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08C3" w14:textId="77777777" w:rsidR="001556DA" w:rsidRPr="005B18E3" w:rsidRDefault="00832FEE" w:rsidP="00832FEE">
      <w:pPr>
        <w:pStyle w:val="Pagedecouverture"/>
      </w:pPr>
      <w:r>
        <w:pict w14:anchorId="71E42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F0F87BD-A1B1-4742-994E-558AFC12F602" style="width:455.4pt;height:427.3pt">
            <v:imagedata r:id="rId11" o:title=""/>
          </v:shape>
        </w:pict>
      </w:r>
    </w:p>
    <w:p w14:paraId="5741DB82" w14:textId="77777777" w:rsidR="001556DA" w:rsidRPr="005B18E3" w:rsidRDefault="001556DA" w:rsidP="001556DA">
      <w:pPr>
        <w:sectPr w:rsidR="001556DA" w:rsidRPr="005B18E3" w:rsidSect="00832FE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48EECAF" w14:textId="77777777" w:rsidR="001556DA" w:rsidRPr="005B18E3" w:rsidRDefault="001556DA" w:rsidP="008D7DEE">
      <w:pPr>
        <w:pStyle w:val="Exposdesmotifstitre"/>
      </w:pPr>
      <w:r w:rsidRPr="005B18E3">
        <w:lastRenderedPageBreak/>
        <w:t>EXPUNERE DE MOTIVE</w:t>
      </w:r>
    </w:p>
    <w:p w14:paraId="4A1AC2FA" w14:textId="77777777" w:rsidR="001556DA" w:rsidRPr="005B18E3" w:rsidRDefault="001556DA">
      <w:pPr>
        <w:pStyle w:val="ManualHeading1"/>
      </w:pPr>
      <w:r w:rsidRPr="005B18E3">
        <w:t>1.</w:t>
      </w:r>
      <w:r w:rsidRPr="005B18E3">
        <w:tab/>
        <w:t>CONTEXTUL PROPUNERII</w:t>
      </w:r>
    </w:p>
    <w:p w14:paraId="7FB6BCA5" w14:textId="77777777" w:rsidR="001556DA" w:rsidRPr="005B18E3" w:rsidRDefault="001556DA">
      <w:pPr>
        <w:pStyle w:val="ManualHeading2"/>
        <w:rPr>
          <w:rFonts w:eastAsia="Arial Unicode MS"/>
        </w:rPr>
      </w:pPr>
      <w:r w:rsidRPr="005B18E3">
        <w:rPr>
          <w:color w:val="000000"/>
          <w:u w:color="000000"/>
          <w:bdr w:val="nil"/>
        </w:rPr>
        <w:t>•</w:t>
      </w:r>
      <w:r w:rsidRPr="005B18E3">
        <w:tab/>
        <w:t>Motivele și obiectivele propunerii</w:t>
      </w:r>
    </w:p>
    <w:p w14:paraId="206FFF41" w14:textId="77777777" w:rsidR="0077234C" w:rsidRPr="005B18E3" w:rsidRDefault="00A42D12" w:rsidP="00FF047E">
      <w:r w:rsidRPr="005B18E3">
        <w:t>Îngrășămintele sunt esențiale pentru productivitatea agriculturii, viabilitatea fermelor și securitatea alimentară.</w:t>
      </w:r>
      <w:r w:rsidRPr="005B18E3">
        <w:rPr>
          <w:b/>
        </w:rPr>
        <w:t xml:space="preserve"> Pentru a doua oară în mai puțin de cinci ani, la nivel mondial și în Europa se înregistrează o creștere accentuată a prețurilor îngrășămintelor minerale</w:t>
      </w:r>
      <w:r w:rsidRPr="005B18E3">
        <w:t xml:space="preserve">. În 2022, Comisia a prezentat o </w:t>
      </w:r>
      <w:r w:rsidRPr="005B18E3">
        <w:rPr>
          <w:i/>
        </w:rPr>
        <w:t>Comunicare privind asigurarea disponibilității și accesibilității prețurilor îngrășămintelor</w:t>
      </w:r>
      <w:r w:rsidRPr="005B18E3">
        <w:rPr>
          <w:rStyle w:val="FootnoteReference"/>
        </w:rPr>
        <w:footnoteReference w:id="1"/>
      </w:r>
      <w:r w:rsidRPr="005B18E3">
        <w:t xml:space="preserve"> (denumită în continuare „comunicarea din 2022”), care stabilește măsuri imediate pentru a proteja disponibilitatea și accesibilitatea prețurilor. De atunci, persistența prețurilor ridicate și a dificultăților structurale a determinat Comisia să anunțe un </w:t>
      </w:r>
      <w:r w:rsidRPr="005B18E3">
        <w:rPr>
          <w:i/>
        </w:rPr>
        <w:t>plan de acțiune privind îngrășămintele</w:t>
      </w:r>
      <w:r w:rsidRPr="005B18E3">
        <w:t xml:space="preserve"> în </w:t>
      </w:r>
      <w:r w:rsidRPr="005B18E3">
        <w:rPr>
          <w:i/>
        </w:rPr>
        <w:t>Comunicarea REsourceEU</w:t>
      </w:r>
      <w:r w:rsidRPr="005B18E3">
        <w:rPr>
          <w:rStyle w:val="FootnoteReference"/>
        </w:rPr>
        <w:footnoteReference w:id="2"/>
      </w:r>
      <w:r w:rsidRPr="005B18E3">
        <w:t xml:space="preserve">, pentru a asigura disponibilitatea și accesibilitatea prețurilor îngrășămintelor produse în UE și pentru a propune acțiuni care să permită tranziția către nutrienți reciclați și alte alternative. Criza din Orientul Mijlociu a scos și mai mult la iveală vulnerabilitățile structurale ale UE în ceea ce privește aprovizionarea cu îngrășăminte. </w:t>
      </w:r>
    </w:p>
    <w:p w14:paraId="03A01717" w14:textId="77777777" w:rsidR="001B3B43" w:rsidRPr="005B18E3" w:rsidRDefault="001B3B43" w:rsidP="001B3B43">
      <w:r w:rsidRPr="005B18E3">
        <w:t>Costurile cu fertilizarea se numără printre costurile cele mai importante suportate de fermieri</w:t>
      </w:r>
      <w:r w:rsidRPr="005B18E3">
        <w:rPr>
          <w:rStyle w:val="FootnoteReference"/>
        </w:rPr>
        <w:footnoteReference w:id="3"/>
      </w:r>
      <w:r w:rsidRPr="005B18E3">
        <w:t>. Ponderea îngrășămintelor în contabilitatea fermelor este deosebit de ridicată pentru fermierii care produc culturi arabile; în 2023, îngrășămintele au reprezentat 24 % din factorii de producție intermediari și 16 % din totalul factorilor de producție</w:t>
      </w:r>
      <w:r w:rsidRPr="005B18E3">
        <w:rPr>
          <w:rStyle w:val="FootnoteReference"/>
        </w:rPr>
        <w:footnoteReference w:id="4"/>
      </w:r>
      <w:r w:rsidRPr="005B18E3">
        <w:t>. În ultimul trimestru al anului 2025, costurile îngrășămintelor pentru fermierii din UE erau în continuare cu 62 % peste nivelurile din 2020 (înainte de prețul de vârf anterior). În primele luni ale anului 2026, prețurile îngrășămintelor produse în UE au crescut, în special cele ale îngrășămintelor azotoase, alimentate de cererea mondială, de comerț și de factorii geopolitici. În aprilie 2026, prețurile globale ale îngrășămintelor azotoase din UE au crescut cu încă 40 % peste nivelul din decembrie 2025.</w:t>
      </w:r>
    </w:p>
    <w:p w14:paraId="2FA282DB" w14:textId="77777777" w:rsidR="001B3B43" w:rsidRPr="005B18E3" w:rsidRDefault="001B3B43" w:rsidP="001B3B43">
      <w:r w:rsidRPr="005B18E3">
        <w:t xml:space="preserve">Deteriorarea accesibilității ca preț a îngrășămintelor riscă să îi determine pe fermieri să reducă împrăștierea acestora, cu posibile efecte negative asupra calității și a randamentelor, precum și suprafața cultivată, cu impact asupra producției UE. De asemenea, această situație îi poate determina pe fermieri să treacă la culturi care consumă mai puțin azot, de exemplu de la porumb la floarea-soarelui sau leguminoase, ori să acorde prioritate producției pe termen scurt prin privilegierea azotului în detrimentul fosforului și potasiului, cu potențiale consecințe pe termen lung asupra fertilității solului. </w:t>
      </w:r>
    </w:p>
    <w:p w14:paraId="0882D990" w14:textId="77777777" w:rsidR="00DB53E7" w:rsidRPr="005B18E3" w:rsidRDefault="00141243">
      <w:pPr>
        <w:pBdr>
          <w:top w:val="nil"/>
          <w:left w:val="nil"/>
          <w:bottom w:val="nil"/>
          <w:right w:val="nil"/>
          <w:between w:val="nil"/>
          <w:bar w:val="nil"/>
        </w:pBdr>
        <w:spacing w:before="0" w:after="240"/>
        <w:rPr>
          <w:rFonts w:eastAsia="Arial Unicode MS"/>
        </w:rPr>
      </w:pPr>
      <w:r w:rsidRPr="005B18E3">
        <w:t>După cum s-a anunțat în comunicarea „Planul de acțiune privind îngrășămintele”</w:t>
      </w:r>
      <w:r w:rsidRPr="005B18E3">
        <w:rPr>
          <w:rStyle w:val="FootnoteReference"/>
          <w:rFonts w:eastAsia="Arial Unicode MS"/>
        </w:rPr>
        <w:footnoteReference w:id="5"/>
      </w:r>
      <w:r w:rsidRPr="005B18E3">
        <w:t xml:space="preserve">, pentru a ajuta fermierii care se confruntă cu probleme de lichiditate din cauza prețurilor ridicate ale îngrășămintelor, ca parte a unui pachet specific al PAC, Comisia propune modificarea Regulamentelor (UE) 2021/2115 și (UE) 2021/2116 cu scopul de a introduce un nou tip de intervenție în cadrul planurilor strategice ale politicii agricole comune (PAC), posibilitatea de </w:t>
      </w:r>
      <w:r w:rsidRPr="005B18E3">
        <w:lastRenderedPageBreak/>
        <w:t>a adapta nivelul plăților directe în anul calendaristic 2027 și posibilitatea de a plăti beneficiarilor avansuri pentru plățile directe înainte de 16 octombrie 2026.</w:t>
      </w:r>
    </w:p>
    <w:p w14:paraId="1EE1202A" w14:textId="77777777" w:rsidR="000548F9" w:rsidRPr="005B18E3" w:rsidRDefault="000548F9">
      <w:pPr>
        <w:pBdr>
          <w:top w:val="nil"/>
          <w:left w:val="nil"/>
          <w:bottom w:val="nil"/>
          <w:right w:val="nil"/>
          <w:between w:val="nil"/>
          <w:bar w:val="nil"/>
        </w:pBdr>
        <w:spacing w:before="0" w:after="240"/>
        <w:rPr>
          <w:rFonts w:eastAsia="Arial Unicode MS"/>
        </w:rPr>
      </w:pPr>
      <w:r w:rsidRPr="005B18E3">
        <w:t>Noul tip de intervenție, finanțat din Fondul european agricol pentru dezvoltare rurală (FEADR) și pus în aplicare prin intermediul planurilor strategice PAC, permite statelor membre care au ales să îl pună în aplicare să ofere sprijin specific de lichiditate fermierilor celor mai afectați de criza actuală.</w:t>
      </w:r>
    </w:p>
    <w:p w14:paraId="3D9B9D3C" w14:textId="77777777" w:rsidR="00EC29DC" w:rsidRPr="005B18E3" w:rsidRDefault="00E61A65">
      <w:pPr>
        <w:pBdr>
          <w:top w:val="nil"/>
          <w:left w:val="nil"/>
          <w:bottom w:val="nil"/>
          <w:right w:val="nil"/>
          <w:between w:val="nil"/>
          <w:bar w:val="nil"/>
        </w:pBdr>
        <w:spacing w:before="0" w:after="240"/>
        <w:rPr>
          <w:rFonts w:eastAsia="Arial Unicode MS"/>
        </w:rPr>
      </w:pPr>
      <w:r w:rsidRPr="005B18E3">
        <w:t>Prin abordarea directă și rapidă a dificultăților legate de fluxul de numerar cu care se confruntă fermierii afectați, sprijinul acordat prin intermediul noului tip de intervenție va contribui la securitatea alimentară, asigurând totodată o administrare simplificată care să permită punerea rapidă în aplicare, deoarece sprijinul poate lua forma unor costuri unitare pe hectar pentru fermieri.</w:t>
      </w:r>
    </w:p>
    <w:p w14:paraId="15EBE68F" w14:textId="77777777" w:rsidR="00670692" w:rsidRPr="005B18E3" w:rsidRDefault="004B61BE" w:rsidP="00670692">
      <w:pPr>
        <w:pBdr>
          <w:top w:val="nil"/>
          <w:left w:val="nil"/>
          <w:bottom w:val="nil"/>
          <w:right w:val="nil"/>
          <w:between w:val="nil"/>
          <w:bar w:val="nil"/>
        </w:pBdr>
        <w:spacing w:before="0" w:after="240"/>
        <w:rPr>
          <w:rFonts w:eastAsia="Arial Unicode MS"/>
        </w:rPr>
      </w:pPr>
      <w:r w:rsidRPr="005B18E3">
        <w:t>Tipul de intervenție va fi limitat în timp și specific, în concordanță cu măsurile generale de sprijin adoptate în contextul crizei din Orientul Mijlociu. În vederea asigurării celei mai eficiente utilizări a resurselor, va fi necesar ca statele membre care pun în aplicare acest tip de intervenție să demonstreze că noua intervenție de sprijin este într-adevăr destinată celor mai afectați fermieri, pe baza unor criterii obiective și nediscriminatorii. În plus, ar trebui stabilită o cotă maximă a contribuției Uniunii la acest nou tip de intervenție.</w:t>
      </w:r>
    </w:p>
    <w:p w14:paraId="15F8B4AC" w14:textId="77777777" w:rsidR="00670692" w:rsidRPr="005B18E3" w:rsidRDefault="00670692" w:rsidP="00670692">
      <w:pPr>
        <w:pBdr>
          <w:top w:val="nil"/>
          <w:left w:val="nil"/>
          <w:bottom w:val="nil"/>
          <w:right w:val="nil"/>
          <w:between w:val="nil"/>
          <w:bar w:val="nil"/>
        </w:pBdr>
        <w:spacing w:before="0" w:after="240"/>
        <w:rPr>
          <w:rFonts w:eastAsia="Arial Unicode MS"/>
        </w:rPr>
      </w:pPr>
      <w:r w:rsidRPr="005B18E3">
        <w:t>În ceea ce privește procesul, statele membre ar trebui să includă noul tip de intervenție în planul strategic PAC printr-o modificare a acestuia. Cererea de modificare strategică a planului strategic PAC poate fi prezentată numai după intrarea în vigoare a prezentului regulament. Cu toate acestea, plățile către fermieri vor putea fi deja efectuate de îndată ce regulamentul va intra în vigoare.</w:t>
      </w:r>
    </w:p>
    <w:p w14:paraId="0137F139" w14:textId="77777777" w:rsidR="00E67013" w:rsidRPr="005B18E3" w:rsidRDefault="007625B6" w:rsidP="00670692">
      <w:pPr>
        <w:pBdr>
          <w:top w:val="nil"/>
          <w:left w:val="nil"/>
          <w:bottom w:val="nil"/>
          <w:right w:val="nil"/>
          <w:between w:val="nil"/>
          <w:bar w:val="nil"/>
        </w:pBdr>
        <w:spacing w:before="0" w:after="240"/>
        <w:rPr>
          <w:rFonts w:eastAsia="Arial Unicode MS"/>
        </w:rPr>
      </w:pPr>
      <w:r w:rsidRPr="005B18E3">
        <w:t>În plus, faptul că statele membre vor putea plăti avansuri fermierilor pentru intervenții sub formă de plăți directe înainte de 16 octombrie 2026 va oferi o mai mare flexibilitate în ceea ce privește abordarea constrângerilor legate de lichidități cu care se confruntă fermierii. Cererile de rambursare de către Comisie a avansurilor plătite înainte de 16 octombrie 2026 pot fi prezentate numai odată cu declarația din noiembrie, deoarece, în caz contrar, există riscul ca plafonul bugetar al FEGA să fie depășit. În cazul FEADR nu este necesară o astfel de flexibilizare, căci sistemul actual permite deja plata avansurilor.</w:t>
      </w:r>
    </w:p>
    <w:p w14:paraId="5A2DB6CD" w14:textId="77777777" w:rsidR="00B86ED9" w:rsidRPr="005B18E3" w:rsidRDefault="0025475E" w:rsidP="00670692">
      <w:pPr>
        <w:pBdr>
          <w:top w:val="nil"/>
          <w:left w:val="nil"/>
          <w:bottom w:val="nil"/>
          <w:right w:val="nil"/>
          <w:between w:val="nil"/>
          <w:bar w:val="nil"/>
        </w:pBdr>
        <w:spacing w:before="0" w:after="240"/>
        <w:rPr>
          <w:rFonts w:eastAsia="Arial Unicode MS"/>
        </w:rPr>
      </w:pPr>
      <w:r w:rsidRPr="005B18E3">
        <w:t>Pentru ca statele membre să poată dispune de o mai mare flexibilitate în abordarea impactului prețurilor ridicate ale îngrășămintelor, li se va permite, de asemenea, să își ajusteze alocările pentru plățile directe pentru anul calendaristic 2027 și să efectueze modificările necesare ale planurilor lor strategice PAC cu scopul de a se adapta la situație.</w:t>
      </w:r>
    </w:p>
    <w:p w14:paraId="26CABEED" w14:textId="77777777" w:rsidR="001556DA" w:rsidRPr="005B18E3" w:rsidRDefault="001556DA">
      <w:pPr>
        <w:pStyle w:val="ManualHeading2"/>
        <w:rPr>
          <w:rFonts w:eastAsia="Arial Unicode MS"/>
          <w:color w:val="000000"/>
          <w:u w:color="000000"/>
          <w:bdr w:val="nil"/>
        </w:rPr>
      </w:pPr>
      <w:r w:rsidRPr="005B18E3">
        <w:rPr>
          <w:color w:val="000000"/>
          <w:u w:color="000000"/>
          <w:bdr w:val="nil"/>
        </w:rPr>
        <w:t>•</w:t>
      </w:r>
      <w:r w:rsidRPr="005B18E3">
        <w:tab/>
        <w:t>Coerența cu dispozițiile de politică deja existente în domeniul de politică vizat</w:t>
      </w:r>
    </w:p>
    <w:p w14:paraId="4B0B50FB" w14:textId="77777777" w:rsidR="001556DA" w:rsidRPr="005B18E3" w:rsidRDefault="00DD7F5B">
      <w:pPr>
        <w:pBdr>
          <w:top w:val="nil"/>
          <w:left w:val="nil"/>
          <w:bottom w:val="nil"/>
          <w:right w:val="nil"/>
          <w:between w:val="nil"/>
          <w:bar w:val="nil"/>
        </w:pBdr>
        <w:spacing w:before="0" w:after="240"/>
        <w:rPr>
          <w:rFonts w:eastAsia="Arial Unicode MS"/>
        </w:rPr>
      </w:pPr>
      <w:r w:rsidRPr="005B18E3">
        <w:t>Propunerea este în concordanță cu cadrul juridic general stabilit pentru politica agricolă comună și se limitează la o modificare specifică a Regulamentelor (UE) 2021/2115 și (UE) 2021/2116. Propunerea face parte din pachetul PAC, astfel cum a fost anunțat în comunicarea „Planul de acțiune privind îngrășămintele”, și vine în completarea tuturor celorlalte măsuri adoptate de Uniune în scopul abordării situației actuale, în special a măsurilor luate în contextul ajutoarelor de stat și a rezervei pentru agricultură care vizează furnizarea de lichidități.</w:t>
      </w:r>
    </w:p>
    <w:p w14:paraId="0C2E8095" w14:textId="77777777" w:rsidR="001556DA" w:rsidRPr="005B18E3" w:rsidRDefault="001556DA">
      <w:pPr>
        <w:pStyle w:val="ManualHeading2"/>
        <w:rPr>
          <w:rFonts w:eastAsia="Arial Unicode MS"/>
        </w:rPr>
      </w:pPr>
      <w:r w:rsidRPr="005B18E3">
        <w:rPr>
          <w:color w:val="000000"/>
          <w:u w:color="000000"/>
          <w:bdr w:val="nil"/>
        </w:rPr>
        <w:lastRenderedPageBreak/>
        <w:t>•</w:t>
      </w:r>
      <w:r w:rsidRPr="005B18E3">
        <w:tab/>
        <w:t>Coerența cu alte politici ale Uniunii</w:t>
      </w:r>
    </w:p>
    <w:p w14:paraId="6F078DF9" w14:textId="77777777" w:rsidR="001556DA" w:rsidRPr="005B18E3" w:rsidRDefault="00A67EF6">
      <w:pPr>
        <w:pBdr>
          <w:top w:val="nil"/>
          <w:left w:val="nil"/>
          <w:bottom w:val="nil"/>
          <w:right w:val="nil"/>
          <w:between w:val="nil"/>
          <w:bar w:val="nil"/>
        </w:pBdr>
        <w:spacing w:before="0" w:after="240"/>
        <w:rPr>
          <w:rFonts w:eastAsia="Arial Unicode MS"/>
        </w:rPr>
      </w:pPr>
      <w:r w:rsidRPr="005B18E3">
        <w:t>Propunerea se limitează la unele modificări specifice ale Regulamentelor (UE) 2021/2115 și (UE) 2021/2116 și menține coerența cu celelalte politici ale Uniunii.</w:t>
      </w:r>
    </w:p>
    <w:p w14:paraId="0FDE6BFE" w14:textId="77777777" w:rsidR="001556DA" w:rsidRPr="005B18E3" w:rsidRDefault="001556DA">
      <w:pPr>
        <w:pStyle w:val="ManualHeading1"/>
      </w:pPr>
      <w:r w:rsidRPr="005B18E3">
        <w:t>2.</w:t>
      </w:r>
      <w:r w:rsidRPr="005B18E3">
        <w:tab/>
        <w:t>TEMEI JURIDIC, SUBSIDIARITATE ȘI PROPORȚIONALITATE</w:t>
      </w:r>
    </w:p>
    <w:p w14:paraId="62E19D5A"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Temei juridic</w:t>
      </w:r>
    </w:p>
    <w:p w14:paraId="045E7ABD" w14:textId="77777777" w:rsidR="001556DA" w:rsidRPr="005B18E3" w:rsidRDefault="00926B5D">
      <w:pPr>
        <w:pBdr>
          <w:top w:val="nil"/>
          <w:left w:val="nil"/>
          <w:bottom w:val="nil"/>
          <w:right w:val="nil"/>
          <w:between w:val="nil"/>
          <w:bar w:val="nil"/>
        </w:pBdr>
        <w:spacing w:before="0" w:after="240"/>
        <w:rPr>
          <w:rFonts w:eastAsia="Arial Unicode MS"/>
        </w:rPr>
      </w:pPr>
      <w:r w:rsidRPr="005B18E3">
        <w:t xml:space="preserve">Propunerea se bazează pe articolul 43 alineatul (2) din Tratatul privind funcționarea Uniunii Europene. </w:t>
      </w:r>
    </w:p>
    <w:p w14:paraId="37974D7F"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 xml:space="preserve">Subsidiaritatea (în cazul competențelor neexclusive) </w:t>
      </w:r>
    </w:p>
    <w:p w14:paraId="4284DAC0" w14:textId="77777777" w:rsidR="006F364A" w:rsidRPr="005B18E3" w:rsidRDefault="009D74AC" w:rsidP="006F364A">
      <w:pPr>
        <w:pBdr>
          <w:top w:val="nil"/>
          <w:left w:val="nil"/>
          <w:bottom w:val="nil"/>
          <w:right w:val="nil"/>
          <w:between w:val="nil"/>
          <w:bar w:val="nil"/>
        </w:pBdr>
        <w:spacing w:before="0" w:after="240"/>
        <w:rPr>
          <w:rFonts w:eastAsia="Arial Unicode MS"/>
        </w:rPr>
      </w:pPr>
      <w:r w:rsidRPr="005B18E3">
        <w:t>În conformitate cu Tratatul privind funcționarea Uniunii Europene, competența în domeniul agriculturii este partajată între Uniune și statele membre, stabilindu-se o politică agricolă comună, cu obiective comune și cu o punere în aplicare comună. Propunerea urmărește să asigure îndeplinirea obiectivelor comune și punerea în aplicare comună a unui nou tip de intervenție pentru dezvoltarea rurală vizând acordarea de sprijin în situații de criză, posibilitatea de a adapta alocările pentru plățile directe pentru anul calendaristic 2027 și posibilitatea ca statele membre să le acorde mai devreme fermierilor avansuri pentru plățile directe.</w:t>
      </w:r>
    </w:p>
    <w:p w14:paraId="7DC8DAE0"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Proporționalitatea</w:t>
      </w:r>
    </w:p>
    <w:p w14:paraId="1D81CF7E" w14:textId="77777777" w:rsidR="001556DA" w:rsidRPr="005B18E3" w:rsidRDefault="008C1BD6">
      <w:pPr>
        <w:pBdr>
          <w:top w:val="nil"/>
          <w:left w:val="nil"/>
          <w:bottom w:val="nil"/>
          <w:right w:val="nil"/>
          <w:between w:val="nil"/>
          <w:bar w:val="nil"/>
        </w:pBdr>
        <w:spacing w:before="0" w:after="240"/>
        <w:rPr>
          <w:rFonts w:eastAsia="Arial Unicode MS"/>
        </w:rPr>
      </w:pPr>
      <w:r w:rsidRPr="005B18E3">
        <w:t>Propunerea cuprinde modificări limitate și specifice care nu depășesc ceea ce este necesar pentru atingerea obiectivului de a oferi un ajutor cu caracter excepțional și temporar fermierilor, care sunt afectați în mod deosebit de creșterea drastică a prețurilor îngrășămintelor cauzată de criza din Orientul Mijlociu.</w:t>
      </w:r>
    </w:p>
    <w:p w14:paraId="1801E207"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Alegerea instrumentului</w:t>
      </w:r>
    </w:p>
    <w:p w14:paraId="1B48E470" w14:textId="77777777" w:rsidR="001556DA" w:rsidRPr="005B18E3" w:rsidRDefault="00EE71F0">
      <w:pPr>
        <w:pBdr>
          <w:top w:val="nil"/>
          <w:left w:val="nil"/>
          <w:bottom w:val="nil"/>
          <w:right w:val="nil"/>
          <w:between w:val="nil"/>
          <w:bar w:val="nil"/>
        </w:pBdr>
        <w:spacing w:before="0" w:after="240"/>
        <w:rPr>
          <w:rFonts w:eastAsia="Arial Unicode MS"/>
        </w:rPr>
      </w:pPr>
      <w:r w:rsidRPr="005B18E3">
        <w:t>Un regulament este instrumentul adecvat pentru introducerea măsurii suplimentare necesare pentru abordarea acestor circumstanțe fără precedent.</w:t>
      </w:r>
    </w:p>
    <w:p w14:paraId="56705183" w14:textId="77777777" w:rsidR="001556DA" w:rsidRPr="005B18E3" w:rsidRDefault="001556DA">
      <w:pPr>
        <w:pStyle w:val="ManualHeading1"/>
      </w:pPr>
      <w:r w:rsidRPr="005B18E3">
        <w:t>3.</w:t>
      </w:r>
      <w:r w:rsidRPr="005B18E3">
        <w:tab/>
        <w:t>REZULTATELE EVALUĂRILOR EX POST, ALE CONSULTĂRILOR CU PĂRȚILE INTERESATE ȘI ALE EVALUĂRILOR IMPACTULUI</w:t>
      </w:r>
    </w:p>
    <w:p w14:paraId="2DF3EA9A"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 xml:space="preserve">Evaluările </w:t>
      </w:r>
      <w:r w:rsidRPr="005B18E3">
        <w:rPr>
          <w:i/>
          <w:u w:color="000000"/>
          <w:bdr w:val="nil"/>
        </w:rPr>
        <w:t>ex post</w:t>
      </w:r>
      <w:r w:rsidRPr="005B18E3">
        <w:rPr>
          <w:u w:color="000000"/>
          <w:bdr w:val="nil"/>
        </w:rPr>
        <w:t>/verificarea adecvării legislației existente</w:t>
      </w:r>
    </w:p>
    <w:p w14:paraId="017BF1E3" w14:textId="77777777" w:rsidR="001556DA" w:rsidRPr="005B18E3" w:rsidRDefault="00D7749A">
      <w:pPr>
        <w:pBdr>
          <w:top w:val="nil"/>
          <w:left w:val="nil"/>
          <w:bottom w:val="nil"/>
          <w:right w:val="nil"/>
          <w:between w:val="nil"/>
          <w:bar w:val="nil"/>
        </w:pBdr>
        <w:spacing w:before="0" w:after="240"/>
        <w:rPr>
          <w:rFonts w:eastAsia="Arial Unicode MS"/>
        </w:rPr>
      </w:pPr>
      <w:r w:rsidRPr="005B18E3">
        <w:t>N/A</w:t>
      </w:r>
    </w:p>
    <w:p w14:paraId="0AFB4013"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Consultările cu părțile interesate</w:t>
      </w:r>
    </w:p>
    <w:p w14:paraId="63D5CBA1" w14:textId="77777777" w:rsidR="001556DA" w:rsidRPr="005B18E3" w:rsidRDefault="00D7749A" w:rsidP="762FF5E0">
      <w:pPr>
        <w:pBdr>
          <w:top w:val="nil"/>
          <w:left w:val="nil"/>
          <w:bottom w:val="nil"/>
          <w:right w:val="nil"/>
          <w:between w:val="nil"/>
          <w:bar w:val="nil"/>
        </w:pBdr>
        <w:spacing w:before="0" w:after="240"/>
        <w:rPr>
          <w:rFonts w:eastAsia="Arial Unicode MS"/>
        </w:rPr>
      </w:pPr>
      <w:r w:rsidRPr="005B18E3">
        <w:t>Având în vedere caracterul tehnic, limitat și urgent al modificărilor propuse, propunerea legislativă nu este adecvată pentru o amplă consultare publică. În plus, inițiativa nu face, practic, decât să dea curs angajamentului asumat în comunicarea „Planul de acțiune privind îngrășămintele” cu privire la aceste modificări. Luând în considerare caracterul urgent și necesitatea adoptării regulamentului de către colegiuitori cât mai curând posibil, propunerea nu va fi publicată pentru feedback pe portalul „Exprimați-vă părerea” după adoptarea sa. Cu toate acestea, prezenta expunere de motive va fi transmisă celorlalte instituții împreună cu actul însoțitor și va fi pusă la dispoziția publicului prin intermediul EUR-Lex.</w:t>
      </w:r>
    </w:p>
    <w:p w14:paraId="1BF1C3B5"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Obținerea și utilizarea cunoștințelor de specialitate</w:t>
      </w:r>
    </w:p>
    <w:p w14:paraId="24EDBB3E" w14:textId="77777777" w:rsidR="001556DA" w:rsidRPr="005B18E3" w:rsidRDefault="00C84BF6">
      <w:pPr>
        <w:pBdr>
          <w:top w:val="nil"/>
          <w:left w:val="nil"/>
          <w:bottom w:val="nil"/>
          <w:right w:val="nil"/>
          <w:between w:val="nil"/>
          <w:bar w:val="nil"/>
        </w:pBdr>
        <w:spacing w:before="0" w:after="240"/>
        <w:rPr>
          <w:rFonts w:eastAsia="Arial Unicode MS"/>
        </w:rPr>
      </w:pPr>
      <w:r w:rsidRPr="005B18E3">
        <w:t>N/A</w:t>
      </w:r>
    </w:p>
    <w:p w14:paraId="4F34EDBF"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Evaluarea impactului</w:t>
      </w:r>
    </w:p>
    <w:p w14:paraId="3C91A961" w14:textId="77777777" w:rsidR="001556DA" w:rsidRPr="005B18E3" w:rsidRDefault="00171ACA">
      <w:pPr>
        <w:pBdr>
          <w:top w:val="nil"/>
          <w:left w:val="nil"/>
          <w:bottom w:val="nil"/>
          <w:right w:val="nil"/>
          <w:between w:val="nil"/>
          <w:bar w:val="nil"/>
        </w:pBdr>
        <w:spacing w:before="0" w:after="240"/>
        <w:rPr>
          <w:rFonts w:eastAsia="Arial Unicode MS"/>
        </w:rPr>
      </w:pPr>
      <w:r w:rsidRPr="005B18E3">
        <w:t xml:space="preserve">S-a efectuat o evaluare a impactului în vederea pregătirii propunerii privind Regulamentele (UE) 2021/2115 și (UE) 2021/2116. Modificările limitate propuse nu necesită o evaluare separată a impactului. </w:t>
      </w:r>
    </w:p>
    <w:p w14:paraId="3B1BC4C8"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Adecvarea reglementărilor și simplificarea</w:t>
      </w:r>
    </w:p>
    <w:p w14:paraId="3358FEA1" w14:textId="77777777" w:rsidR="00E60454" w:rsidRPr="005B18E3" w:rsidRDefault="00E60454" w:rsidP="00E60454">
      <w:pPr>
        <w:pBdr>
          <w:top w:val="nil"/>
          <w:left w:val="nil"/>
          <w:bottom w:val="nil"/>
          <w:right w:val="nil"/>
          <w:between w:val="nil"/>
          <w:bar w:val="nil"/>
        </w:pBdr>
        <w:spacing w:before="0" w:after="240"/>
      </w:pPr>
      <w:r w:rsidRPr="005B18E3">
        <w:t xml:space="preserve">Propunerea a făcut obiectul evaluării din perspectiva digitală, efectuată de către Comisie cu scopul de a asigura alinierea adecvată a propunerilor de politici la mediile digitale. </w:t>
      </w:r>
    </w:p>
    <w:p w14:paraId="782D3562" w14:textId="77777777" w:rsidR="001556DA" w:rsidRPr="005B18E3" w:rsidRDefault="00E60454" w:rsidP="00E60454">
      <w:pPr>
        <w:pBdr>
          <w:top w:val="nil"/>
          <w:left w:val="nil"/>
          <w:bottom w:val="nil"/>
          <w:right w:val="nil"/>
          <w:between w:val="nil"/>
          <w:bar w:val="nil"/>
        </w:pBdr>
        <w:spacing w:before="0" w:after="240"/>
        <w:rPr>
          <w:rFonts w:eastAsia="Arial Unicode MS"/>
        </w:rPr>
      </w:pPr>
      <w:r w:rsidRPr="005B18E3">
        <w:t>Propunerea de regulament al Parlamentului European și al Consiliului nu conține, la niciun un alineat sau articol din textul juridic, vreo obligație sau vreun criteriu care să se refere la colectarea, prelucrarea, generarea, schimbul sau partajarea de date; la automatizarea sau digitalizarea proceselor părților interesate; la utilizarea soluțiilor digitale noi sau existente și/sau a serviciilor publice digitale.</w:t>
      </w:r>
    </w:p>
    <w:p w14:paraId="7965FB11"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Drepturile fundamentale</w:t>
      </w:r>
    </w:p>
    <w:p w14:paraId="585DAECA" w14:textId="77777777" w:rsidR="001556DA" w:rsidRPr="005B18E3" w:rsidRDefault="00221FC2">
      <w:pPr>
        <w:pBdr>
          <w:top w:val="nil"/>
          <w:left w:val="nil"/>
          <w:bottom w:val="nil"/>
          <w:right w:val="nil"/>
          <w:between w:val="nil"/>
          <w:bar w:val="nil"/>
        </w:pBdr>
        <w:spacing w:before="0" w:after="240"/>
        <w:rPr>
          <w:rFonts w:eastAsia="Arial Unicode MS"/>
        </w:rPr>
      </w:pPr>
      <w:r w:rsidRPr="005B18E3">
        <w:t>N/A</w:t>
      </w:r>
    </w:p>
    <w:p w14:paraId="1D075FB7" w14:textId="77777777" w:rsidR="001556DA" w:rsidRPr="005B18E3" w:rsidRDefault="001556DA">
      <w:pPr>
        <w:pStyle w:val="ManualHeading1"/>
      </w:pPr>
      <w:r w:rsidRPr="005B18E3">
        <w:t>4.</w:t>
      </w:r>
      <w:r w:rsidRPr="005B18E3">
        <w:tab/>
        <w:t>IMPLICAȚII BUGETARE</w:t>
      </w:r>
    </w:p>
    <w:p w14:paraId="3EEFAB46" w14:textId="77777777" w:rsidR="001556DA" w:rsidRPr="005B18E3" w:rsidRDefault="6D5B2A83" w:rsidP="4211EA3F">
      <w:pPr>
        <w:pBdr>
          <w:top w:val="nil"/>
          <w:left w:val="nil"/>
          <w:bottom w:val="nil"/>
          <w:right w:val="nil"/>
          <w:between w:val="nil"/>
          <w:bar w:val="nil"/>
        </w:pBdr>
        <w:spacing w:before="0" w:after="240"/>
      </w:pPr>
      <w:r w:rsidRPr="005B18E3">
        <w:t>Prezenta propunere nu are implicații bugetare pentru CFM 2021-2027, întrucât toate modificările se încadrează în pachetele financiare existente ale PAC.</w:t>
      </w:r>
    </w:p>
    <w:p w14:paraId="0B8A7453" w14:textId="77777777" w:rsidR="001556DA" w:rsidRPr="005B18E3" w:rsidRDefault="001556DA">
      <w:pPr>
        <w:pStyle w:val="ManualHeading1"/>
      </w:pPr>
      <w:r w:rsidRPr="005B18E3">
        <w:t>5.</w:t>
      </w:r>
      <w:r w:rsidRPr="005B18E3">
        <w:tab/>
        <w:t>ALTE ELEMENTE</w:t>
      </w:r>
    </w:p>
    <w:p w14:paraId="599D4A19"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Planuri de punere în aplicare și modalități de monitorizare, evaluare și raportare</w:t>
      </w:r>
    </w:p>
    <w:p w14:paraId="023098E5" w14:textId="77777777" w:rsidR="001556DA" w:rsidRPr="005B18E3" w:rsidRDefault="0002245B" w:rsidP="00AF0B68">
      <w:pPr>
        <w:pBdr>
          <w:top w:val="nil"/>
          <w:left w:val="nil"/>
          <w:bottom w:val="nil"/>
          <w:right w:val="nil"/>
          <w:between w:val="nil"/>
          <w:bar w:val="nil"/>
        </w:pBdr>
        <w:spacing w:before="0" w:after="240"/>
        <w:rPr>
          <w:rFonts w:eastAsia="Arial Unicode MS"/>
        </w:rPr>
      </w:pPr>
      <w:r w:rsidRPr="005B18E3">
        <w:t>Punerea în aplicare a noului tip de intervenție va fi monitorizată și raportată în cadrul mecanismelor generale de raportare existente instituite prin Regulamentul (UE) 2021/2115. Propunerile privind acordarea mai devreme a avansurilor și ajustarea alocărilor pentru plățile directe pentru anul calendaristic 2027 nu au implicații asupra mecanismelor existente de monitorizare, evaluare și raportare generală instituite prin Regulamentul (UE) 2021/2116.</w:t>
      </w:r>
    </w:p>
    <w:p w14:paraId="1D664DAE"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Documente explicative (pentru directive)</w:t>
      </w:r>
    </w:p>
    <w:p w14:paraId="78BEC06F" w14:textId="77777777" w:rsidR="001556DA" w:rsidRPr="005B18E3" w:rsidRDefault="00B4061A">
      <w:pPr>
        <w:pBdr>
          <w:top w:val="nil"/>
          <w:left w:val="nil"/>
          <w:bottom w:val="nil"/>
          <w:right w:val="nil"/>
          <w:between w:val="nil"/>
          <w:bar w:val="nil"/>
        </w:pBdr>
        <w:spacing w:before="0" w:after="240"/>
        <w:rPr>
          <w:rFonts w:eastAsia="Arial Unicode MS"/>
        </w:rPr>
      </w:pPr>
      <w:r w:rsidRPr="005B18E3">
        <w:t>N/A</w:t>
      </w:r>
    </w:p>
    <w:p w14:paraId="48E96A52" w14:textId="77777777" w:rsidR="001556DA" w:rsidRPr="005B18E3" w:rsidRDefault="001556DA">
      <w:pPr>
        <w:pStyle w:val="ManualHeading2"/>
        <w:rPr>
          <w:rFonts w:eastAsia="Arial Unicode MS"/>
          <w:u w:color="000000"/>
          <w:bdr w:val="nil"/>
        </w:rPr>
      </w:pPr>
      <w:r w:rsidRPr="005B18E3">
        <w:rPr>
          <w:u w:color="000000"/>
          <w:bdr w:val="nil"/>
        </w:rPr>
        <w:t>•</w:t>
      </w:r>
      <w:r w:rsidRPr="005B18E3">
        <w:tab/>
      </w:r>
      <w:r w:rsidRPr="005B18E3">
        <w:rPr>
          <w:u w:color="000000"/>
          <w:bdr w:val="nil"/>
        </w:rPr>
        <w:t>Explicarea detaliată a dispozițiilor specifice ale propunerii</w:t>
      </w:r>
    </w:p>
    <w:p w14:paraId="3DA09957" w14:textId="77777777" w:rsidR="001556DA" w:rsidRPr="005B18E3" w:rsidRDefault="001279BF" w:rsidP="762FF5E0">
      <w:pPr>
        <w:pBdr>
          <w:top w:val="nil"/>
          <w:left w:val="nil"/>
          <w:bottom w:val="nil"/>
          <w:right w:val="nil"/>
          <w:between w:val="nil"/>
          <w:bar w:val="nil"/>
        </w:pBdr>
        <w:spacing w:before="0" w:after="240"/>
        <w:rPr>
          <w:rFonts w:eastAsia="Arial Unicode MS"/>
        </w:rPr>
      </w:pPr>
      <w:r w:rsidRPr="005B18E3">
        <w:t>Pentru a aborda impactul crizei din Orientul Mijlociu și creșterea drastică a prețurilor îngrășămintelor, care au un impact major asupra veniturilor fermierilor și a lichidității acestora, se propune modificarea Regulamentelor (UE) 2021/2115 și (UE) 2021/2116, în următoarele scopuri:</w:t>
      </w:r>
    </w:p>
    <w:p w14:paraId="5527785E" w14:textId="77777777" w:rsidR="00E607E0" w:rsidRPr="005B18E3" w:rsidRDefault="0094131B" w:rsidP="008C4B9A">
      <w:pPr>
        <w:pStyle w:val="Bullet0"/>
        <w:numPr>
          <w:ilvl w:val="0"/>
          <w:numId w:val="22"/>
        </w:numPr>
        <w:rPr>
          <w:rFonts w:eastAsia="Arial Unicode MS"/>
        </w:rPr>
      </w:pPr>
      <w:r w:rsidRPr="005B18E3">
        <w:t>introducerea unui nou tip de intervenție pentru a permite statelor membre să ofere sprijin de lichiditate cu caracter excepțional și temporar fermierilor afectați de creșterea costurilor îngrășămintelor cauzată de criza din Orientul Mijlociu. Noul tip de intervenție poate fi cofinanțat în proporție de până la 65 % din FEADR, iar cota maximă a contribuției Uniunii este de 25 % din cuantumurile rezervate pentru plăți în situații de criză pentru anii 2026-2027. Statele membre pot adăuga o finanțare națională suplimentară de până la 200 %;</w:t>
      </w:r>
    </w:p>
    <w:p w14:paraId="66419F37" w14:textId="77777777" w:rsidR="0049603A" w:rsidRPr="005B18E3" w:rsidRDefault="00FD3AF5" w:rsidP="0073491F">
      <w:pPr>
        <w:pStyle w:val="Bullet0"/>
      </w:pPr>
      <w:r w:rsidRPr="005B18E3">
        <w:t>introducerea unei dispoziții conform căreia statele membre trebuie să plătească o rată majorată a avansurilor, precum și a posibilității de a plăti avansuri înainte de 16 octombrie 2026 în vederea sprijinirii fluxului de numerar al fermierilor;</w:t>
      </w:r>
    </w:p>
    <w:p w14:paraId="7E85DE7D" w14:textId="77777777" w:rsidR="00F93557" w:rsidRPr="005B18E3" w:rsidRDefault="007C541B" w:rsidP="0073491F">
      <w:pPr>
        <w:pStyle w:val="Bullet0"/>
      </w:pPr>
      <w:r w:rsidRPr="005B18E3">
        <w:t>prevederea posibilității de a adapta alocările pentru plățile directe pentru anul calendaristic 2027 cu scopul de a permite planificarea flexibilă a sprijinului acordat fermierilor în ultimul an al planurilor strategice PAC.</w:t>
      </w:r>
    </w:p>
    <w:p w14:paraId="70B5559F" w14:textId="77777777" w:rsidR="001556DA" w:rsidRPr="005B18E3" w:rsidRDefault="001556DA" w:rsidP="00E607E0">
      <w:pPr>
        <w:pStyle w:val="ListParagraph"/>
        <w:sectPr w:rsidR="001556DA" w:rsidRPr="005B18E3" w:rsidSect="00F96FDE">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77A2AA79" w14:textId="77777777" w:rsidR="001E6877" w:rsidRDefault="00832FEE">
      <w:pPr>
        <w:pStyle w:val="Rfrenceinterinstitutionnelle"/>
      </w:pPr>
      <w:r>
        <w:t>2026/0150 (COD)</w:t>
      </w:r>
    </w:p>
    <w:p w14:paraId="3672CB95" w14:textId="77777777" w:rsidR="001556DA" w:rsidRPr="005B18E3" w:rsidRDefault="005B18E3" w:rsidP="005B18E3">
      <w:pPr>
        <w:pStyle w:val="Statut"/>
      </w:pPr>
      <w:r w:rsidRPr="005B18E3">
        <w:t>Propunere de</w:t>
      </w:r>
    </w:p>
    <w:p w14:paraId="6CF8F50F" w14:textId="77777777" w:rsidR="001556DA" w:rsidRPr="005B18E3" w:rsidRDefault="005B18E3" w:rsidP="005B18E3">
      <w:pPr>
        <w:pStyle w:val="Typedudocument"/>
      </w:pPr>
      <w:r w:rsidRPr="005B18E3">
        <w:t>REGULAMENT AL PARLAMENTULUI EUROPEAN ȘI AL CONSILIULUI</w:t>
      </w:r>
    </w:p>
    <w:p w14:paraId="25DE29CD" w14:textId="77777777" w:rsidR="001556DA" w:rsidRPr="005B18E3" w:rsidRDefault="005B18E3" w:rsidP="005B18E3">
      <w:pPr>
        <w:pStyle w:val="Titreobjet"/>
      </w:pPr>
      <w:r w:rsidRPr="005B18E3">
        <w:t xml:space="preserve">de modificare a Regulamentului (UE) 2021/2115 în ceea ce privește un tip specific de intervenție pentru acordarea unui sprijin temporar cu caracter excepțional din Fondul european agricol pentru dezvoltare rurală (FEADR) și posibilitatea de a adapta alocările pentru plățile directe pentru anul calendaristic 2027, precum și a Regulamentului (UE) 2021/2116 în ceea ce privește norme mai flexibile privind plata avansurilor ca răspuns la creșterea prețurilor îngrășămintelor cauzată de criza din Orientul Mijlociu </w:t>
      </w:r>
      <w:r w:rsidRPr="005B18E3">
        <w:br/>
      </w:r>
    </w:p>
    <w:p w14:paraId="56F65FEF" w14:textId="77777777" w:rsidR="001556DA" w:rsidRPr="005B18E3" w:rsidRDefault="001556DA">
      <w:pPr>
        <w:pStyle w:val="Institutionquiagit"/>
      </w:pPr>
      <w:r w:rsidRPr="005B18E3">
        <w:t>PARLAMENTUL EUROPEAN ȘI CONSILIUL UNIUNII EUROPENE,</w:t>
      </w:r>
    </w:p>
    <w:p w14:paraId="44CB3216" w14:textId="77777777" w:rsidR="001556DA" w:rsidRPr="005B18E3" w:rsidRDefault="001556DA">
      <w:r w:rsidRPr="005B18E3">
        <w:t>având în vedere Tratatul privind funcționarea Uniunii Europene, în special articolul 43 alineatul (2),</w:t>
      </w:r>
    </w:p>
    <w:p w14:paraId="424D3CCD" w14:textId="77777777" w:rsidR="001556DA" w:rsidRPr="005B18E3" w:rsidRDefault="001556DA">
      <w:r w:rsidRPr="005B18E3">
        <w:t>având în vedere propunerea Comisiei Europene,</w:t>
      </w:r>
    </w:p>
    <w:p w14:paraId="282250E7" w14:textId="77777777" w:rsidR="001556DA" w:rsidRPr="005B18E3" w:rsidRDefault="001556DA">
      <w:r w:rsidRPr="005B18E3">
        <w:t>după transmiterea proiectului de act legislativ către parlamentele naționale,</w:t>
      </w:r>
    </w:p>
    <w:p w14:paraId="47866BE2" w14:textId="77777777" w:rsidR="001556DA" w:rsidRPr="005B18E3" w:rsidRDefault="001556DA">
      <w:r w:rsidRPr="005B18E3">
        <w:t>având în vedere avizul Comitetului Economic și Social European</w:t>
      </w:r>
      <w:r w:rsidRPr="005B18E3">
        <w:rPr>
          <w:rStyle w:val="FootnoteReference"/>
        </w:rPr>
        <w:footnoteReference w:id="6"/>
      </w:r>
      <w:r w:rsidRPr="005B18E3">
        <w:t xml:space="preserve">, </w:t>
      </w:r>
    </w:p>
    <w:p w14:paraId="0AE59F43" w14:textId="77777777" w:rsidR="001556DA" w:rsidRPr="005B18E3" w:rsidRDefault="001556DA">
      <w:r w:rsidRPr="005B18E3">
        <w:t>având în vedere avizul Comitetului Regiunilor</w:t>
      </w:r>
      <w:r w:rsidRPr="005B18E3">
        <w:rPr>
          <w:rStyle w:val="FootnoteReference"/>
        </w:rPr>
        <w:footnoteReference w:id="7"/>
      </w:r>
      <w:r w:rsidRPr="005B18E3">
        <w:t>,</w:t>
      </w:r>
    </w:p>
    <w:p w14:paraId="261B7EDF" w14:textId="77777777" w:rsidR="001556DA" w:rsidRPr="005B18E3" w:rsidRDefault="001556DA">
      <w:r w:rsidRPr="005B18E3">
        <w:t>hotărând în conformitate cu procedura legislativă ordinară,</w:t>
      </w:r>
    </w:p>
    <w:p w14:paraId="07DEE6F7" w14:textId="77777777" w:rsidR="001556DA" w:rsidRPr="005B18E3" w:rsidRDefault="001556DA">
      <w:r w:rsidRPr="005B18E3">
        <w:t>întrucât:</w:t>
      </w:r>
    </w:p>
    <w:p w14:paraId="0D4F3CD1" w14:textId="77777777" w:rsidR="001556DA" w:rsidRPr="005B18E3" w:rsidRDefault="0012514B" w:rsidP="008C4B9A">
      <w:pPr>
        <w:pStyle w:val="ManualConsidrant"/>
      </w:pPr>
      <w:r>
        <w:t>(1)</w:t>
      </w:r>
      <w:r>
        <w:tab/>
      </w:r>
      <w:r w:rsidRPr="005B18E3">
        <w:t xml:space="preserve">Recenta criză din Orientul Mijlociu și închiderea </w:t>
      </w:r>
      <w:r w:rsidRPr="005B18E3">
        <w:rPr>
          <w:i/>
        </w:rPr>
        <w:t>de facto</w:t>
      </w:r>
      <w:r w:rsidRPr="005B18E3">
        <w:t xml:space="preserve"> a strâmtorii Ormuz au condus la creșteri semnificative ale prețurilor la petrol, gaze și îngrășăminte la nivel mondial. Caracterul global al piețelor afectate are efecte semnificative asupra prețurilor în mai multe sectoare ale economiei Uniunii din toate statele membre.</w:t>
      </w:r>
    </w:p>
    <w:p w14:paraId="33DCE269" w14:textId="77777777" w:rsidR="00152A6B" w:rsidRPr="005B18E3" w:rsidRDefault="009E48AE" w:rsidP="00E73678">
      <w:pPr>
        <w:pStyle w:val="ManualConsidrant"/>
      </w:pPr>
      <w:r>
        <w:t>(2)</w:t>
      </w:r>
      <w:r>
        <w:tab/>
      </w:r>
      <w:r w:rsidRPr="005B18E3">
        <w:t>Sectorul agricol este direct afectat de creșterea puternică a prețurilor îngrășămintelor, deoarece îngrășămintele sunt esențiale pentru productivitatea agricolă, viabilitatea fermelor și securitatea alimentară. Achizițiile de îngrășăminte implică unele dintre cele mai mari costuri de producție pentru fermieri. Pe lângă nivelul prețurilor, volatilitatea pieței conduce la o expunere deosebită a fermierilor din Uniune. Din cauza creșterii costurilor îngrășămintelor, fermierii ar putea fi obligați să reducă utilizarea acestora, existând un risc clar de reducere a calității și a randamentelor. De asemenea, ar putea fi redusă suprafața cultivată, ceea ce ar afecta producția agricolă a Uniunii.</w:t>
      </w:r>
    </w:p>
    <w:p w14:paraId="3BE6B0BC" w14:textId="77777777" w:rsidR="00383C34" w:rsidRPr="005B18E3" w:rsidRDefault="005769A3" w:rsidP="00420E56">
      <w:pPr>
        <w:pStyle w:val="ManualConsidrant"/>
      </w:pPr>
      <w:r>
        <w:t>(3)</w:t>
      </w:r>
      <w:r>
        <w:tab/>
      </w:r>
      <w:r w:rsidRPr="005B18E3">
        <w:t>Pentru a aborda rapid vulnerabilitățile sistemului alimentar al Uniunii cauzate de această criză și pentru a ajuta fermierii care se confruntă cu probleme de lichiditate, este necesar să se permită acordarea unui sprijin cu caracter excepțional și temporar prin introducerea unui nou tip de intervenție pentru sprijin în situații de criză, furnizat prin intermediul Fondului european agricol pentru dezvoltare rurală (FEADR), în Regulamentul (UE) 2021/2115 al Parlamentului European și al Consiliului</w:t>
      </w:r>
      <w:r w:rsidRPr="005B18E3">
        <w:rPr>
          <w:rStyle w:val="FootnoteReference"/>
        </w:rPr>
        <w:footnoteReference w:id="8"/>
      </w:r>
      <w:r w:rsidRPr="005B18E3">
        <w:t xml:space="preserve"> și prin acordarea unei mai mari flexibilități statelor membre în ceea ce privește plata avansurilor pentru plățile directe, în Regulamentul (UE) 2021/2116 al Parlamentului European și al Consiliului</w:t>
      </w:r>
      <w:r w:rsidRPr="005B18E3">
        <w:rPr>
          <w:rStyle w:val="FootnoteReference"/>
        </w:rPr>
        <w:footnoteReference w:id="9"/>
      </w:r>
      <w:r w:rsidRPr="005B18E3">
        <w:t>. Introducerea acestui nou tip de intervenție nu trebuie să conducă la o creștere a limitelor de împrăștiere a îngrășămintelor, astfel cum sunt stabilite în programele de acțiune în temeiul Directivei 91/676/CEE a Consiliului</w:t>
      </w:r>
      <w:r w:rsidRPr="005B18E3">
        <w:rPr>
          <w:rStyle w:val="FootnoteReference"/>
        </w:rPr>
        <w:footnoteReference w:id="10"/>
      </w:r>
      <w:r w:rsidRPr="005B18E3">
        <w:t>.</w:t>
      </w:r>
    </w:p>
    <w:p w14:paraId="1C16E6EE" w14:textId="77777777" w:rsidR="00886682" w:rsidRPr="005B18E3" w:rsidRDefault="00470A08" w:rsidP="000D53D9">
      <w:pPr>
        <w:pStyle w:val="ManualConsidrant"/>
      </w:pPr>
      <w:r>
        <w:t>(4)</w:t>
      </w:r>
      <w:r>
        <w:tab/>
      </w:r>
      <w:r w:rsidRPr="005B18E3">
        <w:t>Sprijinul din cadrul noului tip de intervenție trebuie să concentreze resursele disponibile asupra fermierilor activi care sunt cei mai afectați de prețurile ridicate ale îngrășămintelor și trebuie acordat pentru costurile suplimentare ale îngrășămintelor suportate de fermieri ca urmare a creșterii prețurilor începând cu data de 1 martie 2026. Această dată servește exclusiv ca dată de referință pentru stabilirea prețului mai ridicat al îngrășămintelor și nu este legată de eligibilitatea plăților către beneficiari. Pentru a-i recompensa pe fermierii sunt deja supuși unor angajamente bazate pe suprafață de a reduce utilizarea îngrășămintelor, pot fi prevăzute rate de sprijin mai mari pentru fermierii respectivi. În plus, beneficiarii acestei intervenții trebuie să aibă acces la cunoștințele și informațiile relevante cu privire la modul de reducere a utilizării îngrășămintelor. Pentru a asigura o utilizare eficientă a sprijinului public și o distribuție mai echitabilă a sprijinului între fermierii eligibili, statele membre trebuie să limiteze sprijinul maxim per beneficiar sau numărul maxim de hectare care beneficiază de sprijin. Având în vedere caracterul urgent, temporar și excepțional al acestei măsuri și necesitatea efectuării rapide a plăților corespunzătoare, este necesar să se stabilească o dată-limită pentru efectuarea plăților către beneficiari.</w:t>
      </w:r>
    </w:p>
    <w:p w14:paraId="35A5E8A4" w14:textId="77777777" w:rsidR="00BC21AB" w:rsidRPr="005B18E3" w:rsidRDefault="0050123A" w:rsidP="00BC21AB">
      <w:pPr>
        <w:pStyle w:val="ManualConsidrant"/>
      </w:pPr>
      <w:r>
        <w:t>(5)</w:t>
      </w:r>
      <w:r>
        <w:tab/>
      </w:r>
      <w:r w:rsidRPr="005B18E3">
        <w:t>Pentru a garanta buna gestiune financiară a fondurilor Uniunii, statele membre trebuie să se asigure, atunci când acordă sprijin pentru noul tip de intervenție, că sprijinul total primit de fermier, în combinație cu alte instrumente de sprijin naționale sau ale Uniunii concepute pentru a răspunde impactului prețurilor ridicate ale îngrășămintelor, nu conduce la supracompensare sau la dublă finanțare.</w:t>
      </w:r>
    </w:p>
    <w:p w14:paraId="38DAAD8D" w14:textId="77777777" w:rsidR="001A357E" w:rsidRPr="005B18E3" w:rsidRDefault="008C6AE6" w:rsidP="00CB1F08">
      <w:pPr>
        <w:pStyle w:val="ManualConsidrant"/>
      </w:pPr>
      <w:r>
        <w:t>(6)</w:t>
      </w:r>
      <w:r>
        <w:tab/>
      </w:r>
      <w:r w:rsidRPr="005B18E3">
        <w:t>Pentru a încuraja utilizarea instrumentelor financiare pentru acest tip de sprijin, ratele maxime ale sprijinului nu trebuie să se aplice atunci când sprijinul este acordat sub forma unui capital circulant autonom.</w:t>
      </w:r>
    </w:p>
    <w:p w14:paraId="3840C91F" w14:textId="77777777" w:rsidR="00C446C3" w:rsidRPr="005B18E3" w:rsidRDefault="00C446C3" w:rsidP="00CB1F08">
      <w:pPr>
        <w:pStyle w:val="ManualConsidrant"/>
      </w:pPr>
      <w:r>
        <w:t>(7)</w:t>
      </w:r>
      <w:r>
        <w:tab/>
      </w:r>
      <w:r w:rsidRPr="005B18E3">
        <w:t>Pentru a se evita întârzierile în efectuarea plăților către fermierii care se confruntă cu probleme de lichiditate, este necesar să se prevadă că eligibilitatea cheltuielilor finanțate din FEADR pentru noul tip de intervenție poate începe de la data intrării în vigoare a prezentului regulament și, de asemenea, înainte de transmiterea către Comisie a unei cereri de modificare strategică a planului strategic PAC prin care să se introducă intervenția respectivă.</w:t>
      </w:r>
    </w:p>
    <w:p w14:paraId="28708E5E" w14:textId="77777777" w:rsidR="00813123" w:rsidRPr="005B18E3" w:rsidRDefault="00813123" w:rsidP="00813123">
      <w:pPr>
        <w:pStyle w:val="ManualConsidrant"/>
      </w:pPr>
      <w:r>
        <w:t>(8)</w:t>
      </w:r>
      <w:r>
        <w:tab/>
      </w:r>
      <w:r w:rsidRPr="005B18E3">
        <w:t>Finanțarea intervențiilor din cadrul noului tip de intervenție trebuie programată cu o rată a contribuției FEADR de până la 65 % din cheltuielile publice eligibile.</w:t>
      </w:r>
    </w:p>
    <w:p w14:paraId="01127967" w14:textId="77777777" w:rsidR="008E7DF2" w:rsidRPr="005B18E3" w:rsidRDefault="00731B01" w:rsidP="008E7DF2">
      <w:pPr>
        <w:pStyle w:val="ManualConsidrant"/>
      </w:pPr>
      <w:r>
        <w:t>(9)</w:t>
      </w:r>
      <w:r>
        <w:tab/>
      </w:r>
      <w:r w:rsidRPr="005B18E3">
        <w:t>Pentru a se asigura finanțarea adecvată a noului tip de intervenție prevăzută în prezentul regulament fără periclitarea altor obiective ale planurilor strategice PAC și a cuantumurilor rezervate pentru plăți în situații de criză, este necesar să se stabilească o cotă maximă a contribuției Uniunii la noul tip de intervenție.</w:t>
      </w:r>
    </w:p>
    <w:p w14:paraId="3CC8224F" w14:textId="77777777" w:rsidR="007A4EF3" w:rsidRPr="005B18E3" w:rsidRDefault="000328C3" w:rsidP="008E7DF2">
      <w:pPr>
        <w:pStyle w:val="ManualConsidrant"/>
      </w:pPr>
      <w:r>
        <w:t>(10)</w:t>
      </w:r>
      <w:r>
        <w:tab/>
      </w:r>
      <w:r w:rsidRPr="005B18E3">
        <w:t>Având în vedere natura sa specială, noul tip de intervenție trebuie să fie scutit de obligația de a contribui la indicatorii de rezultat enumerați în anexa I la Regulamentul (UE) 2021/2115.</w:t>
      </w:r>
    </w:p>
    <w:p w14:paraId="64D90BE3" w14:textId="77777777" w:rsidR="00C6697D" w:rsidRPr="005B18E3" w:rsidRDefault="00C6697D" w:rsidP="008E7DF2">
      <w:pPr>
        <w:pStyle w:val="ManualConsidrant"/>
      </w:pPr>
      <w:r>
        <w:t>(11)</w:t>
      </w:r>
      <w:r>
        <w:tab/>
      </w:r>
      <w:r w:rsidRPr="005B18E3">
        <w:t>În momentul introducerii acestui nou tip de intervenție în planurile strategice PAC, cererea de modificare strategică în acest sens nu trebuie inclusă în numărul maxim de cereri posibile de modificări strategice pe an.</w:t>
      </w:r>
    </w:p>
    <w:p w14:paraId="75A9EAF0" w14:textId="77777777" w:rsidR="00765BBA" w:rsidRPr="005B18E3" w:rsidRDefault="0023088C" w:rsidP="008E7DF2">
      <w:pPr>
        <w:pStyle w:val="ManualConsidrant"/>
      </w:pPr>
      <w:r>
        <w:t>(12)</w:t>
      </w:r>
      <w:r>
        <w:tab/>
      </w:r>
      <w:r w:rsidRPr="005B18E3">
        <w:t>Pentru a se asigura condiții de concurență echitabile, este necesar ca finanțarea națională suplimentară maximă pentru intervențiile din cadrul noului tip de intervenție să fie limitată la 200 % din finanțarea FEADR pentru acest tip de intervenție.</w:t>
      </w:r>
    </w:p>
    <w:p w14:paraId="12A6F379" w14:textId="77777777" w:rsidR="00F8049E" w:rsidRPr="005B18E3" w:rsidRDefault="0000645C" w:rsidP="008E7DF2">
      <w:pPr>
        <w:pStyle w:val="ManualConsidrant"/>
      </w:pPr>
      <w:r>
        <w:t>(13)</w:t>
      </w:r>
      <w:r>
        <w:tab/>
      </w:r>
      <w:r w:rsidRPr="005B18E3">
        <w:t>În anexa I la Regulamentul (UE) 2021/2115, trebuie să se adauge un indicator de realizare suplimentar pentru noul tip de intervenție.</w:t>
      </w:r>
    </w:p>
    <w:p w14:paraId="29D72D38" w14:textId="77777777" w:rsidR="00F6719B" w:rsidRPr="005B18E3" w:rsidRDefault="00F6719B" w:rsidP="008E7DF2">
      <w:pPr>
        <w:pStyle w:val="ManualConsidrant"/>
      </w:pPr>
      <w:r>
        <w:t>(14)</w:t>
      </w:r>
      <w:r>
        <w:tab/>
      </w:r>
      <w:r w:rsidRPr="005B18E3">
        <w:t>Titlul anexei XV la Regulamentul (UE) 2021/2115 trebuie modificat pentru a reflecta faptul că limitele financiare ale sprijinului includ finanțarea pentru noul tip de intervenție introdus prin prezentul regulament.</w:t>
      </w:r>
    </w:p>
    <w:p w14:paraId="3EEE8307" w14:textId="77777777" w:rsidR="00620D53" w:rsidRPr="005B18E3" w:rsidRDefault="00AA0515" w:rsidP="00620D53">
      <w:pPr>
        <w:pStyle w:val="ManualConsidrant"/>
      </w:pPr>
      <w:r>
        <w:t>(15)</w:t>
      </w:r>
      <w:r>
        <w:tab/>
      </w:r>
      <w:r w:rsidRPr="005B18E3">
        <w:t xml:space="preserve">Articolul 103 alineatul (1) din Regulamentul (UE) 2021/2115 acordă statelor membre flexibilitatea de a-și ajusta alocările pentru plățile directe prin transferul de fonduri către și din alocările lor pentru FEADR pentru anii calendaristici 2023-2026. În vederea asigurării faptului că statele membre pot continua să pună în aplicare cu succes strategiile naționale care stau la baza planurilor lor strategice PAC, inclusiv strategiile de gestionare a unor crize neprevăzute, cum ar fi impactul prețurilor ridicate ale îngrășămintelor, statele membre trebuie să aibă posibilitatea de a ajusta alocările pentru plățile directe și pentru anul calendaristic 2027, în cadrul unui anumit plafon, pe baza limitelor de transfer aplicabile pentru anii calendaristici 2023-2026, și să își modifice în consecință planurile strategice PAC. Prin urmare, este necesar să se prevadă o nouă dispoziție în acest sens în titlul IV din Regulamentul (UE) 2021/2115 și o nouă anexă aferentă, cu cuantumurile maxime ale majorărilor și reducerilor pentru fiecare stat membru. În plus, este, de asemenea, necesar să se aducă modificări articolului 87 alineatul (2), articolului 112 alineatul (2) litera (b), articolului 119 alineatul (2) și alineatul (7) și articolului 121 din regulamentul respectiv cu scopul de a împuternici Comisia să adopte un act delegat pentru a ține seama de ajustări fără ca perioada de adoptare a actului respectiv să fie luată în considerare la calcularea termenelor pentru acțiunile Comisiei, de a le solicita statelor membre să includă astfel de ajustări în planurile lor financiare și să își modifice planurile strategice PAC printr-o modificare strategică, precum și de a se asigura că modificările rezultate nu sunt incluse în numărul maxim de modificări strategice posibile pe an. </w:t>
      </w:r>
    </w:p>
    <w:p w14:paraId="5F257A88" w14:textId="77777777" w:rsidR="00395EB9" w:rsidRPr="005B18E3" w:rsidRDefault="0094474C" w:rsidP="00395EB9">
      <w:pPr>
        <w:pStyle w:val="ManualConsidrant"/>
      </w:pPr>
      <w:r>
        <w:t>(16)</w:t>
      </w:r>
      <w:r>
        <w:tab/>
      </w:r>
      <w:r w:rsidRPr="005B18E3">
        <w:t>Având în vedere criza din Orientul Mijlociu și creșterea prețurilor îngrășămintelor cauzată de aceasta, precum și expunerea fermierilor la riscul financiar, nivelul actual al plăților în avans nu mai este suficient. Pentru a sprijini fermierii care se confruntă cu probleme de lichiditate și întrucât este foarte probabil ca efectele acestei crize să persiste pe tot parcursul anului 2026, este oportun să se modifice ratele maxime ale avansurilor pentru plățile directe prevăzute în Regulamentul (UE) 2021/2116, astfel încât să se permită plata unei rate mai mari pentru anul calendaristic respectiv. Prin urmare, este oportun ca rata maximă a avansurilor pentru plățile directe să fie majorată de la 70 % la 75 %, în limita prevăzută la articolul 11 din Regulamentul (UE, Euratom) 2024/2509 al Parlamentului European și al Consiliului</w:t>
      </w:r>
      <w:r w:rsidRPr="005B18E3">
        <w:rPr>
          <w:rStyle w:val="FootnoteReference"/>
        </w:rPr>
        <w:footnoteReference w:id="11"/>
      </w:r>
      <w:r w:rsidRPr="005B18E3">
        <w:t xml:space="preserve"> („Regulamentul financiar”).  </w:t>
      </w:r>
    </w:p>
    <w:p w14:paraId="3BDAAF30" w14:textId="77777777" w:rsidR="001556DA" w:rsidRPr="005B18E3" w:rsidRDefault="00A23FB4">
      <w:pPr>
        <w:pStyle w:val="ManualConsidrant"/>
      </w:pPr>
      <w:r>
        <w:t>(17)</w:t>
      </w:r>
      <w:r>
        <w:tab/>
      </w:r>
      <w:r w:rsidRPr="005B18E3">
        <w:t>În prezent, statele membre pot plăti avansuri fermierilor în perioada 16 octombrie-30 noiembrie a anului calendaristic. Pentru a sprijini fermierii care se confruntă cu probleme de lichiditate cauzate de prețurile ridicate ale îngrășămintelor, este oportun să se acorde statelor membre o mai mare flexibilitate în ceea ce privește calendarul avansurilor pentru plățile directe și să se permită ca astfel de plăți să fie efectuate mai devreme în cursul anului, imediat după depunerea cererii de sprijin. Cu toate acestea, având în vedere faptul că avansurile pentru plățile directe plătite de statele membre fermierilor într-un an calendaristic trebuie rambursate de Comisie statelor membre abia din bugetul anului următor, avansurile pentru plățile directe acordate beneficiarilor înainte de 16 octombrie 2026 trebuie considerate ca fiind efectuate în cursul lunii noiembrie 2026 și declarate de statele membre în vederea rambursării împreună cu declarația referitoare la luna respectivă, astfel încât să fie rambursate de Comisie la începutul anului 2027.</w:t>
      </w:r>
    </w:p>
    <w:p w14:paraId="4F7FA0F9" w14:textId="77777777" w:rsidR="008C34EE" w:rsidRPr="005B18E3" w:rsidRDefault="0094474C" w:rsidP="00053E17">
      <w:pPr>
        <w:pStyle w:val="ManualConsidrant"/>
      </w:pPr>
      <w:r>
        <w:t>(18)</w:t>
      </w:r>
      <w:r>
        <w:tab/>
      </w:r>
      <w:bookmarkStart w:id="1" w:name="_Hlk230972467"/>
      <w:r w:rsidRPr="005B18E3">
        <w:t>În conformitate cu articolul 59 din Regulamentul (UE) 2021/2116, statele membre au flexibilitatea de a-și institui sistemele de gestionare și control. Statele membre sunt încurajate să își adapteze sistemele de gestionare și control pentru a se asigura că flexibilitatea suplimentară în ceea ce privește calendarul și cuantumul avansurilor prevăzute de prezentul regulament permite acordarea unui sprijin prompt și eficace pentru fermieri. În special, este necesar ca statele membre să decidă ce verificări trebuie să finalizeze înainte de a plăti avansuri pentru a răspunde nevoilor urgente de lichidități. În acest context, este necesar, de asemenea, ca statele membre să ia în considerare posibilitatea de a recupera eventualele avansuri plătite în mod necuvenit și să protejeze interesele financiare ale Uniunii înainte de efectuarea plății finale. La momentul efectuării plăților finale, statul membru trebuie să evalueze riscul de neconformitate, utilizând opțiuni precum verificarea eligibilității și a posibilelor neconformități și recuperarea sumelor plătite în mod necuvenit. Atunci când există un sistem eficient de gestionare și control, inclusiv în ceea ce privește gestionarea datoriilor, este puțin probabil să apară deficiențe grave.</w:t>
      </w:r>
    </w:p>
    <w:bookmarkEnd w:id="1"/>
    <w:p w14:paraId="6E4F56CE" w14:textId="77777777" w:rsidR="00ED73C6" w:rsidRPr="005B18E3" w:rsidRDefault="007B00DD">
      <w:pPr>
        <w:pStyle w:val="ManualConsidrant"/>
      </w:pPr>
      <w:r>
        <w:t>(19)</w:t>
      </w:r>
      <w:r>
        <w:tab/>
      </w:r>
      <w:r w:rsidRPr="005B18E3">
        <w:t xml:space="preserve">Prin urmare, articolele 21, 35 și 44 din Regulamentul (UE) 2021/2116 trebuie modificate pentru a permite statelor membre să plătească avansuri pentru plățile directe către beneficiari înainte de data de 16 octombrie a anului calendaristic 2026. </w:t>
      </w:r>
    </w:p>
    <w:p w14:paraId="74C221AE" w14:textId="77777777" w:rsidR="00DB5C58" w:rsidRPr="005B18E3" w:rsidRDefault="007C0F36" w:rsidP="007C0F36">
      <w:pPr>
        <w:pStyle w:val="ManualConsidrant"/>
      </w:pPr>
      <w:r>
        <w:t>(20)</w:t>
      </w:r>
      <w:r>
        <w:tab/>
      </w:r>
      <w:r w:rsidRPr="005B18E3">
        <w:t>Prin urmare, este necesar ca Regulamentele (UE) 2021/2115 și (UE) 2021/2116 să fie modificate în consecință.</w:t>
      </w:r>
    </w:p>
    <w:p w14:paraId="5693125C" w14:textId="77777777" w:rsidR="005A297A" w:rsidRPr="005B18E3" w:rsidRDefault="00915487" w:rsidP="00915487">
      <w:pPr>
        <w:pStyle w:val="ManualConsidrant"/>
      </w:pPr>
      <w:r>
        <w:t>(21)</w:t>
      </w:r>
      <w:r>
        <w:tab/>
      </w:r>
      <w:r w:rsidRPr="005B18E3">
        <w:t xml:space="preserve">Dată fiind necesitatea de a se întreprinde acțiuni imediate, prezentul regulament trebuie să intre în vigoare în ziua următoare datei publicării în </w:t>
      </w:r>
      <w:r w:rsidRPr="005B18E3">
        <w:rPr>
          <w:i/>
        </w:rPr>
        <w:t>Jurnalul Oficial al Uniunii Europene</w:t>
      </w:r>
      <w:r w:rsidRPr="005B18E3">
        <w:t>,</w:t>
      </w:r>
    </w:p>
    <w:p w14:paraId="633440E4" w14:textId="77777777" w:rsidR="001556DA" w:rsidRPr="005B18E3" w:rsidRDefault="001556DA">
      <w:pPr>
        <w:pStyle w:val="Formuledadoption"/>
      </w:pPr>
      <w:r w:rsidRPr="005B18E3">
        <w:t>ADOPTĂ PREZENTUL REGULAMENT:</w:t>
      </w:r>
    </w:p>
    <w:p w14:paraId="66AA5320" w14:textId="77777777" w:rsidR="001556DA" w:rsidRPr="005B18E3" w:rsidRDefault="001556DA">
      <w:pPr>
        <w:pStyle w:val="Titrearticle"/>
      </w:pPr>
      <w:r w:rsidRPr="005B18E3">
        <w:t>Articolul 1</w:t>
      </w:r>
    </w:p>
    <w:p w14:paraId="2F43ECD6" w14:textId="77777777" w:rsidR="001556DA" w:rsidRPr="005B18E3" w:rsidRDefault="007F1274" w:rsidP="007F1274">
      <w:pPr>
        <w:jc w:val="center"/>
      </w:pPr>
      <w:r w:rsidRPr="005B18E3">
        <w:rPr>
          <w:b/>
        </w:rPr>
        <w:t>Modificări ale Regulamentului (UE) 2021/2115</w:t>
      </w:r>
    </w:p>
    <w:p w14:paraId="5BE18B08" w14:textId="77777777" w:rsidR="007F1274" w:rsidRPr="005B18E3" w:rsidRDefault="007F1274">
      <w:r w:rsidRPr="005B18E3">
        <w:t>Regulamentul (UE) 2021/2115 se modifică după cum urmează:</w:t>
      </w:r>
    </w:p>
    <w:p w14:paraId="769FA212" w14:textId="77777777" w:rsidR="007F1274" w:rsidRPr="005B18E3" w:rsidRDefault="007F1274" w:rsidP="00E765DE">
      <w:pPr>
        <w:pStyle w:val="Point0"/>
        <w:ind w:left="993"/>
      </w:pPr>
      <w:r>
        <w:t>(1)</w:t>
      </w:r>
      <w:r>
        <w:tab/>
      </w:r>
      <w:r w:rsidRPr="005B18E3">
        <w:t>La articolul 69, se adaugă următoare literă:</w:t>
      </w:r>
    </w:p>
    <w:p w14:paraId="65198984" w14:textId="77777777" w:rsidR="007F1274" w:rsidRPr="005B18E3" w:rsidRDefault="007F1274" w:rsidP="001F48A4">
      <w:pPr>
        <w:pStyle w:val="Text1"/>
      </w:pPr>
      <w:r w:rsidRPr="005B18E3">
        <w:t>„(j) sprijin pentru fermierii afectați de creșterea drastică a prețurilor îngrășămintelor cauzată de criza din Orientul Mijlociu.”.</w:t>
      </w:r>
    </w:p>
    <w:p w14:paraId="1FBD8C42" w14:textId="77777777" w:rsidR="007F1274" w:rsidRPr="005B18E3" w:rsidRDefault="007F1274" w:rsidP="00E765DE">
      <w:pPr>
        <w:pStyle w:val="Point0"/>
        <w:ind w:left="993"/>
      </w:pPr>
      <w:r>
        <w:t>(2)</w:t>
      </w:r>
      <w:r>
        <w:tab/>
      </w:r>
      <w:r w:rsidRPr="005B18E3">
        <w:t>În titlul III capitolul IV secțiunea 1, se adaugă următorul articol:</w:t>
      </w:r>
    </w:p>
    <w:p w14:paraId="45BA8AC1" w14:textId="77777777" w:rsidR="00351484" w:rsidRPr="005B18E3" w:rsidRDefault="007F1274" w:rsidP="001F48A4">
      <w:pPr>
        <w:pStyle w:val="Text1"/>
        <w:rPr>
          <w:i/>
          <w:iCs/>
        </w:rPr>
      </w:pPr>
      <w:r w:rsidRPr="005B18E3">
        <w:rPr>
          <w:i/>
        </w:rPr>
        <w:t xml:space="preserve">„Articolul 78b </w:t>
      </w:r>
    </w:p>
    <w:p w14:paraId="2069F298" w14:textId="77777777" w:rsidR="007F1274" w:rsidRPr="005B18E3" w:rsidRDefault="00C12540" w:rsidP="00351484">
      <w:pPr>
        <w:pStyle w:val="ListParagraph"/>
        <w:ind w:left="425"/>
        <w:contextualSpacing w:val="0"/>
        <w:rPr>
          <w:b/>
          <w:bCs/>
        </w:rPr>
      </w:pPr>
      <w:r w:rsidRPr="005B18E3">
        <w:rPr>
          <w:b/>
        </w:rPr>
        <w:t>„Sprijin pentru fermierii afectați de creșterea drastică a prețurilor îngrășămintelor cauzată de criza din Orientul Mijlociu</w:t>
      </w:r>
    </w:p>
    <w:p w14:paraId="1B8C7AF3" w14:textId="77777777" w:rsidR="00351484" w:rsidRPr="005B18E3" w:rsidRDefault="00351484" w:rsidP="008C4B9A">
      <w:pPr>
        <w:pStyle w:val="ManualNumPar1"/>
      </w:pPr>
      <w:r>
        <w:t>1.</w:t>
      </w:r>
      <w:r>
        <w:tab/>
      </w:r>
      <w:r w:rsidRPr="005B18E3">
        <w:t>Statele membre pot acorda un sprijin temporar cu caracter excepțional fermierilor activi care sunt afectați de creșterea drastică a prețurilor îngrășămintelor, în condițiile prevăzute la prezentul articol și specificate mai detaliat de statele membre în planurile lor strategice PAC.</w:t>
      </w:r>
    </w:p>
    <w:p w14:paraId="77558BEC" w14:textId="77777777" w:rsidR="00351484" w:rsidRPr="005B18E3" w:rsidRDefault="001F1DD7" w:rsidP="00455F69">
      <w:pPr>
        <w:pStyle w:val="ManualNumPar1"/>
      </w:pPr>
      <w:r>
        <w:t>2.</w:t>
      </w:r>
      <w:r>
        <w:tab/>
      </w:r>
      <w:r w:rsidRPr="005B18E3">
        <w:t xml:space="preserve">Statele membre se asigură că sprijinul acordat în temeiul prezentului articol vizează fermierii care sunt cei mai afectați de creșterea drastică a prețurilor îngrășămintelor, prin stabilirea condițiilor de eligibilitate pe baza dovezilor disponibile. </w:t>
      </w:r>
    </w:p>
    <w:p w14:paraId="27E5E029" w14:textId="77777777" w:rsidR="001178CA" w:rsidRPr="005B18E3" w:rsidRDefault="00075026" w:rsidP="00455F69">
      <w:pPr>
        <w:pStyle w:val="ManualNumPar1"/>
      </w:pPr>
      <w:r>
        <w:t>3.</w:t>
      </w:r>
      <w:r>
        <w:tab/>
      </w:r>
      <w:r w:rsidRPr="005B18E3">
        <w:t xml:space="preserve">Sprijinul prevăzut la prezentul articol acoperă costurile suplimentare ale îngrășămintelor determinate de evoluțiile pieței ca urmare a crizei din Orientul Mijlociu în perioada care a început la 1 martie 2026. În scopul calculării acestor costuri suplimentare, pe baza unor ipoteze rezonabile, statele membre stabilesc un preț mediu de referință bazat pe prețul îngrășămintelor timp de cel puțin trei luni consecutive în perioada 1 ianuarie 2025-28 februarie 2026, precum și un preț reprezentativ bazat pe prețul îngrășămintelor în cursul unei perioade definite de statul membru, care nu trebuie să înceapă înainte de 1 martie 2026. Sprijinul prevăzut la prezentul articol ia forma unui cost unitar pe hectar calculat pe baza consumului mediu anual de îngrășăminte pe suprafață, diferențiat în funcție de sectoare sau de sistemele de producție. Alternativ, statele membre își pot baza sprijinul acordat în temeiul prezentului articol pe costurile reale suportate de fiecare beneficiar, utilizând același preț de referință descris la prezentul alineat. </w:t>
      </w:r>
    </w:p>
    <w:p w14:paraId="38D54F73" w14:textId="77777777" w:rsidR="00A60BAE" w:rsidRPr="005B18E3" w:rsidRDefault="00057A5A" w:rsidP="00455F69">
      <w:pPr>
        <w:pStyle w:val="ManualNumPar1"/>
      </w:pPr>
      <w:r>
        <w:t>4.</w:t>
      </w:r>
      <w:r>
        <w:tab/>
      </w:r>
      <w:r w:rsidRPr="005B18E3">
        <w:t>Statele membre stabilesc ratele aplicabile ale sprijinului pentru acoperirea a până la 50 % din costurile suplimentare ale îngrășămintelor. Aceste rate pot fi majorate până la 80 % în cazul fermierilor care fac obiectul unor angajamente sau cerințe de reducere a utilizării îngrășămintelor în temeiul articolului 31, al articolului 70 sau al articolului 72. În ceea ce privește instrumentele financiare sub forma unui capital circulant autonom, se aplică articolul 80 alineatul (4).</w:t>
      </w:r>
    </w:p>
    <w:p w14:paraId="6A55BE59" w14:textId="77777777" w:rsidR="00057A5A" w:rsidRPr="005B18E3" w:rsidRDefault="00C90611" w:rsidP="00455F69">
      <w:pPr>
        <w:pStyle w:val="ManualNumPar1"/>
      </w:pPr>
      <w:r>
        <w:t>5.</w:t>
      </w:r>
      <w:r>
        <w:tab/>
      </w:r>
      <w:r w:rsidRPr="005B18E3">
        <w:t xml:space="preserve">Statele membre stabilesc o limită superioară per beneficiar pentru cuantumul maxim al sprijinului sau pentru numărul maxim de hectare care beneficiază de sprijin. </w:t>
      </w:r>
    </w:p>
    <w:p w14:paraId="767458C9" w14:textId="77777777" w:rsidR="00074D59" w:rsidRPr="005B18E3" w:rsidRDefault="00074D59" w:rsidP="00455F69">
      <w:pPr>
        <w:pStyle w:val="ManualNumPar1"/>
      </w:pPr>
      <w:r>
        <w:t>6.</w:t>
      </w:r>
      <w:r>
        <w:tab/>
      </w:r>
      <w:r w:rsidRPr="005B18E3">
        <w:t xml:space="preserve">Sprijinul prevăzut la prezentul articol se plătește fermierului până la 30 iunie 2027. </w:t>
      </w:r>
    </w:p>
    <w:p w14:paraId="687F0BE8" w14:textId="77777777" w:rsidR="00331EB6" w:rsidRPr="005B18E3" w:rsidRDefault="00331EB6" w:rsidP="00455F69">
      <w:pPr>
        <w:pStyle w:val="ManualNumPar1"/>
      </w:pPr>
      <w:r>
        <w:t>7.</w:t>
      </w:r>
      <w:r>
        <w:tab/>
      </w:r>
      <w:r w:rsidRPr="005B18E3">
        <w:t>Statele membre se asigură că fermierii care primesc sprijin în temeiul prezentului articol au acces la cunoștințele și informațiile relevante pentru optimizarea utilizării durabile a îngrășămintelor.</w:t>
      </w:r>
    </w:p>
    <w:p w14:paraId="6CF8AAE8" w14:textId="77777777" w:rsidR="001F1DD7" w:rsidRPr="005B18E3" w:rsidRDefault="001F1DD7" w:rsidP="00455F69">
      <w:pPr>
        <w:pStyle w:val="ManualNumPar1"/>
      </w:pPr>
      <w:r>
        <w:t>8.</w:t>
      </w:r>
      <w:r>
        <w:tab/>
      </w:r>
      <w:r w:rsidRPr="005B18E3">
        <w:t>Atunci când se acordă sprijin în temeiul prezentului articol, statele membre se asigură că se evită supracompensarea ca urmare a combinării intervenției în temeiul prezentului articol cu alte instrumente de sprijin naționale sau ale Uniunii.”.</w:t>
      </w:r>
    </w:p>
    <w:p w14:paraId="1AC16824" w14:textId="77777777" w:rsidR="0092790D" w:rsidRPr="005B18E3" w:rsidRDefault="0092790D" w:rsidP="00E765DE">
      <w:pPr>
        <w:pStyle w:val="Point0"/>
        <w:ind w:left="993"/>
      </w:pPr>
      <w:r>
        <w:t>(3)</w:t>
      </w:r>
      <w:r>
        <w:tab/>
      </w:r>
      <w:r w:rsidRPr="005B18E3">
        <w:t>Articolul 80 se modifică după cum urmează:</w:t>
      </w:r>
    </w:p>
    <w:p w14:paraId="08C4E940" w14:textId="77777777" w:rsidR="004D70EE" w:rsidRPr="005B18E3" w:rsidRDefault="00B602FE" w:rsidP="005D6C17">
      <w:pPr>
        <w:pStyle w:val="Point1"/>
      </w:pPr>
      <w:r w:rsidRPr="005B18E3">
        <w:t>(a) alineatul (1) se înlocuiește cu următorul text:</w:t>
      </w:r>
    </w:p>
    <w:p w14:paraId="0534EA43" w14:textId="77777777" w:rsidR="00C72675" w:rsidRPr="005B18E3" w:rsidRDefault="00A46EBB" w:rsidP="00455F69">
      <w:pPr>
        <w:pStyle w:val="Text1"/>
      </w:pPr>
      <w:r w:rsidRPr="005B18E3">
        <w:t xml:space="preserve">„(1) Sprijinul sub formă de instrumente financiare, menționat la articolul 58 din Regulamentul (UE) 2021/1060, poate fi acordat în cadrul tipurilor de intervenții menționate la articolele 73-78 și la articolul 78b din prezentul regulament.”; </w:t>
      </w:r>
    </w:p>
    <w:p w14:paraId="5A0BADAF" w14:textId="77777777" w:rsidR="3B9C3624" w:rsidRPr="005B18E3" w:rsidRDefault="00F92D51" w:rsidP="005D6C17">
      <w:pPr>
        <w:pStyle w:val="Point1"/>
      </w:pPr>
      <w:r w:rsidRPr="005B18E3">
        <w:t>(b) la alineatul (3), prima teză se înlocuiește cu următorul text:</w:t>
      </w:r>
    </w:p>
    <w:p w14:paraId="0D12E5E6" w14:textId="77777777" w:rsidR="1FBFF20A" w:rsidRPr="005B18E3" w:rsidRDefault="00B97549" w:rsidP="00455F69">
      <w:pPr>
        <w:pStyle w:val="Text1"/>
        <w:rPr>
          <w:rFonts w:eastAsia="Times New Roman"/>
        </w:rPr>
      </w:pPr>
      <w:r w:rsidRPr="005B18E3">
        <w:t xml:space="preserve">În conformitate cu articolul 58 alineatul (2) din Regulamentul (UE) 2021/1060, capitalul circulant, inclusiv capitalul circulant autonom, poate fi o cheltuială eligibilă în temeiul articolelor 73, 74, 76, 77, 78 și 78b din prezentul regulament, cu condiția să contribuie la îndeplinirea cel puțin a unui obiectiv specific relevant pentru intervenția în cauză.”; </w:t>
      </w:r>
    </w:p>
    <w:p w14:paraId="290A5B6F" w14:textId="77777777" w:rsidR="00977CFB" w:rsidRPr="005B18E3" w:rsidRDefault="00E155DE" w:rsidP="005D6C17">
      <w:pPr>
        <w:pStyle w:val="Point1"/>
      </w:pPr>
      <w:r w:rsidRPr="005B18E3">
        <w:t>(c) alineatul (4) se înlocuiește cu următorul text:</w:t>
      </w:r>
    </w:p>
    <w:p w14:paraId="0D62719E" w14:textId="77777777" w:rsidR="00977CFB" w:rsidRPr="005B18E3" w:rsidRDefault="00E155DE" w:rsidP="00455F69">
      <w:pPr>
        <w:pStyle w:val="Text1"/>
      </w:pPr>
      <w:r w:rsidRPr="005B18E3">
        <w:t>„(4) Prin derogare de la articolele 73, 74, 76, 77, 78 și 78b, ratele de sprijin prevăzute la articolele respective nu se aplică finanțării capitalului circulant autonom.”.</w:t>
      </w:r>
    </w:p>
    <w:p w14:paraId="14AD6808" w14:textId="77777777" w:rsidR="00B97296" w:rsidRPr="005B18E3" w:rsidRDefault="007C5D34" w:rsidP="00E765DE">
      <w:pPr>
        <w:pStyle w:val="Point0"/>
        <w:ind w:left="1134"/>
      </w:pPr>
      <w:r>
        <w:t>(4)</w:t>
      </w:r>
      <w:r>
        <w:tab/>
      </w:r>
      <w:r w:rsidRPr="005B18E3">
        <w:t>La articolul 86 alineatul (3), se adaugă următorul paragraf:</w:t>
      </w:r>
    </w:p>
    <w:p w14:paraId="5B7CC622" w14:textId="77777777" w:rsidR="007C5D34" w:rsidRPr="005B18E3" w:rsidRDefault="009568B2" w:rsidP="00455F69">
      <w:pPr>
        <w:pStyle w:val="Text1"/>
      </w:pPr>
      <w:r w:rsidRPr="005B18E3">
        <w:t>„Prin derogare de la primul paragraf de la prezentul alineat, planul strategic PAC poate prevedea că, în cazul unui tip de intervenție în temeiul articolului 78b, cheltuielile finanțate din FEADR legate de modificările aduse planului strategic PAC pot începe să fie eligibile înainte de data transmiterii către Comisie a cererii de modificare, dar nu înainte de [...] [OPOCE: data intrării în vigoare a prezentului regulament].”.</w:t>
      </w:r>
    </w:p>
    <w:p w14:paraId="5CC9EE47" w14:textId="77777777" w:rsidR="00771617" w:rsidRPr="005B18E3" w:rsidRDefault="00771617" w:rsidP="00E765DE">
      <w:pPr>
        <w:pStyle w:val="Point0"/>
        <w:ind w:left="1134" w:hanging="992"/>
      </w:pPr>
      <w:r>
        <w:t>(5)</w:t>
      </w:r>
      <w:r>
        <w:tab/>
      </w:r>
      <w:r w:rsidRPr="005B18E3">
        <w:t xml:space="preserve">La articolul 87 alineatul (2), primul paragraf se înlocuiește cu următorul text: </w:t>
      </w:r>
    </w:p>
    <w:p w14:paraId="49C6F129" w14:textId="77777777" w:rsidR="00771617" w:rsidRPr="005B18E3" w:rsidRDefault="00771617" w:rsidP="00053E17">
      <w:pPr>
        <w:pStyle w:val="Text1"/>
      </w:pPr>
      <w:r w:rsidRPr="005B18E3">
        <w:t>„Comisia este împuternicită să adopte acte delegate în conformitate cu articolul 152 pentru a modifica alocările statelor membre prevăzute în anexele V și IX pentru a ține seama de evoluțiile legate de cuantumul maxim total al plăților directe care poate fi acordat, inclusiv de transferurile menționate la articolele 17 și 103, de modificarea alocărilor pentru plățile directe menționate la articolul 103a, de transferurile de alocări financiare menționate la articolul 88 alineatul (5) și de eventualele deduceri necesare pentru finanțarea tipurilor de intervenții în alte sectoare menționate la articolul 88 alineatul (6).”.</w:t>
      </w:r>
    </w:p>
    <w:p w14:paraId="701E83CA" w14:textId="77777777" w:rsidR="004839E1" w:rsidRPr="005B18E3" w:rsidRDefault="004839E1" w:rsidP="00E765DE">
      <w:pPr>
        <w:pStyle w:val="Point0"/>
        <w:ind w:left="993"/>
      </w:pPr>
      <w:r>
        <w:t>(6)</w:t>
      </w:r>
      <w:r>
        <w:tab/>
      </w:r>
      <w:r w:rsidRPr="005B18E3">
        <w:t xml:space="preserve">La articolul 91 alineatul (3), litera (a) se înlocuiește cu următorul text: </w:t>
      </w:r>
    </w:p>
    <w:p w14:paraId="5DB2CAAD" w14:textId="77777777" w:rsidR="00AA4E95" w:rsidRPr="005B18E3" w:rsidRDefault="004839E1" w:rsidP="00337333">
      <w:pPr>
        <w:pStyle w:val="Text1"/>
        <w:spacing w:after="0"/>
        <w:ind w:left="851"/>
      </w:pPr>
      <w:r w:rsidRPr="005B18E3">
        <w:t xml:space="preserve">„(a) 65 % din cheltuielile publice eligibile pentru plățile pentru constrângeri naturale </w:t>
      </w:r>
    </w:p>
    <w:p w14:paraId="2F163713" w14:textId="77777777" w:rsidR="004839E1" w:rsidRPr="005B18E3" w:rsidRDefault="00AA4E95" w:rsidP="0006470C">
      <w:pPr>
        <w:pStyle w:val="Text1"/>
        <w:spacing w:before="0"/>
        <w:ind w:left="851"/>
      </w:pPr>
      <w:r w:rsidRPr="005B18E3">
        <w:t>sau alte constrângeri specifice zonei prevăzute la articolul 71 și pentru sprijinul acordat în temeiul articolului 78b;”.</w:t>
      </w:r>
    </w:p>
    <w:p w14:paraId="024BA0C8" w14:textId="77777777" w:rsidR="004839E1" w:rsidRPr="005B18E3" w:rsidRDefault="007D352F" w:rsidP="00E765DE">
      <w:pPr>
        <w:pStyle w:val="Point0"/>
        <w:ind w:left="851"/>
      </w:pPr>
      <w:r>
        <w:t>(7)</w:t>
      </w:r>
      <w:r>
        <w:tab/>
      </w:r>
      <w:r w:rsidRPr="005B18E3">
        <w:t>Articolul 96a se înlocuiește cu următorul text:</w:t>
      </w:r>
    </w:p>
    <w:p w14:paraId="2A63DA12" w14:textId="77777777" w:rsidR="00C12540" w:rsidRPr="005B18E3" w:rsidRDefault="00C12540" w:rsidP="005D6C17">
      <w:pPr>
        <w:pStyle w:val="Text1"/>
        <w:rPr>
          <w:i/>
          <w:iCs/>
        </w:rPr>
      </w:pPr>
      <w:r w:rsidRPr="005B18E3">
        <w:rPr>
          <w:i/>
        </w:rPr>
        <w:t>„Articolul 96a</w:t>
      </w:r>
    </w:p>
    <w:p w14:paraId="53B1ADF8" w14:textId="77777777" w:rsidR="00C12540" w:rsidRPr="005B18E3" w:rsidRDefault="00C12540" w:rsidP="00C12540">
      <w:pPr>
        <w:pStyle w:val="ListParagraph"/>
        <w:ind w:left="425"/>
        <w:contextualSpacing w:val="0"/>
        <w:rPr>
          <w:b/>
          <w:bCs/>
        </w:rPr>
      </w:pPr>
      <w:r w:rsidRPr="005B18E3">
        <w:rPr>
          <w:b/>
        </w:rPr>
        <w:t xml:space="preserve">Alocările financiare maxime pentru plățile în situații de criză menționate la articolul 78a și pentru sprijinul destinat fermierilor menționat la articolul 78b </w:t>
      </w:r>
    </w:p>
    <w:p w14:paraId="626BF43C" w14:textId="77777777" w:rsidR="004C3425" w:rsidRPr="005B18E3" w:rsidRDefault="007078A9" w:rsidP="008C4B9A">
      <w:pPr>
        <w:pStyle w:val="ManualNumPar1"/>
      </w:pPr>
      <w:r>
        <w:t>1.</w:t>
      </w:r>
      <w:r>
        <w:tab/>
      </w:r>
      <w:r w:rsidRPr="005B18E3">
        <w:t>Cuantumul maxim pentru fiecare stat membru care poate fi rezervat pentru plățile în situații de criză acordate fermierilor în urma unor dezastre naturale, a unor fenomene climatice nefavorabile sau a unor evenimente catastrofale menționate la articolul 78a și pentru sprijinul acordat fermierilor afectați de creșterea drastică a prețurilor îngrășămintelor cauzată de criza din Orientul Mijlociu menționat la articolul 78b se limitează la cuantumurile anuale prevăzute în anexa XV.</w:t>
      </w:r>
    </w:p>
    <w:p w14:paraId="62858646" w14:textId="77777777" w:rsidR="00C41931" w:rsidRPr="005B18E3" w:rsidRDefault="00C41931" w:rsidP="008C4B9A">
      <w:pPr>
        <w:pStyle w:val="ManualNumPar1"/>
      </w:pPr>
      <w:r>
        <w:t>2.</w:t>
      </w:r>
      <w:r>
        <w:tab/>
      </w:r>
      <w:r w:rsidRPr="005B18E3">
        <w:t xml:space="preserve">Maximum 25 % din cuantumurile anuale stabilite în anexa XV pot fi rezervate pentru a finanța sprijinul destinat fermierilor menționat la articolul 78b.  </w:t>
      </w:r>
    </w:p>
    <w:p w14:paraId="377D1B86" w14:textId="77777777" w:rsidR="00F67908" w:rsidRPr="005B18E3" w:rsidRDefault="00F67908" w:rsidP="008C4B9A">
      <w:pPr>
        <w:pStyle w:val="ManualNumPar1"/>
      </w:pPr>
      <w:r>
        <w:t>3.</w:t>
      </w:r>
      <w:r>
        <w:tab/>
      </w:r>
      <w:r w:rsidRPr="005B18E3">
        <w:t xml:space="preserve">Cheltuielile totale din FEADR pentru plățile în situații de criză menționate la articolele 78a și 78b nu depășesc suma alocărilor financiare indicative pentru aceste tipuri de intervenție pentru exercițiile financiare 2026 și 2027, astfel cum sunt stabilite de statele membre în planurile lor financiare în conformitate cu articolul 112 alineatul (2) litera (a) și aprobate de Comisie în conformitate cu articolul 119. Plafonul financiar respectiv constituie un plafon financiar stabilit prin dreptul Uniunii.”. </w:t>
      </w:r>
    </w:p>
    <w:p w14:paraId="5595B354" w14:textId="77777777" w:rsidR="00897FDD" w:rsidRPr="005B18E3" w:rsidRDefault="00897FDD" w:rsidP="00E765DE">
      <w:pPr>
        <w:pStyle w:val="Point0"/>
        <w:ind w:left="993"/>
      </w:pPr>
      <w:r>
        <w:t>(8)</w:t>
      </w:r>
      <w:r>
        <w:tab/>
      </w:r>
      <w:r w:rsidRPr="005B18E3">
        <w:t>În titlul IV, se introduce următorul articol:</w:t>
      </w:r>
    </w:p>
    <w:p w14:paraId="6B0D7A93" w14:textId="77777777" w:rsidR="00897FDD" w:rsidRPr="005B18E3" w:rsidRDefault="00897FDD" w:rsidP="00053E17">
      <w:pPr>
        <w:pStyle w:val="Text1"/>
      </w:pPr>
      <w:r w:rsidRPr="005B18E3">
        <w:t>„</w:t>
      </w:r>
      <w:r w:rsidRPr="005B18E3">
        <w:rPr>
          <w:i/>
        </w:rPr>
        <w:t>Articolul 103a</w:t>
      </w:r>
      <w:r w:rsidRPr="005B18E3">
        <w:t xml:space="preserve"> </w:t>
      </w:r>
    </w:p>
    <w:p w14:paraId="7F244A2A" w14:textId="77777777" w:rsidR="00897FDD" w:rsidRPr="005B18E3" w:rsidRDefault="00897FDD" w:rsidP="00053E17">
      <w:pPr>
        <w:pStyle w:val="Text1"/>
      </w:pPr>
      <w:r w:rsidRPr="005B18E3">
        <w:rPr>
          <w:b/>
        </w:rPr>
        <w:t>Alocări pentru plățile directe pentru anul calendaristic 2027</w:t>
      </w:r>
    </w:p>
    <w:p w14:paraId="2E3E3BB3" w14:textId="77777777" w:rsidR="00897FDD" w:rsidRPr="005B18E3" w:rsidRDefault="00897FDD" w:rsidP="00053E17">
      <w:pPr>
        <w:pStyle w:val="Text1"/>
      </w:pPr>
      <w:r w:rsidRPr="005B18E3">
        <w:t>Cel târziu până la 31 august 2026, statele membre pot decide să își majoreze sau să își reducă alocările pentru plățile directe prevăzute în anexele V și IX pentru anul calendaristic 2027 cu un cuantum care să nu depășească cuantumul majorării și al reducerii prevăzut în anexa XVI pentru fiecare stat membru, ca parte a unei cereri de modificare strategică a planurilor lor strategice PAC menționate la articolul 119.”.</w:t>
      </w:r>
    </w:p>
    <w:p w14:paraId="2485010B" w14:textId="77777777" w:rsidR="00C12540" w:rsidRPr="005B18E3" w:rsidRDefault="00C12540" w:rsidP="00E765DE">
      <w:pPr>
        <w:pStyle w:val="Point0"/>
        <w:tabs>
          <w:tab w:val="num" w:pos="3119"/>
        </w:tabs>
        <w:ind w:left="993"/>
      </w:pPr>
      <w:r>
        <w:t>(9)</w:t>
      </w:r>
      <w:r>
        <w:tab/>
      </w:r>
      <w:r w:rsidRPr="005B18E3">
        <w:t>La articolul 111, al doilea paragraf se înlocuiește cu următorul text:</w:t>
      </w:r>
    </w:p>
    <w:p w14:paraId="1D85D39F" w14:textId="77777777" w:rsidR="00C12540" w:rsidRPr="005B18E3" w:rsidRDefault="00C12540" w:rsidP="00053E17">
      <w:pPr>
        <w:pStyle w:val="Text1"/>
      </w:pPr>
      <w:r w:rsidRPr="005B18E3">
        <w:t>„Litera (e) de la primul paragraf nu se aplică tipului de intervenții în sectorul apicol menționat la articolul 55 alineatul (1) literele (a) și (c)-(g), intervențiilor din cadrul tipului de intervenții în sectorul vitivinicol menționat la articolul 58 alineatul (1) literele (h)-(k), acțiunilor de informare și de promovare privind sistemele de calitate din cadrul tipului de intervenții pentru cooperare menționat la articolul 77, nici intervențiilor din cadrul tipului de intervenții pentru plățile în situații de criză acordate fermierilor în urma unor dezastre naturale, a unor fenomene climatice nefavorabile sau a unor evenimente catastrofale menționate la articolul 78a și nici intervențiilor din cadrul tipului de intervenție privind sprijinul destinat fermierilor afectați de creșterea drastică a prețurilor îngrășămintelor, menționat la articolul 78b.”.</w:t>
      </w:r>
    </w:p>
    <w:p w14:paraId="32143F53" w14:textId="77777777" w:rsidR="003A2DCC" w:rsidRPr="005B18E3" w:rsidRDefault="003A2DCC" w:rsidP="00E765DE">
      <w:pPr>
        <w:pStyle w:val="Point0"/>
        <w:ind w:left="993"/>
      </w:pPr>
      <w:r>
        <w:t>(10)</w:t>
      </w:r>
      <w:r>
        <w:tab/>
      </w:r>
      <w:r w:rsidRPr="005B18E3">
        <w:t>La articolul 112 alineatul (2), litera (b) se înlocuiește cu următorul text:</w:t>
      </w:r>
    </w:p>
    <w:p w14:paraId="4DCE0E58" w14:textId="77777777" w:rsidR="003A2DCC" w:rsidRPr="005B18E3" w:rsidRDefault="003A2DCC" w:rsidP="00053E17">
      <w:pPr>
        <w:pStyle w:val="Text1"/>
      </w:pPr>
      <w:r w:rsidRPr="005B18E3">
        <w:t>„(b) transferurile cuantumurilor menționate la litera (a) între tipurile de intervenții sub formă de plăți directe și tipurile de intervenții pentru dezvoltarea rurală în conformitate cu articolul 103, eventualele deduceri ale alocărilor statului membru pentru tipurile de intervenții sub formă de plăți directe pentru a pune la dispoziție cuantumuri pentru tipuri de intervenții în alte sectoare, menționate în titlul III capitolul III secțiunea 7, în conformitate cu articolul 88 alineatul (6), și orice modificare a alocărilor pentru plățile directe în conformitate cu articolul 103a;”.</w:t>
      </w:r>
    </w:p>
    <w:p w14:paraId="750932D6" w14:textId="77777777" w:rsidR="003A2DCC" w:rsidRPr="005B18E3" w:rsidRDefault="000A1E09" w:rsidP="00E765DE">
      <w:pPr>
        <w:pStyle w:val="Point0"/>
        <w:ind w:left="993"/>
      </w:pPr>
      <w:r>
        <w:t>(11)</w:t>
      </w:r>
      <w:r>
        <w:tab/>
      </w:r>
      <w:r w:rsidRPr="005B18E3">
        <w:t>Articolul 119 se modifică după cum urmează:</w:t>
      </w:r>
    </w:p>
    <w:p w14:paraId="7CF03905" w14:textId="77777777" w:rsidR="00BC3DEF" w:rsidRPr="005B18E3" w:rsidRDefault="00F4327A" w:rsidP="00053E17">
      <w:pPr>
        <w:pStyle w:val="Point1"/>
      </w:pPr>
      <w:r>
        <w:t>(a)</w:t>
      </w:r>
      <w:r>
        <w:tab/>
      </w:r>
      <w:r w:rsidRPr="005B18E3">
        <w:t>la alineatul (2) primul paragraf, litera (c) se înlocuiește cu următorul text:</w:t>
      </w:r>
    </w:p>
    <w:p w14:paraId="26C869A2" w14:textId="77777777" w:rsidR="00366374" w:rsidRPr="005B18E3" w:rsidRDefault="00BC3DEF" w:rsidP="00DE2947">
      <w:pPr>
        <w:pStyle w:val="Text1"/>
      </w:pPr>
      <w:r w:rsidRPr="005B18E3">
        <w:t>„(c) modificări referitoare la articolul 17 alineatul (5), articolul 88 alineatul (7), articolele 92-98, articolul 103 alineatele (1), (5) și (6) sau articolul 103a;”;</w:t>
      </w:r>
    </w:p>
    <w:p w14:paraId="71892638" w14:textId="77777777" w:rsidR="00C12540" w:rsidRPr="005B18E3" w:rsidRDefault="00366374" w:rsidP="00053E17">
      <w:pPr>
        <w:pStyle w:val="Point1"/>
      </w:pPr>
      <w:r>
        <w:t>(b)</w:t>
      </w:r>
      <w:r>
        <w:tab/>
      </w:r>
      <w:r w:rsidRPr="005B18E3">
        <w:t xml:space="preserve"> la alineatul (7), al doilea paragraf se înlocuiește cu următorul text:</w:t>
      </w:r>
    </w:p>
    <w:p w14:paraId="358C1F4A" w14:textId="77777777" w:rsidR="00124606" w:rsidRPr="005B18E3" w:rsidRDefault="00671201" w:rsidP="00751EAD">
      <w:pPr>
        <w:pStyle w:val="Text1"/>
      </w:pPr>
      <w:r w:rsidRPr="005B18E3">
        <w:t>„O cerere de modificare strategică legată de articolul 17 alineatul (5), de articolul 78b, de articolul 88 alineatul (7), de articolul 103 alineatul (5) sau (6) sau de articolul 103a nu face obiectul limitării prevăzute la primul paragraf de la prezentul alineat.”.</w:t>
      </w:r>
    </w:p>
    <w:p w14:paraId="5B9937EB" w14:textId="77777777" w:rsidR="0015327A" w:rsidRPr="005B18E3" w:rsidRDefault="0015327A" w:rsidP="00E765DE">
      <w:pPr>
        <w:pStyle w:val="Point0"/>
        <w:ind w:left="993"/>
      </w:pPr>
      <w:r>
        <w:t>(12)</w:t>
      </w:r>
      <w:r>
        <w:tab/>
      </w:r>
      <w:r w:rsidRPr="005B18E3">
        <w:t>La articolul 121 al doilea paragraf, litera (b) se înlocuiește cu următorul text:</w:t>
      </w:r>
    </w:p>
    <w:p w14:paraId="20030AA4" w14:textId="77777777" w:rsidR="0015327A" w:rsidRPr="005B18E3" w:rsidRDefault="0015327A" w:rsidP="00053E17">
      <w:pPr>
        <w:pStyle w:val="Text1"/>
      </w:pPr>
      <w:r w:rsidRPr="005B18E3">
        <w:t>„(b) pentru modificările legate de articolul 17 alineatul (5), de articolul 88 alineatul (7), de articolul 103 alineatul (5) și de articolul 103a, perioada pentru adoptarea actului delegat de modificare a alocărilor în conformitate cu articolul 87 alineatul (2).”.</w:t>
      </w:r>
    </w:p>
    <w:p w14:paraId="2FBBE802" w14:textId="77777777" w:rsidR="00EF132E" w:rsidRPr="005B18E3" w:rsidRDefault="00187B9F" w:rsidP="00E765DE">
      <w:pPr>
        <w:pStyle w:val="Point0"/>
        <w:tabs>
          <w:tab w:val="num" w:pos="3119"/>
        </w:tabs>
        <w:ind w:left="851"/>
      </w:pPr>
      <w:r>
        <w:t>(13)</w:t>
      </w:r>
      <w:r>
        <w:tab/>
      </w:r>
      <w:r w:rsidRPr="005B18E3">
        <w:t>La articolul 146, se adaugă următorul paragraf:</w:t>
      </w:r>
    </w:p>
    <w:p w14:paraId="56C05191" w14:textId="77777777" w:rsidR="00E23B4F" w:rsidRPr="005B18E3" w:rsidRDefault="000D0916" w:rsidP="00053E17">
      <w:pPr>
        <w:pStyle w:val="Text1"/>
      </w:pPr>
      <w:r w:rsidRPr="005B18E3">
        <w:t>„Statele membre pot acorda o finanțare națională suplimentară de până la 200 % din finanțarea FEADR alocată în planul strategic PAC pentru sprijinul acordat în temeiul articolului 78b.”.</w:t>
      </w:r>
    </w:p>
    <w:p w14:paraId="2B061466" w14:textId="77777777" w:rsidR="00C3731D" w:rsidRPr="005B18E3" w:rsidRDefault="000A1E09">
      <w:pPr>
        <w:pStyle w:val="Point0"/>
        <w:tabs>
          <w:tab w:val="num" w:pos="3119"/>
        </w:tabs>
        <w:ind w:left="851"/>
      </w:pPr>
      <w:r>
        <w:t>(14)</w:t>
      </w:r>
      <w:r>
        <w:tab/>
      </w:r>
      <w:r w:rsidRPr="005B18E3">
        <w:t>Anexele I și XV se modifică în conformitate cu anexa I la prezentul regulament;</w:t>
      </w:r>
    </w:p>
    <w:p w14:paraId="23495609" w14:textId="77777777" w:rsidR="00DF669C" w:rsidRPr="005B18E3" w:rsidRDefault="002B680B" w:rsidP="00C3731D">
      <w:pPr>
        <w:pStyle w:val="Point0"/>
        <w:tabs>
          <w:tab w:val="num" w:pos="3119"/>
        </w:tabs>
        <w:ind w:left="851"/>
      </w:pPr>
      <w:r>
        <w:t>(15)</w:t>
      </w:r>
      <w:r>
        <w:tab/>
      </w:r>
      <w:r w:rsidRPr="005B18E3">
        <w:t>textul prevăzut în anexa II la prezentul regulament se adaugă ca anexa XVI.</w:t>
      </w:r>
    </w:p>
    <w:p w14:paraId="4F766DF6" w14:textId="77777777" w:rsidR="0020609B" w:rsidRPr="005B18E3" w:rsidRDefault="0020609B" w:rsidP="006A3AB1"/>
    <w:p w14:paraId="0D655647" w14:textId="77777777" w:rsidR="00D2269D" w:rsidRPr="005B18E3" w:rsidRDefault="00D2269D" w:rsidP="00D2269D">
      <w:pPr>
        <w:pStyle w:val="Titrearticle"/>
      </w:pPr>
      <w:r w:rsidRPr="005B18E3">
        <w:t>Articolul 2</w:t>
      </w:r>
    </w:p>
    <w:p w14:paraId="03ABA874" w14:textId="77777777" w:rsidR="00D2269D" w:rsidRPr="005B18E3" w:rsidRDefault="00D2269D" w:rsidP="00D2269D">
      <w:pPr>
        <w:jc w:val="center"/>
        <w:rPr>
          <w:b/>
          <w:bCs/>
        </w:rPr>
      </w:pPr>
      <w:r w:rsidRPr="005B18E3">
        <w:rPr>
          <w:b/>
        </w:rPr>
        <w:t>Modificări ale Regulamentului (UE) 2021/2116</w:t>
      </w:r>
    </w:p>
    <w:p w14:paraId="6B6A28A1" w14:textId="77777777" w:rsidR="00D2269D" w:rsidRPr="005B18E3" w:rsidRDefault="00D2269D" w:rsidP="00D2269D">
      <w:pPr>
        <w:jc w:val="center"/>
        <w:rPr>
          <w:b/>
          <w:bCs/>
        </w:rPr>
      </w:pPr>
    </w:p>
    <w:p w14:paraId="62A5950F" w14:textId="77777777" w:rsidR="00D2269D" w:rsidRPr="005B18E3" w:rsidRDefault="00D2269D" w:rsidP="00D2269D">
      <w:r w:rsidRPr="005B18E3">
        <w:t>Regulamentul (UE) 2021/2116 se modifică după cum urmează:</w:t>
      </w:r>
    </w:p>
    <w:p w14:paraId="055441EF" w14:textId="77777777" w:rsidR="00D2269D" w:rsidRPr="005B18E3" w:rsidRDefault="00D2269D" w:rsidP="00E765DE">
      <w:pPr>
        <w:pStyle w:val="Point0"/>
        <w:tabs>
          <w:tab w:val="num" w:pos="3119"/>
        </w:tabs>
        <w:ind w:left="993"/>
      </w:pPr>
      <w:r>
        <w:t>(1)</w:t>
      </w:r>
      <w:r>
        <w:tab/>
      </w:r>
      <w:r w:rsidRPr="005B18E3">
        <w:t>La articolul 21 alineatul (2), primul paragraf se înlocuiește cu următorul text:</w:t>
      </w:r>
    </w:p>
    <w:p w14:paraId="0C722D5E" w14:textId="77777777" w:rsidR="00D2269D" w:rsidRPr="005B18E3" w:rsidRDefault="00D2269D" w:rsidP="00751EAD">
      <w:pPr>
        <w:pStyle w:val="Text1"/>
      </w:pPr>
      <w:r w:rsidRPr="005B18E3">
        <w:t>„(2) Plățile lunare se efectuează către fiecare stat membru cel târziu în a treia zi lucrătoare din cea de a doua lună care urmează celei în care s-au efectuat cheltuielile, ținând seama de reducerile sau suspendările aplicate în temeiul articolelor 39-42 sau de orice altă corecție. Cheltuielile efectuate de statele membre în perioada 1-15 octombrie se înregistrează ca fiind efectuate în luna octombrie. Cheltuielile efectuate în perioada 16-31 octombrie se înregistrează ca fiind efectuate în luna noiembrie. Cheltuielile efectuate de statele membre pentru a plăti avansuri înainte de data de 16 octombrie a anului calendaristic 2026 în temeiul articolului 44 alineatul (2) al doilea paragraf litera (a) se consideră ca fiind efectuate în luna noiembrie și se declară în declarația referitoare la luna respectivă.”.</w:t>
      </w:r>
    </w:p>
    <w:p w14:paraId="134323D3" w14:textId="77777777" w:rsidR="00D2269D" w:rsidRPr="005B18E3" w:rsidRDefault="00D2269D" w:rsidP="00E765DE">
      <w:pPr>
        <w:pStyle w:val="Point0"/>
        <w:tabs>
          <w:tab w:val="num" w:pos="3119"/>
        </w:tabs>
        <w:ind w:left="993"/>
      </w:pPr>
      <w:r>
        <w:t>(2)</w:t>
      </w:r>
      <w:r>
        <w:tab/>
      </w:r>
      <w:r w:rsidRPr="005B18E3">
        <w:t>Articolul 35 se înlocuiește cu următorul text:</w:t>
      </w:r>
    </w:p>
    <w:p w14:paraId="11C223BB" w14:textId="77777777" w:rsidR="00275E6C" w:rsidRPr="005B18E3" w:rsidRDefault="00D2269D" w:rsidP="00751EAD">
      <w:pPr>
        <w:pStyle w:val="Text1"/>
        <w:rPr>
          <w:i/>
          <w:iCs/>
        </w:rPr>
      </w:pPr>
      <w:r w:rsidRPr="005B18E3">
        <w:t>„</w:t>
      </w:r>
      <w:r w:rsidRPr="005B18E3">
        <w:rPr>
          <w:i/>
        </w:rPr>
        <w:t xml:space="preserve">Articolul 35 </w:t>
      </w:r>
    </w:p>
    <w:p w14:paraId="5FE17ABF" w14:textId="77777777" w:rsidR="00275E6C" w:rsidRPr="005B18E3" w:rsidRDefault="00275E6C" w:rsidP="00751EAD">
      <w:pPr>
        <w:pStyle w:val="Text1"/>
        <w:rPr>
          <w:b/>
          <w:bCs/>
        </w:rPr>
      </w:pPr>
      <w:r w:rsidRPr="005B18E3">
        <w:rPr>
          <w:b/>
        </w:rPr>
        <w:t>Exercițiul financiar agricol</w:t>
      </w:r>
    </w:p>
    <w:p w14:paraId="682EEBF8" w14:textId="77777777" w:rsidR="00D2269D" w:rsidRPr="005B18E3" w:rsidRDefault="00D2269D" w:rsidP="00751EAD">
      <w:pPr>
        <w:pStyle w:val="Text1"/>
      </w:pPr>
      <w:r w:rsidRPr="005B18E3">
        <w:t xml:space="preserve">Fără a aduce atingere dispozițiilor speciale privind declarațiile de cheltuieli și venituri legate de intervenția publică stabilite de Comisie în temeiul articolului 47 alineatul (2) primul paragraf litera (a) și privind declarațiile de cheltuieli legate de avansurile plătite înainte de data de 16 octombrie a anului calendaristic 2026 în temeiul articolului 44 alineatul (2) al doilea paragraf litera (a), exercițiul financiar cuprinde cheltuielile efectuate și veniturile primite și înregistrate în contabilitatea FEGA și FEADR de agențiile de plăți pentru exercițiul financiar «N» care începe la data de 16 octombrie a anului «N – 1» și se încheie la data de 15 octombrie a anului «N».”. </w:t>
      </w:r>
    </w:p>
    <w:p w14:paraId="6B1F6939" w14:textId="77777777" w:rsidR="00021FC9" w:rsidRPr="005B18E3" w:rsidRDefault="00021FC9" w:rsidP="002C742B">
      <w:pPr>
        <w:pStyle w:val="Point0"/>
        <w:tabs>
          <w:tab w:val="num" w:pos="3119"/>
        </w:tabs>
        <w:ind w:left="993"/>
      </w:pPr>
      <w:r>
        <w:t>(3)</w:t>
      </w:r>
      <w:r>
        <w:tab/>
      </w:r>
      <w:r w:rsidRPr="005B18E3">
        <w:t>La articolul 44 alineatul (2) al doilea paragraf, litera (a) se înlocuiește cu următorul text:</w:t>
      </w:r>
    </w:p>
    <w:p w14:paraId="2F14B1A2" w14:textId="77777777" w:rsidR="00D2269D" w:rsidRPr="005B18E3" w:rsidRDefault="00D2269D" w:rsidP="00751EAD">
      <w:pPr>
        <w:pStyle w:val="Text1"/>
      </w:pPr>
      <w:r w:rsidRPr="005B18E3">
        <w:t>„(a) înaintea datei de 1 decembrie, dar nu înainte de 16 octombrie, să plătească avansuri de până la 70 % în cazul intervențiilor sub formă de plăți directe și al ajutorului care constituie plăți directe în temeiul măsurilor menționate în capitolul IV din Regulamentul (UE) nr. 228/2013 și în capitolul IV din Regulamentul (UE) nr. 229/2013; totuși, în ceea ce privește anul de cerere 2026, statele membre pot plăti avansuri de până la 75 % pentru intervențiile și măsurile respective și pot efectua plata acestor avansuri înainte de 16 octombrie 2026.”.</w:t>
      </w:r>
    </w:p>
    <w:p w14:paraId="47EF6C7E" w14:textId="77777777" w:rsidR="001556DA" w:rsidRPr="005B18E3" w:rsidRDefault="001556DA">
      <w:pPr>
        <w:pStyle w:val="Titrearticle"/>
      </w:pPr>
      <w:r w:rsidRPr="005B18E3">
        <w:t>Articolul 3</w:t>
      </w:r>
    </w:p>
    <w:p w14:paraId="4721F30B" w14:textId="77777777" w:rsidR="009571E2" w:rsidRPr="005B18E3" w:rsidRDefault="009571E2" w:rsidP="009571E2">
      <w:pPr>
        <w:jc w:val="center"/>
        <w:rPr>
          <w:b/>
          <w:bCs/>
        </w:rPr>
      </w:pPr>
      <w:r w:rsidRPr="005B18E3">
        <w:rPr>
          <w:b/>
        </w:rPr>
        <w:t>Intrare în vigoare</w:t>
      </w:r>
    </w:p>
    <w:p w14:paraId="7C75BB98" w14:textId="77777777" w:rsidR="001556DA" w:rsidRPr="005B18E3" w:rsidRDefault="001556DA">
      <w:r w:rsidRPr="005B18E3">
        <w:t xml:space="preserve">Prezentul regulament intră în vigoare în ziua următoare datei publicării în </w:t>
      </w:r>
      <w:r w:rsidRPr="005B18E3">
        <w:rPr>
          <w:i/>
        </w:rPr>
        <w:t>Jurnalul Oficial al Uniunii Europene</w:t>
      </w:r>
      <w:r w:rsidRPr="005B18E3">
        <w:t>.</w:t>
      </w:r>
    </w:p>
    <w:p w14:paraId="4BAAA4D0" w14:textId="77777777" w:rsidR="001556DA" w:rsidRPr="005B18E3" w:rsidRDefault="001556DA">
      <w:pPr>
        <w:pStyle w:val="Applicationdirecte"/>
      </w:pPr>
      <w:r w:rsidRPr="005B18E3">
        <w:t>Prezentul regulament este obligatoriu în toate elementele sale și se aplică direct în toate statele membre.</w:t>
      </w:r>
    </w:p>
    <w:p w14:paraId="6C819D4C" w14:textId="77777777" w:rsidR="001556DA" w:rsidRPr="005B18E3" w:rsidRDefault="005B18E3" w:rsidP="005B18E3">
      <w:pPr>
        <w:pStyle w:val="Fait"/>
      </w:pPr>
      <w:r>
        <w:t>Adoptat la Bruxelles,</w:t>
      </w:r>
    </w:p>
    <w:p w14:paraId="437C4F5D" w14:textId="77777777" w:rsidR="001556DA" w:rsidRPr="005B18E3" w:rsidRDefault="001556DA" w:rsidP="001556DA">
      <w:pPr>
        <w:pStyle w:val="Institutionquisigne"/>
      </w:pPr>
      <w:r w:rsidRPr="005B18E3">
        <w:t>Pentru Parlamentul European</w:t>
      </w:r>
      <w:r w:rsidRPr="005B18E3">
        <w:tab/>
        <w:t>Pentru Consiliu</w:t>
      </w:r>
    </w:p>
    <w:p w14:paraId="12FD8C36" w14:textId="77777777" w:rsidR="00371C50" w:rsidRPr="005B18E3" w:rsidRDefault="001556DA" w:rsidP="001556DA">
      <w:pPr>
        <w:pStyle w:val="Personnequisigne"/>
        <w:sectPr w:rsidR="00371C50" w:rsidRPr="005B18E3" w:rsidSect="00F96FDE">
          <w:pgSz w:w="11907" w:h="16840" w:code="9"/>
          <w:pgMar w:top="1134" w:right="1418" w:bottom="1134" w:left="1418" w:header="709" w:footer="709" w:gutter="0"/>
          <w:pgNumType w:start="1"/>
          <w:cols w:space="720"/>
          <w:docGrid w:linePitch="360"/>
        </w:sectPr>
      </w:pPr>
      <w:r w:rsidRPr="005B18E3">
        <w:t>Președinta</w:t>
      </w:r>
      <w:r w:rsidRPr="005B18E3">
        <w:tab/>
        <w:t>Președintele</w:t>
      </w:r>
    </w:p>
    <w:p w14:paraId="23F8BCE6" w14:textId="77777777" w:rsidR="00371C50" w:rsidRPr="005B18E3" w:rsidRDefault="00371C50" w:rsidP="00371C50">
      <w:pPr>
        <w:pStyle w:val="Fichefinanciretitre"/>
        <w:keepNext/>
        <w:rPr>
          <w:noProof/>
        </w:rPr>
      </w:pPr>
      <w:r w:rsidRPr="005B18E3">
        <w:t>FIȘĂ FINANCIARĂ LEGISLATIVĂ ȘI DIGITALĂ</w:t>
      </w:r>
    </w:p>
    <w:p w14:paraId="18738FC2" w14:textId="77777777" w:rsidR="00371C50" w:rsidRPr="005B18E3" w:rsidRDefault="00371C50" w:rsidP="00371C50">
      <w:pPr>
        <w:pStyle w:val="TOC1"/>
        <w:rPr>
          <w:rFonts w:asciiTheme="minorHAnsi" w:eastAsiaTheme="minorEastAsia" w:hAnsiTheme="minorHAnsi" w:cstheme="minorBidi"/>
          <w:noProof/>
          <w:kern w:val="2"/>
          <w:sz w:val="22"/>
          <w14:ligatures w14:val="standardContextual"/>
        </w:rPr>
      </w:pPr>
      <w:r w:rsidRPr="005B18E3">
        <w:t>1.</w:t>
      </w:r>
      <w:r w:rsidRPr="005B18E3">
        <w:tab/>
        <w:t>CADRUL PROPUNERII/INIȚIATIVEI</w:t>
      </w:r>
      <w:r w:rsidRPr="005B18E3">
        <w:tab/>
      </w:r>
      <w:r w:rsidRPr="005B18E3">
        <w:rPr>
          <w:webHidden/>
        </w:rPr>
        <w:t>3</w:t>
      </w:r>
    </w:p>
    <w:p w14:paraId="245ED4E7"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1.1.</w:t>
      </w:r>
      <w:r w:rsidRPr="005B18E3">
        <w:tab/>
        <w:t>Titlul propunerii/inițiativei</w:t>
      </w:r>
      <w:r w:rsidRPr="005B18E3">
        <w:tab/>
      </w:r>
      <w:r w:rsidRPr="005B18E3">
        <w:rPr>
          <w:webHidden/>
        </w:rPr>
        <w:t>3</w:t>
      </w:r>
    </w:p>
    <w:p w14:paraId="651A6A12"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1.2.</w:t>
      </w:r>
      <w:r w:rsidRPr="005B18E3">
        <w:tab/>
        <w:t>Domeniul (domeniile) de politică vizat(e)</w:t>
      </w:r>
      <w:r w:rsidRPr="005B18E3">
        <w:tab/>
      </w:r>
      <w:r w:rsidRPr="005B18E3">
        <w:rPr>
          <w:webHidden/>
        </w:rPr>
        <w:t>3</w:t>
      </w:r>
    </w:p>
    <w:p w14:paraId="416431AB"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1.3.</w:t>
      </w:r>
      <w:r w:rsidRPr="005B18E3">
        <w:tab/>
        <w:t>Obiectiv(e)</w:t>
      </w:r>
      <w:r w:rsidRPr="005B18E3">
        <w:tab/>
      </w:r>
      <w:r w:rsidRPr="005B18E3">
        <w:rPr>
          <w:webHidden/>
        </w:rPr>
        <w:t>3</w:t>
      </w:r>
    </w:p>
    <w:p w14:paraId="3BD25400"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1.3.1.</w:t>
      </w:r>
      <w:r w:rsidRPr="005B18E3">
        <w:tab/>
        <w:t>Obiectiv(e) general(e)</w:t>
      </w:r>
      <w:r w:rsidRPr="005B18E3">
        <w:tab/>
      </w:r>
      <w:r w:rsidRPr="005B18E3">
        <w:rPr>
          <w:webHidden/>
        </w:rPr>
        <w:t>3</w:t>
      </w:r>
    </w:p>
    <w:p w14:paraId="0EED468A"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1.3.2.</w:t>
      </w:r>
      <w:r w:rsidRPr="005B18E3">
        <w:tab/>
        <w:t>Obiectiv(e) specific(e)</w:t>
      </w:r>
      <w:r w:rsidRPr="005B18E3">
        <w:tab/>
      </w:r>
      <w:r w:rsidRPr="005B18E3">
        <w:rPr>
          <w:webHidden/>
        </w:rPr>
        <w:t>3</w:t>
      </w:r>
    </w:p>
    <w:p w14:paraId="3FB7DAFF"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1.3.3.</w:t>
      </w:r>
      <w:r w:rsidRPr="005B18E3">
        <w:tab/>
        <w:t>Rezultatul (rezultatele) și impactul preconizate</w:t>
      </w:r>
      <w:r w:rsidRPr="005B18E3">
        <w:tab/>
      </w:r>
      <w:r w:rsidRPr="005B18E3">
        <w:rPr>
          <w:webHidden/>
        </w:rPr>
        <w:t>3</w:t>
      </w:r>
    </w:p>
    <w:p w14:paraId="0B5951B1"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1.3.4.</w:t>
      </w:r>
      <w:r w:rsidRPr="005B18E3">
        <w:tab/>
        <w:t>Indicatori de performanță</w:t>
      </w:r>
      <w:r w:rsidRPr="005B18E3">
        <w:tab/>
      </w:r>
      <w:r w:rsidRPr="005B18E3">
        <w:rPr>
          <w:webHidden/>
        </w:rPr>
        <w:t>3</w:t>
      </w:r>
    </w:p>
    <w:p w14:paraId="7C9F99BC"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1.4.</w:t>
      </w:r>
      <w:r w:rsidRPr="005B18E3">
        <w:tab/>
        <w:t>Obiectul propunerii/inițiativei</w:t>
      </w:r>
      <w:r w:rsidRPr="005B18E3">
        <w:tab/>
      </w:r>
      <w:r w:rsidRPr="005B18E3">
        <w:rPr>
          <w:webHidden/>
        </w:rPr>
        <w:t>4</w:t>
      </w:r>
    </w:p>
    <w:p w14:paraId="11D9C878"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1.5.</w:t>
      </w:r>
      <w:r w:rsidRPr="005B18E3">
        <w:tab/>
        <w:t>Motivele propunerii/inițiativei</w:t>
      </w:r>
      <w:r w:rsidRPr="005B18E3">
        <w:tab/>
      </w:r>
      <w:r w:rsidRPr="005B18E3">
        <w:rPr>
          <w:webHidden/>
        </w:rPr>
        <w:t>4</w:t>
      </w:r>
    </w:p>
    <w:p w14:paraId="6AEC7124"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1.5.1.</w:t>
      </w:r>
      <w:r w:rsidRPr="005B18E3">
        <w:tab/>
        <w:t>Cerința (cerințele) care trebuie îndeplinită (îndeplinite) pe termen scurt sau lung, inclusiv un calendar detaliat pentru punerea în aplicare a inițiativei</w:t>
      </w:r>
      <w:r w:rsidRPr="005B18E3">
        <w:tab/>
      </w:r>
      <w:r w:rsidRPr="005B18E3">
        <w:rPr>
          <w:webHidden/>
        </w:rPr>
        <w:t>4</w:t>
      </w:r>
    </w:p>
    <w:p w14:paraId="0BBD7236"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1.5.2.</w:t>
      </w:r>
      <w:r w:rsidRPr="005B18E3">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5B18E3">
        <w:tab/>
      </w:r>
      <w:r w:rsidRPr="005B18E3">
        <w:rPr>
          <w:webHidden/>
        </w:rPr>
        <w:t>4</w:t>
      </w:r>
    </w:p>
    <w:p w14:paraId="7DD3261B"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1.5.3.</w:t>
      </w:r>
      <w:r w:rsidRPr="005B18E3">
        <w:tab/>
        <w:t>Învățăminte desprinse din experiențele anterioare similare</w:t>
      </w:r>
      <w:r w:rsidRPr="005B18E3">
        <w:tab/>
      </w:r>
      <w:r w:rsidRPr="005B18E3">
        <w:rPr>
          <w:webHidden/>
        </w:rPr>
        <w:t>4</w:t>
      </w:r>
    </w:p>
    <w:p w14:paraId="2869C542"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1.5.4.</w:t>
      </w:r>
      <w:r w:rsidRPr="005B18E3">
        <w:tab/>
        <w:t>Compatibilitatea cu cadrul financiar multianual și posibilele sinergii cu alte instrumente corespunzătoare</w:t>
      </w:r>
      <w:r w:rsidRPr="005B18E3">
        <w:tab/>
      </w:r>
      <w:r w:rsidRPr="005B18E3">
        <w:rPr>
          <w:webHidden/>
        </w:rPr>
        <w:t>5</w:t>
      </w:r>
    </w:p>
    <w:p w14:paraId="7CC13ABB"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1.5.5.</w:t>
      </w:r>
      <w:r w:rsidRPr="005B18E3">
        <w:tab/>
        <w:t>Evaluarea diferitelor opțiuni de finanțare disponibile, inclusiv a posibilităților de realocare a creditelor</w:t>
      </w:r>
      <w:r w:rsidRPr="005B18E3">
        <w:tab/>
      </w:r>
      <w:r w:rsidRPr="005B18E3">
        <w:rPr>
          <w:webHidden/>
        </w:rPr>
        <w:t>5</w:t>
      </w:r>
    </w:p>
    <w:p w14:paraId="1BF71C42"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1.6.</w:t>
      </w:r>
      <w:r w:rsidRPr="005B18E3">
        <w:tab/>
        <w:t>Durata propunerii/inițiativei și a impactului său financiar</w:t>
      </w:r>
      <w:r w:rsidRPr="005B18E3">
        <w:tab/>
      </w:r>
      <w:r w:rsidRPr="005B18E3">
        <w:rPr>
          <w:webHidden/>
        </w:rPr>
        <w:t>6</w:t>
      </w:r>
    </w:p>
    <w:p w14:paraId="7203E16C"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1.7.</w:t>
      </w:r>
      <w:r w:rsidRPr="005B18E3">
        <w:tab/>
        <w:t>Metoda (metodele) de execuție a bugetului planificată (planificate)</w:t>
      </w:r>
      <w:r w:rsidRPr="005B18E3">
        <w:tab/>
      </w:r>
      <w:r w:rsidRPr="005B18E3">
        <w:rPr>
          <w:webHidden/>
        </w:rPr>
        <w:t>6</w:t>
      </w:r>
    </w:p>
    <w:p w14:paraId="19EBD716" w14:textId="77777777" w:rsidR="00371C50" w:rsidRPr="005B18E3" w:rsidRDefault="00371C50" w:rsidP="00371C50">
      <w:pPr>
        <w:pStyle w:val="TOC1"/>
        <w:rPr>
          <w:rFonts w:asciiTheme="minorHAnsi" w:eastAsiaTheme="minorEastAsia" w:hAnsiTheme="minorHAnsi" w:cstheme="minorBidi"/>
          <w:noProof/>
          <w:kern w:val="2"/>
          <w:sz w:val="22"/>
          <w14:ligatures w14:val="standardContextual"/>
        </w:rPr>
      </w:pPr>
      <w:r w:rsidRPr="005B18E3">
        <w:t>2.</w:t>
      </w:r>
      <w:r w:rsidRPr="005B18E3">
        <w:tab/>
        <w:t>MĂSURI DE GESTIUNE</w:t>
      </w:r>
      <w:r w:rsidRPr="005B18E3">
        <w:tab/>
      </w:r>
      <w:r w:rsidRPr="005B18E3">
        <w:rPr>
          <w:webHidden/>
        </w:rPr>
        <w:t>8</w:t>
      </w:r>
    </w:p>
    <w:p w14:paraId="07A71B5F"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2.1.</w:t>
      </w:r>
      <w:r w:rsidRPr="005B18E3">
        <w:tab/>
        <w:t>Dispoziții în materie de monitorizare și de raportare</w:t>
      </w:r>
      <w:r w:rsidRPr="005B18E3">
        <w:tab/>
      </w:r>
      <w:r w:rsidRPr="005B18E3">
        <w:rPr>
          <w:webHidden/>
        </w:rPr>
        <w:t>8</w:t>
      </w:r>
    </w:p>
    <w:p w14:paraId="30D1BDB7"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2.2.</w:t>
      </w:r>
      <w:r w:rsidRPr="005B18E3">
        <w:tab/>
        <w:t>Sistemul (sistemele) de gestiune și de control</w:t>
      </w:r>
      <w:r w:rsidRPr="005B18E3">
        <w:tab/>
      </w:r>
      <w:r w:rsidRPr="005B18E3">
        <w:rPr>
          <w:webHidden/>
        </w:rPr>
        <w:t>8</w:t>
      </w:r>
    </w:p>
    <w:p w14:paraId="7967E3C7"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2.2.1.</w:t>
      </w:r>
      <w:r w:rsidRPr="005B18E3">
        <w:tab/>
        <w:t>Justificarea metodei (metodelor) de execuție bugetară, a mecanismului (mecanismelor) de punere în aplicare a finanțării, a modalităților de plată și a strategiei de control propuse</w:t>
      </w:r>
      <w:r w:rsidRPr="005B18E3">
        <w:tab/>
      </w:r>
      <w:r w:rsidRPr="005B18E3">
        <w:rPr>
          <w:webHidden/>
        </w:rPr>
        <w:t>8</w:t>
      </w:r>
    </w:p>
    <w:p w14:paraId="219A4261"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2.2.2.</w:t>
      </w:r>
      <w:r w:rsidRPr="005B18E3">
        <w:tab/>
        <w:t>Informații privind riscurile identificate și sistemul (sistemele) de control intern instituit(e) pentru atenuarea lor</w:t>
      </w:r>
      <w:r w:rsidRPr="005B18E3">
        <w:tab/>
      </w:r>
      <w:r w:rsidRPr="005B18E3">
        <w:rPr>
          <w:webHidden/>
        </w:rPr>
        <w:t>8</w:t>
      </w:r>
    </w:p>
    <w:p w14:paraId="35F14B18"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2.2.3.</w:t>
      </w:r>
      <w:r w:rsidRPr="005B18E3">
        <w:tab/>
        <w:t>Estimarea și justificarea raportului cost-eficacitate al controalelor (raportul dintre costurile controalelor și valoarea fondurilor aferente gestionate) și evaluarea nivelurilor preconizate ale riscurilor de eroare (la plată și la închidere)</w:t>
      </w:r>
      <w:r w:rsidRPr="005B18E3">
        <w:tab/>
      </w:r>
      <w:r w:rsidRPr="005B18E3">
        <w:rPr>
          <w:webHidden/>
        </w:rPr>
        <w:t>8</w:t>
      </w:r>
    </w:p>
    <w:p w14:paraId="04DAB8FB"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2.3.</w:t>
      </w:r>
      <w:r w:rsidRPr="005B18E3">
        <w:tab/>
        <w:t>Măsuri de prevenire a fraudelor și a neregulilor</w:t>
      </w:r>
      <w:r w:rsidRPr="005B18E3">
        <w:tab/>
      </w:r>
      <w:r w:rsidRPr="005B18E3">
        <w:rPr>
          <w:webHidden/>
        </w:rPr>
        <w:t>9</w:t>
      </w:r>
    </w:p>
    <w:p w14:paraId="55F71FD1" w14:textId="77777777" w:rsidR="00371C50" w:rsidRPr="005B18E3" w:rsidRDefault="00371C50" w:rsidP="00371C50">
      <w:pPr>
        <w:pStyle w:val="TOC1"/>
        <w:rPr>
          <w:rFonts w:asciiTheme="minorHAnsi" w:eastAsiaTheme="minorEastAsia" w:hAnsiTheme="minorHAnsi" w:cstheme="minorBidi"/>
          <w:noProof/>
          <w:kern w:val="2"/>
          <w:sz w:val="22"/>
          <w14:ligatures w14:val="standardContextual"/>
        </w:rPr>
      </w:pPr>
      <w:r w:rsidRPr="005B18E3">
        <w:t>3.</w:t>
      </w:r>
      <w:r w:rsidRPr="005B18E3">
        <w:tab/>
        <w:t>IMPACTUL FINANCIAR ESTIMAT AL PROPUNERII/INIȚIATIVEI</w:t>
      </w:r>
      <w:r w:rsidRPr="005B18E3">
        <w:tab/>
      </w:r>
      <w:r w:rsidRPr="005B18E3">
        <w:rPr>
          <w:webHidden/>
        </w:rPr>
        <w:t>10</w:t>
      </w:r>
    </w:p>
    <w:p w14:paraId="048C7C55"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3.1.</w:t>
      </w:r>
      <w:r w:rsidRPr="005B18E3">
        <w:tab/>
        <w:t>Rubrica (rubricile) din cadrul financiar multianual și linia (liniile) bugetară (bugetare) de cheltuieli afectată (afectate)</w:t>
      </w:r>
      <w:r w:rsidRPr="005B18E3">
        <w:tab/>
      </w:r>
      <w:r w:rsidRPr="005B18E3">
        <w:rPr>
          <w:webHidden/>
        </w:rPr>
        <w:t>10</w:t>
      </w:r>
    </w:p>
    <w:p w14:paraId="1C8A6F78"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3.2.</w:t>
      </w:r>
      <w:r w:rsidRPr="005B18E3">
        <w:tab/>
        <w:t>Impactul financiar estimat al propunerii asupra creditelor</w:t>
      </w:r>
      <w:r w:rsidRPr="005B18E3">
        <w:tab/>
      </w:r>
      <w:r w:rsidRPr="005B18E3">
        <w:rPr>
          <w:webHidden/>
        </w:rPr>
        <w:t>12</w:t>
      </w:r>
    </w:p>
    <w:p w14:paraId="05E316FA"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3.2.1.</w:t>
      </w:r>
      <w:r w:rsidRPr="005B18E3">
        <w:tab/>
        <w:t>Sinteza impactului estimat asupra creditelor operaționale</w:t>
      </w:r>
      <w:r w:rsidRPr="005B18E3">
        <w:tab/>
      </w:r>
      <w:r w:rsidRPr="005B18E3">
        <w:rPr>
          <w:webHidden/>
        </w:rPr>
        <w:t>12</w:t>
      </w:r>
    </w:p>
    <w:p w14:paraId="73F53A20"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3.2.1.1.</w:t>
      </w:r>
      <w:r w:rsidRPr="005B18E3">
        <w:tab/>
        <w:t>Credite din bugetul votat</w:t>
      </w:r>
      <w:r w:rsidRPr="005B18E3">
        <w:tab/>
      </w:r>
      <w:r w:rsidRPr="005B18E3">
        <w:rPr>
          <w:webHidden/>
        </w:rPr>
        <w:t>12</w:t>
      </w:r>
    </w:p>
    <w:p w14:paraId="21C3DE81"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3.2.1.2.</w:t>
      </w:r>
      <w:r w:rsidRPr="005B18E3">
        <w:tab/>
        <w:t>Credite din venituri alocate externe</w:t>
      </w:r>
      <w:r w:rsidRPr="005B18E3">
        <w:tab/>
      </w:r>
      <w:r w:rsidRPr="005B18E3">
        <w:rPr>
          <w:webHidden/>
        </w:rPr>
        <w:t>17</w:t>
      </w:r>
    </w:p>
    <w:p w14:paraId="723BBE85"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3.2.2.</w:t>
      </w:r>
      <w:r w:rsidRPr="005B18E3">
        <w:tab/>
        <w:t>Realizările preconizate finanțate din credite operaționale</w:t>
      </w:r>
      <w:r w:rsidRPr="005B18E3">
        <w:tab/>
      </w:r>
      <w:r w:rsidRPr="005B18E3">
        <w:rPr>
          <w:webHidden/>
        </w:rPr>
        <w:t>22</w:t>
      </w:r>
    </w:p>
    <w:p w14:paraId="7908F557"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3.2.3.</w:t>
      </w:r>
      <w:r w:rsidRPr="005B18E3">
        <w:tab/>
        <w:t>Sinteza impactului estimat asupra creditelor administrative</w:t>
      </w:r>
      <w:r w:rsidRPr="005B18E3">
        <w:tab/>
      </w:r>
      <w:r w:rsidRPr="005B18E3">
        <w:rPr>
          <w:webHidden/>
        </w:rPr>
        <w:t>24</w:t>
      </w:r>
    </w:p>
    <w:p w14:paraId="67B902B7"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3.2.3.1. Credite din bugetul votat</w:t>
      </w:r>
      <w:r w:rsidRPr="005B18E3">
        <w:tab/>
      </w:r>
      <w:r w:rsidRPr="005B18E3">
        <w:rPr>
          <w:webHidden/>
        </w:rPr>
        <w:t>24</w:t>
      </w:r>
    </w:p>
    <w:p w14:paraId="3FAA06EA"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3.2.3.2.</w:t>
      </w:r>
      <w:r w:rsidRPr="005B18E3">
        <w:tab/>
        <w:t>Credite din venituri alocate externe</w:t>
      </w:r>
      <w:r w:rsidRPr="005B18E3">
        <w:tab/>
      </w:r>
      <w:r w:rsidRPr="005B18E3">
        <w:rPr>
          <w:webHidden/>
        </w:rPr>
        <w:t>24</w:t>
      </w:r>
    </w:p>
    <w:p w14:paraId="78D81014"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3.2.3.3.</w:t>
      </w:r>
      <w:r w:rsidRPr="005B18E3">
        <w:tab/>
        <w:t>Total credite</w:t>
      </w:r>
      <w:r w:rsidRPr="005B18E3">
        <w:tab/>
      </w:r>
      <w:r w:rsidRPr="005B18E3">
        <w:rPr>
          <w:webHidden/>
        </w:rPr>
        <w:t>24</w:t>
      </w:r>
    </w:p>
    <w:p w14:paraId="13EDBDA3"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3.2.4.</w:t>
      </w:r>
      <w:r w:rsidRPr="005B18E3">
        <w:tab/>
        <w:t>Necesarul de resurse umane estimat</w:t>
      </w:r>
      <w:r w:rsidRPr="005B18E3">
        <w:tab/>
      </w:r>
      <w:r w:rsidRPr="005B18E3">
        <w:rPr>
          <w:webHidden/>
        </w:rPr>
        <w:t>25</w:t>
      </w:r>
    </w:p>
    <w:p w14:paraId="2290DF1F"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3.2.4.1.</w:t>
      </w:r>
      <w:r w:rsidRPr="005B18E3">
        <w:tab/>
        <w:t>Finanțare din bugetul votat</w:t>
      </w:r>
      <w:r w:rsidRPr="005B18E3">
        <w:tab/>
      </w:r>
      <w:r w:rsidRPr="005B18E3">
        <w:rPr>
          <w:webHidden/>
        </w:rPr>
        <w:t>25</w:t>
      </w:r>
    </w:p>
    <w:p w14:paraId="2ACC77FD"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3.2.4.2.</w:t>
      </w:r>
      <w:r w:rsidRPr="005B18E3">
        <w:tab/>
        <w:t>Finanțare din venituri alocate externe</w:t>
      </w:r>
      <w:r w:rsidRPr="005B18E3">
        <w:tab/>
      </w:r>
      <w:r w:rsidRPr="005B18E3">
        <w:rPr>
          <w:webHidden/>
        </w:rPr>
        <w:t>26</w:t>
      </w:r>
    </w:p>
    <w:p w14:paraId="0123E295"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3.2.4.3.</w:t>
      </w:r>
      <w:r w:rsidRPr="005B18E3">
        <w:tab/>
        <w:t>Necesarul total de resurse umane</w:t>
      </w:r>
      <w:r w:rsidRPr="005B18E3">
        <w:tab/>
      </w:r>
      <w:r w:rsidRPr="005B18E3">
        <w:rPr>
          <w:webHidden/>
        </w:rPr>
        <w:t>26</w:t>
      </w:r>
    </w:p>
    <w:p w14:paraId="58B80E0C"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3.2.5.</w:t>
      </w:r>
      <w:r w:rsidRPr="005B18E3">
        <w:tab/>
        <w:t>Prezentare generală a impactului estimat asupra investițiilor legate de tehnologia digitală</w:t>
      </w:r>
      <w:r w:rsidRPr="005B18E3">
        <w:tab/>
      </w:r>
      <w:r w:rsidRPr="005B18E3">
        <w:rPr>
          <w:webHidden/>
        </w:rPr>
        <w:t>28</w:t>
      </w:r>
    </w:p>
    <w:p w14:paraId="27FFCABD"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3.2.6.</w:t>
      </w:r>
      <w:r w:rsidRPr="005B18E3">
        <w:tab/>
        <w:t>Compatibilitatea cu cadrul financiar multianual actual</w:t>
      </w:r>
      <w:r w:rsidRPr="005B18E3">
        <w:tab/>
      </w:r>
      <w:r w:rsidRPr="005B18E3">
        <w:rPr>
          <w:webHidden/>
        </w:rPr>
        <w:t>28</w:t>
      </w:r>
    </w:p>
    <w:p w14:paraId="1B117494" w14:textId="77777777" w:rsidR="00371C50" w:rsidRPr="005B18E3" w:rsidRDefault="00371C50" w:rsidP="00371C50">
      <w:pPr>
        <w:pStyle w:val="TOC3"/>
        <w:rPr>
          <w:rFonts w:asciiTheme="minorHAnsi" w:eastAsiaTheme="minorEastAsia" w:hAnsiTheme="minorHAnsi" w:cstheme="minorBidi"/>
          <w:noProof/>
          <w:kern w:val="2"/>
          <w:sz w:val="22"/>
          <w14:ligatures w14:val="standardContextual"/>
        </w:rPr>
      </w:pPr>
      <w:r w:rsidRPr="005B18E3">
        <w:t>3.2.7.</w:t>
      </w:r>
      <w:r w:rsidRPr="005B18E3">
        <w:tab/>
        <w:t>Contribuțiile terților</w:t>
      </w:r>
      <w:r w:rsidRPr="005B18E3">
        <w:tab/>
      </w:r>
      <w:r w:rsidRPr="005B18E3">
        <w:rPr>
          <w:webHidden/>
        </w:rPr>
        <w:t>28</w:t>
      </w:r>
    </w:p>
    <w:p w14:paraId="07B202EC"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3.3.</w:t>
      </w:r>
      <w:r w:rsidRPr="005B18E3">
        <w:tab/>
        <w:t>Impactul estimat asupra veniturilor</w:t>
      </w:r>
      <w:r w:rsidRPr="005B18E3">
        <w:tab/>
      </w:r>
      <w:r w:rsidRPr="005B18E3">
        <w:rPr>
          <w:webHidden/>
        </w:rPr>
        <w:t>29</w:t>
      </w:r>
    </w:p>
    <w:p w14:paraId="5326D134" w14:textId="77777777" w:rsidR="00371C50" w:rsidRPr="005B18E3" w:rsidRDefault="00371C50" w:rsidP="00371C50">
      <w:pPr>
        <w:pStyle w:val="TOC1"/>
        <w:rPr>
          <w:rFonts w:asciiTheme="minorHAnsi" w:eastAsiaTheme="minorEastAsia" w:hAnsiTheme="minorHAnsi" w:cstheme="minorBidi"/>
          <w:noProof/>
          <w:kern w:val="2"/>
          <w:sz w:val="22"/>
          <w14:ligatures w14:val="standardContextual"/>
        </w:rPr>
      </w:pPr>
      <w:r w:rsidRPr="005B18E3">
        <w:t>4.</w:t>
      </w:r>
      <w:r w:rsidRPr="005B18E3">
        <w:tab/>
      </w:r>
      <w:r w:rsidRPr="005B18E3">
        <w:rPr>
          <w:caps/>
        </w:rPr>
        <w:t>Dimensiunile digitale</w:t>
      </w:r>
      <w:r w:rsidRPr="005B18E3">
        <w:tab/>
      </w:r>
      <w:r w:rsidRPr="005B18E3">
        <w:rPr>
          <w:webHidden/>
        </w:rPr>
        <w:t>29</w:t>
      </w:r>
    </w:p>
    <w:p w14:paraId="13349DF2"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4.1.</w:t>
      </w:r>
      <w:r w:rsidRPr="005B18E3">
        <w:tab/>
        <w:t>Cerințe cu relevanță digitală</w:t>
      </w:r>
      <w:r w:rsidRPr="005B18E3">
        <w:tab/>
      </w:r>
      <w:r w:rsidRPr="005B18E3">
        <w:rPr>
          <w:webHidden/>
        </w:rPr>
        <w:t>30</w:t>
      </w:r>
    </w:p>
    <w:p w14:paraId="649C0F86"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4.2.</w:t>
      </w:r>
      <w:r w:rsidRPr="005B18E3">
        <w:tab/>
        <w:t>Date</w:t>
      </w:r>
      <w:r w:rsidRPr="005B18E3">
        <w:tab/>
      </w:r>
      <w:r w:rsidRPr="005B18E3">
        <w:rPr>
          <w:webHidden/>
        </w:rPr>
        <w:t>30</w:t>
      </w:r>
    </w:p>
    <w:p w14:paraId="520C73E0"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4.3.</w:t>
      </w:r>
      <w:r w:rsidRPr="005B18E3">
        <w:tab/>
        <w:t>Soluții digitale</w:t>
      </w:r>
      <w:r w:rsidRPr="005B18E3">
        <w:tab/>
      </w:r>
      <w:r w:rsidRPr="005B18E3">
        <w:rPr>
          <w:webHidden/>
        </w:rPr>
        <w:t>31</w:t>
      </w:r>
    </w:p>
    <w:p w14:paraId="42C63D4E"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4.4.</w:t>
      </w:r>
      <w:r w:rsidRPr="005B18E3">
        <w:tab/>
        <w:t>Evaluarea interoperabilității</w:t>
      </w:r>
      <w:r w:rsidRPr="005B18E3">
        <w:tab/>
      </w:r>
      <w:r w:rsidRPr="005B18E3">
        <w:rPr>
          <w:webHidden/>
        </w:rPr>
        <w:t>31</w:t>
      </w:r>
    </w:p>
    <w:p w14:paraId="4A2AA683" w14:textId="77777777" w:rsidR="00371C50" w:rsidRPr="005B18E3" w:rsidRDefault="00371C50" w:rsidP="00371C50">
      <w:pPr>
        <w:pStyle w:val="TOC2"/>
        <w:rPr>
          <w:rFonts w:asciiTheme="minorHAnsi" w:eastAsiaTheme="minorEastAsia" w:hAnsiTheme="minorHAnsi" w:cstheme="minorBidi"/>
          <w:noProof/>
          <w:kern w:val="2"/>
          <w:sz w:val="22"/>
          <w14:ligatures w14:val="standardContextual"/>
        </w:rPr>
      </w:pPr>
      <w:r w:rsidRPr="005B18E3">
        <w:t>4.5.</w:t>
      </w:r>
      <w:r w:rsidRPr="005B18E3">
        <w:tab/>
        <w:t>Măsuri de sprijinire a implementării digitale</w:t>
      </w:r>
      <w:r w:rsidRPr="005B18E3">
        <w:tab/>
      </w:r>
      <w:r w:rsidRPr="005B18E3">
        <w:rPr>
          <w:webHidden/>
        </w:rPr>
        <w:t>32</w:t>
      </w:r>
    </w:p>
    <w:p w14:paraId="6142CCE0" w14:textId="77777777" w:rsidR="00371C50" w:rsidRPr="005B18E3" w:rsidRDefault="00371C50" w:rsidP="00371C50">
      <w:pPr>
        <w:pStyle w:val="TOC1"/>
        <w:ind w:left="0" w:firstLine="0"/>
        <w:rPr>
          <w:noProof/>
        </w:rPr>
        <w:sectPr w:rsidR="00371C50" w:rsidRPr="005B18E3" w:rsidSect="00F96FDE">
          <w:pgSz w:w="11907" w:h="16840" w:code="9"/>
          <w:pgMar w:top="1134" w:right="1418" w:bottom="1134" w:left="1418" w:header="709" w:footer="709" w:gutter="0"/>
          <w:pgNumType w:start="1"/>
          <w:cols w:space="720"/>
          <w:docGrid w:linePitch="360"/>
        </w:sectPr>
      </w:pPr>
    </w:p>
    <w:p w14:paraId="5ABA8CAF" w14:textId="77777777" w:rsidR="00371C50" w:rsidRPr="005B18E3" w:rsidRDefault="00371C50" w:rsidP="00371C50">
      <w:pPr>
        <w:pStyle w:val="ManualHeading1"/>
        <w:rPr>
          <w:noProof/>
        </w:rPr>
      </w:pPr>
      <w:bookmarkStart w:id="2" w:name="_Toc514938007"/>
      <w:bookmarkStart w:id="3" w:name="_Toc520485025"/>
      <w:bookmarkStart w:id="4" w:name="_Toc160804567"/>
      <w:bookmarkStart w:id="5" w:name="_Toc167220259"/>
      <w:bookmarkStart w:id="6" w:name="_Toc177548992"/>
      <w:r w:rsidRPr="005B18E3">
        <w:t>1.</w:t>
      </w:r>
      <w:r w:rsidRPr="005B18E3">
        <w:tab/>
        <w:t>CADRUL PROPUNERII/INIȚIATIVEI</w:t>
      </w:r>
      <w:bookmarkEnd w:id="2"/>
      <w:bookmarkEnd w:id="3"/>
      <w:bookmarkEnd w:id="4"/>
      <w:bookmarkEnd w:id="5"/>
      <w:bookmarkEnd w:id="6"/>
      <w:r w:rsidRPr="005B18E3">
        <w:t xml:space="preserve"> </w:t>
      </w:r>
    </w:p>
    <w:p w14:paraId="41B3F136" w14:textId="77777777" w:rsidR="00371C50" w:rsidRPr="005B18E3" w:rsidRDefault="00371C50" w:rsidP="00371C50">
      <w:pPr>
        <w:pStyle w:val="ManualHeading2"/>
      </w:pPr>
      <w:bookmarkStart w:id="7" w:name="_Toc514938008"/>
      <w:bookmarkStart w:id="8" w:name="_Toc520485026"/>
      <w:bookmarkStart w:id="9" w:name="_Toc160804568"/>
      <w:bookmarkStart w:id="10" w:name="_Toc167220260"/>
      <w:bookmarkStart w:id="11" w:name="_Toc177548993"/>
      <w:r w:rsidRPr="005B18E3">
        <w:t>1.1.</w:t>
      </w:r>
      <w:r w:rsidRPr="005B18E3">
        <w:tab/>
        <w:t>Titlul propunerii/inițiativei</w:t>
      </w:r>
      <w:bookmarkEnd w:id="7"/>
      <w:bookmarkEnd w:id="8"/>
      <w:bookmarkEnd w:id="9"/>
      <w:bookmarkEnd w:id="10"/>
      <w:bookmarkEnd w:id="11"/>
    </w:p>
    <w:p w14:paraId="2F398414" w14:textId="77777777" w:rsidR="00371C50" w:rsidRPr="005B18E3" w:rsidRDefault="00FB00A0" w:rsidP="00371C50">
      <w:pPr>
        <w:pStyle w:val="Text1"/>
        <w:pBdr>
          <w:top w:val="single" w:sz="4" w:space="1" w:color="auto"/>
          <w:left w:val="single" w:sz="4" w:space="4" w:color="auto"/>
          <w:bottom w:val="single" w:sz="4" w:space="1" w:color="auto"/>
          <w:right w:val="single" w:sz="4" w:space="4" w:color="auto"/>
        </w:pBdr>
      </w:pPr>
      <w:r w:rsidRPr="005B18E3">
        <w:t>Propunere de REGULAMENT AL PARLAMENTULUI EUROPEAN ȘI AL CONSILIULUI de modificare a Regulamentului (UE) 2021/2115 în ceea ce privește un tip specific de intervenție pentru acordarea unui sprijin temporar cu caracter excepțional din Fondul european agricol pentru dezvoltare rurală (FEADR) și posibilitatea de a adapta alocările pentru plățile directe pentru anul calendaristic 2027, precum și a Regulamentului (UE) 2021/2116 în ceea ce privește norme mai flexibile privind plata avansurilor ca răspuns la creșterea prețurilor îngrășămintelor cauzată de criza din Orientul Mijlociu</w:t>
      </w:r>
    </w:p>
    <w:p w14:paraId="4C8CB67A"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4D413D89" w14:textId="77777777" w:rsidR="00371C50" w:rsidRPr="005B18E3" w:rsidRDefault="00371C50" w:rsidP="00371C50">
      <w:pPr>
        <w:pStyle w:val="ManualHeading2"/>
        <w:rPr>
          <w:i/>
          <w:noProof/>
        </w:rPr>
      </w:pPr>
      <w:bookmarkStart w:id="12" w:name="_Toc514938011"/>
      <w:bookmarkStart w:id="13" w:name="_Toc520485027"/>
      <w:bookmarkStart w:id="14" w:name="_Toc160804569"/>
      <w:bookmarkStart w:id="15" w:name="_Toc167220261"/>
      <w:bookmarkStart w:id="16" w:name="_Toc177548994"/>
      <w:r w:rsidRPr="005B18E3">
        <w:t>1.2.</w:t>
      </w:r>
      <w:r w:rsidRPr="005B18E3">
        <w:tab/>
        <w:t>Domeniul (domeniile) de politică vizat(e)</w:t>
      </w:r>
      <w:bookmarkEnd w:id="12"/>
      <w:bookmarkEnd w:id="13"/>
      <w:bookmarkEnd w:id="14"/>
      <w:bookmarkEnd w:id="15"/>
      <w:bookmarkEnd w:id="16"/>
      <w:r w:rsidRPr="005B18E3">
        <w:rPr>
          <w:i/>
        </w:rPr>
        <w:t xml:space="preserve"> </w:t>
      </w:r>
    </w:p>
    <w:p w14:paraId="5AE29B17" w14:textId="77777777" w:rsidR="00371C50" w:rsidRPr="005B18E3" w:rsidRDefault="00D9709A" w:rsidP="00371C50">
      <w:pPr>
        <w:pStyle w:val="Text1"/>
        <w:pBdr>
          <w:top w:val="single" w:sz="4" w:space="1" w:color="auto"/>
          <w:left w:val="single" w:sz="4" w:space="4" w:color="auto"/>
          <w:bottom w:val="single" w:sz="4" w:space="1" w:color="auto"/>
          <w:right w:val="single" w:sz="4" w:space="4" w:color="auto"/>
        </w:pBdr>
        <w:rPr>
          <w:noProof/>
        </w:rPr>
      </w:pPr>
      <w:r w:rsidRPr="005B18E3">
        <w:t>Clusterul de programe 8 - Agricultură și politica maritimă de la rubrica 3 din cadrul financiar multianual (CFM) 2021-2027 – Resurse naturale și mediu</w:t>
      </w:r>
    </w:p>
    <w:p w14:paraId="4264B7E4"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2CEF8D4E" w14:textId="77777777" w:rsidR="00371C50" w:rsidRPr="005B18E3" w:rsidRDefault="00371C50" w:rsidP="00371C50">
      <w:pPr>
        <w:pStyle w:val="ManualHeading2"/>
        <w:rPr>
          <w:noProof/>
        </w:rPr>
      </w:pPr>
      <w:bookmarkStart w:id="17" w:name="_Toc514938015"/>
      <w:bookmarkStart w:id="18" w:name="_Toc520485029"/>
      <w:bookmarkStart w:id="19" w:name="_Toc160804571"/>
      <w:bookmarkStart w:id="20" w:name="_Toc167220263"/>
      <w:bookmarkStart w:id="21" w:name="_Toc177548995"/>
      <w:r w:rsidRPr="005B18E3">
        <w:t>1.3.</w:t>
      </w:r>
      <w:r w:rsidRPr="005B18E3">
        <w:tab/>
        <w:t>Obiectiv(e)</w:t>
      </w:r>
      <w:bookmarkEnd w:id="17"/>
      <w:bookmarkEnd w:id="18"/>
      <w:bookmarkEnd w:id="19"/>
      <w:bookmarkEnd w:id="20"/>
      <w:bookmarkEnd w:id="21"/>
    </w:p>
    <w:p w14:paraId="7D0CBD41" w14:textId="77777777" w:rsidR="00371C50" w:rsidRPr="005B18E3" w:rsidRDefault="00371C50" w:rsidP="00371C50">
      <w:pPr>
        <w:pStyle w:val="ManualHeading3"/>
        <w:rPr>
          <w:noProof/>
        </w:rPr>
      </w:pPr>
      <w:bookmarkStart w:id="22" w:name="_Toc514938016"/>
      <w:bookmarkStart w:id="23" w:name="_Toc520485030"/>
      <w:bookmarkStart w:id="24" w:name="_Toc160804572"/>
      <w:bookmarkStart w:id="25" w:name="_Toc167220264"/>
      <w:bookmarkStart w:id="26" w:name="_Toc177548996"/>
      <w:r w:rsidRPr="005B18E3">
        <w:t>1.3.1.</w:t>
      </w:r>
      <w:r w:rsidRPr="005B18E3">
        <w:tab/>
        <w:t>Obiectiv(e) general(e)</w:t>
      </w:r>
      <w:bookmarkEnd w:id="22"/>
      <w:bookmarkEnd w:id="23"/>
      <w:bookmarkEnd w:id="24"/>
      <w:bookmarkEnd w:id="25"/>
      <w:bookmarkEnd w:id="26"/>
    </w:p>
    <w:p w14:paraId="6CC5513C" w14:textId="77777777" w:rsidR="00371C50" w:rsidRPr="005B18E3" w:rsidRDefault="00BD33ED" w:rsidP="00371C50">
      <w:pPr>
        <w:pStyle w:val="Text1"/>
        <w:pBdr>
          <w:top w:val="single" w:sz="4" w:space="1" w:color="auto"/>
          <w:left w:val="single" w:sz="4" w:space="4" w:color="auto"/>
          <w:bottom w:val="single" w:sz="4" w:space="1" w:color="auto"/>
          <w:right w:val="single" w:sz="4" w:space="4" w:color="auto"/>
        </w:pBdr>
        <w:rPr>
          <w:noProof/>
        </w:rPr>
      </w:pPr>
      <w:r w:rsidRPr="005B18E3">
        <w:t>Pentru a asigura viabilitatea fermelor și securitatea alimentară la nivel european, inițiativa urmărește să ofere sprijin de lichiditate fermierilor pentru a-i ajuta să depășească impactul creșterii prețurilor îngrășămintelor cauzate de criza din Orientul Mijlociu. Prin urmare, inițiativa le oferă statelor membre flexibilitate pentru a-i sprijini pe fermieri.</w:t>
      </w:r>
    </w:p>
    <w:p w14:paraId="68CA56EB" w14:textId="77777777" w:rsidR="00371C50" w:rsidRPr="005B18E3" w:rsidRDefault="00371C50" w:rsidP="00371C50">
      <w:pPr>
        <w:pStyle w:val="ManualHeading3"/>
        <w:rPr>
          <w:noProof/>
        </w:rPr>
      </w:pPr>
      <w:bookmarkStart w:id="27" w:name="_Toc514938018"/>
      <w:bookmarkStart w:id="28" w:name="_Toc520485031"/>
      <w:bookmarkStart w:id="29" w:name="_Toc160804573"/>
      <w:bookmarkStart w:id="30" w:name="_Toc167220265"/>
      <w:bookmarkStart w:id="31" w:name="_Toc177548997"/>
      <w:r w:rsidRPr="005B18E3">
        <w:t>1.3.2.</w:t>
      </w:r>
      <w:r w:rsidRPr="005B18E3">
        <w:tab/>
        <w:t>Obiectiv(e) specific(e)</w:t>
      </w:r>
      <w:bookmarkEnd w:id="27"/>
      <w:bookmarkEnd w:id="28"/>
      <w:bookmarkEnd w:id="29"/>
      <w:bookmarkEnd w:id="30"/>
      <w:bookmarkEnd w:id="31"/>
    </w:p>
    <w:p w14:paraId="35755368" w14:textId="77777777" w:rsidR="00D66F34" w:rsidRPr="005B18E3" w:rsidRDefault="00D66F34" w:rsidP="00D66F34">
      <w:pPr>
        <w:pStyle w:val="Text1"/>
        <w:pBdr>
          <w:top w:val="single" w:sz="4" w:space="1" w:color="auto"/>
          <w:left w:val="single" w:sz="4" w:space="4" w:color="auto"/>
          <w:bottom w:val="single" w:sz="4" w:space="1" w:color="auto"/>
          <w:right w:val="single" w:sz="4" w:space="4" w:color="auto"/>
        </w:pBdr>
      </w:pPr>
      <w:r w:rsidRPr="005B18E3">
        <w:t>Inițiativa urmărește să ofere sprijin de lichiditate fermierilor prin:</w:t>
      </w:r>
    </w:p>
    <w:p w14:paraId="710D950B" w14:textId="77777777" w:rsidR="001E5477" w:rsidRPr="005B18E3" w:rsidRDefault="00D66F34" w:rsidP="00D66F34">
      <w:pPr>
        <w:pStyle w:val="Text1"/>
        <w:pBdr>
          <w:top w:val="single" w:sz="4" w:space="1" w:color="auto"/>
          <w:left w:val="single" w:sz="4" w:space="4" w:color="auto"/>
          <w:bottom w:val="single" w:sz="4" w:space="1" w:color="auto"/>
          <w:right w:val="single" w:sz="4" w:space="4" w:color="auto"/>
        </w:pBdr>
      </w:pPr>
      <w:r w:rsidRPr="005B18E3">
        <w:t>- prevederea unei noi intervenții temporare care să ofere acest sprijin sub formă de granturi sau de capital circulant autonom;</w:t>
      </w:r>
    </w:p>
    <w:p w14:paraId="311BC627" w14:textId="77777777" w:rsidR="00555E6C" w:rsidRPr="005B18E3" w:rsidRDefault="001E5477" w:rsidP="00D66F34">
      <w:pPr>
        <w:pStyle w:val="Text1"/>
        <w:pBdr>
          <w:top w:val="single" w:sz="4" w:space="1" w:color="auto"/>
          <w:left w:val="single" w:sz="4" w:space="4" w:color="auto"/>
          <w:bottom w:val="single" w:sz="4" w:space="1" w:color="auto"/>
          <w:right w:val="single" w:sz="4" w:space="4" w:color="auto"/>
        </w:pBdr>
      </w:pPr>
      <w:r w:rsidRPr="005B18E3">
        <w:t>- prevederea unei rate majorate a avansurilor pentru plățile directe, precum și a posibilității ca statele membre să plătească avansurile respective înainte de 16 octombrie 2026;</w:t>
      </w:r>
    </w:p>
    <w:p w14:paraId="118D8316" w14:textId="77777777" w:rsidR="00371C50" w:rsidRPr="005B18E3" w:rsidRDefault="00555E6C" w:rsidP="00371C50">
      <w:pPr>
        <w:pStyle w:val="Text1"/>
        <w:pBdr>
          <w:top w:val="single" w:sz="4" w:space="1" w:color="auto"/>
          <w:left w:val="single" w:sz="4" w:space="4" w:color="auto"/>
          <w:bottom w:val="single" w:sz="4" w:space="1" w:color="auto"/>
          <w:right w:val="single" w:sz="4" w:space="4" w:color="auto"/>
        </w:pBdr>
        <w:rPr>
          <w:noProof/>
        </w:rPr>
      </w:pPr>
      <w:r w:rsidRPr="005B18E3">
        <w:t>- prevederea posibilității de a ajusta nivelul plăților directe în anul calendaristic 2027 pentru ca statele membre să adapteze mai bine sprijinul financiar la nevoile fermierilor.</w:t>
      </w:r>
    </w:p>
    <w:p w14:paraId="7CEAB051" w14:textId="77777777" w:rsidR="00371C50" w:rsidRPr="005B18E3" w:rsidRDefault="00371C50" w:rsidP="00371C50">
      <w:pPr>
        <w:pStyle w:val="ManualHeading3"/>
        <w:rPr>
          <w:noProof/>
        </w:rPr>
      </w:pPr>
      <w:bookmarkStart w:id="32" w:name="_Toc514938019"/>
      <w:bookmarkStart w:id="33" w:name="_Toc520485032"/>
      <w:bookmarkStart w:id="34" w:name="_Toc160804574"/>
      <w:bookmarkStart w:id="35" w:name="_Toc167220266"/>
      <w:bookmarkStart w:id="36" w:name="_Toc177548998"/>
      <w:r w:rsidRPr="005B18E3">
        <w:t>1.3.3.</w:t>
      </w:r>
      <w:r w:rsidRPr="005B18E3">
        <w:tab/>
        <w:t>Rezultatul (rezultatele) și impactul preconizate</w:t>
      </w:r>
      <w:bookmarkEnd w:id="32"/>
      <w:bookmarkEnd w:id="33"/>
      <w:bookmarkEnd w:id="34"/>
      <w:bookmarkEnd w:id="35"/>
      <w:bookmarkEnd w:id="36"/>
    </w:p>
    <w:p w14:paraId="527AFEA6" w14:textId="77777777" w:rsidR="00371C50" w:rsidRPr="005B18E3" w:rsidRDefault="00371C50" w:rsidP="00371C50">
      <w:pPr>
        <w:pStyle w:val="Text1"/>
        <w:rPr>
          <w:i/>
          <w:noProof/>
          <w:sz w:val="20"/>
        </w:rPr>
      </w:pPr>
      <w:r w:rsidRPr="005B18E3">
        <w:rPr>
          <w:i/>
          <w:sz w:val="20"/>
        </w:rPr>
        <w:t>A se preciza efectele pe care ar trebui să le aibă propunerea/inițiativa asupra beneficiarilor vizați/grupurilor vizate.</w:t>
      </w:r>
    </w:p>
    <w:p w14:paraId="5387FD72" w14:textId="77777777" w:rsidR="00371C50" w:rsidRPr="005B18E3" w:rsidRDefault="00FF063D" w:rsidP="00371C50">
      <w:pPr>
        <w:pStyle w:val="Text1"/>
        <w:pBdr>
          <w:top w:val="single" w:sz="4" w:space="1" w:color="auto"/>
          <w:left w:val="single" w:sz="4" w:space="4" w:color="auto"/>
          <w:bottom w:val="single" w:sz="4" w:space="1" w:color="auto"/>
          <w:right w:val="single" w:sz="4" w:space="4" w:color="auto"/>
        </w:pBdr>
        <w:rPr>
          <w:noProof/>
        </w:rPr>
      </w:pPr>
      <w:r w:rsidRPr="005B18E3">
        <w:t>Inițiativa ar trebui să îi ajute pe fermieri să depășească mai bine impactul economic al creșterii prețurilor îngrășămintelor cauzate de criza din Orientul Mijlociu, având acces la lichidități specifice printr-o nouă intervenție și prin avansuri plătite mai devreme.</w:t>
      </w:r>
    </w:p>
    <w:p w14:paraId="2312E1C5" w14:textId="77777777" w:rsidR="00371C50" w:rsidRPr="005B18E3" w:rsidRDefault="00371C50" w:rsidP="00371C50">
      <w:pPr>
        <w:pStyle w:val="ManualHeading3"/>
        <w:rPr>
          <w:noProof/>
        </w:rPr>
      </w:pPr>
      <w:bookmarkStart w:id="37" w:name="_Toc514938023"/>
      <w:bookmarkStart w:id="38" w:name="_Toc520485033"/>
      <w:bookmarkStart w:id="39" w:name="_Toc160804575"/>
      <w:bookmarkStart w:id="40" w:name="_Toc167220267"/>
      <w:bookmarkStart w:id="41" w:name="_Toc177548999"/>
      <w:r w:rsidRPr="005B18E3">
        <w:t>1.3.4.</w:t>
      </w:r>
      <w:r w:rsidRPr="005B18E3">
        <w:tab/>
        <w:t>Indicatori de performanță</w:t>
      </w:r>
      <w:bookmarkEnd w:id="37"/>
      <w:bookmarkEnd w:id="38"/>
      <w:bookmarkEnd w:id="39"/>
      <w:bookmarkEnd w:id="40"/>
      <w:bookmarkEnd w:id="41"/>
    </w:p>
    <w:p w14:paraId="266C16DD" w14:textId="77777777" w:rsidR="00371C50" w:rsidRPr="005B18E3" w:rsidRDefault="00371C50" w:rsidP="00371C50">
      <w:pPr>
        <w:pStyle w:val="Text1"/>
        <w:rPr>
          <w:i/>
          <w:noProof/>
          <w:sz w:val="20"/>
        </w:rPr>
      </w:pPr>
      <w:r w:rsidRPr="005B18E3">
        <w:rPr>
          <w:i/>
          <w:sz w:val="20"/>
        </w:rPr>
        <w:t>A se preciza indicatorii care permit monitorizarea progreselor și a realizărilor obținute.</w:t>
      </w:r>
    </w:p>
    <w:p w14:paraId="1BB5DD07" w14:textId="77777777" w:rsidR="00371C50" w:rsidRPr="005B18E3" w:rsidRDefault="00F56049" w:rsidP="00371C50">
      <w:pPr>
        <w:pStyle w:val="Text1"/>
        <w:pBdr>
          <w:top w:val="single" w:sz="4" w:space="1" w:color="auto"/>
          <w:left w:val="single" w:sz="4" w:space="4" w:color="auto"/>
          <w:bottom w:val="single" w:sz="4" w:space="1" w:color="auto"/>
          <w:right w:val="single" w:sz="4" w:space="4" w:color="auto"/>
        </w:pBdr>
        <w:rPr>
          <w:noProof/>
        </w:rPr>
      </w:pPr>
      <w:r w:rsidRPr="005B18E3">
        <w:t>Se propune un nou indicator de realizare pentru noua intervenție. În plus, sunt utilizați indicatorii existenți pentru a măsura performanța.</w:t>
      </w:r>
    </w:p>
    <w:p w14:paraId="2AED069F" w14:textId="77777777" w:rsidR="00371C50" w:rsidRPr="005B18E3" w:rsidRDefault="00371C50" w:rsidP="00371C50">
      <w:pPr>
        <w:pStyle w:val="ManualHeading2"/>
        <w:rPr>
          <w:noProof/>
        </w:rPr>
      </w:pPr>
      <w:bookmarkStart w:id="42" w:name="_Toc177549000"/>
      <w:r w:rsidRPr="005B18E3">
        <w:t>1.4.</w:t>
      </w:r>
      <w:r w:rsidRPr="005B18E3">
        <w:tab/>
        <w:t>Obiectul propunerii/inițiativei</w:t>
      </w:r>
      <w:bookmarkEnd w:id="42"/>
      <w:r w:rsidRPr="005B18E3">
        <w:t xml:space="preserve"> </w:t>
      </w:r>
    </w:p>
    <w:p w14:paraId="6223DAA0" w14:textId="77777777" w:rsidR="00371C50" w:rsidRPr="005B18E3" w:rsidRDefault="00BB26C8" w:rsidP="00371C50">
      <w:pPr>
        <w:pStyle w:val="Text1"/>
        <w:rPr>
          <w:noProof/>
          <w:sz w:val="22"/>
        </w:rPr>
      </w:pPr>
      <w:r w:rsidRPr="005B18E3">
        <w:rPr>
          <w:rFonts w:ascii="Wingdings" w:hAnsi="Wingdings"/>
          <w:sz w:val="22"/>
        </w:rPr>
        <w:t></w:t>
      </w:r>
      <w:r w:rsidRPr="005B18E3">
        <w:rPr>
          <w:i/>
          <w:sz w:val="22"/>
        </w:rPr>
        <w:t xml:space="preserve"> </w:t>
      </w:r>
      <w:r w:rsidRPr="005B18E3">
        <w:t>o acțiune nouă</w:t>
      </w:r>
      <w:r w:rsidRPr="005B18E3">
        <w:rPr>
          <w:sz w:val="22"/>
        </w:rPr>
        <w:t xml:space="preserve"> </w:t>
      </w:r>
    </w:p>
    <w:p w14:paraId="1487164D" w14:textId="77777777" w:rsidR="00371C50" w:rsidRPr="005B18E3" w:rsidRDefault="00371C50" w:rsidP="00371C50">
      <w:pPr>
        <w:pStyle w:val="Text1"/>
        <w:rPr>
          <w:noProof/>
          <w:sz w:val="22"/>
        </w:rPr>
      </w:pPr>
      <w:r w:rsidRPr="005B18E3">
        <w:rPr>
          <w:rFonts w:ascii="Wingdings" w:hAnsi="Wingdings"/>
          <w:sz w:val="22"/>
        </w:rPr>
        <w:t>¨</w:t>
      </w:r>
      <w:r w:rsidRPr="005B18E3">
        <w:rPr>
          <w:i/>
          <w:sz w:val="22"/>
        </w:rPr>
        <w:t xml:space="preserve"> </w:t>
      </w:r>
      <w:r w:rsidRPr="005B18E3">
        <w:t>o acțiune nouă întreprinsă ca urmare a unui proiect-pilot/a unei acțiuni pregătitoare</w:t>
      </w:r>
      <w:r w:rsidRPr="005B18E3">
        <w:rPr>
          <w:rStyle w:val="FootnoteReference"/>
          <w:noProof/>
        </w:rPr>
        <w:footnoteReference w:id="12"/>
      </w:r>
      <w:r w:rsidRPr="005B18E3">
        <w:rPr>
          <w:sz w:val="22"/>
        </w:rPr>
        <w:t xml:space="preserve"> </w:t>
      </w:r>
    </w:p>
    <w:p w14:paraId="1D6F4A36" w14:textId="77777777" w:rsidR="00371C50" w:rsidRPr="005B18E3" w:rsidRDefault="00371C50" w:rsidP="00371C50">
      <w:pPr>
        <w:pStyle w:val="Text1"/>
        <w:rPr>
          <w:noProof/>
          <w:sz w:val="22"/>
        </w:rPr>
      </w:pPr>
      <w:r w:rsidRPr="005B18E3">
        <w:rPr>
          <w:rFonts w:ascii="Wingdings" w:hAnsi="Wingdings"/>
          <w:sz w:val="22"/>
        </w:rPr>
        <w:t>¨</w:t>
      </w:r>
      <w:r w:rsidRPr="005B18E3">
        <w:rPr>
          <w:i/>
          <w:sz w:val="22"/>
        </w:rPr>
        <w:t xml:space="preserve"> </w:t>
      </w:r>
      <w:r w:rsidRPr="005B18E3">
        <w:t>prelungirea unei acțiuni existente</w:t>
      </w:r>
      <w:r w:rsidRPr="005B18E3">
        <w:rPr>
          <w:sz w:val="22"/>
        </w:rPr>
        <w:t xml:space="preserve"> </w:t>
      </w:r>
    </w:p>
    <w:p w14:paraId="517EC2F9" w14:textId="77777777" w:rsidR="00371C50" w:rsidRPr="005B18E3" w:rsidRDefault="00371C50" w:rsidP="00371C50">
      <w:pPr>
        <w:pStyle w:val="Text1"/>
        <w:rPr>
          <w:noProof/>
        </w:rPr>
      </w:pPr>
      <w:r w:rsidRPr="005B18E3">
        <w:rPr>
          <w:rFonts w:ascii="Wingdings" w:hAnsi="Wingdings"/>
          <w:sz w:val="22"/>
        </w:rPr>
        <w:t>¨</w:t>
      </w:r>
      <w:r w:rsidRPr="005B18E3">
        <w:rPr>
          <w:i/>
          <w:sz w:val="22"/>
        </w:rPr>
        <w:t xml:space="preserve"> </w:t>
      </w:r>
      <w:r w:rsidRPr="005B18E3">
        <w:t>o fuziune sau o redirecționare a uneia sau mai multor acțiuni către o altă/o nouă acțiune</w:t>
      </w:r>
    </w:p>
    <w:p w14:paraId="070A9DA2" w14:textId="77777777" w:rsidR="00371C50" w:rsidRPr="005B18E3" w:rsidRDefault="00371C50" w:rsidP="00371C50">
      <w:pPr>
        <w:pStyle w:val="ManualHeading2"/>
        <w:rPr>
          <w:bCs/>
          <w:noProof/>
          <w:szCs w:val="24"/>
        </w:rPr>
      </w:pPr>
      <w:bookmarkStart w:id="43" w:name="_Toc514938025"/>
      <w:bookmarkStart w:id="44" w:name="_Toc520485034"/>
      <w:bookmarkStart w:id="45" w:name="_Toc160804576"/>
      <w:bookmarkStart w:id="46" w:name="_Toc167220268"/>
      <w:bookmarkStart w:id="47" w:name="_Toc177549001"/>
      <w:r w:rsidRPr="005B18E3">
        <w:t>1.5.</w:t>
      </w:r>
      <w:r w:rsidRPr="005B18E3">
        <w:tab/>
        <w:t>Motivele propunerii/inițiativei</w:t>
      </w:r>
      <w:bookmarkEnd w:id="43"/>
      <w:bookmarkEnd w:id="44"/>
      <w:bookmarkEnd w:id="45"/>
      <w:bookmarkEnd w:id="46"/>
      <w:bookmarkEnd w:id="47"/>
      <w:r w:rsidRPr="005B18E3">
        <w:t xml:space="preserve"> </w:t>
      </w:r>
    </w:p>
    <w:p w14:paraId="3D4DF4CB" w14:textId="77777777" w:rsidR="00371C50" w:rsidRPr="005B18E3" w:rsidRDefault="00371C50" w:rsidP="00371C50">
      <w:pPr>
        <w:pStyle w:val="ManualHeading3"/>
        <w:rPr>
          <w:noProof/>
        </w:rPr>
      </w:pPr>
      <w:bookmarkStart w:id="48" w:name="_Toc514938026"/>
      <w:bookmarkStart w:id="49" w:name="_Toc520485035"/>
      <w:bookmarkStart w:id="50" w:name="_Toc160804577"/>
      <w:bookmarkStart w:id="51" w:name="_Toc167220269"/>
      <w:bookmarkStart w:id="52" w:name="_Toc177549002"/>
      <w:r w:rsidRPr="005B18E3">
        <w:t>1.5.1.</w:t>
      </w:r>
      <w:r w:rsidRPr="005B18E3">
        <w:tab/>
        <w:t>Cerința (cerințele) care trebuie îndeplinită (îndeplinite) pe termen scurt sau lung, inclusiv un calendar detaliat pentru punerea în aplicare a inițiativei</w:t>
      </w:r>
      <w:bookmarkEnd w:id="48"/>
      <w:bookmarkEnd w:id="49"/>
      <w:bookmarkEnd w:id="50"/>
      <w:bookmarkEnd w:id="51"/>
      <w:bookmarkEnd w:id="52"/>
    </w:p>
    <w:p w14:paraId="72B4D846" w14:textId="77777777" w:rsidR="00371C50" w:rsidRPr="005B18E3" w:rsidRDefault="00D54E8D" w:rsidP="00371C50">
      <w:pPr>
        <w:pStyle w:val="Text1"/>
        <w:pBdr>
          <w:top w:val="single" w:sz="4" w:space="1" w:color="auto"/>
          <w:left w:val="single" w:sz="4" w:space="4" w:color="auto"/>
          <w:bottom w:val="single" w:sz="4" w:space="1" w:color="auto"/>
          <w:right w:val="single" w:sz="4" w:space="4" w:color="auto"/>
        </w:pBdr>
        <w:rPr>
          <w:rFonts w:eastAsia="Arial Unicode MS"/>
        </w:rPr>
      </w:pPr>
      <w:r w:rsidRPr="005B18E3">
        <w:t>Ca urmare a comunicării „Planul de acțiune privind îngrășămintele”</w:t>
      </w:r>
      <w:r w:rsidRPr="005B18E3">
        <w:rPr>
          <w:vertAlign w:val="superscript"/>
        </w:rPr>
        <w:footnoteReference w:id="13"/>
      </w:r>
      <w:r w:rsidRPr="005B18E3">
        <w:t>, inițiativa prevede un sprijin specific cu caracter excepțional pentru fermierii cei mai afectați, acordat prin intermediul instrumentelor existente în cadrul politicii agricole comune, și propune un pachet PAC specific care să permită statelor membre să utilizeze la maximum sprijinul disponibil în cadrul actualelor planurilor strategice PAC până în T2 2026.</w:t>
      </w:r>
    </w:p>
    <w:p w14:paraId="1ED9EF0A"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29B424FB" w14:textId="77777777" w:rsidR="00371C50" w:rsidRPr="005B18E3" w:rsidRDefault="00371C50" w:rsidP="00371C50">
      <w:pPr>
        <w:pStyle w:val="ManualHeading3"/>
        <w:rPr>
          <w:bCs/>
          <w:noProof/>
          <w:szCs w:val="24"/>
        </w:rPr>
      </w:pPr>
      <w:bookmarkStart w:id="53" w:name="_Toc514938029"/>
      <w:bookmarkStart w:id="54" w:name="_Toc520485036"/>
      <w:bookmarkStart w:id="55" w:name="_Toc160804578"/>
      <w:bookmarkStart w:id="56" w:name="_Toc167220270"/>
      <w:bookmarkStart w:id="57" w:name="_Toc177549003"/>
      <w:r w:rsidRPr="005B18E3">
        <w:t>1.5.2.</w:t>
      </w:r>
      <w:r w:rsidRPr="005B18E3">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3"/>
      <w:bookmarkEnd w:id="54"/>
      <w:bookmarkEnd w:id="55"/>
      <w:bookmarkEnd w:id="56"/>
      <w:bookmarkEnd w:id="57"/>
    </w:p>
    <w:p w14:paraId="7EFB7C8F" w14:textId="77777777" w:rsidR="00371C50" w:rsidRPr="005B18E3" w:rsidRDefault="002F50AC" w:rsidP="00371C50">
      <w:pPr>
        <w:pStyle w:val="Text1"/>
        <w:pBdr>
          <w:top w:val="single" w:sz="4" w:space="1" w:color="auto"/>
          <w:left w:val="single" w:sz="4" w:space="4" w:color="auto"/>
          <w:bottom w:val="single" w:sz="4" w:space="1" w:color="auto"/>
          <w:right w:val="single" w:sz="4" w:space="4" w:color="auto"/>
        </w:pBdr>
        <w:rPr>
          <w:noProof/>
        </w:rPr>
      </w:pPr>
      <w:r w:rsidRPr="005B18E3">
        <w:t>Caracterul transfrontalier și global al provocărilor legate de criza din Orientul Mijlociu cu care se confruntă agricultura UE, în special în ceea ce privește creșterea prețurilor îngrășămintelor, necesită un răspuns comun la nivelul UE care să asigure funcționarea pieței unice și condițiile de concurență echitabile deja stabilite de politica agricolă comună. În consecință, inițiativa modifică legislația UE care reglementează punerea în aplicare de către statele membre a intervențiilor finanțate din fondurile UE.</w:t>
      </w:r>
    </w:p>
    <w:p w14:paraId="10E66FD1" w14:textId="77777777" w:rsidR="00371C50" w:rsidRPr="005B18E3" w:rsidRDefault="00371C50" w:rsidP="00371C50">
      <w:pPr>
        <w:pStyle w:val="ManualHeading3"/>
        <w:rPr>
          <w:noProof/>
        </w:rPr>
      </w:pPr>
      <w:bookmarkStart w:id="58" w:name="_Toc514938030"/>
      <w:bookmarkStart w:id="59" w:name="_Toc520485037"/>
      <w:bookmarkStart w:id="60" w:name="_Toc160804579"/>
      <w:bookmarkStart w:id="61" w:name="_Toc167220271"/>
      <w:bookmarkStart w:id="62" w:name="_Toc177549004"/>
      <w:r w:rsidRPr="005B18E3">
        <w:t>1.5.3.</w:t>
      </w:r>
      <w:r w:rsidRPr="005B18E3">
        <w:tab/>
        <w:t>Învățăminte desprinse din experiențele anterioare similare</w:t>
      </w:r>
      <w:bookmarkEnd w:id="58"/>
      <w:bookmarkEnd w:id="59"/>
      <w:bookmarkEnd w:id="60"/>
      <w:bookmarkEnd w:id="61"/>
      <w:bookmarkEnd w:id="62"/>
    </w:p>
    <w:p w14:paraId="735C4DC2" w14:textId="77777777" w:rsidR="00371C50" w:rsidRPr="005B18E3" w:rsidRDefault="00D6463E"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experiența pachetelor anterioare de criză, în special a celor privind combaterea pandemiei de COVID sau războiul din Ucraina.</w:t>
      </w:r>
    </w:p>
    <w:p w14:paraId="37200B74"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63644445" w14:textId="77777777" w:rsidR="00371C50" w:rsidRPr="005B18E3" w:rsidRDefault="00371C50" w:rsidP="00371C50">
      <w:pPr>
        <w:pStyle w:val="ManualHeading3"/>
        <w:rPr>
          <w:noProof/>
        </w:rPr>
      </w:pPr>
      <w:bookmarkStart w:id="63" w:name="_Toc514938033"/>
      <w:bookmarkStart w:id="64" w:name="_Toc520485038"/>
      <w:bookmarkStart w:id="65" w:name="_Toc160804580"/>
      <w:bookmarkStart w:id="66" w:name="_Toc167220272"/>
      <w:bookmarkStart w:id="67" w:name="_Toc177549005"/>
      <w:r w:rsidRPr="005B18E3">
        <w:t>1.5.4.</w:t>
      </w:r>
      <w:r w:rsidRPr="005B18E3">
        <w:tab/>
        <w:t>Compatibilitatea cu cadrul financiar multianual și posibilele sinergii cu alte instrumente corespunzătoare</w:t>
      </w:r>
      <w:bookmarkEnd w:id="63"/>
      <w:bookmarkEnd w:id="64"/>
      <w:bookmarkEnd w:id="65"/>
      <w:bookmarkEnd w:id="66"/>
      <w:bookmarkEnd w:id="67"/>
    </w:p>
    <w:p w14:paraId="189BF0D2" w14:textId="77777777" w:rsidR="00371C50" w:rsidRPr="005B18E3" w:rsidRDefault="00502201" w:rsidP="00371C50">
      <w:pPr>
        <w:pStyle w:val="Text1"/>
        <w:pBdr>
          <w:top w:val="single" w:sz="4" w:space="1" w:color="auto"/>
          <w:left w:val="single" w:sz="4" w:space="4" w:color="auto"/>
          <w:bottom w:val="single" w:sz="4" w:space="1" w:color="auto"/>
          <w:right w:val="single" w:sz="4" w:space="4" w:color="auto"/>
        </w:pBdr>
        <w:rPr>
          <w:noProof/>
        </w:rPr>
      </w:pPr>
      <w:r w:rsidRPr="005B18E3">
        <w:t>Inițiativa este compatibilă cu CFM 2021-2027. Ea va fi complementară altor acțiuni care fac parte din comunicarea „Planul de acțiune privind îngrășămintele”.</w:t>
      </w:r>
    </w:p>
    <w:p w14:paraId="31727564" w14:textId="77777777" w:rsidR="7A03FED9" w:rsidRPr="005B18E3" w:rsidRDefault="43FB1950" w:rsidP="7A03FED9">
      <w:pPr>
        <w:pStyle w:val="Text1"/>
        <w:pBdr>
          <w:top w:val="single" w:sz="4" w:space="1" w:color="auto"/>
          <w:left w:val="single" w:sz="4" w:space="4" w:color="auto"/>
          <w:bottom w:val="single" w:sz="4" w:space="1" w:color="auto"/>
          <w:right w:val="single" w:sz="4" w:space="4" w:color="auto"/>
        </w:pBdr>
      </w:pPr>
      <w:r w:rsidRPr="005B18E3">
        <w:t>Cheltuielile bugetare ale UE pentru perioada 2028-2034 fac obiectul aprobării noii legislații relevante pentru CFM.</w:t>
      </w:r>
    </w:p>
    <w:p w14:paraId="0F0E53A6"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33ABC45F" w14:textId="77777777" w:rsidR="00371C50" w:rsidRPr="005B18E3" w:rsidRDefault="00371C50" w:rsidP="00371C50">
      <w:pPr>
        <w:pStyle w:val="ManualHeading3"/>
        <w:rPr>
          <w:noProof/>
        </w:rPr>
      </w:pPr>
      <w:bookmarkStart w:id="68" w:name="_Toc514938036"/>
      <w:bookmarkStart w:id="69" w:name="_Toc520485039"/>
      <w:bookmarkStart w:id="70" w:name="_Toc160804581"/>
      <w:bookmarkStart w:id="71" w:name="_Toc167220273"/>
      <w:bookmarkStart w:id="72" w:name="_Toc177549006"/>
      <w:r w:rsidRPr="005B18E3">
        <w:t>1.5.5.</w:t>
      </w:r>
      <w:r w:rsidRPr="005B18E3">
        <w:tab/>
        <w:t>Evaluarea diferitelor opțiuni de finanțare disponibile, inclusiv a posibilităților de realocare a creditelor</w:t>
      </w:r>
      <w:bookmarkEnd w:id="68"/>
      <w:bookmarkEnd w:id="69"/>
      <w:bookmarkEnd w:id="70"/>
      <w:bookmarkEnd w:id="71"/>
      <w:bookmarkEnd w:id="72"/>
    </w:p>
    <w:p w14:paraId="5F994BC6" w14:textId="77777777" w:rsidR="00371C50" w:rsidRPr="005B18E3" w:rsidRDefault="00CB7790" w:rsidP="00371C50">
      <w:pPr>
        <w:pStyle w:val="Text1"/>
        <w:pBdr>
          <w:top w:val="single" w:sz="4" w:space="1" w:color="auto"/>
          <w:left w:val="single" w:sz="4" w:space="4" w:color="auto"/>
          <w:bottom w:val="single" w:sz="4" w:space="1" w:color="auto"/>
          <w:right w:val="single" w:sz="4" w:space="4" w:color="auto"/>
        </w:pBdr>
        <w:rPr>
          <w:noProof/>
        </w:rPr>
      </w:pPr>
      <w:r w:rsidRPr="005B18E3">
        <w:t xml:space="preserve">Orice modificare a asistenței financiare din partea Uniunii pentru intervențiile din cadrul planurilor strategice ca urmare a prezentei propuneri se efectuează în cadrul pachetelor financiare naționale. </w:t>
      </w:r>
    </w:p>
    <w:p w14:paraId="16FCCDEA"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7B743B75" w14:textId="77777777" w:rsidR="00371C50" w:rsidRPr="005B18E3" w:rsidRDefault="00371C50" w:rsidP="00371C50">
      <w:pPr>
        <w:pStyle w:val="ManualHeading2"/>
        <w:rPr>
          <w:bCs/>
          <w:noProof/>
          <w:szCs w:val="24"/>
        </w:rPr>
      </w:pPr>
      <w:r w:rsidRPr="005B18E3">
        <w:br w:type="page"/>
      </w:r>
      <w:bookmarkStart w:id="73" w:name="_Toc514938039"/>
      <w:bookmarkStart w:id="74" w:name="_Toc520485040"/>
      <w:bookmarkStart w:id="75" w:name="_Toc160804582"/>
      <w:bookmarkStart w:id="76" w:name="_Toc167220274"/>
      <w:bookmarkStart w:id="77" w:name="_Toc177549007"/>
      <w:r w:rsidRPr="005B18E3">
        <w:t>1.6.</w:t>
      </w:r>
      <w:r w:rsidRPr="005B18E3">
        <w:tab/>
        <w:t>Durata propunerii/inițiativei</w:t>
      </w:r>
      <w:bookmarkEnd w:id="73"/>
      <w:bookmarkEnd w:id="74"/>
      <w:r w:rsidRPr="005B18E3">
        <w:t xml:space="preserve"> și a impactului său financiar</w:t>
      </w:r>
      <w:bookmarkEnd w:id="75"/>
      <w:bookmarkEnd w:id="76"/>
      <w:bookmarkEnd w:id="77"/>
    </w:p>
    <w:p w14:paraId="3519F336" w14:textId="77777777" w:rsidR="00371C50" w:rsidRPr="005B18E3" w:rsidRDefault="00371C50" w:rsidP="00371C50">
      <w:pPr>
        <w:pStyle w:val="Text1"/>
        <w:rPr>
          <w:noProof/>
        </w:rPr>
      </w:pPr>
      <w:r w:rsidRPr="005B18E3">
        <w:rPr>
          <w:rFonts w:ascii="Wingdings" w:hAnsi="Wingdings"/>
        </w:rPr>
        <w:t>¨</w:t>
      </w:r>
      <w:r w:rsidRPr="005B18E3">
        <w:rPr>
          <w:b/>
          <w:i/>
        </w:rPr>
        <w:t xml:space="preserve"> </w:t>
      </w:r>
      <w:r w:rsidRPr="005B18E3">
        <w:rPr>
          <w:b/>
        </w:rPr>
        <w:t xml:space="preserve">durată limitată </w:t>
      </w:r>
    </w:p>
    <w:p w14:paraId="3F943443" w14:textId="77777777" w:rsidR="00371C50" w:rsidRPr="005B18E3" w:rsidRDefault="00371C50" w:rsidP="00371C50">
      <w:pPr>
        <w:pStyle w:val="ListDash2"/>
        <w:rPr>
          <w:noProof/>
        </w:rPr>
      </w:pPr>
      <w:r w:rsidRPr="005B18E3">
        <w:rPr>
          <w:rFonts w:ascii="Wingdings" w:hAnsi="Wingdings"/>
        </w:rPr>
        <w:t>¨</w:t>
      </w:r>
      <w:r w:rsidRPr="005B18E3">
        <w:tab/>
        <w:t xml:space="preserve">de la [ZZ/LL]AAAA până la [ZZ/LL]AAAA </w:t>
      </w:r>
    </w:p>
    <w:p w14:paraId="33A5B96B" w14:textId="77777777" w:rsidR="00371C50" w:rsidRPr="005B18E3" w:rsidRDefault="00371C50" w:rsidP="00371C50">
      <w:pPr>
        <w:pStyle w:val="ListDash2"/>
        <w:rPr>
          <w:noProof/>
        </w:rPr>
      </w:pPr>
      <w:r w:rsidRPr="005B18E3">
        <w:rPr>
          <w:rFonts w:ascii="Wingdings" w:hAnsi="Wingdings"/>
        </w:rPr>
        <w:t>¨</w:t>
      </w:r>
      <w:r w:rsidRPr="005B18E3">
        <w:tab/>
        <w:t xml:space="preserve">impactul financiar din AAAA până în AAAA pentru creditele de angajament și din AAAA până în AAAA pentru creditele de plată. </w:t>
      </w:r>
    </w:p>
    <w:p w14:paraId="77C717DB" w14:textId="77777777" w:rsidR="00371C50" w:rsidRPr="005B18E3" w:rsidRDefault="00767113" w:rsidP="00371C50">
      <w:pPr>
        <w:pStyle w:val="Text1"/>
        <w:rPr>
          <w:noProof/>
        </w:rPr>
      </w:pPr>
      <w:r w:rsidRPr="005B18E3">
        <w:rPr>
          <w:rFonts w:ascii="Wingdings" w:hAnsi="Wingdings"/>
        </w:rPr>
        <w:t></w:t>
      </w:r>
      <w:r w:rsidRPr="005B18E3">
        <w:rPr>
          <w:b/>
          <w:i/>
        </w:rPr>
        <w:t xml:space="preserve"> </w:t>
      </w:r>
      <w:r w:rsidRPr="005B18E3">
        <w:rPr>
          <w:b/>
        </w:rPr>
        <w:t>durată nelimitată</w:t>
      </w:r>
    </w:p>
    <w:p w14:paraId="2BEB3288" w14:textId="77777777" w:rsidR="00371C50" w:rsidRPr="005B18E3" w:rsidRDefault="00371C50" w:rsidP="00371C50">
      <w:pPr>
        <w:pStyle w:val="ListDash1"/>
        <w:rPr>
          <w:noProof/>
        </w:rPr>
      </w:pPr>
      <w:r w:rsidRPr="005B18E3">
        <w:t>punere în aplicare cu o perioadă de creștere în intensitate din AAAA până în AAAA,</w:t>
      </w:r>
    </w:p>
    <w:p w14:paraId="78FE5C8D" w14:textId="77777777" w:rsidR="00371C50" w:rsidRPr="005B18E3" w:rsidRDefault="00371C50" w:rsidP="00371C50">
      <w:pPr>
        <w:pStyle w:val="ListDash1"/>
        <w:rPr>
          <w:noProof/>
        </w:rPr>
      </w:pPr>
      <w:r w:rsidRPr="005B18E3">
        <w:t>urmată de o perioadă de funcționare la capacitate maximă.</w:t>
      </w:r>
    </w:p>
    <w:p w14:paraId="5131828F" w14:textId="77777777" w:rsidR="00371C50" w:rsidRPr="005B18E3" w:rsidRDefault="00371C50" w:rsidP="00371C50">
      <w:pPr>
        <w:pStyle w:val="ManualHeading2"/>
        <w:rPr>
          <w:bCs/>
          <w:noProof/>
          <w:szCs w:val="24"/>
        </w:rPr>
      </w:pPr>
      <w:bookmarkStart w:id="78" w:name="_Toc514938040"/>
      <w:bookmarkStart w:id="79" w:name="_Toc520485041"/>
      <w:bookmarkStart w:id="80" w:name="_Toc160804583"/>
      <w:bookmarkStart w:id="81" w:name="_Toc167220275"/>
      <w:bookmarkStart w:id="82" w:name="_Toc177549008"/>
      <w:r w:rsidRPr="005B18E3">
        <w:t>1.7.</w:t>
      </w:r>
      <w:r w:rsidRPr="005B18E3">
        <w:tab/>
        <w:t>Metoda (metodele) de execuție a bugetului planificată (planificate)</w:t>
      </w:r>
      <w:bookmarkEnd w:id="78"/>
      <w:bookmarkEnd w:id="79"/>
      <w:bookmarkEnd w:id="80"/>
      <w:bookmarkEnd w:id="81"/>
      <w:bookmarkEnd w:id="82"/>
    </w:p>
    <w:p w14:paraId="736A932B" w14:textId="77777777" w:rsidR="00371C50" w:rsidRPr="005B18E3" w:rsidRDefault="00371C50" w:rsidP="00371C50">
      <w:pPr>
        <w:pStyle w:val="Text1"/>
        <w:rPr>
          <w:noProof/>
        </w:rPr>
      </w:pPr>
      <w:r w:rsidRPr="005B18E3">
        <w:rPr>
          <w:rFonts w:ascii="Wingdings" w:hAnsi="Wingdings"/>
        </w:rPr>
        <w:t>¨</w:t>
      </w:r>
      <w:r w:rsidRPr="005B18E3">
        <w:rPr>
          <w:i/>
        </w:rPr>
        <w:t xml:space="preserve"> </w:t>
      </w:r>
      <w:r w:rsidRPr="005B18E3">
        <w:rPr>
          <w:b/>
        </w:rPr>
        <w:t>Gestiune directă</w:t>
      </w:r>
      <w:r w:rsidRPr="005B18E3">
        <w:t xml:space="preserve"> asigurată de Comisie</w:t>
      </w:r>
    </w:p>
    <w:p w14:paraId="5A9CD60D" w14:textId="77777777" w:rsidR="00371C50" w:rsidRPr="005B18E3" w:rsidRDefault="00371C50" w:rsidP="00371C50">
      <w:pPr>
        <w:pStyle w:val="ListDash2"/>
        <w:rPr>
          <w:rFonts w:cs="EUAlbertina"/>
          <w:noProof/>
        </w:rPr>
      </w:pPr>
      <w:r w:rsidRPr="005B18E3">
        <w:rPr>
          <w:rFonts w:ascii="Wingdings" w:hAnsi="Wingdings"/>
        </w:rPr>
        <w:t>¨</w:t>
      </w:r>
      <w:r w:rsidRPr="005B18E3">
        <w:t xml:space="preserve"> prin intermediul serviciilor sale, inclusiv al personalului din delegațiile Uniunii </w:t>
      </w:r>
    </w:p>
    <w:p w14:paraId="4DCC8D42" w14:textId="77777777" w:rsidR="00371C50" w:rsidRPr="005B18E3" w:rsidRDefault="00371C50" w:rsidP="00371C50">
      <w:pPr>
        <w:pStyle w:val="ListDash2"/>
        <w:rPr>
          <w:noProof/>
        </w:rPr>
      </w:pPr>
      <w:r w:rsidRPr="005B18E3">
        <w:rPr>
          <w:rFonts w:ascii="Wingdings" w:hAnsi="Wingdings"/>
        </w:rPr>
        <w:t>¨</w:t>
      </w:r>
      <w:r w:rsidRPr="005B18E3">
        <w:tab/>
        <w:t xml:space="preserve">prin intermediul agențiilor executive </w:t>
      </w:r>
    </w:p>
    <w:p w14:paraId="3B540354" w14:textId="77777777" w:rsidR="00371C50" w:rsidRPr="005B18E3" w:rsidRDefault="00767113" w:rsidP="00371C50">
      <w:pPr>
        <w:pStyle w:val="Text1"/>
        <w:rPr>
          <w:noProof/>
        </w:rPr>
      </w:pPr>
      <w:r w:rsidRPr="005B18E3">
        <w:rPr>
          <w:rFonts w:ascii="Wingdings" w:hAnsi="Wingdings"/>
        </w:rPr>
        <w:t></w:t>
      </w:r>
      <w:r w:rsidRPr="005B18E3">
        <w:rPr>
          <w:b/>
          <w:i/>
        </w:rPr>
        <w:t xml:space="preserve"> </w:t>
      </w:r>
      <w:r w:rsidRPr="005B18E3">
        <w:rPr>
          <w:b/>
        </w:rPr>
        <w:t>Gestiune partajată</w:t>
      </w:r>
      <w:r w:rsidRPr="005B18E3">
        <w:t xml:space="preserve"> cu statele membre </w:t>
      </w:r>
    </w:p>
    <w:p w14:paraId="21108C01" w14:textId="77777777" w:rsidR="00371C50" w:rsidRPr="005B18E3" w:rsidRDefault="00371C50" w:rsidP="00371C50">
      <w:pPr>
        <w:pStyle w:val="Text1"/>
        <w:rPr>
          <w:noProof/>
        </w:rPr>
      </w:pPr>
      <w:r w:rsidRPr="005B18E3">
        <w:rPr>
          <w:rFonts w:ascii="Wingdings" w:hAnsi="Wingdings"/>
        </w:rPr>
        <w:t>¨</w:t>
      </w:r>
      <w:r w:rsidRPr="005B18E3">
        <w:rPr>
          <w:i/>
        </w:rPr>
        <w:t xml:space="preserve"> </w:t>
      </w:r>
      <w:r w:rsidRPr="005B18E3">
        <w:rPr>
          <w:b/>
        </w:rPr>
        <w:t>Gestiune indirectă</w:t>
      </w:r>
      <w:r w:rsidRPr="005B18E3">
        <w:t>, cu delegarea sarcinilor de execuție bugetară:</w:t>
      </w:r>
    </w:p>
    <w:p w14:paraId="12D7B7B7" w14:textId="77777777" w:rsidR="00371C50" w:rsidRPr="005B18E3" w:rsidRDefault="00371C50" w:rsidP="00371C50">
      <w:pPr>
        <w:pStyle w:val="ListDash2"/>
        <w:rPr>
          <w:noProof/>
        </w:rPr>
      </w:pPr>
      <w:r w:rsidRPr="005B18E3">
        <w:rPr>
          <w:rFonts w:ascii="Wingdings" w:hAnsi="Wingdings"/>
        </w:rPr>
        <w:t>¨</w:t>
      </w:r>
      <w:r w:rsidRPr="005B18E3">
        <w:t xml:space="preserve"> țărilor terțe sau organismelor pe care le-au desemnat acestea</w:t>
      </w:r>
    </w:p>
    <w:p w14:paraId="78AFA78B" w14:textId="77777777" w:rsidR="00371C50" w:rsidRPr="005B18E3" w:rsidRDefault="00371C50" w:rsidP="00371C50">
      <w:pPr>
        <w:pStyle w:val="ListDash2"/>
        <w:rPr>
          <w:noProof/>
        </w:rPr>
      </w:pPr>
      <w:r w:rsidRPr="005B18E3">
        <w:rPr>
          <w:rFonts w:ascii="Wingdings" w:hAnsi="Wingdings"/>
        </w:rPr>
        <w:t>¨</w:t>
      </w:r>
      <w:r w:rsidRPr="005B18E3">
        <w:t xml:space="preserve"> organizațiilor internaționale și agențiilor acestora (a se preciza)</w:t>
      </w:r>
    </w:p>
    <w:p w14:paraId="05BB64F4" w14:textId="77777777" w:rsidR="00371C50" w:rsidRPr="005B18E3" w:rsidRDefault="00371C50" w:rsidP="00371C50">
      <w:pPr>
        <w:pStyle w:val="ListDash2"/>
        <w:rPr>
          <w:noProof/>
        </w:rPr>
      </w:pPr>
      <w:r w:rsidRPr="005B18E3">
        <w:rPr>
          <w:rFonts w:ascii="Wingdings" w:hAnsi="Wingdings"/>
        </w:rPr>
        <w:t>¨</w:t>
      </w:r>
      <w:r w:rsidRPr="005B18E3">
        <w:t xml:space="preserve"> Băncii Europene de Investiții și Fondului European de Investiții</w:t>
      </w:r>
    </w:p>
    <w:p w14:paraId="011C9606" w14:textId="77777777" w:rsidR="00371C50" w:rsidRPr="005B18E3" w:rsidRDefault="00371C50" w:rsidP="00371C50">
      <w:pPr>
        <w:pStyle w:val="ListDash2"/>
        <w:rPr>
          <w:noProof/>
        </w:rPr>
      </w:pPr>
      <w:r w:rsidRPr="005B18E3">
        <w:rPr>
          <w:rFonts w:ascii="Wingdings" w:hAnsi="Wingdings"/>
        </w:rPr>
        <w:t>¨</w:t>
      </w:r>
      <w:r w:rsidRPr="005B18E3">
        <w:t xml:space="preserve"> organismelor menționate la articolele 70 și 71 din Regulamentul financiar</w:t>
      </w:r>
    </w:p>
    <w:p w14:paraId="40B40C31" w14:textId="77777777" w:rsidR="00371C50" w:rsidRPr="005B18E3" w:rsidRDefault="00371C50" w:rsidP="00371C50">
      <w:pPr>
        <w:pStyle w:val="ListDash2"/>
        <w:rPr>
          <w:noProof/>
        </w:rPr>
      </w:pPr>
      <w:r w:rsidRPr="005B18E3">
        <w:rPr>
          <w:rFonts w:ascii="Wingdings" w:hAnsi="Wingdings"/>
        </w:rPr>
        <w:t>¨</w:t>
      </w:r>
      <w:r w:rsidRPr="005B18E3">
        <w:t xml:space="preserve"> organismelor de drept public</w:t>
      </w:r>
    </w:p>
    <w:p w14:paraId="56448D7D" w14:textId="77777777" w:rsidR="00371C50" w:rsidRPr="005B18E3" w:rsidRDefault="00371C50" w:rsidP="00371C50">
      <w:pPr>
        <w:pStyle w:val="ListDash2"/>
        <w:rPr>
          <w:noProof/>
        </w:rPr>
      </w:pPr>
      <w:r w:rsidRPr="005B18E3">
        <w:rPr>
          <w:rFonts w:ascii="Wingdings" w:hAnsi="Wingdings"/>
        </w:rPr>
        <w:t>¨</w:t>
      </w:r>
      <w:r w:rsidRPr="005B18E3">
        <w:t xml:space="preserve"> organismelor de drept privat cu misiune de serviciu public, cu condiția să li se furnizeze garanții financiare adecvate</w:t>
      </w:r>
    </w:p>
    <w:p w14:paraId="1EF4E9FA" w14:textId="77777777" w:rsidR="00371C50" w:rsidRPr="005B18E3" w:rsidRDefault="00371C50" w:rsidP="00371C50">
      <w:pPr>
        <w:pStyle w:val="ListDash2"/>
        <w:rPr>
          <w:noProof/>
        </w:rPr>
      </w:pPr>
      <w:r w:rsidRPr="005B18E3">
        <w:rPr>
          <w:rFonts w:ascii="Wingdings" w:hAnsi="Wingdings"/>
        </w:rPr>
        <w:t>¨</w:t>
      </w:r>
      <w:r w:rsidRPr="005B18E3">
        <w:t xml:space="preserve"> organismelor de drept privat dintr-un stat membru care sunt responsabile cu punerea în aplicare a unui parteneriat public-privat și cărora li se furnizează garanții financiare adecvate</w:t>
      </w:r>
    </w:p>
    <w:p w14:paraId="34C0CF13" w14:textId="77777777" w:rsidR="00371C50" w:rsidRPr="005B18E3" w:rsidRDefault="00371C50" w:rsidP="00371C50">
      <w:pPr>
        <w:pStyle w:val="ListDash2"/>
        <w:rPr>
          <w:noProof/>
        </w:rPr>
      </w:pPr>
      <w:r w:rsidRPr="005B18E3">
        <w:rPr>
          <w:rFonts w:ascii="Wingdings" w:hAnsi="Wingdings"/>
        </w:rPr>
        <w:t>¨</w:t>
      </w:r>
      <w:r w:rsidRPr="005B18E3">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63D4C8AB" w14:textId="77777777" w:rsidR="00371C50" w:rsidRPr="005B18E3" w:rsidRDefault="00371C50" w:rsidP="00371C50">
      <w:pPr>
        <w:pStyle w:val="ListDash2"/>
        <w:rPr>
          <w:noProof/>
        </w:rPr>
      </w:pPr>
      <w:r w:rsidRPr="005B18E3">
        <w:rPr>
          <w:rFonts w:ascii="Wingdings" w:hAnsi="Wingdings"/>
        </w:rPr>
        <w:t>¨ </w:t>
      </w:r>
      <w:r w:rsidRPr="005B18E3">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75232DDF" w14:textId="77777777" w:rsidR="00371C50" w:rsidRPr="005B18E3" w:rsidRDefault="00371C50" w:rsidP="00371C50">
      <w:pPr>
        <w:rPr>
          <w:noProof/>
        </w:rPr>
      </w:pPr>
      <w:r w:rsidRPr="005B18E3">
        <w:t xml:space="preserve">Observații </w:t>
      </w:r>
    </w:p>
    <w:p w14:paraId="61A3B779" w14:textId="77777777" w:rsidR="00371C50" w:rsidRPr="005B18E3" w:rsidRDefault="00767113" w:rsidP="00371C50">
      <w:pPr>
        <w:pBdr>
          <w:top w:val="single" w:sz="4" w:space="1" w:color="auto"/>
          <w:left w:val="single" w:sz="4" w:space="4" w:color="auto"/>
          <w:bottom w:val="single" w:sz="4" w:space="1" w:color="auto"/>
          <w:right w:val="single" w:sz="4" w:space="4" w:color="auto"/>
        </w:pBdr>
        <w:rPr>
          <w:noProof/>
        </w:rPr>
      </w:pPr>
      <w:r w:rsidRPr="005B18E3">
        <w:t>Nu se aplică.</w:t>
      </w:r>
    </w:p>
    <w:p w14:paraId="60C299B6" w14:textId="77777777" w:rsidR="00371C50" w:rsidRPr="005B18E3" w:rsidRDefault="00371C50" w:rsidP="00371C50">
      <w:pPr>
        <w:rPr>
          <w:noProof/>
        </w:rPr>
        <w:sectPr w:rsidR="00371C50" w:rsidRPr="005B18E3" w:rsidSect="00F96FDE">
          <w:pgSz w:w="11907" w:h="16840" w:code="9"/>
          <w:pgMar w:top="1134" w:right="1418" w:bottom="1134" w:left="1418" w:header="709" w:footer="709" w:gutter="0"/>
          <w:cols w:space="708"/>
          <w:docGrid w:linePitch="360"/>
        </w:sectPr>
      </w:pPr>
    </w:p>
    <w:p w14:paraId="248FC584" w14:textId="77777777" w:rsidR="00371C50" w:rsidRPr="005B18E3" w:rsidRDefault="00371C50" w:rsidP="00371C50">
      <w:pPr>
        <w:pStyle w:val="ManualHeading1"/>
        <w:rPr>
          <w:bCs/>
          <w:noProof/>
          <w:szCs w:val="24"/>
        </w:rPr>
      </w:pPr>
      <w:bookmarkStart w:id="83" w:name="_Toc514938041"/>
      <w:bookmarkStart w:id="84" w:name="_Toc520485042"/>
      <w:bookmarkStart w:id="85" w:name="_Toc160804584"/>
      <w:bookmarkStart w:id="86" w:name="_Toc167220276"/>
      <w:bookmarkStart w:id="87" w:name="_Toc177549009"/>
      <w:r w:rsidRPr="005B18E3">
        <w:t>2.</w:t>
      </w:r>
      <w:r w:rsidRPr="005B18E3">
        <w:tab/>
        <w:t>MĂSURI DE GESTIUNE</w:t>
      </w:r>
      <w:bookmarkEnd w:id="83"/>
      <w:bookmarkEnd w:id="84"/>
      <w:bookmarkEnd w:id="85"/>
      <w:bookmarkEnd w:id="86"/>
      <w:bookmarkEnd w:id="87"/>
      <w:r w:rsidRPr="005B18E3">
        <w:t xml:space="preserve"> </w:t>
      </w:r>
    </w:p>
    <w:p w14:paraId="3A993018" w14:textId="77777777" w:rsidR="00371C50" w:rsidRPr="005B18E3" w:rsidRDefault="00371C50" w:rsidP="00371C50">
      <w:pPr>
        <w:pStyle w:val="ManualHeading2"/>
        <w:rPr>
          <w:noProof/>
        </w:rPr>
      </w:pPr>
      <w:bookmarkStart w:id="88" w:name="_Toc514938042"/>
      <w:bookmarkStart w:id="89" w:name="_Toc520485043"/>
      <w:bookmarkStart w:id="90" w:name="_Toc160804585"/>
      <w:bookmarkStart w:id="91" w:name="_Toc167220277"/>
      <w:bookmarkStart w:id="92" w:name="_Toc177549010"/>
      <w:r w:rsidRPr="005B18E3">
        <w:t>2.1.</w:t>
      </w:r>
      <w:r w:rsidRPr="005B18E3">
        <w:tab/>
        <w:t>Dispoziții în materie de monitorizare și de raportare</w:t>
      </w:r>
      <w:bookmarkEnd w:id="88"/>
      <w:bookmarkEnd w:id="89"/>
      <w:bookmarkEnd w:id="90"/>
      <w:bookmarkEnd w:id="91"/>
      <w:bookmarkEnd w:id="92"/>
      <w:r w:rsidRPr="005B18E3">
        <w:t xml:space="preserve"> </w:t>
      </w:r>
    </w:p>
    <w:p w14:paraId="21D6EC13" w14:textId="77777777" w:rsidR="00371C50" w:rsidRPr="005B18E3" w:rsidRDefault="00F07EE4"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normele existente privind monitorizarea și raportarea pentru planurile strategice PAC.</w:t>
      </w:r>
    </w:p>
    <w:p w14:paraId="4D2B6932"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156F8A45" w14:textId="77777777" w:rsidR="00371C50" w:rsidRPr="005B18E3" w:rsidRDefault="00371C50" w:rsidP="00371C50">
      <w:pPr>
        <w:pStyle w:val="ManualHeading2"/>
        <w:rPr>
          <w:bCs/>
          <w:noProof/>
          <w:szCs w:val="24"/>
        </w:rPr>
      </w:pPr>
      <w:bookmarkStart w:id="93" w:name="_Toc514938045"/>
      <w:bookmarkStart w:id="94" w:name="_Toc520485044"/>
      <w:bookmarkStart w:id="95" w:name="_Toc160804586"/>
      <w:bookmarkStart w:id="96" w:name="_Toc167220278"/>
      <w:bookmarkStart w:id="97" w:name="_Toc177549011"/>
      <w:r w:rsidRPr="005B18E3">
        <w:t>2.2.</w:t>
      </w:r>
      <w:r w:rsidRPr="005B18E3">
        <w:tab/>
        <w:t>Sistemul (sistemele) de gestiune și de control</w:t>
      </w:r>
      <w:bookmarkEnd w:id="93"/>
      <w:bookmarkEnd w:id="94"/>
      <w:bookmarkEnd w:id="95"/>
      <w:bookmarkEnd w:id="96"/>
      <w:bookmarkEnd w:id="97"/>
      <w:r w:rsidRPr="005B18E3">
        <w:t xml:space="preserve"> </w:t>
      </w:r>
    </w:p>
    <w:p w14:paraId="73182A24" w14:textId="77777777" w:rsidR="00371C50" w:rsidRPr="005B18E3" w:rsidRDefault="00371C50" w:rsidP="00371C50">
      <w:pPr>
        <w:pStyle w:val="ManualHeading3"/>
        <w:rPr>
          <w:noProof/>
        </w:rPr>
      </w:pPr>
      <w:bookmarkStart w:id="98" w:name="_Toc514938046"/>
      <w:bookmarkStart w:id="99" w:name="_Toc520485045"/>
      <w:bookmarkStart w:id="100" w:name="_Toc160804587"/>
      <w:bookmarkStart w:id="101" w:name="_Toc167220279"/>
      <w:bookmarkStart w:id="102" w:name="_Toc177549012"/>
      <w:r w:rsidRPr="005B18E3">
        <w:t>2.2.1.</w:t>
      </w:r>
      <w:r w:rsidRPr="005B18E3">
        <w:tab/>
        <w:t>Justificarea metodei (metodelor) de execuție bugetară, a mecanismului (mecanismelor) de punere în aplicare a finanțării, a modalităților de plată și a strategiei de control propuse</w:t>
      </w:r>
      <w:bookmarkEnd w:id="98"/>
      <w:bookmarkEnd w:id="99"/>
      <w:bookmarkEnd w:id="100"/>
      <w:bookmarkEnd w:id="101"/>
      <w:bookmarkEnd w:id="102"/>
    </w:p>
    <w:p w14:paraId="0115A64F" w14:textId="77777777" w:rsidR="00371C50" w:rsidRPr="005B18E3" w:rsidRDefault="00815400"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sistemele existente de gestionare și control pentru planurile strategice PAC.</w:t>
      </w:r>
    </w:p>
    <w:p w14:paraId="3699E8A9" w14:textId="77777777" w:rsidR="00371C50" w:rsidRPr="005B18E3" w:rsidRDefault="00371C50" w:rsidP="00371C50">
      <w:pPr>
        <w:pStyle w:val="ManualHeading3"/>
        <w:rPr>
          <w:bCs/>
          <w:noProof/>
          <w:szCs w:val="24"/>
        </w:rPr>
      </w:pPr>
      <w:bookmarkStart w:id="103" w:name="_Toc514938047"/>
      <w:bookmarkStart w:id="104" w:name="_Toc520485046"/>
      <w:bookmarkStart w:id="105" w:name="_Toc160804588"/>
      <w:bookmarkStart w:id="106" w:name="_Toc167220280"/>
      <w:bookmarkStart w:id="107" w:name="_Toc177549013"/>
      <w:r w:rsidRPr="005B18E3">
        <w:t>2.2.2.</w:t>
      </w:r>
      <w:r w:rsidRPr="005B18E3">
        <w:tab/>
        <w:t>Informații privind riscurile identificate și sistemul (sistemele) de control intern instituit(e) pentru atenuarea lor</w:t>
      </w:r>
      <w:bookmarkEnd w:id="103"/>
      <w:bookmarkEnd w:id="104"/>
      <w:bookmarkEnd w:id="105"/>
      <w:bookmarkEnd w:id="106"/>
      <w:bookmarkEnd w:id="107"/>
    </w:p>
    <w:p w14:paraId="497F6B92" w14:textId="77777777" w:rsidR="00371C50" w:rsidRPr="005B18E3" w:rsidRDefault="00DB27EC"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normele existente privind monitorizarea și raportarea pentru planurile strategice PAC și prevede, de asemenea, norme clare care permit atenuarea riscurilor.</w:t>
      </w:r>
    </w:p>
    <w:p w14:paraId="384E8C9E" w14:textId="77777777" w:rsidR="00371C50" w:rsidRPr="005B18E3" w:rsidRDefault="00371C50" w:rsidP="00371C50">
      <w:pPr>
        <w:pStyle w:val="ManualHeading3"/>
        <w:rPr>
          <w:noProof/>
        </w:rPr>
      </w:pPr>
      <w:bookmarkStart w:id="108" w:name="_Toc514938048"/>
      <w:bookmarkStart w:id="109" w:name="_Toc520485047"/>
      <w:bookmarkStart w:id="110" w:name="_Toc160804589"/>
      <w:bookmarkStart w:id="111" w:name="_Toc167220281"/>
      <w:bookmarkStart w:id="112" w:name="_Toc177549014"/>
      <w:r w:rsidRPr="005B18E3">
        <w:t>2.2.3.</w:t>
      </w:r>
      <w:r w:rsidRPr="005B18E3">
        <w:tab/>
        <w:t>Estimarea și justificarea raportului cost-eficacitate al controalelor (raportul dintre costurile controalelor și valoarea fondurilor aferente gestionate) și evaluarea nivelurilor preconizate ale riscurilor de eroare (la plată și la închidere)</w:t>
      </w:r>
      <w:bookmarkEnd w:id="108"/>
      <w:bookmarkEnd w:id="109"/>
      <w:bookmarkEnd w:id="110"/>
      <w:bookmarkEnd w:id="111"/>
      <w:bookmarkEnd w:id="112"/>
      <w:r w:rsidRPr="005B18E3">
        <w:t xml:space="preserve"> </w:t>
      </w:r>
    </w:p>
    <w:p w14:paraId="3875554D" w14:textId="77777777" w:rsidR="00371C50" w:rsidRPr="005B18E3" w:rsidRDefault="006B2009"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normele existente privind controalele pentru planurile strategice PAC.</w:t>
      </w:r>
    </w:p>
    <w:p w14:paraId="085644E4" w14:textId="77777777" w:rsidR="00371C50" w:rsidRPr="005B18E3" w:rsidRDefault="00371C50" w:rsidP="00A9305B">
      <w:pPr>
        <w:pStyle w:val="ManualHeading2"/>
      </w:pPr>
      <w:bookmarkStart w:id="113" w:name="_Toc514938049"/>
      <w:bookmarkStart w:id="114" w:name="_Toc520485048"/>
      <w:bookmarkStart w:id="115" w:name="_Toc160804590"/>
      <w:bookmarkStart w:id="116" w:name="_Toc167220282"/>
      <w:bookmarkStart w:id="117" w:name="_Toc177549015"/>
      <w:r w:rsidRPr="005B18E3">
        <w:t>2.3.</w:t>
      </w:r>
      <w:r w:rsidRPr="005B18E3">
        <w:tab/>
        <w:t>Măsuri de prevenire a fraudelor și a neregulilor</w:t>
      </w:r>
      <w:bookmarkEnd w:id="113"/>
      <w:bookmarkEnd w:id="114"/>
      <w:bookmarkEnd w:id="115"/>
      <w:bookmarkEnd w:id="116"/>
      <w:bookmarkEnd w:id="117"/>
      <w:r w:rsidRPr="005B18E3">
        <w:t xml:space="preserve"> </w:t>
      </w:r>
    </w:p>
    <w:p w14:paraId="709D911A" w14:textId="77777777" w:rsidR="00371C50" w:rsidRPr="005B18E3" w:rsidRDefault="00CE501A" w:rsidP="00371C50">
      <w:pPr>
        <w:pStyle w:val="Text1"/>
        <w:pBdr>
          <w:top w:val="single" w:sz="4" w:space="1" w:color="auto"/>
          <w:left w:val="single" w:sz="4" w:space="4" w:color="auto"/>
          <w:bottom w:val="single" w:sz="4" w:space="1" w:color="auto"/>
          <w:right w:val="single" w:sz="4" w:space="4" w:color="auto"/>
        </w:pBdr>
        <w:rPr>
          <w:noProof/>
        </w:rPr>
      </w:pPr>
      <w:r w:rsidRPr="005B18E3">
        <w:t>Inițiativa se bazează pe normele existente vizând prevenirea fraudelor și neregulilor pentru planurile strategice PAC.</w:t>
      </w:r>
    </w:p>
    <w:p w14:paraId="67D48E13" w14:textId="77777777" w:rsidR="00371C50" w:rsidRPr="005B18E3" w:rsidRDefault="00371C50" w:rsidP="00E765DE">
      <w:pPr>
        <w:pStyle w:val="Text1"/>
        <w:pBdr>
          <w:top w:val="single" w:sz="4" w:space="1" w:color="auto"/>
          <w:left w:val="single" w:sz="4" w:space="4" w:color="auto"/>
          <w:bottom w:val="single" w:sz="4" w:space="1" w:color="auto"/>
          <w:right w:val="single" w:sz="4" w:space="4" w:color="auto"/>
        </w:pBdr>
        <w:rPr>
          <w:noProof/>
        </w:rPr>
        <w:sectPr w:rsidR="00371C50" w:rsidRPr="005B18E3" w:rsidSect="00F96FDE">
          <w:pgSz w:w="11907" w:h="16840" w:code="9"/>
          <w:pgMar w:top="1134" w:right="1418" w:bottom="1134" w:left="1418" w:header="709" w:footer="709" w:gutter="0"/>
          <w:cols w:space="708"/>
          <w:docGrid w:linePitch="360"/>
        </w:sectPr>
      </w:pPr>
    </w:p>
    <w:p w14:paraId="605B6403" w14:textId="77777777" w:rsidR="00371C50" w:rsidRPr="005B18E3" w:rsidRDefault="00371C50" w:rsidP="00371C50">
      <w:pPr>
        <w:pStyle w:val="ManualHeading1"/>
        <w:rPr>
          <w:bCs/>
          <w:noProof/>
          <w:szCs w:val="24"/>
        </w:rPr>
      </w:pPr>
      <w:bookmarkStart w:id="118" w:name="_Toc514938050"/>
      <w:bookmarkStart w:id="119" w:name="_Toc520485049"/>
      <w:bookmarkStart w:id="120" w:name="_Toc160804591"/>
      <w:bookmarkStart w:id="121" w:name="_Toc167220283"/>
      <w:bookmarkStart w:id="122" w:name="_Toc177549016"/>
      <w:r w:rsidRPr="005B18E3">
        <w:t>3.</w:t>
      </w:r>
      <w:r w:rsidRPr="005B18E3">
        <w:tab/>
        <w:t>IMPACTUL FINANCIAR ESTIMAT AL PROPUNERII/INIȚIATIVEI</w:t>
      </w:r>
      <w:bookmarkEnd w:id="118"/>
      <w:bookmarkEnd w:id="119"/>
      <w:bookmarkEnd w:id="120"/>
      <w:bookmarkEnd w:id="121"/>
      <w:bookmarkEnd w:id="122"/>
      <w:r w:rsidRPr="005B18E3">
        <w:t xml:space="preserve"> </w:t>
      </w:r>
    </w:p>
    <w:p w14:paraId="2D18C39F" w14:textId="77777777" w:rsidR="00371C50" w:rsidRPr="005B18E3" w:rsidRDefault="00371C50" w:rsidP="00371C50">
      <w:pPr>
        <w:pStyle w:val="ManualHeading2"/>
        <w:rPr>
          <w:noProof/>
        </w:rPr>
      </w:pPr>
      <w:bookmarkStart w:id="123" w:name="_Toc514938051"/>
      <w:bookmarkStart w:id="124" w:name="_Toc520485050"/>
      <w:bookmarkStart w:id="125" w:name="_Toc160804592"/>
      <w:bookmarkStart w:id="126" w:name="_Toc167220284"/>
      <w:bookmarkStart w:id="127" w:name="_Toc177549017"/>
      <w:r w:rsidRPr="005B18E3">
        <w:t>3.1.</w:t>
      </w:r>
      <w:r w:rsidRPr="005B18E3">
        <w:tab/>
        <w:t>Rubrica (rubricile) din cadrul financiar multianual și linia (liniile) bugetară (bugetare) de cheltuieli afectată (afectate)</w:t>
      </w:r>
      <w:bookmarkEnd w:id="123"/>
      <w:bookmarkEnd w:id="124"/>
      <w:bookmarkEnd w:id="125"/>
      <w:bookmarkEnd w:id="126"/>
      <w:bookmarkEnd w:id="127"/>
      <w:r w:rsidRPr="005B18E3">
        <w:t xml:space="preserve"> </w:t>
      </w:r>
    </w:p>
    <w:p w14:paraId="2A158042" w14:textId="77777777" w:rsidR="00EA30EB" w:rsidRPr="005B18E3" w:rsidRDefault="00371C50" w:rsidP="005E4ADB">
      <w:pPr>
        <w:pStyle w:val="Text1"/>
        <w:pBdr>
          <w:top w:val="single" w:sz="4" w:space="1" w:color="auto"/>
          <w:left w:val="single" w:sz="4" w:space="4" w:color="auto"/>
          <w:bottom w:val="single" w:sz="4" w:space="1" w:color="auto"/>
          <w:right w:val="single" w:sz="4" w:space="4" w:color="auto"/>
        </w:pBdr>
      </w:pPr>
      <w:bookmarkStart w:id="128" w:name="_Hlk157691648"/>
      <w:r w:rsidRPr="005B18E3">
        <w:t>Prezenta propunere nu are implicații bugetare cuantificabile.</w:t>
      </w:r>
      <w:r w:rsidR="00F96FDE">
        <w:t xml:space="preserve"> </w:t>
      </w:r>
      <w:r w:rsidRPr="005B18E3">
        <w:t xml:space="preserve">Orice modificare a asistenței financiare din partea Uniunii pentru intervențiile din cadrul planului strategic ca urmare a prezentei propuneri se efectuează în cadrul pachetelor financiare naționale. </w:t>
      </w:r>
    </w:p>
    <w:p w14:paraId="15E6211F" w14:textId="77777777" w:rsidR="005E4ADB" w:rsidRPr="005B18E3" w:rsidRDefault="00EA30EB" w:rsidP="005E4ADB">
      <w:pPr>
        <w:pStyle w:val="Text1"/>
        <w:pBdr>
          <w:top w:val="single" w:sz="4" w:space="1" w:color="auto"/>
          <w:left w:val="single" w:sz="4" w:space="4" w:color="auto"/>
          <w:bottom w:val="single" w:sz="4" w:space="1" w:color="auto"/>
          <w:right w:val="single" w:sz="4" w:space="4" w:color="auto"/>
        </w:pBdr>
      </w:pPr>
      <w:r w:rsidRPr="005B18E3">
        <w:t>Propunerea nu are niciun impact asupra bugetului pentru 2027. În ceea ce privește impactul bugetar în anii următori, în conformitate cu articolul 35 alineatul (10) din propunerea Comisiei de regulament privind PPNR, plățile directe pentru anul calendaristic 2027 nu vor face parte din planurile PNR ale statelor membre, ci vor fi acoperite din bugetul CFM 2028-2034. Cu toate acestea, întrucât cuantumul total al planurilor statelor membre ar trebui să fie corelat cu credite bugetare echivalente și întrucât plățile moștenite din PAC 2021-2027 (și anume plățile directe legate de anul calendaristic 2027) vor fi preluate din următorul pachet financiar al CFM, un cuantum echivalent cu aceste plăți moștenite va fi mobilizat în următorul CFM (post-2034) pentru a menține pachetul financiar total pe care statele membre îl pot programa în perioada 2028-2034. Astfel, plățile moștenite nu afectează cuantumul pe care statele membre îl pot programa în planurile lor PNR, care reprezintă alocarea CFM 2028-2034, inclusiv întregul pachet financiar rezervat intervențiilor de sprijin pentru venit din cadrul PAC.</w:t>
      </w:r>
    </w:p>
    <w:p w14:paraId="38915E21" w14:textId="77777777" w:rsidR="00371C50" w:rsidRPr="005B18E3" w:rsidRDefault="005E4ADB" w:rsidP="00A9305B">
      <w:pPr>
        <w:pStyle w:val="Text1"/>
        <w:pBdr>
          <w:top w:val="single" w:sz="4" w:space="1" w:color="auto"/>
          <w:left w:val="single" w:sz="4" w:space="4" w:color="auto"/>
          <w:bottom w:val="single" w:sz="4" w:space="1" w:color="auto"/>
          <w:right w:val="single" w:sz="4" w:space="4" w:color="auto"/>
        </w:pBdr>
      </w:pPr>
      <w:r w:rsidRPr="005B18E3">
        <w:t>În cazul în care statele membre decid să reducă sau să majoreze cuantumul planificat inițial pentru plățile directe în anul calendaristic 2027, după cum permite propunerea, articolul 35 alineatul (10) va viza un cuantum corespunzător mai mic sau mai mare și, prin urmare, vor fi disponibile mai multe sau mai puține resurse pentru programarea altor intervenții PAC în cadrul tranșei bugetare 2028 a PPNR. Plățile directe pentru anul calendaristic 2027 – inclusiv orice creștere sau scădere – trebuie să fie incluse în alocările PAC rezervate propuse ale statului membru.</w:t>
      </w:r>
      <w:r w:rsidR="00F96FDE">
        <w:t xml:space="preserve"> </w:t>
      </w:r>
      <w:bookmarkEnd w:id="128"/>
    </w:p>
    <w:p w14:paraId="3BD4F6D9" w14:textId="77777777" w:rsidR="00371C50" w:rsidRPr="005B18E3" w:rsidRDefault="00371C50" w:rsidP="00371C50">
      <w:pPr>
        <w:pStyle w:val="ListBullet1"/>
        <w:rPr>
          <w:noProof/>
        </w:rPr>
      </w:pPr>
      <w:r w:rsidRPr="005B18E3">
        <w:t xml:space="preserve">Linii bugetare existente </w:t>
      </w:r>
    </w:p>
    <w:p w14:paraId="740EBB05" w14:textId="77777777" w:rsidR="00371C50" w:rsidRPr="005B18E3" w:rsidRDefault="00371C50" w:rsidP="00371C50">
      <w:pPr>
        <w:pStyle w:val="Text1"/>
        <w:rPr>
          <w:i/>
          <w:noProof/>
        </w:rPr>
      </w:pPr>
      <w:r w:rsidRPr="005B18E3">
        <w:rPr>
          <w:i/>
          <w:u w:val="single"/>
        </w:rPr>
        <w:t>În ordinea</w:t>
      </w:r>
      <w:r w:rsidRPr="005B18E3">
        <w:rPr>
          <w:i/>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rsidRPr="005B18E3" w14:paraId="3FF67A0F" w14:textId="77777777">
        <w:trPr>
          <w:jc w:val="center"/>
        </w:trPr>
        <w:tc>
          <w:tcPr>
            <w:tcW w:w="1092" w:type="dxa"/>
            <w:vMerge w:val="restart"/>
            <w:vAlign w:val="center"/>
          </w:tcPr>
          <w:p w14:paraId="7429A700" w14:textId="77777777" w:rsidR="00371C50" w:rsidRPr="005B18E3" w:rsidRDefault="00371C50">
            <w:pPr>
              <w:spacing w:before="60" w:after="60"/>
              <w:jc w:val="center"/>
              <w:rPr>
                <w:noProof/>
              </w:rPr>
            </w:pPr>
            <w:r w:rsidRPr="005B18E3">
              <w:rPr>
                <w:sz w:val="18"/>
              </w:rPr>
              <w:t>Rubrica din cadrul financiar multianual</w:t>
            </w:r>
          </w:p>
        </w:tc>
        <w:tc>
          <w:tcPr>
            <w:tcW w:w="4002" w:type="dxa"/>
            <w:vAlign w:val="center"/>
          </w:tcPr>
          <w:p w14:paraId="7CF89253" w14:textId="77777777" w:rsidR="00371C50" w:rsidRPr="005B18E3" w:rsidRDefault="00371C50">
            <w:pPr>
              <w:spacing w:before="60" w:after="60"/>
              <w:jc w:val="center"/>
              <w:rPr>
                <w:noProof/>
              </w:rPr>
            </w:pPr>
            <w:r w:rsidRPr="005B18E3">
              <w:rPr>
                <w:sz w:val="20"/>
              </w:rPr>
              <w:t>Linia bugetară</w:t>
            </w:r>
          </w:p>
        </w:tc>
        <w:tc>
          <w:tcPr>
            <w:tcW w:w="1092" w:type="dxa"/>
            <w:vAlign w:val="center"/>
          </w:tcPr>
          <w:p w14:paraId="67126692" w14:textId="77777777" w:rsidR="00371C50" w:rsidRPr="005B18E3" w:rsidRDefault="00371C50">
            <w:pPr>
              <w:spacing w:before="60" w:after="60"/>
              <w:jc w:val="center"/>
              <w:rPr>
                <w:noProof/>
              </w:rPr>
            </w:pPr>
            <w:r w:rsidRPr="005B18E3">
              <w:rPr>
                <w:sz w:val="18"/>
              </w:rPr>
              <w:t>Tipul de cheltuieli</w:t>
            </w:r>
          </w:p>
        </w:tc>
        <w:tc>
          <w:tcPr>
            <w:tcW w:w="4487" w:type="dxa"/>
            <w:gridSpan w:val="4"/>
            <w:vAlign w:val="center"/>
          </w:tcPr>
          <w:p w14:paraId="47F5E8F2" w14:textId="77777777" w:rsidR="00371C50" w:rsidRPr="005B18E3" w:rsidRDefault="00371C50">
            <w:pPr>
              <w:spacing w:before="60" w:after="60"/>
              <w:jc w:val="center"/>
              <w:rPr>
                <w:noProof/>
              </w:rPr>
            </w:pPr>
            <w:r w:rsidRPr="005B18E3">
              <w:rPr>
                <w:sz w:val="20"/>
              </w:rPr>
              <w:t xml:space="preserve">Contribuție </w:t>
            </w:r>
          </w:p>
        </w:tc>
      </w:tr>
      <w:tr w:rsidR="00371C50" w:rsidRPr="005B18E3" w14:paraId="1DE47E6C" w14:textId="77777777">
        <w:trPr>
          <w:cantSplit/>
          <w:jc w:val="center"/>
        </w:trPr>
        <w:tc>
          <w:tcPr>
            <w:tcW w:w="1092" w:type="dxa"/>
            <w:vMerge/>
            <w:vAlign w:val="center"/>
          </w:tcPr>
          <w:p w14:paraId="6DB56BBC" w14:textId="77777777" w:rsidR="00371C50" w:rsidRPr="005B18E3" w:rsidRDefault="00371C50">
            <w:pPr>
              <w:jc w:val="center"/>
              <w:rPr>
                <w:noProof/>
              </w:rPr>
            </w:pPr>
          </w:p>
        </w:tc>
        <w:tc>
          <w:tcPr>
            <w:tcW w:w="4002" w:type="dxa"/>
            <w:vAlign w:val="center"/>
          </w:tcPr>
          <w:p w14:paraId="63F306C7" w14:textId="77777777" w:rsidR="00371C50" w:rsidRPr="005B18E3" w:rsidRDefault="00371C50">
            <w:pPr>
              <w:rPr>
                <w:noProof/>
              </w:rPr>
            </w:pPr>
            <w:r w:rsidRPr="005B18E3">
              <w:rPr>
                <w:sz w:val="20"/>
              </w:rPr>
              <w:t>Numărul</w:t>
            </w:r>
            <w:r w:rsidR="00F96FDE">
              <w:rPr>
                <w:sz w:val="20"/>
              </w:rPr>
              <w:t xml:space="preserve"> </w:t>
            </w:r>
            <w:r w:rsidRPr="005B18E3">
              <w:br/>
            </w:r>
          </w:p>
        </w:tc>
        <w:tc>
          <w:tcPr>
            <w:tcW w:w="1092" w:type="dxa"/>
            <w:vAlign w:val="center"/>
          </w:tcPr>
          <w:p w14:paraId="7D57E751" w14:textId="77777777" w:rsidR="00371C50" w:rsidRPr="005B18E3" w:rsidRDefault="00371C50">
            <w:pPr>
              <w:jc w:val="center"/>
              <w:rPr>
                <w:noProof/>
              </w:rPr>
            </w:pPr>
            <w:r w:rsidRPr="005B18E3">
              <w:rPr>
                <w:sz w:val="18"/>
              </w:rPr>
              <w:t>Dif./Nedif.</w:t>
            </w:r>
            <w:r w:rsidRPr="005B18E3">
              <w:rPr>
                <w:rStyle w:val="FootnoteReference"/>
                <w:noProof/>
                <w:sz w:val="18"/>
              </w:rPr>
              <w:footnoteReference w:id="14"/>
            </w:r>
          </w:p>
        </w:tc>
        <w:tc>
          <w:tcPr>
            <w:tcW w:w="966" w:type="dxa"/>
            <w:vAlign w:val="center"/>
          </w:tcPr>
          <w:p w14:paraId="30520543" w14:textId="77777777" w:rsidR="00371C50" w:rsidRPr="005B18E3" w:rsidRDefault="00371C50">
            <w:pPr>
              <w:jc w:val="center"/>
              <w:rPr>
                <w:b/>
                <w:noProof/>
                <w:sz w:val="18"/>
              </w:rPr>
            </w:pPr>
            <w:r w:rsidRPr="005B18E3">
              <w:rPr>
                <w:sz w:val="18"/>
              </w:rPr>
              <w:t>din partea țărilor AELS</w:t>
            </w:r>
            <w:r w:rsidRPr="005B18E3">
              <w:rPr>
                <w:rStyle w:val="FootnoteReference"/>
                <w:noProof/>
                <w:sz w:val="18"/>
              </w:rPr>
              <w:footnoteReference w:id="15"/>
            </w:r>
          </w:p>
        </w:tc>
        <w:tc>
          <w:tcPr>
            <w:tcW w:w="1092" w:type="dxa"/>
            <w:vAlign w:val="center"/>
          </w:tcPr>
          <w:p w14:paraId="55A0B87A" w14:textId="77777777" w:rsidR="00371C50" w:rsidRPr="005B18E3" w:rsidRDefault="00371C50">
            <w:pPr>
              <w:jc w:val="center"/>
              <w:rPr>
                <w:noProof/>
                <w:sz w:val="18"/>
              </w:rPr>
            </w:pPr>
            <w:r w:rsidRPr="005B18E3">
              <w:rPr>
                <w:sz w:val="18"/>
              </w:rPr>
              <w:t>din partea țărilor candidate și potențial candidate</w:t>
            </w:r>
            <w:r w:rsidRPr="005B18E3">
              <w:rPr>
                <w:rStyle w:val="FootnoteReference"/>
                <w:noProof/>
                <w:sz w:val="18"/>
              </w:rPr>
              <w:footnoteReference w:id="16"/>
            </w:r>
          </w:p>
        </w:tc>
        <w:tc>
          <w:tcPr>
            <w:tcW w:w="966" w:type="dxa"/>
            <w:vAlign w:val="center"/>
          </w:tcPr>
          <w:p w14:paraId="11D1F1B2" w14:textId="77777777" w:rsidR="00371C50" w:rsidRPr="005B18E3" w:rsidRDefault="00371C50">
            <w:pPr>
              <w:jc w:val="center"/>
              <w:rPr>
                <w:noProof/>
                <w:sz w:val="18"/>
              </w:rPr>
            </w:pPr>
            <w:r w:rsidRPr="005B18E3">
              <w:rPr>
                <w:sz w:val="18"/>
              </w:rPr>
              <w:t>din partea altor țări terțe</w:t>
            </w:r>
          </w:p>
        </w:tc>
        <w:tc>
          <w:tcPr>
            <w:tcW w:w="1463" w:type="dxa"/>
            <w:vAlign w:val="center"/>
          </w:tcPr>
          <w:p w14:paraId="3E31F72E" w14:textId="77777777" w:rsidR="00371C50" w:rsidRPr="005B18E3" w:rsidRDefault="00371C50">
            <w:pPr>
              <w:jc w:val="center"/>
              <w:rPr>
                <w:noProof/>
              </w:rPr>
            </w:pPr>
            <w:r w:rsidRPr="005B18E3">
              <w:rPr>
                <w:sz w:val="18"/>
              </w:rPr>
              <w:t>alte venituri alocate</w:t>
            </w:r>
          </w:p>
        </w:tc>
      </w:tr>
      <w:tr w:rsidR="00371C50" w:rsidRPr="005B18E3" w14:paraId="0C865E55" w14:textId="77777777">
        <w:trPr>
          <w:jc w:val="center"/>
        </w:trPr>
        <w:tc>
          <w:tcPr>
            <w:tcW w:w="1092" w:type="dxa"/>
            <w:vAlign w:val="center"/>
          </w:tcPr>
          <w:p w14:paraId="61D2BF7D" w14:textId="77777777" w:rsidR="00371C50" w:rsidRPr="005B18E3" w:rsidRDefault="00371C50">
            <w:pPr>
              <w:jc w:val="center"/>
              <w:rPr>
                <w:noProof/>
                <w:color w:val="0000FF"/>
              </w:rPr>
            </w:pPr>
          </w:p>
        </w:tc>
        <w:tc>
          <w:tcPr>
            <w:tcW w:w="4002" w:type="dxa"/>
            <w:vAlign w:val="center"/>
          </w:tcPr>
          <w:p w14:paraId="6D08F879" w14:textId="77777777" w:rsidR="00371C50" w:rsidRPr="005B18E3" w:rsidRDefault="00371C50">
            <w:pPr>
              <w:spacing w:before="60"/>
              <w:rPr>
                <w:noProof/>
                <w:sz w:val="22"/>
              </w:rPr>
            </w:pPr>
            <w:r w:rsidRPr="005B18E3">
              <w:rPr>
                <w:sz w:val="22"/>
              </w:rPr>
              <w:t>08.02.04 Tipuri de intervenții sub formă de plăți directe în cadrul planurilor strategice PAC</w:t>
            </w:r>
          </w:p>
        </w:tc>
        <w:tc>
          <w:tcPr>
            <w:tcW w:w="1092" w:type="dxa"/>
            <w:vAlign w:val="center"/>
          </w:tcPr>
          <w:p w14:paraId="0C31208A" w14:textId="77777777" w:rsidR="00371C50" w:rsidRPr="005B18E3" w:rsidRDefault="00371C50">
            <w:pPr>
              <w:jc w:val="center"/>
              <w:rPr>
                <w:noProof/>
                <w:sz w:val="22"/>
              </w:rPr>
            </w:pPr>
            <w:r w:rsidRPr="005B18E3">
              <w:rPr>
                <w:sz w:val="22"/>
              </w:rPr>
              <w:t>Nedif.</w:t>
            </w:r>
          </w:p>
        </w:tc>
        <w:tc>
          <w:tcPr>
            <w:tcW w:w="966" w:type="dxa"/>
            <w:vAlign w:val="center"/>
          </w:tcPr>
          <w:p w14:paraId="53B9F4DF" w14:textId="77777777" w:rsidR="00371C50" w:rsidRPr="005B18E3" w:rsidDel="001B23C7" w:rsidRDefault="00371C50">
            <w:pPr>
              <w:jc w:val="center"/>
              <w:rPr>
                <w:noProof/>
                <w:sz w:val="20"/>
                <w:szCs w:val="20"/>
              </w:rPr>
            </w:pPr>
            <w:r w:rsidRPr="005B18E3">
              <w:rPr>
                <w:sz w:val="20"/>
              </w:rPr>
              <w:t>NU</w:t>
            </w:r>
          </w:p>
        </w:tc>
        <w:tc>
          <w:tcPr>
            <w:tcW w:w="1092" w:type="dxa"/>
            <w:vAlign w:val="center"/>
          </w:tcPr>
          <w:p w14:paraId="1FF3E555" w14:textId="77777777" w:rsidR="00371C50" w:rsidRPr="005B18E3" w:rsidDel="001B23C7" w:rsidRDefault="00371C50">
            <w:pPr>
              <w:jc w:val="center"/>
              <w:rPr>
                <w:noProof/>
                <w:sz w:val="20"/>
                <w:szCs w:val="20"/>
              </w:rPr>
            </w:pPr>
            <w:r w:rsidRPr="005B18E3">
              <w:rPr>
                <w:sz w:val="20"/>
              </w:rPr>
              <w:t>NU</w:t>
            </w:r>
          </w:p>
        </w:tc>
        <w:tc>
          <w:tcPr>
            <w:tcW w:w="966" w:type="dxa"/>
            <w:vAlign w:val="center"/>
          </w:tcPr>
          <w:p w14:paraId="6AB1AAF1" w14:textId="77777777" w:rsidR="00371C50" w:rsidRPr="005B18E3" w:rsidDel="001B23C7" w:rsidRDefault="00371C50">
            <w:pPr>
              <w:jc w:val="center"/>
              <w:rPr>
                <w:noProof/>
                <w:sz w:val="20"/>
                <w:szCs w:val="20"/>
              </w:rPr>
            </w:pPr>
            <w:r w:rsidRPr="005B18E3">
              <w:rPr>
                <w:sz w:val="20"/>
              </w:rPr>
              <w:t>NU</w:t>
            </w:r>
          </w:p>
        </w:tc>
        <w:tc>
          <w:tcPr>
            <w:tcW w:w="1463" w:type="dxa"/>
            <w:vAlign w:val="center"/>
          </w:tcPr>
          <w:p w14:paraId="3CF7E12D" w14:textId="77777777" w:rsidR="00371C50" w:rsidRPr="005B18E3" w:rsidRDefault="0098639C">
            <w:pPr>
              <w:jc w:val="center"/>
              <w:rPr>
                <w:noProof/>
                <w:sz w:val="20"/>
                <w:szCs w:val="20"/>
              </w:rPr>
            </w:pPr>
            <w:r w:rsidRPr="005B18E3">
              <w:rPr>
                <w:sz w:val="20"/>
              </w:rPr>
              <w:t>DA</w:t>
            </w:r>
          </w:p>
        </w:tc>
      </w:tr>
      <w:tr w:rsidR="00371C50" w:rsidRPr="005B18E3" w14:paraId="305C5AF3" w14:textId="77777777">
        <w:trPr>
          <w:jc w:val="center"/>
        </w:trPr>
        <w:tc>
          <w:tcPr>
            <w:tcW w:w="1092" w:type="dxa"/>
            <w:vAlign w:val="center"/>
          </w:tcPr>
          <w:p w14:paraId="19DD9456" w14:textId="77777777" w:rsidR="00371C50" w:rsidRPr="005B18E3" w:rsidRDefault="00371C50">
            <w:pPr>
              <w:jc w:val="center"/>
              <w:rPr>
                <w:noProof/>
                <w:color w:val="0000FF"/>
              </w:rPr>
            </w:pPr>
          </w:p>
        </w:tc>
        <w:tc>
          <w:tcPr>
            <w:tcW w:w="4002" w:type="dxa"/>
            <w:vAlign w:val="center"/>
          </w:tcPr>
          <w:p w14:paraId="64905638" w14:textId="77777777" w:rsidR="00371C50" w:rsidRPr="005B18E3" w:rsidRDefault="00371C50">
            <w:pPr>
              <w:spacing w:before="60"/>
              <w:rPr>
                <w:noProof/>
                <w:sz w:val="22"/>
              </w:rPr>
            </w:pPr>
            <w:r w:rsidRPr="005B18E3">
              <w:rPr>
                <w:sz w:val="22"/>
              </w:rPr>
              <w:t>08.02.05.01 POSEI și insulele mici din Marea Egee (plăți directe)</w:t>
            </w:r>
          </w:p>
        </w:tc>
        <w:tc>
          <w:tcPr>
            <w:tcW w:w="1092" w:type="dxa"/>
            <w:vAlign w:val="center"/>
          </w:tcPr>
          <w:p w14:paraId="10489E47" w14:textId="77777777" w:rsidR="00371C50" w:rsidRPr="005B18E3" w:rsidRDefault="00371C50">
            <w:pPr>
              <w:jc w:val="center"/>
              <w:rPr>
                <w:noProof/>
                <w:sz w:val="22"/>
              </w:rPr>
            </w:pPr>
            <w:r w:rsidRPr="005B18E3">
              <w:rPr>
                <w:sz w:val="22"/>
              </w:rPr>
              <w:t>Nedif.</w:t>
            </w:r>
          </w:p>
        </w:tc>
        <w:tc>
          <w:tcPr>
            <w:tcW w:w="966" w:type="dxa"/>
            <w:vAlign w:val="center"/>
          </w:tcPr>
          <w:p w14:paraId="4CECCDE7" w14:textId="77777777" w:rsidR="00371C50" w:rsidRPr="005B18E3" w:rsidRDefault="00371C50">
            <w:pPr>
              <w:jc w:val="center"/>
              <w:rPr>
                <w:noProof/>
                <w:sz w:val="20"/>
                <w:szCs w:val="20"/>
              </w:rPr>
            </w:pPr>
            <w:r w:rsidRPr="005B18E3">
              <w:rPr>
                <w:sz w:val="20"/>
              </w:rPr>
              <w:t>NU</w:t>
            </w:r>
          </w:p>
        </w:tc>
        <w:tc>
          <w:tcPr>
            <w:tcW w:w="1092" w:type="dxa"/>
            <w:vAlign w:val="center"/>
          </w:tcPr>
          <w:p w14:paraId="33A3F507" w14:textId="77777777" w:rsidR="00371C50" w:rsidRPr="005B18E3" w:rsidRDefault="00371C50">
            <w:pPr>
              <w:jc w:val="center"/>
              <w:rPr>
                <w:noProof/>
                <w:sz w:val="20"/>
                <w:szCs w:val="20"/>
              </w:rPr>
            </w:pPr>
            <w:r w:rsidRPr="005B18E3">
              <w:rPr>
                <w:sz w:val="20"/>
              </w:rPr>
              <w:t>NU</w:t>
            </w:r>
          </w:p>
        </w:tc>
        <w:tc>
          <w:tcPr>
            <w:tcW w:w="966" w:type="dxa"/>
            <w:vAlign w:val="center"/>
          </w:tcPr>
          <w:p w14:paraId="33FBECC7" w14:textId="77777777" w:rsidR="00371C50" w:rsidRPr="005B18E3" w:rsidRDefault="00371C50">
            <w:pPr>
              <w:jc w:val="center"/>
              <w:rPr>
                <w:noProof/>
                <w:sz w:val="20"/>
                <w:szCs w:val="20"/>
              </w:rPr>
            </w:pPr>
            <w:r w:rsidRPr="005B18E3">
              <w:rPr>
                <w:sz w:val="20"/>
              </w:rPr>
              <w:t>NU</w:t>
            </w:r>
          </w:p>
        </w:tc>
        <w:tc>
          <w:tcPr>
            <w:tcW w:w="1463" w:type="dxa"/>
            <w:vAlign w:val="center"/>
          </w:tcPr>
          <w:p w14:paraId="62B762F6" w14:textId="77777777" w:rsidR="00371C50" w:rsidRPr="005B18E3" w:rsidRDefault="0098639C">
            <w:pPr>
              <w:jc w:val="center"/>
              <w:rPr>
                <w:noProof/>
                <w:sz w:val="20"/>
                <w:szCs w:val="20"/>
              </w:rPr>
            </w:pPr>
            <w:r w:rsidRPr="005B18E3">
              <w:rPr>
                <w:sz w:val="20"/>
              </w:rPr>
              <w:t>DA</w:t>
            </w:r>
          </w:p>
        </w:tc>
      </w:tr>
      <w:tr w:rsidR="00371C50" w:rsidRPr="005B18E3" w14:paraId="09AF20E1" w14:textId="77777777">
        <w:trPr>
          <w:jc w:val="center"/>
        </w:trPr>
        <w:tc>
          <w:tcPr>
            <w:tcW w:w="1092" w:type="dxa"/>
            <w:vAlign w:val="center"/>
          </w:tcPr>
          <w:p w14:paraId="6219DF1D" w14:textId="77777777" w:rsidR="00371C50" w:rsidRPr="005B18E3" w:rsidRDefault="00371C50">
            <w:pPr>
              <w:jc w:val="center"/>
              <w:rPr>
                <w:noProof/>
                <w:color w:val="0000FF"/>
              </w:rPr>
            </w:pPr>
          </w:p>
        </w:tc>
        <w:tc>
          <w:tcPr>
            <w:tcW w:w="4002" w:type="dxa"/>
            <w:vAlign w:val="center"/>
          </w:tcPr>
          <w:p w14:paraId="15913647" w14:textId="77777777" w:rsidR="00371C50" w:rsidRPr="005B18E3" w:rsidRDefault="00371C50">
            <w:pPr>
              <w:spacing w:before="60"/>
              <w:rPr>
                <w:noProof/>
              </w:rPr>
            </w:pPr>
            <w:r w:rsidRPr="005B18E3">
              <w:rPr>
                <w:sz w:val="22"/>
              </w:rPr>
              <w:t>[08.03.01.01 Intervenții pentru dezvoltarea rurală în cadrul planului strategic PAC]</w:t>
            </w:r>
          </w:p>
          <w:p w14:paraId="7EDBF3FE" w14:textId="77777777" w:rsidR="00371C50" w:rsidRPr="005B18E3" w:rsidRDefault="00371C50">
            <w:pPr>
              <w:spacing w:after="60"/>
              <w:rPr>
                <w:noProof/>
              </w:rPr>
            </w:pPr>
          </w:p>
        </w:tc>
        <w:tc>
          <w:tcPr>
            <w:tcW w:w="1092" w:type="dxa"/>
            <w:vAlign w:val="center"/>
          </w:tcPr>
          <w:p w14:paraId="572C4BF0" w14:textId="77777777" w:rsidR="00371C50" w:rsidRPr="005B18E3" w:rsidRDefault="00371C50">
            <w:pPr>
              <w:jc w:val="center"/>
              <w:rPr>
                <w:noProof/>
                <w:color w:val="0000FF"/>
              </w:rPr>
            </w:pPr>
            <w:r w:rsidRPr="005B18E3">
              <w:rPr>
                <w:sz w:val="22"/>
              </w:rPr>
              <w:t>Dif./</w:t>
            </w:r>
          </w:p>
        </w:tc>
        <w:tc>
          <w:tcPr>
            <w:tcW w:w="966" w:type="dxa"/>
            <w:vAlign w:val="center"/>
          </w:tcPr>
          <w:p w14:paraId="596A08FB" w14:textId="77777777" w:rsidR="00371C50" w:rsidRPr="005B18E3" w:rsidRDefault="00371C50">
            <w:pPr>
              <w:jc w:val="center"/>
              <w:rPr>
                <w:noProof/>
                <w:sz w:val="20"/>
                <w:szCs w:val="20"/>
              </w:rPr>
            </w:pPr>
            <w:r w:rsidRPr="005B18E3">
              <w:rPr>
                <w:sz w:val="20"/>
              </w:rPr>
              <w:t>/NU</w:t>
            </w:r>
          </w:p>
        </w:tc>
        <w:tc>
          <w:tcPr>
            <w:tcW w:w="1092" w:type="dxa"/>
            <w:vAlign w:val="center"/>
          </w:tcPr>
          <w:p w14:paraId="53E77A5F" w14:textId="77777777" w:rsidR="00371C50" w:rsidRPr="005B18E3" w:rsidRDefault="00371C50">
            <w:pPr>
              <w:jc w:val="center"/>
              <w:rPr>
                <w:noProof/>
                <w:sz w:val="20"/>
                <w:szCs w:val="20"/>
              </w:rPr>
            </w:pPr>
            <w:r w:rsidRPr="005B18E3">
              <w:rPr>
                <w:sz w:val="20"/>
              </w:rPr>
              <w:t>/NU</w:t>
            </w:r>
          </w:p>
        </w:tc>
        <w:tc>
          <w:tcPr>
            <w:tcW w:w="966" w:type="dxa"/>
            <w:vAlign w:val="center"/>
          </w:tcPr>
          <w:p w14:paraId="724E6BA5" w14:textId="77777777" w:rsidR="00371C50" w:rsidRPr="005B18E3" w:rsidRDefault="00371C50">
            <w:pPr>
              <w:jc w:val="center"/>
              <w:rPr>
                <w:noProof/>
                <w:sz w:val="20"/>
                <w:szCs w:val="20"/>
              </w:rPr>
            </w:pPr>
            <w:r w:rsidRPr="005B18E3">
              <w:rPr>
                <w:sz w:val="20"/>
              </w:rPr>
              <w:t>/NU</w:t>
            </w:r>
          </w:p>
        </w:tc>
        <w:tc>
          <w:tcPr>
            <w:tcW w:w="1463" w:type="dxa"/>
            <w:vAlign w:val="center"/>
          </w:tcPr>
          <w:p w14:paraId="458490AD" w14:textId="77777777" w:rsidR="00371C50" w:rsidRPr="005B18E3" w:rsidRDefault="00371C50">
            <w:pPr>
              <w:jc w:val="center"/>
              <w:rPr>
                <w:noProof/>
                <w:sz w:val="20"/>
                <w:szCs w:val="20"/>
              </w:rPr>
            </w:pPr>
            <w:r w:rsidRPr="005B18E3">
              <w:rPr>
                <w:sz w:val="20"/>
              </w:rPr>
              <w:t>DA</w:t>
            </w:r>
          </w:p>
        </w:tc>
      </w:tr>
      <w:tr w:rsidR="00371C50" w:rsidRPr="005B18E3" w14:paraId="06AFF32A" w14:textId="77777777">
        <w:trPr>
          <w:jc w:val="center"/>
        </w:trPr>
        <w:tc>
          <w:tcPr>
            <w:tcW w:w="1092" w:type="dxa"/>
            <w:vAlign w:val="center"/>
          </w:tcPr>
          <w:p w14:paraId="1E8D1E06" w14:textId="77777777" w:rsidR="00371C50" w:rsidRPr="005B18E3" w:rsidRDefault="00371C50">
            <w:pPr>
              <w:jc w:val="center"/>
              <w:rPr>
                <w:noProof/>
                <w:color w:val="0000FF"/>
              </w:rPr>
            </w:pPr>
          </w:p>
        </w:tc>
        <w:tc>
          <w:tcPr>
            <w:tcW w:w="4002" w:type="dxa"/>
            <w:vAlign w:val="center"/>
          </w:tcPr>
          <w:p w14:paraId="26C58E32" w14:textId="77777777" w:rsidR="00371C50" w:rsidRPr="005B18E3" w:rsidRDefault="00371C50">
            <w:pPr>
              <w:spacing w:before="60"/>
              <w:rPr>
                <w:noProof/>
              </w:rPr>
            </w:pPr>
            <w:r w:rsidRPr="005B18E3">
              <w:rPr>
                <w:sz w:val="22"/>
              </w:rPr>
              <w:t>[XX.YY.YY.YY]</w:t>
            </w:r>
          </w:p>
          <w:p w14:paraId="03ECC89E" w14:textId="77777777" w:rsidR="00371C50" w:rsidRPr="005B18E3" w:rsidRDefault="00371C50">
            <w:pPr>
              <w:spacing w:after="60"/>
              <w:rPr>
                <w:noProof/>
              </w:rPr>
            </w:pPr>
          </w:p>
        </w:tc>
        <w:tc>
          <w:tcPr>
            <w:tcW w:w="1092" w:type="dxa"/>
            <w:vAlign w:val="center"/>
          </w:tcPr>
          <w:p w14:paraId="2DD90E92" w14:textId="77777777" w:rsidR="00371C50" w:rsidRPr="005B18E3" w:rsidRDefault="00371C50">
            <w:pPr>
              <w:jc w:val="center"/>
              <w:rPr>
                <w:noProof/>
                <w:color w:val="0000FF"/>
              </w:rPr>
            </w:pPr>
            <w:r w:rsidRPr="005B18E3">
              <w:rPr>
                <w:sz w:val="22"/>
              </w:rPr>
              <w:t>Dif./Nedif.</w:t>
            </w:r>
          </w:p>
        </w:tc>
        <w:tc>
          <w:tcPr>
            <w:tcW w:w="966" w:type="dxa"/>
            <w:vAlign w:val="center"/>
          </w:tcPr>
          <w:p w14:paraId="7B10C137" w14:textId="77777777" w:rsidR="00371C50" w:rsidRPr="005B18E3" w:rsidRDefault="00371C50">
            <w:pPr>
              <w:jc w:val="center"/>
              <w:rPr>
                <w:noProof/>
                <w:sz w:val="20"/>
                <w:szCs w:val="20"/>
              </w:rPr>
            </w:pPr>
            <w:r w:rsidRPr="005B18E3">
              <w:rPr>
                <w:sz w:val="20"/>
              </w:rPr>
              <w:t>DA/NU</w:t>
            </w:r>
          </w:p>
        </w:tc>
        <w:tc>
          <w:tcPr>
            <w:tcW w:w="1092" w:type="dxa"/>
            <w:vAlign w:val="center"/>
          </w:tcPr>
          <w:p w14:paraId="4CD15470" w14:textId="77777777" w:rsidR="00371C50" w:rsidRPr="005B18E3" w:rsidRDefault="00371C50">
            <w:pPr>
              <w:jc w:val="center"/>
              <w:rPr>
                <w:noProof/>
                <w:sz w:val="20"/>
                <w:szCs w:val="20"/>
              </w:rPr>
            </w:pPr>
            <w:r w:rsidRPr="005B18E3">
              <w:rPr>
                <w:sz w:val="20"/>
              </w:rPr>
              <w:t>DA/NU</w:t>
            </w:r>
          </w:p>
        </w:tc>
        <w:tc>
          <w:tcPr>
            <w:tcW w:w="966" w:type="dxa"/>
            <w:vAlign w:val="center"/>
          </w:tcPr>
          <w:p w14:paraId="15A13777" w14:textId="77777777" w:rsidR="00371C50" w:rsidRPr="005B18E3" w:rsidRDefault="00371C50">
            <w:pPr>
              <w:jc w:val="center"/>
              <w:rPr>
                <w:noProof/>
                <w:sz w:val="20"/>
                <w:szCs w:val="20"/>
              </w:rPr>
            </w:pPr>
            <w:r w:rsidRPr="005B18E3">
              <w:rPr>
                <w:sz w:val="20"/>
              </w:rPr>
              <w:t>DA/NU</w:t>
            </w:r>
          </w:p>
        </w:tc>
        <w:tc>
          <w:tcPr>
            <w:tcW w:w="1463" w:type="dxa"/>
            <w:vAlign w:val="center"/>
          </w:tcPr>
          <w:p w14:paraId="64D97D7C" w14:textId="77777777" w:rsidR="00371C50" w:rsidRPr="005B18E3" w:rsidRDefault="00371C50">
            <w:pPr>
              <w:jc w:val="center"/>
              <w:rPr>
                <w:noProof/>
                <w:sz w:val="20"/>
                <w:szCs w:val="20"/>
              </w:rPr>
            </w:pPr>
            <w:r w:rsidRPr="005B18E3">
              <w:rPr>
                <w:sz w:val="20"/>
              </w:rPr>
              <w:t>DA/NU</w:t>
            </w:r>
          </w:p>
        </w:tc>
      </w:tr>
      <w:tr w:rsidR="00371C50" w:rsidRPr="005B18E3" w14:paraId="1B01B030" w14:textId="77777777">
        <w:trPr>
          <w:jc w:val="center"/>
        </w:trPr>
        <w:tc>
          <w:tcPr>
            <w:tcW w:w="1092" w:type="dxa"/>
            <w:vAlign w:val="center"/>
          </w:tcPr>
          <w:p w14:paraId="27104210" w14:textId="77777777" w:rsidR="00371C50" w:rsidRPr="005B18E3" w:rsidRDefault="00371C50">
            <w:pPr>
              <w:jc w:val="center"/>
              <w:rPr>
                <w:noProof/>
                <w:color w:val="0000FF"/>
              </w:rPr>
            </w:pPr>
          </w:p>
        </w:tc>
        <w:tc>
          <w:tcPr>
            <w:tcW w:w="4002" w:type="dxa"/>
            <w:vAlign w:val="center"/>
          </w:tcPr>
          <w:p w14:paraId="35C3354E" w14:textId="77777777" w:rsidR="00371C50" w:rsidRPr="005B18E3" w:rsidRDefault="00371C50">
            <w:pPr>
              <w:spacing w:before="60"/>
              <w:rPr>
                <w:noProof/>
              </w:rPr>
            </w:pPr>
            <w:r w:rsidRPr="005B18E3">
              <w:rPr>
                <w:sz w:val="22"/>
              </w:rPr>
              <w:t>[XX.YY.YY.YY]</w:t>
            </w:r>
          </w:p>
          <w:p w14:paraId="1CE0D4D8" w14:textId="77777777" w:rsidR="00371C50" w:rsidRPr="005B18E3" w:rsidRDefault="00371C50">
            <w:pPr>
              <w:spacing w:after="60"/>
              <w:rPr>
                <w:noProof/>
              </w:rPr>
            </w:pPr>
          </w:p>
        </w:tc>
        <w:tc>
          <w:tcPr>
            <w:tcW w:w="1092" w:type="dxa"/>
            <w:vAlign w:val="center"/>
          </w:tcPr>
          <w:p w14:paraId="78521E55" w14:textId="77777777" w:rsidR="00371C50" w:rsidRPr="005B18E3" w:rsidRDefault="00371C50">
            <w:pPr>
              <w:jc w:val="center"/>
              <w:rPr>
                <w:noProof/>
                <w:color w:val="0000FF"/>
              </w:rPr>
            </w:pPr>
            <w:r w:rsidRPr="005B18E3">
              <w:rPr>
                <w:sz w:val="22"/>
              </w:rPr>
              <w:t>Dif./Nedif.</w:t>
            </w:r>
          </w:p>
        </w:tc>
        <w:tc>
          <w:tcPr>
            <w:tcW w:w="966" w:type="dxa"/>
            <w:vAlign w:val="center"/>
          </w:tcPr>
          <w:p w14:paraId="0162A81B" w14:textId="77777777" w:rsidR="00371C50" w:rsidRPr="005B18E3" w:rsidRDefault="00371C50">
            <w:pPr>
              <w:jc w:val="center"/>
              <w:rPr>
                <w:noProof/>
                <w:sz w:val="20"/>
                <w:szCs w:val="20"/>
              </w:rPr>
            </w:pPr>
            <w:r w:rsidRPr="005B18E3">
              <w:rPr>
                <w:sz w:val="20"/>
              </w:rPr>
              <w:t>DA/NU</w:t>
            </w:r>
          </w:p>
        </w:tc>
        <w:tc>
          <w:tcPr>
            <w:tcW w:w="1092" w:type="dxa"/>
            <w:vAlign w:val="center"/>
          </w:tcPr>
          <w:p w14:paraId="40D7C5C9" w14:textId="77777777" w:rsidR="00371C50" w:rsidRPr="005B18E3" w:rsidRDefault="00371C50">
            <w:pPr>
              <w:jc w:val="center"/>
              <w:rPr>
                <w:noProof/>
                <w:sz w:val="20"/>
                <w:szCs w:val="20"/>
              </w:rPr>
            </w:pPr>
            <w:r w:rsidRPr="005B18E3">
              <w:rPr>
                <w:sz w:val="20"/>
              </w:rPr>
              <w:t>DA/NU</w:t>
            </w:r>
          </w:p>
        </w:tc>
        <w:tc>
          <w:tcPr>
            <w:tcW w:w="966" w:type="dxa"/>
            <w:vAlign w:val="center"/>
          </w:tcPr>
          <w:p w14:paraId="30CB8FC8" w14:textId="77777777" w:rsidR="00371C50" w:rsidRPr="005B18E3" w:rsidRDefault="00371C50">
            <w:pPr>
              <w:jc w:val="center"/>
              <w:rPr>
                <w:noProof/>
                <w:sz w:val="20"/>
                <w:szCs w:val="20"/>
              </w:rPr>
            </w:pPr>
            <w:r w:rsidRPr="005B18E3">
              <w:rPr>
                <w:sz w:val="20"/>
              </w:rPr>
              <w:t>DA/NU</w:t>
            </w:r>
          </w:p>
        </w:tc>
        <w:tc>
          <w:tcPr>
            <w:tcW w:w="1463" w:type="dxa"/>
            <w:vAlign w:val="center"/>
          </w:tcPr>
          <w:p w14:paraId="0C57AFD8" w14:textId="77777777" w:rsidR="00371C50" w:rsidRPr="005B18E3" w:rsidRDefault="00371C50">
            <w:pPr>
              <w:jc w:val="center"/>
              <w:rPr>
                <w:noProof/>
                <w:sz w:val="20"/>
                <w:szCs w:val="20"/>
              </w:rPr>
            </w:pPr>
            <w:r w:rsidRPr="005B18E3">
              <w:rPr>
                <w:sz w:val="20"/>
              </w:rPr>
              <w:t>DA/NU</w:t>
            </w:r>
          </w:p>
        </w:tc>
      </w:tr>
    </w:tbl>
    <w:p w14:paraId="2AD0D630" w14:textId="77777777" w:rsidR="00371C50" w:rsidRPr="005B18E3" w:rsidRDefault="00371C50" w:rsidP="00371C50">
      <w:pPr>
        <w:pStyle w:val="ListBullet1"/>
        <w:rPr>
          <w:noProof/>
        </w:rPr>
      </w:pPr>
      <w:r w:rsidRPr="005B18E3">
        <w:t xml:space="preserve">Noile linii bugetare solicitate </w:t>
      </w:r>
    </w:p>
    <w:p w14:paraId="28B5C47C" w14:textId="77777777" w:rsidR="00371C50" w:rsidRPr="005B18E3" w:rsidRDefault="00371C50" w:rsidP="00371C50">
      <w:pPr>
        <w:pStyle w:val="Text1"/>
        <w:rPr>
          <w:i/>
          <w:noProof/>
          <w:sz w:val="20"/>
        </w:rPr>
      </w:pPr>
      <w:r w:rsidRPr="005B18E3">
        <w:rPr>
          <w:i/>
          <w:u w:val="single"/>
        </w:rPr>
        <w:t>În ordinea</w:t>
      </w:r>
      <w:r w:rsidRPr="005B18E3">
        <w:rPr>
          <w:i/>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rsidRPr="005B18E3" w14:paraId="4928B5B9" w14:textId="77777777">
        <w:trPr>
          <w:jc w:val="center"/>
        </w:trPr>
        <w:tc>
          <w:tcPr>
            <w:tcW w:w="1080" w:type="dxa"/>
            <w:vMerge w:val="restart"/>
            <w:vAlign w:val="center"/>
          </w:tcPr>
          <w:p w14:paraId="603F82BD" w14:textId="77777777" w:rsidR="00371C50" w:rsidRPr="005B18E3" w:rsidRDefault="00371C50">
            <w:pPr>
              <w:spacing w:before="60" w:after="60"/>
              <w:jc w:val="center"/>
              <w:rPr>
                <w:noProof/>
                <w:sz w:val="18"/>
                <w:szCs w:val="18"/>
              </w:rPr>
            </w:pPr>
            <w:r w:rsidRPr="005B18E3">
              <w:rPr>
                <w:sz w:val="18"/>
              </w:rPr>
              <w:t>Rubrica din cadrul financiar multianual</w:t>
            </w:r>
          </w:p>
        </w:tc>
        <w:tc>
          <w:tcPr>
            <w:tcW w:w="3960" w:type="dxa"/>
            <w:vAlign w:val="center"/>
          </w:tcPr>
          <w:p w14:paraId="7F87879D" w14:textId="77777777" w:rsidR="00371C50" w:rsidRPr="005B18E3" w:rsidRDefault="00371C50">
            <w:pPr>
              <w:spacing w:before="60" w:after="60"/>
              <w:jc w:val="center"/>
              <w:rPr>
                <w:noProof/>
              </w:rPr>
            </w:pPr>
            <w:r w:rsidRPr="005B18E3">
              <w:rPr>
                <w:sz w:val="20"/>
              </w:rPr>
              <w:t>Linia bugetară</w:t>
            </w:r>
          </w:p>
        </w:tc>
        <w:tc>
          <w:tcPr>
            <w:tcW w:w="1080" w:type="dxa"/>
            <w:vAlign w:val="center"/>
          </w:tcPr>
          <w:p w14:paraId="0D6A9503" w14:textId="77777777" w:rsidR="00371C50" w:rsidRPr="005B18E3" w:rsidRDefault="00371C50">
            <w:pPr>
              <w:spacing w:before="60" w:after="60"/>
              <w:jc w:val="center"/>
              <w:rPr>
                <w:noProof/>
              </w:rPr>
            </w:pPr>
            <w:r w:rsidRPr="005B18E3">
              <w:rPr>
                <w:sz w:val="18"/>
              </w:rPr>
              <w:t>Tipul de cheltuieli</w:t>
            </w:r>
          </w:p>
        </w:tc>
        <w:tc>
          <w:tcPr>
            <w:tcW w:w="4440" w:type="dxa"/>
            <w:gridSpan w:val="4"/>
            <w:vAlign w:val="center"/>
          </w:tcPr>
          <w:p w14:paraId="4CE35B0C" w14:textId="77777777" w:rsidR="00371C50" w:rsidRPr="005B18E3" w:rsidRDefault="00371C50">
            <w:pPr>
              <w:spacing w:before="60" w:after="60"/>
              <w:jc w:val="center"/>
              <w:rPr>
                <w:noProof/>
              </w:rPr>
            </w:pPr>
            <w:r w:rsidRPr="005B18E3">
              <w:rPr>
                <w:sz w:val="20"/>
              </w:rPr>
              <w:t xml:space="preserve">Contribuție </w:t>
            </w:r>
          </w:p>
        </w:tc>
      </w:tr>
      <w:tr w:rsidR="00371C50" w:rsidRPr="005B18E3" w14:paraId="0E1373FA" w14:textId="77777777">
        <w:trPr>
          <w:cantSplit/>
          <w:jc w:val="center"/>
        </w:trPr>
        <w:tc>
          <w:tcPr>
            <w:tcW w:w="1080" w:type="dxa"/>
            <w:vMerge/>
            <w:vAlign w:val="center"/>
          </w:tcPr>
          <w:p w14:paraId="39D0564B" w14:textId="77777777" w:rsidR="00371C50" w:rsidRPr="005B18E3" w:rsidRDefault="00371C50">
            <w:pPr>
              <w:jc w:val="center"/>
              <w:rPr>
                <w:noProof/>
              </w:rPr>
            </w:pPr>
          </w:p>
        </w:tc>
        <w:tc>
          <w:tcPr>
            <w:tcW w:w="3960" w:type="dxa"/>
            <w:vAlign w:val="center"/>
          </w:tcPr>
          <w:p w14:paraId="088B5E28" w14:textId="77777777" w:rsidR="00371C50" w:rsidRPr="005B18E3" w:rsidRDefault="00371C50">
            <w:pPr>
              <w:rPr>
                <w:noProof/>
              </w:rPr>
            </w:pPr>
            <w:r w:rsidRPr="005B18E3">
              <w:rPr>
                <w:sz w:val="20"/>
              </w:rPr>
              <w:t>Numărul</w:t>
            </w:r>
            <w:r w:rsidR="00F96FDE">
              <w:rPr>
                <w:sz w:val="20"/>
              </w:rPr>
              <w:t xml:space="preserve"> </w:t>
            </w:r>
            <w:r w:rsidRPr="005B18E3">
              <w:br/>
            </w:r>
          </w:p>
        </w:tc>
        <w:tc>
          <w:tcPr>
            <w:tcW w:w="1080" w:type="dxa"/>
            <w:vAlign w:val="center"/>
          </w:tcPr>
          <w:p w14:paraId="65A7CF03" w14:textId="77777777" w:rsidR="00371C50" w:rsidRPr="005B18E3" w:rsidRDefault="00371C50">
            <w:pPr>
              <w:jc w:val="center"/>
              <w:rPr>
                <w:noProof/>
              </w:rPr>
            </w:pPr>
            <w:r w:rsidRPr="005B18E3">
              <w:rPr>
                <w:sz w:val="18"/>
              </w:rPr>
              <w:t>Dif./Nedif.</w:t>
            </w:r>
          </w:p>
        </w:tc>
        <w:tc>
          <w:tcPr>
            <w:tcW w:w="956" w:type="dxa"/>
            <w:vAlign w:val="center"/>
          </w:tcPr>
          <w:p w14:paraId="71BDA5EA" w14:textId="77777777" w:rsidR="00371C50" w:rsidRPr="005B18E3" w:rsidRDefault="00371C50">
            <w:pPr>
              <w:jc w:val="center"/>
              <w:rPr>
                <w:noProof/>
                <w:sz w:val="18"/>
              </w:rPr>
            </w:pPr>
            <w:r w:rsidRPr="005B18E3">
              <w:rPr>
                <w:sz w:val="18"/>
              </w:rPr>
              <w:t>din partea țărilor AELS</w:t>
            </w:r>
          </w:p>
        </w:tc>
        <w:tc>
          <w:tcPr>
            <w:tcW w:w="1080" w:type="dxa"/>
            <w:vAlign w:val="center"/>
          </w:tcPr>
          <w:p w14:paraId="1392FD91" w14:textId="77777777" w:rsidR="00371C50" w:rsidRPr="005B18E3" w:rsidRDefault="00371C50">
            <w:pPr>
              <w:jc w:val="center"/>
              <w:rPr>
                <w:noProof/>
                <w:sz w:val="18"/>
              </w:rPr>
            </w:pPr>
            <w:r w:rsidRPr="005B18E3">
              <w:rPr>
                <w:sz w:val="18"/>
              </w:rPr>
              <w:t>din partea țărilor candidate și potențial candidate</w:t>
            </w:r>
          </w:p>
        </w:tc>
        <w:tc>
          <w:tcPr>
            <w:tcW w:w="956" w:type="dxa"/>
            <w:vAlign w:val="center"/>
          </w:tcPr>
          <w:p w14:paraId="09166B63" w14:textId="77777777" w:rsidR="00371C50" w:rsidRPr="005B18E3" w:rsidRDefault="00371C50">
            <w:pPr>
              <w:jc w:val="center"/>
              <w:rPr>
                <w:noProof/>
                <w:sz w:val="18"/>
              </w:rPr>
            </w:pPr>
            <w:r w:rsidRPr="005B18E3">
              <w:rPr>
                <w:sz w:val="18"/>
              </w:rPr>
              <w:t>din partea altor țări terțe</w:t>
            </w:r>
          </w:p>
        </w:tc>
        <w:tc>
          <w:tcPr>
            <w:tcW w:w="1448" w:type="dxa"/>
            <w:vAlign w:val="center"/>
          </w:tcPr>
          <w:p w14:paraId="3C2261EC" w14:textId="77777777" w:rsidR="00371C50" w:rsidRPr="005B18E3" w:rsidRDefault="00371C50">
            <w:pPr>
              <w:jc w:val="center"/>
              <w:rPr>
                <w:noProof/>
              </w:rPr>
            </w:pPr>
            <w:r w:rsidRPr="005B18E3">
              <w:rPr>
                <w:sz w:val="18"/>
              </w:rPr>
              <w:t xml:space="preserve">alte venituri alocate </w:t>
            </w:r>
          </w:p>
        </w:tc>
      </w:tr>
      <w:tr w:rsidR="00371C50" w:rsidRPr="005B18E3" w14:paraId="15CE8E8B" w14:textId="77777777">
        <w:trPr>
          <w:cantSplit/>
          <w:jc w:val="center"/>
        </w:trPr>
        <w:tc>
          <w:tcPr>
            <w:tcW w:w="1080" w:type="dxa"/>
            <w:vAlign w:val="center"/>
          </w:tcPr>
          <w:p w14:paraId="1B54FE1D" w14:textId="77777777" w:rsidR="00371C50" w:rsidRPr="005B18E3" w:rsidRDefault="00371C50">
            <w:pPr>
              <w:jc w:val="center"/>
              <w:rPr>
                <w:noProof/>
                <w:color w:val="0000FF"/>
              </w:rPr>
            </w:pPr>
          </w:p>
        </w:tc>
        <w:tc>
          <w:tcPr>
            <w:tcW w:w="3960" w:type="dxa"/>
            <w:vAlign w:val="center"/>
          </w:tcPr>
          <w:p w14:paraId="26A54C2B" w14:textId="77777777" w:rsidR="00371C50" w:rsidRPr="005B18E3" w:rsidRDefault="00371C50">
            <w:pPr>
              <w:spacing w:before="60"/>
              <w:rPr>
                <w:noProof/>
              </w:rPr>
            </w:pPr>
            <w:r w:rsidRPr="005B18E3">
              <w:rPr>
                <w:sz w:val="22"/>
              </w:rPr>
              <w:t>[XX.YY.YY.YY]</w:t>
            </w:r>
          </w:p>
          <w:p w14:paraId="2E67D8DA" w14:textId="77777777" w:rsidR="00371C50" w:rsidRPr="005B18E3" w:rsidRDefault="00371C50">
            <w:pPr>
              <w:spacing w:after="60"/>
              <w:rPr>
                <w:noProof/>
              </w:rPr>
            </w:pPr>
          </w:p>
        </w:tc>
        <w:tc>
          <w:tcPr>
            <w:tcW w:w="1080" w:type="dxa"/>
            <w:vAlign w:val="center"/>
          </w:tcPr>
          <w:p w14:paraId="60F6E4C2" w14:textId="77777777" w:rsidR="00371C50" w:rsidRPr="005B18E3" w:rsidRDefault="00371C50">
            <w:pPr>
              <w:jc w:val="center"/>
              <w:rPr>
                <w:noProof/>
                <w:color w:val="0000FF"/>
              </w:rPr>
            </w:pPr>
            <w:r w:rsidRPr="005B18E3">
              <w:rPr>
                <w:sz w:val="22"/>
              </w:rPr>
              <w:t>Dif./Nedif.</w:t>
            </w:r>
          </w:p>
        </w:tc>
        <w:tc>
          <w:tcPr>
            <w:tcW w:w="956" w:type="dxa"/>
            <w:vAlign w:val="center"/>
          </w:tcPr>
          <w:p w14:paraId="7AB2BDD7" w14:textId="77777777" w:rsidR="00371C50" w:rsidRPr="005B18E3" w:rsidRDefault="00371C50">
            <w:pPr>
              <w:jc w:val="center"/>
              <w:rPr>
                <w:noProof/>
                <w:sz w:val="20"/>
                <w:szCs w:val="20"/>
              </w:rPr>
            </w:pPr>
            <w:r w:rsidRPr="005B18E3">
              <w:rPr>
                <w:sz w:val="20"/>
              </w:rPr>
              <w:t>DA/NU</w:t>
            </w:r>
          </w:p>
        </w:tc>
        <w:tc>
          <w:tcPr>
            <w:tcW w:w="1080" w:type="dxa"/>
            <w:vAlign w:val="center"/>
          </w:tcPr>
          <w:p w14:paraId="3629D95E" w14:textId="77777777" w:rsidR="00371C50" w:rsidRPr="005B18E3" w:rsidRDefault="00371C50">
            <w:pPr>
              <w:jc w:val="center"/>
              <w:rPr>
                <w:noProof/>
                <w:sz w:val="20"/>
                <w:szCs w:val="20"/>
              </w:rPr>
            </w:pPr>
            <w:r w:rsidRPr="005B18E3">
              <w:rPr>
                <w:sz w:val="20"/>
              </w:rPr>
              <w:t>DA/NU</w:t>
            </w:r>
          </w:p>
        </w:tc>
        <w:tc>
          <w:tcPr>
            <w:tcW w:w="956" w:type="dxa"/>
            <w:vAlign w:val="center"/>
          </w:tcPr>
          <w:p w14:paraId="7E84B327" w14:textId="77777777" w:rsidR="00371C50" w:rsidRPr="005B18E3" w:rsidRDefault="00371C50">
            <w:pPr>
              <w:jc w:val="center"/>
              <w:rPr>
                <w:noProof/>
                <w:sz w:val="20"/>
                <w:szCs w:val="20"/>
              </w:rPr>
            </w:pPr>
            <w:r w:rsidRPr="005B18E3">
              <w:rPr>
                <w:sz w:val="20"/>
              </w:rPr>
              <w:t>DA/NU</w:t>
            </w:r>
          </w:p>
        </w:tc>
        <w:tc>
          <w:tcPr>
            <w:tcW w:w="1448" w:type="dxa"/>
            <w:vAlign w:val="center"/>
          </w:tcPr>
          <w:p w14:paraId="43D9CE5D" w14:textId="77777777" w:rsidR="00371C50" w:rsidRPr="005B18E3" w:rsidRDefault="00371C50">
            <w:pPr>
              <w:jc w:val="center"/>
              <w:rPr>
                <w:noProof/>
                <w:sz w:val="20"/>
                <w:szCs w:val="20"/>
              </w:rPr>
            </w:pPr>
            <w:r w:rsidRPr="005B18E3">
              <w:rPr>
                <w:sz w:val="20"/>
              </w:rPr>
              <w:t>DA/NU</w:t>
            </w:r>
          </w:p>
        </w:tc>
      </w:tr>
      <w:tr w:rsidR="00371C50" w:rsidRPr="005B18E3" w14:paraId="2B5C40C9" w14:textId="77777777">
        <w:trPr>
          <w:cantSplit/>
          <w:jc w:val="center"/>
        </w:trPr>
        <w:tc>
          <w:tcPr>
            <w:tcW w:w="1080" w:type="dxa"/>
            <w:vAlign w:val="center"/>
          </w:tcPr>
          <w:p w14:paraId="303F2C49" w14:textId="77777777" w:rsidR="00371C50" w:rsidRPr="005B18E3" w:rsidRDefault="00371C50">
            <w:pPr>
              <w:jc w:val="center"/>
              <w:rPr>
                <w:noProof/>
                <w:color w:val="0000FF"/>
              </w:rPr>
            </w:pPr>
          </w:p>
        </w:tc>
        <w:tc>
          <w:tcPr>
            <w:tcW w:w="3960" w:type="dxa"/>
            <w:vAlign w:val="center"/>
          </w:tcPr>
          <w:p w14:paraId="0292B26F" w14:textId="77777777" w:rsidR="00371C50" w:rsidRPr="005B18E3" w:rsidRDefault="00371C50">
            <w:pPr>
              <w:spacing w:before="60"/>
              <w:rPr>
                <w:noProof/>
              </w:rPr>
            </w:pPr>
            <w:r w:rsidRPr="005B18E3">
              <w:rPr>
                <w:sz w:val="22"/>
              </w:rPr>
              <w:t>[XX.YY.YY.YY]</w:t>
            </w:r>
          </w:p>
          <w:p w14:paraId="50D3EB7E" w14:textId="77777777" w:rsidR="00371C50" w:rsidRPr="005B18E3" w:rsidRDefault="00371C50">
            <w:pPr>
              <w:spacing w:after="60"/>
              <w:rPr>
                <w:noProof/>
              </w:rPr>
            </w:pPr>
          </w:p>
        </w:tc>
        <w:tc>
          <w:tcPr>
            <w:tcW w:w="1080" w:type="dxa"/>
            <w:vAlign w:val="center"/>
          </w:tcPr>
          <w:p w14:paraId="6CFE3031" w14:textId="77777777" w:rsidR="00371C50" w:rsidRPr="005B18E3" w:rsidRDefault="00371C50">
            <w:pPr>
              <w:jc w:val="center"/>
              <w:rPr>
                <w:noProof/>
                <w:color w:val="0000FF"/>
              </w:rPr>
            </w:pPr>
            <w:r w:rsidRPr="005B18E3">
              <w:rPr>
                <w:sz w:val="22"/>
              </w:rPr>
              <w:t>Dif./Nedif.</w:t>
            </w:r>
          </w:p>
        </w:tc>
        <w:tc>
          <w:tcPr>
            <w:tcW w:w="956" w:type="dxa"/>
            <w:vAlign w:val="center"/>
          </w:tcPr>
          <w:p w14:paraId="6E8BBC76" w14:textId="77777777" w:rsidR="00371C50" w:rsidRPr="005B18E3" w:rsidRDefault="00371C50">
            <w:pPr>
              <w:jc w:val="center"/>
              <w:rPr>
                <w:noProof/>
                <w:sz w:val="20"/>
                <w:szCs w:val="20"/>
              </w:rPr>
            </w:pPr>
            <w:r w:rsidRPr="005B18E3">
              <w:rPr>
                <w:sz w:val="20"/>
              </w:rPr>
              <w:t>DA/NU</w:t>
            </w:r>
          </w:p>
        </w:tc>
        <w:tc>
          <w:tcPr>
            <w:tcW w:w="1080" w:type="dxa"/>
            <w:vAlign w:val="center"/>
          </w:tcPr>
          <w:p w14:paraId="01C9F408" w14:textId="77777777" w:rsidR="00371C50" w:rsidRPr="005B18E3" w:rsidRDefault="00371C50">
            <w:pPr>
              <w:jc w:val="center"/>
              <w:rPr>
                <w:noProof/>
                <w:sz w:val="20"/>
                <w:szCs w:val="20"/>
              </w:rPr>
            </w:pPr>
            <w:r w:rsidRPr="005B18E3">
              <w:rPr>
                <w:sz w:val="20"/>
              </w:rPr>
              <w:t>DA/NU</w:t>
            </w:r>
          </w:p>
        </w:tc>
        <w:tc>
          <w:tcPr>
            <w:tcW w:w="956" w:type="dxa"/>
            <w:vAlign w:val="center"/>
          </w:tcPr>
          <w:p w14:paraId="3BA37F71" w14:textId="77777777" w:rsidR="00371C50" w:rsidRPr="005B18E3" w:rsidRDefault="00371C50">
            <w:pPr>
              <w:jc w:val="center"/>
              <w:rPr>
                <w:noProof/>
                <w:sz w:val="20"/>
                <w:szCs w:val="20"/>
              </w:rPr>
            </w:pPr>
            <w:r w:rsidRPr="005B18E3">
              <w:rPr>
                <w:sz w:val="20"/>
              </w:rPr>
              <w:t>DA/NU</w:t>
            </w:r>
          </w:p>
        </w:tc>
        <w:tc>
          <w:tcPr>
            <w:tcW w:w="1448" w:type="dxa"/>
            <w:vAlign w:val="center"/>
          </w:tcPr>
          <w:p w14:paraId="0A5CF629" w14:textId="77777777" w:rsidR="00371C50" w:rsidRPr="005B18E3" w:rsidRDefault="00371C50">
            <w:pPr>
              <w:jc w:val="center"/>
              <w:rPr>
                <w:noProof/>
                <w:sz w:val="20"/>
                <w:szCs w:val="20"/>
              </w:rPr>
            </w:pPr>
            <w:r w:rsidRPr="005B18E3">
              <w:rPr>
                <w:sz w:val="20"/>
              </w:rPr>
              <w:t>DA/NU</w:t>
            </w:r>
          </w:p>
        </w:tc>
      </w:tr>
      <w:tr w:rsidR="00371C50" w:rsidRPr="005B18E3" w14:paraId="571A4F25" w14:textId="77777777">
        <w:trPr>
          <w:jc w:val="center"/>
        </w:trPr>
        <w:tc>
          <w:tcPr>
            <w:tcW w:w="1080" w:type="dxa"/>
            <w:vAlign w:val="center"/>
          </w:tcPr>
          <w:p w14:paraId="0D2E3A36" w14:textId="77777777" w:rsidR="00371C50" w:rsidRPr="005B18E3" w:rsidRDefault="00371C50">
            <w:pPr>
              <w:jc w:val="center"/>
              <w:rPr>
                <w:noProof/>
                <w:color w:val="0000FF"/>
              </w:rPr>
            </w:pPr>
          </w:p>
        </w:tc>
        <w:tc>
          <w:tcPr>
            <w:tcW w:w="3960" w:type="dxa"/>
            <w:vAlign w:val="center"/>
          </w:tcPr>
          <w:p w14:paraId="417BDF44" w14:textId="77777777" w:rsidR="00371C50" w:rsidRPr="005B18E3" w:rsidRDefault="00371C50">
            <w:pPr>
              <w:spacing w:before="60"/>
              <w:rPr>
                <w:noProof/>
              </w:rPr>
            </w:pPr>
            <w:r w:rsidRPr="005B18E3">
              <w:rPr>
                <w:sz w:val="22"/>
              </w:rPr>
              <w:t>[XX.YY.YY.YY]</w:t>
            </w:r>
          </w:p>
          <w:p w14:paraId="48310FA4" w14:textId="77777777" w:rsidR="00371C50" w:rsidRPr="005B18E3" w:rsidRDefault="00371C50">
            <w:pPr>
              <w:spacing w:after="60"/>
              <w:rPr>
                <w:noProof/>
                <w:color w:val="0000FF"/>
              </w:rPr>
            </w:pPr>
          </w:p>
        </w:tc>
        <w:tc>
          <w:tcPr>
            <w:tcW w:w="1080" w:type="dxa"/>
            <w:vAlign w:val="center"/>
          </w:tcPr>
          <w:p w14:paraId="1D31DB8D" w14:textId="77777777" w:rsidR="00371C50" w:rsidRPr="005B18E3" w:rsidRDefault="00371C50">
            <w:pPr>
              <w:jc w:val="center"/>
              <w:rPr>
                <w:noProof/>
                <w:color w:val="0000FF"/>
              </w:rPr>
            </w:pPr>
            <w:r w:rsidRPr="005B18E3">
              <w:rPr>
                <w:sz w:val="22"/>
              </w:rPr>
              <w:t>Dif./Nedif.</w:t>
            </w:r>
          </w:p>
        </w:tc>
        <w:tc>
          <w:tcPr>
            <w:tcW w:w="956" w:type="dxa"/>
            <w:vAlign w:val="center"/>
          </w:tcPr>
          <w:p w14:paraId="1CC062F4" w14:textId="77777777" w:rsidR="00371C50" w:rsidRPr="005B18E3" w:rsidRDefault="00371C50">
            <w:pPr>
              <w:jc w:val="center"/>
              <w:rPr>
                <w:noProof/>
                <w:sz w:val="20"/>
                <w:szCs w:val="20"/>
              </w:rPr>
            </w:pPr>
            <w:r w:rsidRPr="005B18E3">
              <w:rPr>
                <w:sz w:val="20"/>
              </w:rPr>
              <w:t>DA/NU</w:t>
            </w:r>
          </w:p>
        </w:tc>
        <w:tc>
          <w:tcPr>
            <w:tcW w:w="1080" w:type="dxa"/>
            <w:vAlign w:val="center"/>
          </w:tcPr>
          <w:p w14:paraId="1BA0DCFF" w14:textId="77777777" w:rsidR="00371C50" w:rsidRPr="005B18E3" w:rsidRDefault="00371C50">
            <w:pPr>
              <w:jc w:val="center"/>
              <w:rPr>
                <w:noProof/>
                <w:color w:val="0000FF"/>
                <w:sz w:val="20"/>
                <w:szCs w:val="20"/>
              </w:rPr>
            </w:pPr>
            <w:r w:rsidRPr="005B18E3">
              <w:rPr>
                <w:sz w:val="20"/>
              </w:rPr>
              <w:t>DA/NU</w:t>
            </w:r>
          </w:p>
        </w:tc>
        <w:tc>
          <w:tcPr>
            <w:tcW w:w="956" w:type="dxa"/>
            <w:vAlign w:val="center"/>
          </w:tcPr>
          <w:p w14:paraId="054AD884" w14:textId="77777777" w:rsidR="00371C50" w:rsidRPr="005B18E3" w:rsidRDefault="00371C50">
            <w:pPr>
              <w:jc w:val="center"/>
              <w:rPr>
                <w:noProof/>
                <w:color w:val="0000FF"/>
                <w:sz w:val="20"/>
                <w:szCs w:val="20"/>
              </w:rPr>
            </w:pPr>
            <w:r w:rsidRPr="005B18E3">
              <w:rPr>
                <w:sz w:val="20"/>
              </w:rPr>
              <w:t>DA/NU</w:t>
            </w:r>
          </w:p>
        </w:tc>
        <w:tc>
          <w:tcPr>
            <w:tcW w:w="1448" w:type="dxa"/>
            <w:vAlign w:val="center"/>
          </w:tcPr>
          <w:p w14:paraId="2360E412" w14:textId="77777777" w:rsidR="00371C50" w:rsidRPr="005B18E3" w:rsidRDefault="00371C50">
            <w:pPr>
              <w:jc w:val="center"/>
              <w:rPr>
                <w:noProof/>
                <w:sz w:val="20"/>
                <w:szCs w:val="20"/>
              </w:rPr>
            </w:pPr>
            <w:r w:rsidRPr="005B18E3">
              <w:rPr>
                <w:sz w:val="20"/>
              </w:rPr>
              <w:t>DA/NU</w:t>
            </w:r>
          </w:p>
        </w:tc>
      </w:tr>
    </w:tbl>
    <w:p w14:paraId="275B18A8" w14:textId="77777777" w:rsidR="00371C50" w:rsidRPr="005B18E3" w:rsidRDefault="00371C50" w:rsidP="00371C50">
      <w:pPr>
        <w:rPr>
          <w:noProof/>
        </w:rPr>
        <w:sectPr w:rsidR="00371C50" w:rsidRPr="005B18E3" w:rsidSect="00F96FDE">
          <w:pgSz w:w="11907" w:h="16840" w:code="1"/>
          <w:pgMar w:top="1134" w:right="1418" w:bottom="1134" w:left="1418" w:header="709" w:footer="709" w:gutter="0"/>
          <w:cols w:space="708"/>
          <w:docGrid w:linePitch="360"/>
        </w:sectPr>
      </w:pPr>
    </w:p>
    <w:p w14:paraId="6CCDB32E" w14:textId="77777777" w:rsidR="00371C50" w:rsidRPr="005B18E3" w:rsidRDefault="00371C50" w:rsidP="00371C50">
      <w:pPr>
        <w:pStyle w:val="ManualHeading2"/>
        <w:rPr>
          <w:bCs/>
          <w:noProof/>
          <w:szCs w:val="24"/>
        </w:rPr>
      </w:pPr>
      <w:bookmarkStart w:id="129" w:name="_Toc514938052"/>
      <w:bookmarkStart w:id="130" w:name="_Toc520485051"/>
      <w:bookmarkStart w:id="131" w:name="_Toc160804593"/>
      <w:bookmarkStart w:id="132" w:name="_Toc167220285"/>
      <w:bookmarkStart w:id="133" w:name="_Toc177549018"/>
      <w:r w:rsidRPr="005B18E3">
        <w:t>3.2.</w:t>
      </w:r>
      <w:r w:rsidRPr="005B18E3">
        <w:tab/>
        <w:t>Impactul financiar estimat al propunerii asupra creditelor</w:t>
      </w:r>
      <w:bookmarkEnd w:id="129"/>
      <w:bookmarkEnd w:id="130"/>
      <w:bookmarkEnd w:id="131"/>
      <w:bookmarkEnd w:id="132"/>
      <w:bookmarkEnd w:id="133"/>
      <w:r w:rsidRPr="005B18E3">
        <w:t xml:space="preserve"> </w:t>
      </w:r>
    </w:p>
    <w:p w14:paraId="2A5FD6DC" w14:textId="77777777" w:rsidR="00371C50" w:rsidRPr="005B18E3" w:rsidRDefault="00371C50" w:rsidP="00371C50">
      <w:pPr>
        <w:pStyle w:val="ManualHeading3"/>
        <w:rPr>
          <w:noProof/>
        </w:rPr>
      </w:pPr>
      <w:bookmarkStart w:id="134" w:name="_Toc514938053"/>
      <w:bookmarkStart w:id="135" w:name="_Toc520485052"/>
      <w:bookmarkStart w:id="136" w:name="_Toc160804594"/>
      <w:bookmarkStart w:id="137" w:name="_Toc167220286"/>
      <w:bookmarkStart w:id="138" w:name="_Toc177549019"/>
      <w:r w:rsidRPr="005B18E3">
        <w:t>3.2.1.</w:t>
      </w:r>
      <w:r w:rsidRPr="005B18E3">
        <w:tab/>
        <w:t>Sinteza impactului estimat asupra creditelor operaționale</w:t>
      </w:r>
      <w:bookmarkEnd w:id="134"/>
      <w:bookmarkEnd w:id="135"/>
      <w:bookmarkEnd w:id="136"/>
      <w:bookmarkEnd w:id="137"/>
      <w:bookmarkEnd w:id="138"/>
      <w:r w:rsidRPr="005B18E3">
        <w:t xml:space="preserve"> </w:t>
      </w:r>
    </w:p>
    <w:p w14:paraId="39C2862C" w14:textId="77777777" w:rsidR="00371C50" w:rsidRPr="005B18E3" w:rsidRDefault="00371C50" w:rsidP="00371C50">
      <w:pPr>
        <w:pStyle w:val="ListDash1"/>
        <w:rPr>
          <w:noProof/>
        </w:rPr>
      </w:pPr>
      <w:r w:rsidRPr="005B18E3">
        <w:rPr>
          <w:rFonts w:ascii="Wingdings" w:hAnsi="Wingdings"/>
        </w:rPr>
        <w:t>¨</w:t>
      </w:r>
      <w:r w:rsidRPr="005B18E3">
        <w:tab/>
        <w:t xml:space="preserve">Propunerea/inițiativa nu implică utilizarea de credite operaționale </w:t>
      </w:r>
    </w:p>
    <w:p w14:paraId="76A20E10" w14:textId="77777777" w:rsidR="00371C50" w:rsidRPr="005B18E3" w:rsidRDefault="00371C50" w:rsidP="00371C50">
      <w:pPr>
        <w:pStyle w:val="ListDash1"/>
        <w:rPr>
          <w:noProof/>
        </w:rPr>
      </w:pPr>
      <w:r w:rsidRPr="005B18E3">
        <w:t>Propunerea/inițiativa implică utilizarea de credite operaționale, conform explicațiilor de mai jos</w:t>
      </w:r>
    </w:p>
    <w:p w14:paraId="420271FA" w14:textId="77777777" w:rsidR="00371C50" w:rsidRPr="005B18E3" w:rsidRDefault="002239C9" w:rsidP="00371C50">
      <w:pPr>
        <w:pStyle w:val="ListDash1"/>
        <w:rPr>
          <w:noProof/>
        </w:rPr>
      </w:pPr>
      <w:r w:rsidRPr="005B18E3">
        <w:rPr>
          <w:rFonts w:ascii="Wingdings" w:hAnsi="Wingdings"/>
        </w:rPr>
        <w:t xml:space="preserve"> </w:t>
      </w:r>
      <w:r w:rsidRPr="005B18E3">
        <w:t>Prezenta propunere nu are implicații bugetare cuantificabile.</w:t>
      </w:r>
      <w:r w:rsidR="00F96FDE">
        <w:t xml:space="preserve"> </w:t>
      </w:r>
      <w:r w:rsidRPr="005B18E3">
        <w:t>Orice modificare a asistenței financiare din partea Uniunii pentru intervențiile din cadrul planului strategic ca urmare a prezentei propuneri se efectuează în cadrul pachetelor financiare naționale</w:t>
      </w:r>
      <w:r w:rsidRPr="005B18E3">
        <w:rPr>
          <w:color w:val="008000"/>
        </w:rPr>
        <w:t>.</w:t>
      </w:r>
    </w:p>
    <w:p w14:paraId="72DB4887" w14:textId="77777777" w:rsidR="00371C50" w:rsidRPr="005B18E3" w:rsidRDefault="00371C50" w:rsidP="00371C50">
      <w:pPr>
        <w:pStyle w:val="ManualHeading3"/>
      </w:pPr>
      <w:bookmarkStart w:id="139" w:name="_Toc160804595"/>
      <w:bookmarkStart w:id="140" w:name="_Toc167220287"/>
      <w:bookmarkStart w:id="141" w:name="_Toc177549020"/>
      <w:r w:rsidRPr="005B18E3">
        <w:t>3.2.1.1.</w:t>
      </w:r>
      <w:r w:rsidRPr="005B18E3">
        <w:tab/>
        <w:t>Credite din bugetul votat</w:t>
      </w:r>
      <w:bookmarkEnd w:id="139"/>
      <w:bookmarkEnd w:id="140"/>
      <w:bookmarkEnd w:id="141"/>
    </w:p>
    <w:p w14:paraId="617A5289" w14:textId="77777777" w:rsidR="00371C50" w:rsidRPr="005B18E3" w:rsidRDefault="00371C50" w:rsidP="00371C50">
      <w:pPr>
        <w:jc w:val="right"/>
        <w:rPr>
          <w:noProof/>
          <w:sz w:val="18"/>
          <w:szCs w:val="18"/>
        </w:rPr>
      </w:pPr>
      <w:r w:rsidRPr="005B18E3">
        <w:rPr>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5B18E3" w14:paraId="1C7212EC" w14:textId="77777777">
        <w:tc>
          <w:tcPr>
            <w:tcW w:w="1739" w:type="pct"/>
            <w:shd w:val="thinDiagStripe" w:color="C0C0C0" w:fill="auto"/>
            <w:vAlign w:val="center"/>
          </w:tcPr>
          <w:p w14:paraId="2CBD3666" w14:textId="77777777" w:rsidR="00371C50" w:rsidRPr="005B18E3" w:rsidRDefault="00371C50">
            <w:pPr>
              <w:spacing w:before="60" w:after="60"/>
              <w:jc w:val="center"/>
              <w:rPr>
                <w:b/>
                <w:noProof/>
              </w:rPr>
            </w:pPr>
            <w:r w:rsidRPr="005B18E3">
              <w:rPr>
                <w:b/>
                <w:sz w:val="22"/>
              </w:rPr>
              <w:t xml:space="preserve">Rubrica din cadrul financiar multianual </w:t>
            </w:r>
          </w:p>
        </w:tc>
        <w:tc>
          <w:tcPr>
            <w:tcW w:w="396" w:type="pct"/>
            <w:vAlign w:val="center"/>
          </w:tcPr>
          <w:p w14:paraId="71DCBEB8" w14:textId="77777777" w:rsidR="00371C50" w:rsidRPr="005B18E3" w:rsidRDefault="00371C50">
            <w:pPr>
              <w:spacing w:before="60" w:after="60"/>
              <w:jc w:val="center"/>
              <w:rPr>
                <w:noProof/>
              </w:rPr>
            </w:pPr>
            <w:r w:rsidRPr="005B18E3">
              <w:rPr>
                <w:sz w:val="22"/>
              </w:rPr>
              <w:t>Numărul</w:t>
            </w:r>
          </w:p>
        </w:tc>
        <w:tc>
          <w:tcPr>
            <w:tcW w:w="2865" w:type="pct"/>
            <w:vAlign w:val="center"/>
          </w:tcPr>
          <w:p w14:paraId="3C8D869D" w14:textId="77777777" w:rsidR="00371C50" w:rsidRPr="005B18E3" w:rsidRDefault="00371C50">
            <w:pPr>
              <w:spacing w:before="60" w:after="60"/>
              <w:rPr>
                <w:noProof/>
              </w:rPr>
            </w:pPr>
          </w:p>
        </w:tc>
      </w:tr>
    </w:tbl>
    <w:p w14:paraId="5F4CB210" w14:textId="77777777" w:rsidR="00371C50" w:rsidRPr="005B18E3" w:rsidRDefault="00371C50" w:rsidP="00371C50">
      <w:pPr>
        <w:rPr>
          <w:noProof/>
          <w:sz w:val="16"/>
        </w:rPr>
      </w:pPr>
    </w:p>
    <w:tbl>
      <w:tblPr>
        <w:tblW w:w="5000" w:type="pct"/>
        <w:tblLook w:val="04A0" w:firstRow="1" w:lastRow="0" w:firstColumn="1" w:lastColumn="0" w:noHBand="0" w:noVBand="1"/>
      </w:tblPr>
      <w:tblGrid>
        <w:gridCol w:w="4013"/>
        <w:gridCol w:w="23"/>
        <w:gridCol w:w="1482"/>
        <w:gridCol w:w="23"/>
        <w:gridCol w:w="1376"/>
        <w:gridCol w:w="34"/>
        <w:gridCol w:w="1368"/>
        <w:gridCol w:w="43"/>
        <w:gridCol w:w="1359"/>
        <w:gridCol w:w="51"/>
        <w:gridCol w:w="1351"/>
        <w:gridCol w:w="60"/>
        <w:gridCol w:w="1342"/>
        <w:gridCol w:w="17"/>
        <w:gridCol w:w="1678"/>
      </w:tblGrid>
      <w:tr w:rsidR="00371C50" w:rsidRPr="005B18E3" w14:paraId="6F5E5279"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1C57F0D9"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74BF70EC"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6F5C017F"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37B25767"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4FCFE468"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757A4963"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53B094EA"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108EE15F" w14:textId="77777777" w:rsidR="00371C50" w:rsidRPr="005B18E3"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5468C543"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52648DAE"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769C2D17"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607AC63C"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6113E7CD" w14:textId="77777777" w:rsidR="00371C50" w:rsidRPr="005B18E3" w:rsidRDefault="00371C50">
            <w:pPr>
              <w:spacing w:before="0" w:after="0"/>
              <w:jc w:val="left"/>
              <w:rPr>
                <w:b/>
                <w:bCs/>
                <w:color w:val="000000"/>
                <w:sz w:val="20"/>
                <w:szCs w:val="20"/>
                <w:lang w:eastAsia="en-IE"/>
              </w:rPr>
            </w:pPr>
          </w:p>
        </w:tc>
      </w:tr>
      <w:tr w:rsidR="00371C50" w:rsidRPr="005B18E3" w14:paraId="173F4C3F"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384DAEFF"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2E46721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725CDE08"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14:paraId="6FBECE3E"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05FB0BC0"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0AFE758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EEF9F65"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9C2E05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4259D6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221582C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2A4559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5F92E059" w14:textId="77777777" w:rsidR="00371C50" w:rsidRPr="005B18E3" w:rsidRDefault="00371C50">
            <w:pPr>
              <w:spacing w:before="0" w:after="0"/>
              <w:jc w:val="left"/>
              <w:rPr>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20B59EEF"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729F002D"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58D6B7E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059248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6DC320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8790E1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71E5B61"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F6F6143"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7574EC14"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2191B421"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6DB81FF1"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4BAE451B"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79DEDA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00B31F8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72CC207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C06E441"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69ECBD1"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EF32466" w14:textId="77777777" w:rsidR="00371C50" w:rsidRPr="005B18E3" w:rsidRDefault="00371C50">
            <w:pPr>
              <w:spacing w:before="0" w:after="0"/>
              <w:jc w:val="left"/>
              <w:rPr>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50C84DD2"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2F5E595E"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51972A1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F367E0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88D01C5"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489C3C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242766C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A2769C3"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64FDDD80"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p>
        </w:tc>
      </w:tr>
      <w:tr w:rsidR="00371C50" w:rsidRPr="005B18E3" w14:paraId="34801724"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55115E1E"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16547D8B"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14:paraId="4260EC67"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1B59FA05"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5D95A0C"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E605C18"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1B9E77A"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43F1F63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3488232"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31049486" w14:textId="77777777" w:rsidR="00371C50" w:rsidRPr="005B18E3" w:rsidRDefault="00371C50">
            <w:pPr>
              <w:spacing w:before="0" w:after="0"/>
              <w:jc w:val="center"/>
              <w:rPr>
                <w:b/>
                <w:bCs/>
                <w:color w:val="000000"/>
                <w:sz w:val="22"/>
              </w:rPr>
            </w:pPr>
            <w:r w:rsidRPr="005B18E3">
              <w:rPr>
                <w:b/>
                <w:color w:val="000000"/>
                <w:sz w:val="22"/>
              </w:rPr>
              <w:t>TOTAL credite</w:t>
            </w:r>
          </w:p>
          <w:p w14:paraId="17C2A75B"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14:paraId="219B1D43"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56BE4697"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CA6F1F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B9E364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F95F51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46E7B03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416037C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78159E7" w14:textId="77777777">
        <w:trPr>
          <w:trHeight w:val="288"/>
        </w:trPr>
        <w:tc>
          <w:tcPr>
            <w:tcW w:w="1419" w:type="pct"/>
            <w:gridSpan w:val="2"/>
            <w:vMerge/>
            <w:tcBorders>
              <w:left w:val="single" w:sz="8" w:space="0" w:color="auto"/>
              <w:bottom w:val="single" w:sz="4" w:space="0" w:color="auto"/>
              <w:right w:val="single" w:sz="8" w:space="0" w:color="auto"/>
            </w:tcBorders>
            <w:vAlign w:val="center"/>
            <w:hideMark/>
          </w:tcPr>
          <w:p w14:paraId="2FB774C8" w14:textId="77777777" w:rsidR="00371C50" w:rsidRPr="005B18E3" w:rsidRDefault="00371C50">
            <w:pPr>
              <w:spacing w:before="0" w:after="0"/>
              <w:jc w:val="center"/>
              <w:rPr>
                <w:b/>
                <w:bCs/>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2C07F479"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483A9B4D"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B64AE8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088CE9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B6AEE6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20495E1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39AC067A"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104A1A9"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5862B5C1"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5DE387DA"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7CDF8EC2"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27749D24"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3FBD40E0"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5A6EA033"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5FE1E5BB"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09BAC822" w14:textId="77777777" w:rsidR="00371C50" w:rsidRPr="005B18E3"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5D9C7DDE"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57958C5B"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1F366FAE"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066719EA"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3C59E639" w14:textId="77777777" w:rsidR="00371C50" w:rsidRPr="005B18E3" w:rsidRDefault="00371C50">
            <w:pPr>
              <w:spacing w:before="0" w:after="0"/>
              <w:jc w:val="left"/>
              <w:rPr>
                <w:b/>
                <w:bCs/>
                <w:color w:val="000000"/>
                <w:sz w:val="20"/>
                <w:szCs w:val="20"/>
                <w:lang w:eastAsia="en-IE"/>
              </w:rPr>
            </w:pPr>
          </w:p>
        </w:tc>
      </w:tr>
      <w:tr w:rsidR="00371C50" w:rsidRPr="005B18E3" w14:paraId="77B89D7D"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78372CA5"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58AA9E3F"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007EC5D1"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14:paraId="1A778AB7"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77115343"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6EB4334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221003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7131A5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2E5A6C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4F3C558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0DBA47A"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2485AE2E" w14:textId="77777777" w:rsidR="00371C50" w:rsidRPr="005B18E3" w:rsidRDefault="00371C50">
            <w:pPr>
              <w:spacing w:before="0" w:after="0"/>
              <w:jc w:val="left"/>
              <w:rPr>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3777E5A4"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0DB190A2"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7006585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E77D20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5C04675"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0C5BC50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37A2852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460C574"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3541BEB4"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363DC5E6"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7ADDDF78"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2CD2F36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3D0BD8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A03378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187660A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066D75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0987D3F"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F83D599" w14:textId="77777777" w:rsidR="00371C50" w:rsidRPr="005B18E3" w:rsidRDefault="00371C50">
            <w:pPr>
              <w:spacing w:before="0" w:after="0"/>
              <w:jc w:val="left"/>
              <w:rPr>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1FA61BFC"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428C5E60"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1E0D5BD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0188640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8731B9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2F74E8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048C2C9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BF98985"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4509972E"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p>
        </w:tc>
      </w:tr>
      <w:tr w:rsidR="00371C50" w:rsidRPr="005B18E3" w14:paraId="3841D887"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4F1D6392"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3581B0FB"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14:paraId="4B6F57F6"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098E5CDA"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58CBA90"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2DDF5F5"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831BB6E"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36F0358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343C926"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511C8923" w14:textId="77777777" w:rsidR="00371C50" w:rsidRPr="005B18E3" w:rsidRDefault="00371C50">
            <w:pPr>
              <w:spacing w:before="0" w:after="0"/>
              <w:jc w:val="center"/>
              <w:rPr>
                <w:b/>
                <w:bCs/>
                <w:color w:val="000000"/>
                <w:sz w:val="22"/>
              </w:rPr>
            </w:pPr>
            <w:r w:rsidRPr="005B18E3">
              <w:rPr>
                <w:b/>
                <w:color w:val="000000"/>
                <w:sz w:val="22"/>
              </w:rPr>
              <w:t>TOTAL credite</w:t>
            </w:r>
          </w:p>
          <w:p w14:paraId="4EC5D23D"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14:paraId="161F55CA"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4B2AE1E0"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72830C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BE348E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970E29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4AB1B3D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1E4E0C8A"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88010F3"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4A88876D" w14:textId="77777777" w:rsidR="00371C50" w:rsidRPr="005B18E3" w:rsidRDefault="00371C50">
            <w:pPr>
              <w:spacing w:before="0" w:after="0"/>
              <w:jc w:val="center"/>
              <w:rPr>
                <w:b/>
                <w:bCs/>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72C04B84"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561E0EDF"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A2D6E0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BE30DC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093B80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E0885C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58008F2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16A9484" w14:textId="77777777">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14:paraId="54170EF2" w14:textId="77777777" w:rsidR="00371C50" w:rsidRPr="005B18E3" w:rsidRDefault="00371C50">
            <w:pPr>
              <w:spacing w:before="0" w:after="0"/>
              <w:jc w:val="center"/>
              <w:rPr>
                <w:b/>
                <w:bCs/>
                <w:color w:val="000000"/>
                <w:sz w:val="22"/>
              </w:rPr>
            </w:pPr>
            <w:r w:rsidRPr="005B18E3">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13A53D7F"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4534F3F9"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1B807233"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29A9C0BB" w14:textId="77777777" w:rsidR="00371C50" w:rsidRPr="005B18E3" w:rsidRDefault="00371C50">
            <w:pPr>
              <w:spacing w:before="0" w:after="0"/>
              <w:jc w:val="center"/>
              <w:rPr>
                <w:color w:val="000000"/>
                <w:sz w:val="20"/>
                <w:szCs w:val="20"/>
              </w:rPr>
            </w:pPr>
            <w:r w:rsidRPr="005B18E3">
              <w:rPr>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053943B"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7801021A" w14:textId="77777777">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14:paraId="00D07A2D" w14:textId="77777777" w:rsidR="00371C50" w:rsidRPr="005B18E3"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58EBCB3D"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68E0DA85"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152C132F"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56E8B702"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38C1A5C3" w14:textId="77777777" w:rsidR="00371C50" w:rsidRPr="005B18E3" w:rsidRDefault="00371C50">
            <w:pPr>
              <w:spacing w:before="0" w:after="0"/>
              <w:jc w:val="left"/>
              <w:rPr>
                <w:b/>
                <w:bCs/>
                <w:color w:val="000000"/>
                <w:sz w:val="20"/>
                <w:szCs w:val="20"/>
                <w:lang w:eastAsia="en-IE"/>
              </w:rPr>
            </w:pPr>
          </w:p>
        </w:tc>
      </w:tr>
      <w:tr w:rsidR="00371C50" w:rsidRPr="005B18E3" w14:paraId="287074A1"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59BA9E99" w14:textId="77777777" w:rsidR="00371C50" w:rsidRPr="005B18E3" w:rsidRDefault="00371C50">
            <w:pPr>
              <w:spacing w:before="0" w:after="0"/>
              <w:rPr>
                <w:color w:val="000000"/>
                <w:sz w:val="21"/>
                <w:szCs w:val="21"/>
              </w:rPr>
            </w:pPr>
            <w:r w:rsidRPr="005B18E3">
              <w:rPr>
                <w:color w:val="000000"/>
                <w:sz w:val="21"/>
              </w:rPr>
              <w:t>TOTAL credite operaționale</w:t>
            </w:r>
            <w:r w:rsidR="00F96FDE">
              <w:rPr>
                <w:color w:val="000000"/>
                <w:sz w:val="21"/>
              </w:rPr>
              <w:t xml:space="preserve"> </w:t>
            </w:r>
            <w:r w:rsidRPr="005B18E3">
              <w:br/>
            </w:r>
          </w:p>
        </w:tc>
        <w:tc>
          <w:tcPr>
            <w:tcW w:w="529" w:type="pct"/>
            <w:gridSpan w:val="2"/>
            <w:tcBorders>
              <w:top w:val="nil"/>
              <w:left w:val="nil"/>
              <w:bottom w:val="single" w:sz="8" w:space="0" w:color="auto"/>
              <w:right w:val="single" w:sz="8" w:space="0" w:color="auto"/>
            </w:tcBorders>
            <w:vAlign w:val="center"/>
            <w:hideMark/>
          </w:tcPr>
          <w:p w14:paraId="676336DC"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14:paraId="643C899C" w14:textId="77777777" w:rsidR="00371C50" w:rsidRPr="005B18E3" w:rsidRDefault="00371C50">
            <w:pPr>
              <w:spacing w:before="0" w:after="0"/>
              <w:jc w:val="center"/>
              <w:rPr>
                <w:color w:val="000000"/>
                <w:sz w:val="14"/>
                <w:szCs w:val="14"/>
              </w:rPr>
            </w:pPr>
            <w:r w:rsidRPr="005B18E3">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17810E6"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62CF841"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63CD85E"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7454BD0"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87A573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19872FC"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7D371F4C" w14:textId="77777777" w:rsidR="00371C50" w:rsidRPr="005B18E3" w:rsidRDefault="00371C50">
            <w:pPr>
              <w:spacing w:before="0" w:after="0"/>
              <w:jc w:val="left"/>
              <w:rPr>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46B8AC82"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14:paraId="35BEC17B" w14:textId="77777777" w:rsidR="00371C50" w:rsidRPr="005B18E3" w:rsidRDefault="00371C50">
            <w:pPr>
              <w:spacing w:before="0" w:after="0"/>
              <w:jc w:val="center"/>
              <w:rPr>
                <w:color w:val="000000"/>
                <w:sz w:val="14"/>
                <w:szCs w:val="14"/>
              </w:rPr>
            </w:pPr>
            <w:r w:rsidRPr="005B18E3">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21165BF"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07936F7"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3E6ED4"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72EB7B3"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64A0B1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FF7BCE3"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707FEA29" w14:textId="77777777" w:rsidR="00371C50" w:rsidRPr="005B18E3" w:rsidRDefault="00371C50">
            <w:pPr>
              <w:spacing w:before="0" w:after="0"/>
              <w:rPr>
                <w:color w:val="000000"/>
                <w:sz w:val="21"/>
                <w:szCs w:val="21"/>
              </w:rPr>
            </w:pPr>
            <w:r w:rsidRPr="005B18E3">
              <w:rPr>
                <w:color w:val="000000"/>
                <w:sz w:val="21"/>
              </w:rPr>
              <w:t xml:space="preserve">TOTAL credite cu caracter administrativ finanțate din bugetul unor programe specifice </w:t>
            </w:r>
          </w:p>
        </w:tc>
        <w:tc>
          <w:tcPr>
            <w:tcW w:w="492" w:type="pct"/>
            <w:gridSpan w:val="2"/>
            <w:tcBorders>
              <w:top w:val="single" w:sz="8" w:space="0" w:color="auto"/>
              <w:left w:val="nil"/>
              <w:bottom w:val="single" w:sz="8" w:space="0" w:color="auto"/>
              <w:right w:val="single" w:sz="8" w:space="0" w:color="auto"/>
            </w:tcBorders>
            <w:vAlign w:val="center"/>
            <w:hideMark/>
          </w:tcPr>
          <w:p w14:paraId="76472512" w14:textId="77777777" w:rsidR="00371C50" w:rsidRPr="005B18E3" w:rsidRDefault="00371C50">
            <w:pPr>
              <w:spacing w:before="0" w:after="0"/>
              <w:jc w:val="center"/>
              <w:rPr>
                <w:color w:val="000000"/>
                <w:sz w:val="14"/>
                <w:szCs w:val="14"/>
              </w:rPr>
            </w:pPr>
            <w:r w:rsidRPr="005B18E3">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2661F3F"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2C98988"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8ADF17C"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415FC09"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A72C4E0"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68E1727"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6E161F70" w14:textId="77777777" w:rsidR="00371C50" w:rsidRPr="005B18E3" w:rsidRDefault="00371C50">
            <w:pPr>
              <w:spacing w:before="0" w:after="0"/>
              <w:jc w:val="center"/>
              <w:rPr>
                <w:b/>
                <w:bCs/>
                <w:color w:val="000000"/>
                <w:sz w:val="22"/>
              </w:rPr>
            </w:pPr>
            <w:r w:rsidRPr="005B18E3">
              <w:rPr>
                <w:b/>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14:paraId="61C0F6C2"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14:paraId="42C7600C" w14:textId="77777777" w:rsidR="00371C50" w:rsidRPr="005B18E3" w:rsidRDefault="00371C50">
            <w:pPr>
              <w:spacing w:before="0" w:after="0"/>
              <w:jc w:val="center"/>
              <w:rPr>
                <w:color w:val="000000"/>
                <w:sz w:val="14"/>
                <w:szCs w:val="14"/>
              </w:rPr>
            </w:pPr>
            <w:r w:rsidRPr="005B18E3">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5BC719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95EA7C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F56D21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0C56AB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09B72C1"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B4F3D75"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041B0020" w14:textId="77777777" w:rsidR="00371C50" w:rsidRPr="005B18E3" w:rsidRDefault="00371C50">
            <w:pPr>
              <w:spacing w:before="0" w:after="0"/>
              <w:jc w:val="center"/>
              <w:rPr>
                <w:color w:val="000000"/>
                <w:sz w:val="22"/>
              </w:rPr>
            </w:pPr>
            <w:r w:rsidRPr="005B18E3">
              <w:rPr>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1AE06DA5"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14:paraId="2EDB1840" w14:textId="77777777" w:rsidR="00371C50" w:rsidRPr="005B18E3" w:rsidRDefault="00371C50">
            <w:pPr>
              <w:spacing w:before="0" w:after="0"/>
              <w:jc w:val="center"/>
              <w:rPr>
                <w:color w:val="000000"/>
                <w:sz w:val="14"/>
                <w:szCs w:val="14"/>
              </w:rPr>
            </w:pPr>
            <w:r w:rsidRPr="005B18E3">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3E29C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9D507D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C9B83F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521D2E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DA3ADCB"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69F57CF4" w14:textId="77777777" w:rsidR="00A9305B" w:rsidRPr="005B18E3" w:rsidRDefault="00A9305B" w:rsidP="00A9305B">
      <w:pPr>
        <w:spacing w:after="40"/>
        <w:rPr>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5B18E3" w14:paraId="4B39F2B2" w14:textId="77777777">
        <w:trPr>
          <w:jc w:val="center"/>
        </w:trPr>
        <w:tc>
          <w:tcPr>
            <w:tcW w:w="1739" w:type="pct"/>
            <w:shd w:val="thinDiagStripe" w:color="C0C0C0" w:fill="auto"/>
            <w:vAlign w:val="center"/>
          </w:tcPr>
          <w:p w14:paraId="09C7997A" w14:textId="77777777" w:rsidR="00371C50" w:rsidRPr="005B18E3" w:rsidRDefault="00371C50">
            <w:pPr>
              <w:spacing w:before="60" w:after="60"/>
              <w:jc w:val="center"/>
              <w:rPr>
                <w:b/>
                <w:noProof/>
              </w:rPr>
            </w:pPr>
            <w:r w:rsidRPr="005B18E3">
              <w:rPr>
                <w:b/>
                <w:sz w:val="22"/>
              </w:rPr>
              <w:t>Rubrica din cadrul financiar</w:t>
            </w:r>
            <w:r w:rsidR="00F96FDE">
              <w:rPr>
                <w:b/>
                <w:sz w:val="22"/>
              </w:rPr>
              <w:t xml:space="preserve"> </w:t>
            </w:r>
            <w:r w:rsidRPr="005B18E3">
              <w:br/>
            </w:r>
            <w:r w:rsidRPr="005B18E3">
              <w:rPr>
                <w:b/>
                <w:sz w:val="22"/>
              </w:rPr>
              <w:t xml:space="preserve">multianual </w:t>
            </w:r>
          </w:p>
        </w:tc>
        <w:tc>
          <w:tcPr>
            <w:tcW w:w="396" w:type="pct"/>
            <w:vAlign w:val="center"/>
          </w:tcPr>
          <w:p w14:paraId="495781F6" w14:textId="77777777" w:rsidR="00371C50" w:rsidRPr="005B18E3" w:rsidRDefault="00371C50">
            <w:pPr>
              <w:spacing w:before="60" w:after="60"/>
              <w:jc w:val="center"/>
              <w:rPr>
                <w:noProof/>
              </w:rPr>
            </w:pPr>
            <w:r w:rsidRPr="005B18E3">
              <w:rPr>
                <w:sz w:val="22"/>
              </w:rPr>
              <w:t>Numărul</w:t>
            </w:r>
          </w:p>
        </w:tc>
        <w:tc>
          <w:tcPr>
            <w:tcW w:w="2865" w:type="pct"/>
            <w:vAlign w:val="center"/>
          </w:tcPr>
          <w:p w14:paraId="3D218D63" w14:textId="77777777" w:rsidR="00371C50" w:rsidRPr="005B18E3" w:rsidRDefault="00371C50">
            <w:pPr>
              <w:spacing w:before="60" w:after="60"/>
              <w:rPr>
                <w:noProof/>
              </w:rPr>
            </w:pPr>
          </w:p>
        </w:tc>
      </w:tr>
    </w:tbl>
    <w:p w14:paraId="09206771" w14:textId="77777777" w:rsidR="00371C50" w:rsidRPr="005B18E3" w:rsidRDefault="00371C50" w:rsidP="00371C50"/>
    <w:tbl>
      <w:tblPr>
        <w:tblW w:w="5000" w:type="pct"/>
        <w:tblLook w:val="04A0" w:firstRow="1" w:lastRow="0" w:firstColumn="1" w:lastColumn="0" w:noHBand="0" w:noVBand="1"/>
      </w:tblPr>
      <w:tblGrid>
        <w:gridCol w:w="4329"/>
        <w:gridCol w:w="1399"/>
        <w:gridCol w:w="1960"/>
        <w:gridCol w:w="1254"/>
        <w:gridCol w:w="1254"/>
        <w:gridCol w:w="1254"/>
        <w:gridCol w:w="1254"/>
        <w:gridCol w:w="1516"/>
      </w:tblGrid>
      <w:tr w:rsidR="00371C50" w:rsidRPr="005B18E3" w14:paraId="0B687B4C"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B2D062F" w14:textId="77777777" w:rsidR="00371C50" w:rsidRPr="005B18E3" w:rsidRDefault="00371C50">
            <w:pPr>
              <w:spacing w:before="0" w:after="0"/>
              <w:jc w:val="center"/>
              <w:rPr>
                <w:color w:val="000000"/>
                <w:sz w:val="22"/>
              </w:rPr>
            </w:pPr>
            <w:r w:rsidRPr="005B18E3">
              <w:rPr>
                <w:color w:val="000000"/>
                <w:sz w:val="22"/>
              </w:rPr>
              <w:t>DG: &lt;…….&gt;</w:t>
            </w:r>
          </w:p>
        </w:tc>
        <w:tc>
          <w:tcPr>
            <w:tcW w:w="441" w:type="pct"/>
            <w:tcBorders>
              <w:top w:val="single" w:sz="8" w:space="0" w:color="auto"/>
              <w:left w:val="nil"/>
              <w:bottom w:val="nil"/>
              <w:right w:val="single" w:sz="8" w:space="0" w:color="auto"/>
            </w:tcBorders>
            <w:vAlign w:val="center"/>
            <w:hideMark/>
          </w:tcPr>
          <w:p w14:paraId="49531263"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12F54D97"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67AE435D"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235B38C1" w14:textId="77777777" w:rsidR="00371C50" w:rsidRPr="005B18E3" w:rsidRDefault="00371C50">
            <w:pPr>
              <w:spacing w:before="0" w:after="0"/>
              <w:jc w:val="center"/>
              <w:rPr>
                <w:color w:val="000000"/>
                <w:sz w:val="20"/>
                <w:szCs w:val="20"/>
              </w:rPr>
            </w:pPr>
            <w:r w:rsidRPr="005B18E3">
              <w:rPr>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7D9D0227"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216B13E9"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424EC017" w14:textId="77777777" w:rsidR="00371C50" w:rsidRPr="005B18E3" w:rsidRDefault="00371C50">
            <w:pPr>
              <w:spacing w:before="0" w:after="0"/>
              <w:jc w:val="left"/>
              <w:rPr>
                <w:color w:val="000000"/>
                <w:sz w:val="22"/>
                <w:lang w:eastAsia="en-IE"/>
              </w:rPr>
            </w:pPr>
          </w:p>
        </w:tc>
        <w:tc>
          <w:tcPr>
            <w:tcW w:w="441" w:type="pct"/>
            <w:tcBorders>
              <w:top w:val="nil"/>
              <w:left w:val="nil"/>
              <w:bottom w:val="single" w:sz="8" w:space="0" w:color="auto"/>
              <w:right w:val="single" w:sz="8" w:space="0" w:color="auto"/>
            </w:tcBorders>
            <w:vAlign w:val="center"/>
            <w:hideMark/>
          </w:tcPr>
          <w:p w14:paraId="622C1602"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41" w:type="pct"/>
            <w:tcBorders>
              <w:top w:val="nil"/>
              <w:left w:val="nil"/>
              <w:bottom w:val="single" w:sz="8" w:space="0" w:color="auto"/>
              <w:right w:val="single" w:sz="8" w:space="0" w:color="auto"/>
            </w:tcBorders>
            <w:vAlign w:val="center"/>
            <w:hideMark/>
          </w:tcPr>
          <w:p w14:paraId="50553AE5"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41" w:type="pct"/>
            <w:tcBorders>
              <w:top w:val="nil"/>
              <w:left w:val="nil"/>
              <w:bottom w:val="single" w:sz="8" w:space="0" w:color="auto"/>
              <w:right w:val="single" w:sz="8" w:space="0" w:color="auto"/>
            </w:tcBorders>
            <w:vAlign w:val="center"/>
            <w:hideMark/>
          </w:tcPr>
          <w:p w14:paraId="70C139CE"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41" w:type="pct"/>
            <w:tcBorders>
              <w:top w:val="nil"/>
              <w:left w:val="nil"/>
              <w:bottom w:val="single" w:sz="8" w:space="0" w:color="auto"/>
              <w:right w:val="single" w:sz="8" w:space="0" w:color="auto"/>
            </w:tcBorders>
            <w:vAlign w:val="center"/>
            <w:hideMark/>
          </w:tcPr>
          <w:p w14:paraId="3FD39324"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32C096EF" w14:textId="77777777" w:rsidR="00371C50" w:rsidRPr="005B18E3" w:rsidRDefault="00371C50">
            <w:pPr>
              <w:spacing w:before="0" w:after="0"/>
              <w:jc w:val="left"/>
              <w:rPr>
                <w:b/>
                <w:bCs/>
                <w:color w:val="000000"/>
                <w:sz w:val="20"/>
                <w:szCs w:val="20"/>
                <w:lang w:eastAsia="en-IE"/>
              </w:rPr>
            </w:pPr>
          </w:p>
        </w:tc>
      </w:tr>
      <w:tr w:rsidR="00371C50" w:rsidRPr="005B18E3" w14:paraId="0050DDA8"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23E79741" w14:textId="77777777" w:rsidR="00371C50" w:rsidRPr="005B18E3" w:rsidRDefault="00371C50">
            <w:pPr>
              <w:spacing w:before="0" w:after="0"/>
              <w:rPr>
                <w:color w:val="000000"/>
                <w:sz w:val="21"/>
                <w:szCs w:val="21"/>
              </w:rPr>
            </w:pPr>
            <w:r w:rsidRPr="005B18E3">
              <w:rPr>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14:paraId="06A268A4"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1F950EC2"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463DE47"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76530D4D" w14:textId="77777777" w:rsidR="00371C50" w:rsidRPr="005B18E3" w:rsidRDefault="00371C50">
            <w:pPr>
              <w:spacing w:before="0" w:after="0"/>
              <w:rPr>
                <w:b/>
                <w:bCs/>
                <w:color w:val="000000"/>
                <w:sz w:val="20"/>
                <w:szCs w:val="20"/>
              </w:rPr>
            </w:pPr>
            <w:r w:rsidRPr="005B18E3">
              <w:rPr>
                <w:b/>
                <w:color w:val="000000"/>
                <w:sz w:val="20"/>
              </w:rPr>
              <w:t xml:space="preserve"> </w:t>
            </w:r>
          </w:p>
        </w:tc>
        <w:tc>
          <w:tcPr>
            <w:tcW w:w="534" w:type="pct"/>
            <w:tcBorders>
              <w:top w:val="nil"/>
              <w:left w:val="nil"/>
              <w:bottom w:val="single" w:sz="8" w:space="0" w:color="auto"/>
              <w:right w:val="single" w:sz="8" w:space="0" w:color="auto"/>
            </w:tcBorders>
            <w:vAlign w:val="center"/>
            <w:hideMark/>
          </w:tcPr>
          <w:p w14:paraId="6B32360F" w14:textId="77777777" w:rsidR="00371C50" w:rsidRPr="005B18E3" w:rsidRDefault="00371C50">
            <w:pPr>
              <w:spacing w:before="0" w:after="0"/>
              <w:rPr>
                <w:b/>
                <w:bCs/>
                <w:color w:val="000000"/>
                <w:sz w:val="20"/>
                <w:szCs w:val="20"/>
              </w:rPr>
            </w:pPr>
            <w:r w:rsidRPr="005B18E3">
              <w:rPr>
                <w:b/>
                <w:color w:val="000000"/>
                <w:sz w:val="20"/>
              </w:rPr>
              <w:t xml:space="preserve"> </w:t>
            </w:r>
          </w:p>
        </w:tc>
      </w:tr>
      <w:tr w:rsidR="00371C50" w:rsidRPr="005B18E3" w14:paraId="0296D4F4"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3954216A" w14:textId="77777777" w:rsidR="00371C50" w:rsidRPr="005B18E3" w:rsidRDefault="00371C50">
            <w:pPr>
              <w:spacing w:before="0" w:after="0"/>
              <w:jc w:val="left"/>
              <w:rPr>
                <w:color w:val="000000"/>
                <w:sz w:val="22"/>
              </w:rPr>
            </w:pPr>
            <w:r w:rsidRPr="005B18E3">
              <w:rPr>
                <w:color w:val="000000"/>
                <w:sz w:val="22"/>
              </w:rPr>
              <w:t>Linia bugetară</w:t>
            </w:r>
          </w:p>
        </w:tc>
        <w:tc>
          <w:tcPr>
            <w:tcW w:w="492" w:type="pct"/>
            <w:tcBorders>
              <w:top w:val="nil"/>
              <w:left w:val="nil"/>
              <w:bottom w:val="single" w:sz="8" w:space="0" w:color="auto"/>
              <w:right w:val="single" w:sz="8" w:space="0" w:color="auto"/>
            </w:tcBorders>
            <w:vAlign w:val="center"/>
            <w:hideMark/>
          </w:tcPr>
          <w:p w14:paraId="6B92BFDD" w14:textId="77777777" w:rsidR="00371C50" w:rsidRPr="005B18E3" w:rsidRDefault="00371C50">
            <w:pPr>
              <w:spacing w:before="0" w:after="0"/>
              <w:rPr>
                <w:color w:val="000000"/>
                <w:sz w:val="18"/>
                <w:szCs w:val="18"/>
              </w:rPr>
            </w:pPr>
            <w:r w:rsidRPr="005B18E3">
              <w:rPr>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14:paraId="77D78023" w14:textId="77777777" w:rsidR="00371C50" w:rsidRPr="005B18E3" w:rsidRDefault="00371C50">
            <w:pPr>
              <w:spacing w:before="0" w:after="0"/>
              <w:jc w:val="center"/>
              <w:rPr>
                <w:color w:val="000000"/>
                <w:sz w:val="14"/>
                <w:szCs w:val="14"/>
              </w:rPr>
            </w:pPr>
            <w:r w:rsidRPr="005B18E3">
              <w:rPr>
                <w:color w:val="000000"/>
                <w:sz w:val="14"/>
              </w:rPr>
              <w:t>(1a)</w:t>
            </w:r>
          </w:p>
        </w:tc>
        <w:tc>
          <w:tcPr>
            <w:tcW w:w="441" w:type="pct"/>
            <w:tcBorders>
              <w:top w:val="nil"/>
              <w:left w:val="nil"/>
              <w:bottom w:val="single" w:sz="8" w:space="0" w:color="auto"/>
              <w:right w:val="single" w:sz="8" w:space="0" w:color="auto"/>
            </w:tcBorders>
            <w:vAlign w:val="center"/>
            <w:hideMark/>
          </w:tcPr>
          <w:p w14:paraId="215BAC7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54F4EEE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537F112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4CC1E63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45A914F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57A0285"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6F743A1A" w14:textId="77777777" w:rsidR="00371C50" w:rsidRPr="005B18E3" w:rsidRDefault="00371C50">
            <w:pPr>
              <w:spacing w:before="0" w:after="0"/>
              <w:jc w:val="left"/>
              <w:rPr>
                <w:color w:val="000000"/>
                <w:sz w:val="22"/>
                <w:lang w:eastAsia="en-IE"/>
              </w:rPr>
            </w:pPr>
          </w:p>
        </w:tc>
        <w:tc>
          <w:tcPr>
            <w:tcW w:w="492" w:type="pct"/>
            <w:tcBorders>
              <w:top w:val="nil"/>
              <w:left w:val="nil"/>
              <w:bottom w:val="single" w:sz="8" w:space="0" w:color="auto"/>
              <w:right w:val="single" w:sz="8" w:space="0" w:color="auto"/>
            </w:tcBorders>
            <w:vAlign w:val="center"/>
            <w:hideMark/>
          </w:tcPr>
          <w:p w14:paraId="58E5F0C1" w14:textId="77777777" w:rsidR="00371C50" w:rsidRPr="005B18E3" w:rsidRDefault="00371C50">
            <w:pPr>
              <w:spacing w:before="0" w:after="0"/>
              <w:rPr>
                <w:color w:val="000000"/>
                <w:sz w:val="18"/>
                <w:szCs w:val="18"/>
              </w:rPr>
            </w:pPr>
            <w:r w:rsidRPr="005B18E3">
              <w:rPr>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14:paraId="08520FE2" w14:textId="77777777" w:rsidR="00371C50" w:rsidRPr="005B18E3" w:rsidRDefault="00371C50">
            <w:pPr>
              <w:spacing w:before="0" w:after="0"/>
              <w:jc w:val="center"/>
              <w:rPr>
                <w:color w:val="000000"/>
                <w:sz w:val="14"/>
                <w:szCs w:val="14"/>
              </w:rPr>
            </w:pPr>
            <w:r w:rsidRPr="005B18E3">
              <w:rPr>
                <w:color w:val="000000"/>
                <w:sz w:val="14"/>
              </w:rPr>
              <w:t>(2a)</w:t>
            </w:r>
          </w:p>
        </w:tc>
        <w:tc>
          <w:tcPr>
            <w:tcW w:w="441" w:type="pct"/>
            <w:tcBorders>
              <w:top w:val="nil"/>
              <w:left w:val="nil"/>
              <w:bottom w:val="single" w:sz="8" w:space="0" w:color="auto"/>
              <w:right w:val="single" w:sz="8" w:space="0" w:color="auto"/>
            </w:tcBorders>
            <w:vAlign w:val="center"/>
            <w:hideMark/>
          </w:tcPr>
          <w:p w14:paraId="4F37F69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0FAEB9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252E0F8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73165C92"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3BEA458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EA9DFEF"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54BF5DD0" w14:textId="77777777" w:rsidR="00371C50" w:rsidRPr="005B18E3" w:rsidRDefault="00371C50">
            <w:pPr>
              <w:spacing w:before="0" w:after="0"/>
              <w:rPr>
                <w:color w:val="000000"/>
                <w:sz w:val="20"/>
                <w:szCs w:val="20"/>
              </w:rPr>
            </w:pPr>
            <w:r w:rsidRPr="005B18E3">
              <w:rPr>
                <w:color w:val="000000"/>
                <w:sz w:val="20"/>
              </w:rPr>
              <w:t>Linia bugetară</w:t>
            </w:r>
          </w:p>
        </w:tc>
        <w:tc>
          <w:tcPr>
            <w:tcW w:w="492" w:type="pct"/>
            <w:tcBorders>
              <w:top w:val="nil"/>
              <w:left w:val="nil"/>
              <w:bottom w:val="single" w:sz="8" w:space="0" w:color="auto"/>
              <w:right w:val="single" w:sz="8" w:space="0" w:color="auto"/>
            </w:tcBorders>
            <w:vAlign w:val="center"/>
            <w:hideMark/>
          </w:tcPr>
          <w:p w14:paraId="4C7EE8ED" w14:textId="77777777" w:rsidR="00371C50" w:rsidRPr="005B18E3" w:rsidRDefault="00371C50">
            <w:pPr>
              <w:spacing w:before="0" w:after="0"/>
              <w:rPr>
                <w:color w:val="000000"/>
                <w:sz w:val="18"/>
                <w:szCs w:val="18"/>
              </w:rPr>
            </w:pPr>
            <w:r w:rsidRPr="005B18E3">
              <w:rPr>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14:paraId="3BBAA94F" w14:textId="77777777" w:rsidR="00371C50" w:rsidRPr="005B18E3" w:rsidRDefault="00371C50">
            <w:pPr>
              <w:spacing w:before="0" w:after="0"/>
              <w:jc w:val="center"/>
              <w:rPr>
                <w:color w:val="000000"/>
                <w:sz w:val="14"/>
                <w:szCs w:val="14"/>
              </w:rPr>
            </w:pPr>
            <w:r w:rsidRPr="005B18E3">
              <w:rPr>
                <w:color w:val="000000"/>
                <w:sz w:val="14"/>
              </w:rPr>
              <w:t>(1b)</w:t>
            </w:r>
          </w:p>
        </w:tc>
        <w:tc>
          <w:tcPr>
            <w:tcW w:w="441" w:type="pct"/>
            <w:tcBorders>
              <w:top w:val="nil"/>
              <w:left w:val="nil"/>
              <w:bottom w:val="single" w:sz="8" w:space="0" w:color="auto"/>
              <w:right w:val="single" w:sz="8" w:space="0" w:color="auto"/>
            </w:tcBorders>
            <w:vAlign w:val="center"/>
            <w:hideMark/>
          </w:tcPr>
          <w:p w14:paraId="02FE140B"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853A36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BB0126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5CBF4A3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31900F5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41993A4"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5600D7C6" w14:textId="77777777" w:rsidR="00371C50" w:rsidRPr="005B18E3" w:rsidRDefault="00371C50">
            <w:pPr>
              <w:spacing w:before="0" w:after="0"/>
              <w:jc w:val="left"/>
              <w:rPr>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14:paraId="79629BD2" w14:textId="77777777" w:rsidR="00371C50" w:rsidRPr="005B18E3" w:rsidRDefault="00371C50">
            <w:pPr>
              <w:spacing w:before="0" w:after="0"/>
              <w:rPr>
                <w:color w:val="000000"/>
                <w:sz w:val="18"/>
                <w:szCs w:val="18"/>
              </w:rPr>
            </w:pPr>
            <w:r w:rsidRPr="005B18E3">
              <w:rPr>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14:paraId="5700BFC6" w14:textId="77777777" w:rsidR="00371C50" w:rsidRPr="005B18E3" w:rsidRDefault="00371C50">
            <w:pPr>
              <w:spacing w:before="0" w:after="0"/>
              <w:jc w:val="center"/>
              <w:rPr>
                <w:color w:val="000000"/>
                <w:sz w:val="14"/>
                <w:szCs w:val="14"/>
              </w:rPr>
            </w:pPr>
            <w:r w:rsidRPr="005B18E3">
              <w:rPr>
                <w:color w:val="000000"/>
                <w:sz w:val="14"/>
              </w:rPr>
              <w:t>(2b)</w:t>
            </w:r>
          </w:p>
        </w:tc>
        <w:tc>
          <w:tcPr>
            <w:tcW w:w="441" w:type="pct"/>
            <w:tcBorders>
              <w:top w:val="nil"/>
              <w:left w:val="nil"/>
              <w:bottom w:val="single" w:sz="8" w:space="0" w:color="auto"/>
              <w:right w:val="single" w:sz="8" w:space="0" w:color="auto"/>
            </w:tcBorders>
            <w:vAlign w:val="center"/>
            <w:hideMark/>
          </w:tcPr>
          <w:p w14:paraId="52C9EBC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27669A1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26314C2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4C44378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70144149"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D4DD53C"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7441D9CF"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p>
        </w:tc>
      </w:tr>
      <w:tr w:rsidR="00371C50" w:rsidRPr="005B18E3" w14:paraId="5BF7CFC2"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4DFA1C2A" w14:textId="77777777" w:rsidR="00371C50" w:rsidRPr="005B18E3" w:rsidRDefault="00371C50">
            <w:pPr>
              <w:spacing w:before="0" w:after="0"/>
              <w:rPr>
                <w:color w:val="000000"/>
                <w:sz w:val="20"/>
                <w:szCs w:val="20"/>
              </w:rPr>
            </w:pPr>
            <w:r w:rsidRPr="005B18E3">
              <w:rPr>
                <w:color w:val="000000"/>
                <w:sz w:val="20"/>
              </w:rPr>
              <w:t>Linia bugetară</w:t>
            </w:r>
          </w:p>
        </w:tc>
        <w:tc>
          <w:tcPr>
            <w:tcW w:w="492" w:type="pct"/>
            <w:tcBorders>
              <w:top w:val="nil"/>
              <w:left w:val="nil"/>
              <w:bottom w:val="single" w:sz="8" w:space="0" w:color="auto"/>
              <w:right w:val="single" w:sz="8" w:space="0" w:color="auto"/>
            </w:tcBorders>
            <w:vAlign w:val="center"/>
            <w:hideMark/>
          </w:tcPr>
          <w:p w14:paraId="0F174809"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688" w:type="pct"/>
            <w:tcBorders>
              <w:top w:val="nil"/>
              <w:left w:val="nil"/>
              <w:bottom w:val="single" w:sz="8" w:space="0" w:color="auto"/>
              <w:right w:val="single" w:sz="8" w:space="0" w:color="000000"/>
            </w:tcBorders>
            <w:vAlign w:val="center"/>
            <w:hideMark/>
          </w:tcPr>
          <w:p w14:paraId="0B332D68" w14:textId="77777777" w:rsidR="00371C50" w:rsidRPr="005B18E3" w:rsidRDefault="00371C50">
            <w:pPr>
              <w:spacing w:before="0" w:after="0"/>
              <w:jc w:val="center"/>
              <w:rPr>
                <w:color w:val="000000"/>
                <w:sz w:val="14"/>
                <w:szCs w:val="14"/>
              </w:rPr>
            </w:pPr>
            <w:r w:rsidRPr="005B18E3">
              <w:rPr>
                <w:color w:val="000000"/>
                <w:sz w:val="14"/>
              </w:rPr>
              <w:t>(3)</w:t>
            </w:r>
          </w:p>
        </w:tc>
        <w:tc>
          <w:tcPr>
            <w:tcW w:w="441" w:type="pct"/>
            <w:tcBorders>
              <w:top w:val="nil"/>
              <w:left w:val="nil"/>
              <w:bottom w:val="single" w:sz="8" w:space="0" w:color="auto"/>
              <w:right w:val="single" w:sz="8" w:space="0" w:color="auto"/>
            </w:tcBorders>
            <w:vAlign w:val="center"/>
            <w:hideMark/>
          </w:tcPr>
          <w:p w14:paraId="4561A1BC"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4D86708E"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998C776"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528C579"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782C70F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8345146" w14:textId="77777777">
        <w:trPr>
          <w:trHeight w:val="300"/>
        </w:trPr>
        <w:tc>
          <w:tcPr>
            <w:tcW w:w="1522" w:type="pct"/>
            <w:tcBorders>
              <w:top w:val="nil"/>
              <w:left w:val="single" w:sz="8" w:space="0" w:color="auto"/>
              <w:bottom w:val="nil"/>
              <w:right w:val="single" w:sz="8" w:space="0" w:color="auto"/>
            </w:tcBorders>
            <w:vAlign w:val="center"/>
            <w:hideMark/>
          </w:tcPr>
          <w:p w14:paraId="4CEA3FAF" w14:textId="77777777" w:rsidR="00371C50" w:rsidRPr="005B18E3" w:rsidRDefault="00371C50">
            <w:pPr>
              <w:spacing w:before="0" w:after="0"/>
              <w:jc w:val="center"/>
              <w:rPr>
                <w:b/>
                <w:bCs/>
                <w:color w:val="000000"/>
                <w:sz w:val="22"/>
              </w:rPr>
            </w:pPr>
            <w:r w:rsidRPr="005B18E3">
              <w:rPr>
                <w:b/>
                <w:color w:val="000000"/>
                <w:sz w:val="22"/>
              </w:rPr>
              <w:t>TOTAL credite</w:t>
            </w:r>
          </w:p>
        </w:tc>
        <w:tc>
          <w:tcPr>
            <w:tcW w:w="492" w:type="pct"/>
            <w:tcBorders>
              <w:top w:val="nil"/>
              <w:left w:val="nil"/>
              <w:bottom w:val="single" w:sz="8" w:space="0" w:color="auto"/>
              <w:right w:val="single" w:sz="8" w:space="0" w:color="auto"/>
            </w:tcBorders>
            <w:vAlign w:val="center"/>
            <w:hideMark/>
          </w:tcPr>
          <w:p w14:paraId="519A003A" w14:textId="77777777" w:rsidR="00371C50" w:rsidRPr="005B18E3" w:rsidRDefault="00371C50">
            <w:pPr>
              <w:spacing w:before="0" w:after="0"/>
              <w:rPr>
                <w:color w:val="000000"/>
                <w:sz w:val="18"/>
                <w:szCs w:val="18"/>
              </w:rPr>
            </w:pPr>
            <w:r w:rsidRPr="005B18E3">
              <w:rPr>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14:paraId="1C07A13E" w14:textId="77777777" w:rsidR="00371C50" w:rsidRPr="005B18E3" w:rsidRDefault="00371C50">
            <w:pPr>
              <w:spacing w:before="0" w:after="0"/>
              <w:jc w:val="center"/>
              <w:rPr>
                <w:color w:val="000000"/>
                <w:sz w:val="14"/>
                <w:szCs w:val="14"/>
              </w:rPr>
            </w:pPr>
            <w:r w:rsidRPr="005B18E3">
              <w:rPr>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14:paraId="6BC177C6"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781CE63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07B956A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6C3E09D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230BD69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87F8BE7"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2A1EABEB"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492" w:type="pct"/>
            <w:tcBorders>
              <w:top w:val="nil"/>
              <w:left w:val="nil"/>
              <w:bottom w:val="single" w:sz="8" w:space="0" w:color="auto"/>
              <w:right w:val="single" w:sz="8" w:space="0" w:color="auto"/>
            </w:tcBorders>
            <w:vAlign w:val="center"/>
            <w:hideMark/>
          </w:tcPr>
          <w:p w14:paraId="75B626C4" w14:textId="77777777" w:rsidR="00371C50" w:rsidRPr="005B18E3" w:rsidRDefault="00371C50">
            <w:pPr>
              <w:spacing w:before="0" w:after="0"/>
              <w:rPr>
                <w:color w:val="000000"/>
                <w:sz w:val="18"/>
                <w:szCs w:val="18"/>
              </w:rPr>
            </w:pPr>
            <w:r w:rsidRPr="005B18E3">
              <w:rPr>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14:paraId="67FA2995" w14:textId="77777777" w:rsidR="00371C50" w:rsidRPr="005B18E3" w:rsidRDefault="00371C50">
            <w:pPr>
              <w:spacing w:before="0" w:after="0"/>
              <w:jc w:val="center"/>
              <w:rPr>
                <w:color w:val="000000"/>
                <w:sz w:val="14"/>
                <w:szCs w:val="14"/>
              </w:rPr>
            </w:pPr>
            <w:r w:rsidRPr="005B18E3">
              <w:rPr>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14:paraId="031A270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1D58E31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760D644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7ACD67C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3513826E"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602703DE" w14:textId="77777777" w:rsidR="00371C50" w:rsidRPr="005B18E3" w:rsidRDefault="00371C50" w:rsidP="00371C50"/>
    <w:tbl>
      <w:tblPr>
        <w:tblW w:w="5000" w:type="pct"/>
        <w:tblLook w:val="04A0" w:firstRow="1" w:lastRow="0" w:firstColumn="1" w:lastColumn="0" w:noHBand="0" w:noVBand="1"/>
      </w:tblPr>
      <w:tblGrid>
        <w:gridCol w:w="4329"/>
        <w:gridCol w:w="1340"/>
        <w:gridCol w:w="2019"/>
        <w:gridCol w:w="1254"/>
        <w:gridCol w:w="1254"/>
        <w:gridCol w:w="1254"/>
        <w:gridCol w:w="1254"/>
        <w:gridCol w:w="1516"/>
      </w:tblGrid>
      <w:tr w:rsidR="00371C50" w:rsidRPr="005B18E3" w14:paraId="05FF7EDE"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3CC4B84" w14:textId="77777777" w:rsidR="00371C50" w:rsidRPr="005B18E3" w:rsidRDefault="00371C50">
            <w:pPr>
              <w:spacing w:before="0" w:after="0"/>
              <w:jc w:val="center"/>
              <w:rPr>
                <w:color w:val="000000"/>
                <w:sz w:val="22"/>
              </w:rPr>
            </w:pPr>
            <w:r w:rsidRPr="005B18E3">
              <w:rPr>
                <w:color w:val="000000"/>
                <w:sz w:val="22"/>
              </w:rPr>
              <w:t>DG: &lt;…….&gt;</w:t>
            </w:r>
          </w:p>
        </w:tc>
        <w:tc>
          <w:tcPr>
            <w:tcW w:w="441" w:type="pct"/>
            <w:tcBorders>
              <w:top w:val="single" w:sz="8" w:space="0" w:color="auto"/>
              <w:left w:val="nil"/>
              <w:bottom w:val="nil"/>
              <w:right w:val="single" w:sz="8" w:space="0" w:color="auto"/>
            </w:tcBorders>
            <w:vAlign w:val="center"/>
            <w:hideMark/>
          </w:tcPr>
          <w:p w14:paraId="5F79E80F"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62C870DF"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3E9F0AA8"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76689B3B" w14:textId="77777777" w:rsidR="00371C50" w:rsidRPr="005B18E3" w:rsidRDefault="00371C50">
            <w:pPr>
              <w:spacing w:before="0" w:after="0"/>
              <w:jc w:val="center"/>
              <w:rPr>
                <w:color w:val="000000"/>
                <w:sz w:val="20"/>
                <w:szCs w:val="20"/>
              </w:rPr>
            </w:pPr>
            <w:r w:rsidRPr="005B18E3">
              <w:rPr>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26181C39"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350ED30A"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35B2BB0E" w14:textId="77777777" w:rsidR="00371C50" w:rsidRPr="005B18E3" w:rsidRDefault="00371C50">
            <w:pPr>
              <w:spacing w:before="0" w:after="0"/>
              <w:jc w:val="left"/>
              <w:rPr>
                <w:color w:val="000000"/>
                <w:sz w:val="22"/>
                <w:lang w:eastAsia="en-IE"/>
              </w:rPr>
            </w:pPr>
          </w:p>
        </w:tc>
        <w:tc>
          <w:tcPr>
            <w:tcW w:w="441" w:type="pct"/>
            <w:tcBorders>
              <w:top w:val="nil"/>
              <w:left w:val="nil"/>
              <w:bottom w:val="single" w:sz="8" w:space="0" w:color="auto"/>
              <w:right w:val="single" w:sz="8" w:space="0" w:color="auto"/>
            </w:tcBorders>
            <w:vAlign w:val="center"/>
            <w:hideMark/>
          </w:tcPr>
          <w:p w14:paraId="24BEC89A"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41" w:type="pct"/>
            <w:tcBorders>
              <w:top w:val="nil"/>
              <w:left w:val="nil"/>
              <w:bottom w:val="single" w:sz="8" w:space="0" w:color="auto"/>
              <w:right w:val="single" w:sz="8" w:space="0" w:color="auto"/>
            </w:tcBorders>
            <w:vAlign w:val="center"/>
            <w:hideMark/>
          </w:tcPr>
          <w:p w14:paraId="46227E7B"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41" w:type="pct"/>
            <w:tcBorders>
              <w:top w:val="nil"/>
              <w:left w:val="nil"/>
              <w:bottom w:val="single" w:sz="8" w:space="0" w:color="auto"/>
              <w:right w:val="single" w:sz="8" w:space="0" w:color="auto"/>
            </w:tcBorders>
            <w:vAlign w:val="center"/>
            <w:hideMark/>
          </w:tcPr>
          <w:p w14:paraId="345B19EA"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41" w:type="pct"/>
            <w:tcBorders>
              <w:top w:val="nil"/>
              <w:left w:val="nil"/>
              <w:bottom w:val="single" w:sz="8" w:space="0" w:color="auto"/>
              <w:right w:val="single" w:sz="8" w:space="0" w:color="auto"/>
            </w:tcBorders>
            <w:vAlign w:val="center"/>
            <w:hideMark/>
          </w:tcPr>
          <w:p w14:paraId="25FDE8B2"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18D4C178" w14:textId="77777777" w:rsidR="00371C50" w:rsidRPr="005B18E3" w:rsidRDefault="00371C50">
            <w:pPr>
              <w:spacing w:before="0" w:after="0"/>
              <w:jc w:val="left"/>
              <w:rPr>
                <w:b/>
                <w:bCs/>
                <w:color w:val="000000"/>
                <w:sz w:val="20"/>
                <w:szCs w:val="20"/>
                <w:lang w:eastAsia="en-IE"/>
              </w:rPr>
            </w:pPr>
          </w:p>
        </w:tc>
      </w:tr>
      <w:tr w:rsidR="00371C50" w:rsidRPr="005B18E3" w14:paraId="74D24AE1"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14C2F430" w14:textId="77777777" w:rsidR="00371C50" w:rsidRPr="005B18E3" w:rsidRDefault="00371C50">
            <w:pPr>
              <w:spacing w:before="0" w:after="0"/>
              <w:rPr>
                <w:color w:val="000000"/>
                <w:sz w:val="21"/>
                <w:szCs w:val="21"/>
              </w:rPr>
            </w:pPr>
            <w:r w:rsidRPr="005B18E3">
              <w:rPr>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14:paraId="161E88D7"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2C746ACF"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093264B7" w14:textId="77777777" w:rsidR="00371C50" w:rsidRPr="005B18E3" w:rsidRDefault="00371C50">
            <w:pPr>
              <w:spacing w:before="0" w:after="0"/>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D4E67F7" w14:textId="77777777" w:rsidR="00371C50" w:rsidRPr="005B18E3" w:rsidRDefault="00371C50">
            <w:pPr>
              <w:spacing w:before="0" w:after="0"/>
              <w:rPr>
                <w:b/>
                <w:bCs/>
                <w:color w:val="000000"/>
                <w:sz w:val="20"/>
                <w:szCs w:val="20"/>
              </w:rPr>
            </w:pPr>
            <w:r w:rsidRPr="005B18E3">
              <w:rPr>
                <w:b/>
                <w:color w:val="000000"/>
                <w:sz w:val="20"/>
              </w:rPr>
              <w:t xml:space="preserve"> </w:t>
            </w:r>
          </w:p>
        </w:tc>
        <w:tc>
          <w:tcPr>
            <w:tcW w:w="534" w:type="pct"/>
            <w:tcBorders>
              <w:top w:val="nil"/>
              <w:left w:val="nil"/>
              <w:bottom w:val="single" w:sz="8" w:space="0" w:color="auto"/>
              <w:right w:val="single" w:sz="8" w:space="0" w:color="auto"/>
            </w:tcBorders>
            <w:vAlign w:val="center"/>
            <w:hideMark/>
          </w:tcPr>
          <w:p w14:paraId="73F7645D" w14:textId="77777777" w:rsidR="00371C50" w:rsidRPr="005B18E3" w:rsidRDefault="00371C50">
            <w:pPr>
              <w:spacing w:before="0" w:after="0"/>
              <w:rPr>
                <w:b/>
                <w:bCs/>
                <w:color w:val="000000"/>
                <w:sz w:val="20"/>
                <w:szCs w:val="20"/>
              </w:rPr>
            </w:pPr>
            <w:r w:rsidRPr="005B18E3">
              <w:rPr>
                <w:b/>
                <w:color w:val="000000"/>
                <w:sz w:val="20"/>
              </w:rPr>
              <w:t xml:space="preserve"> </w:t>
            </w:r>
          </w:p>
        </w:tc>
      </w:tr>
      <w:tr w:rsidR="00371C50" w:rsidRPr="005B18E3" w14:paraId="04773790"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428F86C2" w14:textId="77777777" w:rsidR="00371C50" w:rsidRPr="005B18E3" w:rsidRDefault="00371C50">
            <w:pPr>
              <w:spacing w:before="0" w:after="0"/>
              <w:jc w:val="left"/>
              <w:rPr>
                <w:color w:val="000000"/>
                <w:sz w:val="22"/>
              </w:rPr>
            </w:pPr>
            <w:r w:rsidRPr="005B18E3">
              <w:rPr>
                <w:color w:val="000000"/>
                <w:sz w:val="22"/>
              </w:rPr>
              <w:t>Linia bugetară</w:t>
            </w:r>
          </w:p>
        </w:tc>
        <w:tc>
          <w:tcPr>
            <w:tcW w:w="471" w:type="pct"/>
            <w:tcBorders>
              <w:top w:val="nil"/>
              <w:left w:val="nil"/>
              <w:bottom w:val="single" w:sz="8" w:space="0" w:color="auto"/>
              <w:right w:val="single" w:sz="8" w:space="0" w:color="auto"/>
            </w:tcBorders>
            <w:vAlign w:val="center"/>
            <w:hideMark/>
          </w:tcPr>
          <w:p w14:paraId="1731A568" w14:textId="77777777" w:rsidR="00371C50" w:rsidRPr="005B18E3" w:rsidRDefault="00371C50">
            <w:pPr>
              <w:spacing w:before="0" w:after="0"/>
              <w:rPr>
                <w:color w:val="000000"/>
                <w:sz w:val="18"/>
                <w:szCs w:val="18"/>
              </w:rPr>
            </w:pPr>
            <w:r w:rsidRPr="005B18E3">
              <w:rPr>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14:paraId="66A353F5" w14:textId="77777777" w:rsidR="00371C50" w:rsidRPr="005B18E3" w:rsidRDefault="00371C50">
            <w:pPr>
              <w:spacing w:before="0" w:after="0"/>
              <w:jc w:val="center"/>
              <w:rPr>
                <w:color w:val="000000"/>
                <w:sz w:val="14"/>
                <w:szCs w:val="14"/>
              </w:rPr>
            </w:pPr>
            <w:r w:rsidRPr="005B18E3">
              <w:rPr>
                <w:color w:val="000000"/>
                <w:sz w:val="14"/>
              </w:rPr>
              <w:t>(1a)</w:t>
            </w:r>
          </w:p>
        </w:tc>
        <w:tc>
          <w:tcPr>
            <w:tcW w:w="441" w:type="pct"/>
            <w:tcBorders>
              <w:top w:val="nil"/>
              <w:left w:val="nil"/>
              <w:bottom w:val="single" w:sz="8" w:space="0" w:color="auto"/>
              <w:right w:val="single" w:sz="8" w:space="0" w:color="auto"/>
            </w:tcBorders>
            <w:vAlign w:val="center"/>
            <w:hideMark/>
          </w:tcPr>
          <w:p w14:paraId="22D8BB4B"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F95E53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486647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12C7FC3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1D23E0E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C409CDE"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6C9B53A5" w14:textId="77777777" w:rsidR="00371C50" w:rsidRPr="005B18E3" w:rsidRDefault="00371C50">
            <w:pPr>
              <w:spacing w:before="0" w:after="0"/>
              <w:jc w:val="left"/>
              <w:rPr>
                <w:color w:val="000000"/>
                <w:sz w:val="22"/>
                <w:lang w:eastAsia="en-IE"/>
              </w:rPr>
            </w:pPr>
          </w:p>
        </w:tc>
        <w:tc>
          <w:tcPr>
            <w:tcW w:w="471" w:type="pct"/>
            <w:tcBorders>
              <w:top w:val="nil"/>
              <w:left w:val="nil"/>
              <w:bottom w:val="single" w:sz="8" w:space="0" w:color="auto"/>
              <w:right w:val="single" w:sz="8" w:space="0" w:color="auto"/>
            </w:tcBorders>
            <w:vAlign w:val="center"/>
            <w:hideMark/>
          </w:tcPr>
          <w:p w14:paraId="1DE4D3F5" w14:textId="77777777" w:rsidR="00371C50" w:rsidRPr="005B18E3" w:rsidRDefault="00371C50">
            <w:pPr>
              <w:spacing w:before="0" w:after="0"/>
              <w:rPr>
                <w:color w:val="000000"/>
                <w:sz w:val="18"/>
                <w:szCs w:val="18"/>
              </w:rPr>
            </w:pPr>
            <w:r w:rsidRPr="005B18E3">
              <w:rPr>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14:paraId="6EA430F2" w14:textId="77777777" w:rsidR="00371C50" w:rsidRPr="005B18E3" w:rsidRDefault="00371C50">
            <w:pPr>
              <w:spacing w:before="0" w:after="0"/>
              <w:jc w:val="center"/>
              <w:rPr>
                <w:color w:val="000000"/>
                <w:sz w:val="14"/>
                <w:szCs w:val="14"/>
              </w:rPr>
            </w:pPr>
            <w:r w:rsidRPr="005B18E3">
              <w:rPr>
                <w:color w:val="000000"/>
                <w:sz w:val="14"/>
              </w:rPr>
              <w:t>(2a)</w:t>
            </w:r>
          </w:p>
        </w:tc>
        <w:tc>
          <w:tcPr>
            <w:tcW w:w="441" w:type="pct"/>
            <w:tcBorders>
              <w:top w:val="nil"/>
              <w:left w:val="nil"/>
              <w:bottom w:val="single" w:sz="8" w:space="0" w:color="auto"/>
              <w:right w:val="single" w:sz="8" w:space="0" w:color="auto"/>
            </w:tcBorders>
            <w:vAlign w:val="center"/>
            <w:hideMark/>
          </w:tcPr>
          <w:p w14:paraId="2BF6B70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2D8CFA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42A3FFE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289D3BE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330EDCF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2F0DD9F"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35CECB03" w14:textId="77777777" w:rsidR="00371C50" w:rsidRPr="005B18E3" w:rsidRDefault="00371C50">
            <w:pPr>
              <w:spacing w:before="0" w:after="0"/>
              <w:rPr>
                <w:color w:val="000000"/>
                <w:sz w:val="20"/>
                <w:szCs w:val="20"/>
              </w:rPr>
            </w:pPr>
            <w:r w:rsidRPr="005B18E3">
              <w:rPr>
                <w:color w:val="000000"/>
                <w:sz w:val="20"/>
              </w:rPr>
              <w:t>Linia bugetară</w:t>
            </w:r>
          </w:p>
        </w:tc>
        <w:tc>
          <w:tcPr>
            <w:tcW w:w="471" w:type="pct"/>
            <w:tcBorders>
              <w:top w:val="nil"/>
              <w:left w:val="nil"/>
              <w:bottom w:val="single" w:sz="8" w:space="0" w:color="auto"/>
              <w:right w:val="single" w:sz="8" w:space="0" w:color="auto"/>
            </w:tcBorders>
            <w:vAlign w:val="center"/>
            <w:hideMark/>
          </w:tcPr>
          <w:p w14:paraId="594F0E2D" w14:textId="77777777" w:rsidR="00371C50" w:rsidRPr="005B18E3" w:rsidRDefault="00371C50">
            <w:pPr>
              <w:spacing w:before="0" w:after="0"/>
              <w:rPr>
                <w:color w:val="000000"/>
                <w:sz w:val="18"/>
                <w:szCs w:val="18"/>
              </w:rPr>
            </w:pPr>
            <w:r w:rsidRPr="005B18E3">
              <w:rPr>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14:paraId="48DFB741" w14:textId="77777777" w:rsidR="00371C50" w:rsidRPr="005B18E3" w:rsidRDefault="00371C50">
            <w:pPr>
              <w:spacing w:before="0" w:after="0"/>
              <w:jc w:val="center"/>
              <w:rPr>
                <w:color w:val="000000"/>
                <w:sz w:val="14"/>
                <w:szCs w:val="14"/>
              </w:rPr>
            </w:pPr>
            <w:r w:rsidRPr="005B18E3">
              <w:rPr>
                <w:color w:val="000000"/>
                <w:sz w:val="14"/>
              </w:rPr>
              <w:t>(1b)</w:t>
            </w:r>
          </w:p>
        </w:tc>
        <w:tc>
          <w:tcPr>
            <w:tcW w:w="441" w:type="pct"/>
            <w:tcBorders>
              <w:top w:val="nil"/>
              <w:left w:val="nil"/>
              <w:bottom w:val="single" w:sz="8" w:space="0" w:color="auto"/>
              <w:right w:val="single" w:sz="8" w:space="0" w:color="auto"/>
            </w:tcBorders>
            <w:vAlign w:val="center"/>
            <w:hideMark/>
          </w:tcPr>
          <w:p w14:paraId="4986097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625CD55"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3430B12"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1E0C9F8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6551171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C407AA3"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1D73030B" w14:textId="77777777" w:rsidR="00371C50" w:rsidRPr="005B18E3" w:rsidRDefault="00371C50">
            <w:pPr>
              <w:spacing w:before="0" w:after="0"/>
              <w:jc w:val="left"/>
              <w:rPr>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14:paraId="60486E39" w14:textId="77777777" w:rsidR="00371C50" w:rsidRPr="005B18E3" w:rsidRDefault="00371C50">
            <w:pPr>
              <w:spacing w:before="0" w:after="0"/>
              <w:rPr>
                <w:color w:val="000000"/>
                <w:sz w:val="18"/>
                <w:szCs w:val="18"/>
              </w:rPr>
            </w:pPr>
            <w:r w:rsidRPr="005B18E3">
              <w:rPr>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14:paraId="55B96782" w14:textId="77777777" w:rsidR="00371C50" w:rsidRPr="005B18E3" w:rsidRDefault="00371C50">
            <w:pPr>
              <w:spacing w:before="0" w:after="0"/>
              <w:jc w:val="center"/>
              <w:rPr>
                <w:color w:val="000000"/>
                <w:sz w:val="14"/>
                <w:szCs w:val="14"/>
              </w:rPr>
            </w:pPr>
            <w:r w:rsidRPr="005B18E3">
              <w:rPr>
                <w:color w:val="000000"/>
                <w:sz w:val="14"/>
              </w:rPr>
              <w:t>(2b)</w:t>
            </w:r>
          </w:p>
        </w:tc>
        <w:tc>
          <w:tcPr>
            <w:tcW w:w="441" w:type="pct"/>
            <w:tcBorders>
              <w:top w:val="nil"/>
              <w:left w:val="nil"/>
              <w:bottom w:val="single" w:sz="8" w:space="0" w:color="auto"/>
              <w:right w:val="single" w:sz="8" w:space="0" w:color="auto"/>
            </w:tcBorders>
            <w:vAlign w:val="center"/>
            <w:hideMark/>
          </w:tcPr>
          <w:p w14:paraId="44C4C82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4C3F8FE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D7F936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41" w:type="pct"/>
            <w:tcBorders>
              <w:top w:val="nil"/>
              <w:left w:val="nil"/>
              <w:bottom w:val="single" w:sz="8" w:space="0" w:color="auto"/>
              <w:right w:val="single" w:sz="8" w:space="0" w:color="auto"/>
            </w:tcBorders>
            <w:vAlign w:val="center"/>
            <w:hideMark/>
          </w:tcPr>
          <w:p w14:paraId="624719D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5CB6CF6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1762193"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00ADAA97"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r w:rsidRPr="005B18E3">
              <w:t xml:space="preserve"> </w:t>
            </w:r>
          </w:p>
        </w:tc>
      </w:tr>
      <w:tr w:rsidR="00371C50" w:rsidRPr="005B18E3" w14:paraId="46AB1344"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4BF2B927" w14:textId="77777777" w:rsidR="00371C50" w:rsidRPr="005B18E3" w:rsidRDefault="00371C50">
            <w:pPr>
              <w:spacing w:before="0" w:after="0"/>
              <w:rPr>
                <w:color w:val="000000"/>
                <w:sz w:val="20"/>
                <w:szCs w:val="20"/>
              </w:rPr>
            </w:pPr>
            <w:r w:rsidRPr="005B18E3">
              <w:rPr>
                <w:color w:val="000000"/>
                <w:sz w:val="20"/>
              </w:rPr>
              <w:t>Linia bugetară</w:t>
            </w:r>
          </w:p>
        </w:tc>
        <w:tc>
          <w:tcPr>
            <w:tcW w:w="471" w:type="pct"/>
            <w:tcBorders>
              <w:top w:val="nil"/>
              <w:left w:val="nil"/>
              <w:bottom w:val="single" w:sz="8" w:space="0" w:color="auto"/>
              <w:right w:val="single" w:sz="8" w:space="0" w:color="auto"/>
            </w:tcBorders>
            <w:vAlign w:val="center"/>
            <w:hideMark/>
          </w:tcPr>
          <w:p w14:paraId="39B5EDB7"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709" w:type="pct"/>
            <w:tcBorders>
              <w:top w:val="nil"/>
              <w:left w:val="nil"/>
              <w:bottom w:val="single" w:sz="8" w:space="0" w:color="auto"/>
              <w:right w:val="single" w:sz="8" w:space="0" w:color="000000"/>
            </w:tcBorders>
            <w:vAlign w:val="center"/>
            <w:hideMark/>
          </w:tcPr>
          <w:p w14:paraId="136D4DDD" w14:textId="77777777" w:rsidR="00371C50" w:rsidRPr="005B18E3" w:rsidRDefault="00371C50">
            <w:pPr>
              <w:spacing w:before="0" w:after="0"/>
              <w:jc w:val="center"/>
              <w:rPr>
                <w:color w:val="000000"/>
                <w:sz w:val="14"/>
                <w:szCs w:val="14"/>
              </w:rPr>
            </w:pPr>
            <w:r w:rsidRPr="005B18E3">
              <w:rPr>
                <w:color w:val="000000"/>
                <w:sz w:val="14"/>
              </w:rPr>
              <w:t>(3)</w:t>
            </w:r>
          </w:p>
        </w:tc>
        <w:tc>
          <w:tcPr>
            <w:tcW w:w="441" w:type="pct"/>
            <w:tcBorders>
              <w:top w:val="nil"/>
              <w:left w:val="nil"/>
              <w:bottom w:val="single" w:sz="8" w:space="0" w:color="auto"/>
              <w:right w:val="single" w:sz="8" w:space="0" w:color="auto"/>
            </w:tcBorders>
            <w:vAlign w:val="center"/>
            <w:hideMark/>
          </w:tcPr>
          <w:p w14:paraId="6350DC98"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02B8DBC"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11E928F6"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41" w:type="pct"/>
            <w:tcBorders>
              <w:top w:val="nil"/>
              <w:left w:val="nil"/>
              <w:bottom w:val="single" w:sz="8" w:space="0" w:color="auto"/>
              <w:right w:val="single" w:sz="8" w:space="0" w:color="auto"/>
            </w:tcBorders>
            <w:vAlign w:val="center"/>
            <w:hideMark/>
          </w:tcPr>
          <w:p w14:paraId="38D519AB"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14:paraId="624686B7"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9473110" w14:textId="77777777">
        <w:trPr>
          <w:trHeight w:val="300"/>
        </w:trPr>
        <w:tc>
          <w:tcPr>
            <w:tcW w:w="1522" w:type="pct"/>
            <w:tcBorders>
              <w:top w:val="nil"/>
              <w:left w:val="single" w:sz="8" w:space="0" w:color="auto"/>
              <w:bottom w:val="nil"/>
              <w:right w:val="single" w:sz="8" w:space="0" w:color="auto"/>
            </w:tcBorders>
            <w:vAlign w:val="center"/>
            <w:hideMark/>
          </w:tcPr>
          <w:p w14:paraId="2C0EEA0D" w14:textId="77777777" w:rsidR="00371C50" w:rsidRPr="005B18E3" w:rsidRDefault="00371C50">
            <w:pPr>
              <w:spacing w:before="0" w:after="0"/>
              <w:jc w:val="center"/>
              <w:rPr>
                <w:b/>
                <w:bCs/>
                <w:color w:val="000000"/>
                <w:sz w:val="22"/>
              </w:rPr>
            </w:pPr>
            <w:r w:rsidRPr="005B18E3">
              <w:rPr>
                <w:b/>
                <w:color w:val="000000"/>
                <w:sz w:val="22"/>
              </w:rPr>
              <w:t>TOTAL credite</w:t>
            </w:r>
          </w:p>
        </w:tc>
        <w:tc>
          <w:tcPr>
            <w:tcW w:w="471" w:type="pct"/>
            <w:tcBorders>
              <w:top w:val="nil"/>
              <w:left w:val="nil"/>
              <w:bottom w:val="single" w:sz="8" w:space="0" w:color="auto"/>
              <w:right w:val="single" w:sz="8" w:space="0" w:color="auto"/>
            </w:tcBorders>
            <w:vAlign w:val="center"/>
            <w:hideMark/>
          </w:tcPr>
          <w:p w14:paraId="5335C01A" w14:textId="77777777" w:rsidR="00371C50" w:rsidRPr="005B18E3" w:rsidRDefault="00371C50">
            <w:pPr>
              <w:spacing w:before="0" w:after="0"/>
              <w:rPr>
                <w:color w:val="000000"/>
                <w:sz w:val="18"/>
                <w:szCs w:val="18"/>
              </w:rPr>
            </w:pPr>
            <w:r w:rsidRPr="005B18E3">
              <w:rPr>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14:paraId="501774F2" w14:textId="77777777" w:rsidR="00371C50" w:rsidRPr="005B18E3" w:rsidRDefault="00371C50">
            <w:pPr>
              <w:spacing w:before="0" w:after="0"/>
              <w:jc w:val="center"/>
              <w:rPr>
                <w:color w:val="000000"/>
                <w:sz w:val="14"/>
                <w:szCs w:val="14"/>
              </w:rPr>
            </w:pPr>
            <w:r w:rsidRPr="005B18E3">
              <w:rPr>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14:paraId="2EEE370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03C24D4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501B840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4AA57F6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4A14567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5D57E36"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0B31EE02"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471" w:type="pct"/>
            <w:tcBorders>
              <w:top w:val="nil"/>
              <w:left w:val="nil"/>
              <w:bottom w:val="single" w:sz="8" w:space="0" w:color="auto"/>
              <w:right w:val="single" w:sz="8" w:space="0" w:color="auto"/>
            </w:tcBorders>
            <w:vAlign w:val="center"/>
            <w:hideMark/>
          </w:tcPr>
          <w:p w14:paraId="1584893D" w14:textId="77777777" w:rsidR="00371C50" w:rsidRPr="005B18E3" w:rsidRDefault="00371C50">
            <w:pPr>
              <w:spacing w:before="0" w:after="0"/>
              <w:rPr>
                <w:color w:val="000000"/>
                <w:sz w:val="18"/>
                <w:szCs w:val="18"/>
              </w:rPr>
            </w:pPr>
            <w:r w:rsidRPr="005B18E3">
              <w:rPr>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14:paraId="189199B7" w14:textId="77777777" w:rsidR="00371C50" w:rsidRPr="005B18E3" w:rsidRDefault="00371C50">
            <w:pPr>
              <w:spacing w:before="0" w:after="0"/>
              <w:jc w:val="center"/>
              <w:rPr>
                <w:color w:val="000000"/>
                <w:sz w:val="14"/>
                <w:szCs w:val="14"/>
              </w:rPr>
            </w:pPr>
            <w:r w:rsidRPr="005B18E3">
              <w:rPr>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14:paraId="24C2CFE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60AFBE1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511D6AE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7099F56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5D677A8E"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4A57DBA5" w14:textId="77777777" w:rsidR="00371C50" w:rsidRPr="005B18E3" w:rsidRDefault="00371C50" w:rsidP="00371C50"/>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371C50" w:rsidRPr="005B18E3" w14:paraId="1AD296DD"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279236B7" w14:textId="77777777" w:rsidR="00371C50" w:rsidRPr="005B18E3" w:rsidRDefault="00371C50">
            <w:pPr>
              <w:spacing w:before="0" w:after="0"/>
              <w:jc w:val="center"/>
              <w:rPr>
                <w:b/>
                <w:bCs/>
                <w:color w:val="000000"/>
                <w:sz w:val="22"/>
              </w:rPr>
            </w:pPr>
            <w:r w:rsidRPr="005B18E3">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2F49C1EE"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3BA18AD2"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3F577F71"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1AC0F422" w14:textId="77777777" w:rsidR="00371C50" w:rsidRPr="005B18E3" w:rsidRDefault="00371C50">
            <w:pPr>
              <w:spacing w:before="0" w:after="0"/>
              <w:jc w:val="center"/>
              <w:rPr>
                <w:color w:val="000000"/>
                <w:sz w:val="20"/>
                <w:szCs w:val="20"/>
              </w:rPr>
            </w:pPr>
            <w:r w:rsidRPr="005B18E3">
              <w:rPr>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7628D45"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7FB37F73"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1BF26D6F" w14:textId="77777777" w:rsidR="00371C50" w:rsidRPr="005B18E3"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E5D0A4D"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1260F0AF"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2BFE32B5"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51EC0805"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66FC7F7B" w14:textId="77777777" w:rsidR="00371C50" w:rsidRPr="005B18E3" w:rsidRDefault="00371C50">
            <w:pPr>
              <w:spacing w:before="0" w:after="0"/>
              <w:jc w:val="left"/>
              <w:rPr>
                <w:b/>
                <w:bCs/>
                <w:color w:val="000000"/>
                <w:sz w:val="20"/>
                <w:szCs w:val="20"/>
                <w:lang w:eastAsia="en-IE"/>
              </w:rPr>
            </w:pPr>
          </w:p>
        </w:tc>
      </w:tr>
      <w:tr w:rsidR="00371C50" w:rsidRPr="005B18E3" w14:paraId="7D026173"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242D62F4" w14:textId="77777777" w:rsidR="00371C50" w:rsidRPr="005B18E3" w:rsidRDefault="00371C50">
            <w:pPr>
              <w:spacing w:before="0" w:after="0"/>
              <w:rPr>
                <w:color w:val="000000"/>
                <w:sz w:val="21"/>
                <w:szCs w:val="21"/>
              </w:rPr>
            </w:pPr>
            <w:r w:rsidRPr="005B18E3">
              <w:rPr>
                <w:color w:val="000000"/>
                <w:sz w:val="21"/>
              </w:rPr>
              <w:t>TOTAL credite operaționale</w:t>
            </w:r>
            <w:r w:rsidR="00F96FDE">
              <w:rPr>
                <w:color w:val="000000"/>
                <w:sz w:val="21"/>
              </w:rPr>
              <w:t xml:space="preserve"> </w:t>
            </w:r>
            <w:r w:rsidRPr="005B18E3">
              <w:br/>
            </w:r>
          </w:p>
        </w:tc>
        <w:tc>
          <w:tcPr>
            <w:tcW w:w="529" w:type="pct"/>
            <w:gridSpan w:val="2"/>
            <w:tcBorders>
              <w:top w:val="nil"/>
              <w:left w:val="nil"/>
              <w:bottom w:val="single" w:sz="8" w:space="0" w:color="auto"/>
              <w:right w:val="single" w:sz="8" w:space="0" w:color="auto"/>
            </w:tcBorders>
            <w:vAlign w:val="center"/>
            <w:hideMark/>
          </w:tcPr>
          <w:p w14:paraId="7C39EDFF"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556C5B27" w14:textId="77777777" w:rsidR="00371C50" w:rsidRPr="005B18E3" w:rsidRDefault="00371C50">
            <w:pPr>
              <w:spacing w:before="0" w:after="0"/>
              <w:jc w:val="center"/>
              <w:rPr>
                <w:color w:val="000000"/>
                <w:sz w:val="14"/>
                <w:szCs w:val="14"/>
              </w:rPr>
            </w:pPr>
            <w:r w:rsidRPr="005B18E3">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F1C966"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C82CEA"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06FE533"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B8A759"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9F8E8A9"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BF5AF50"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5F61729C" w14:textId="77777777" w:rsidR="00371C50" w:rsidRPr="005B18E3" w:rsidRDefault="00371C50">
            <w:pPr>
              <w:spacing w:before="0" w:after="0"/>
              <w:jc w:val="left"/>
              <w:rPr>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3876B200"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3C976FFC" w14:textId="77777777" w:rsidR="00371C50" w:rsidRPr="005B18E3" w:rsidRDefault="00371C50">
            <w:pPr>
              <w:spacing w:before="0" w:after="0"/>
              <w:jc w:val="center"/>
              <w:rPr>
                <w:color w:val="000000"/>
                <w:sz w:val="14"/>
                <w:szCs w:val="14"/>
              </w:rPr>
            </w:pPr>
            <w:r w:rsidRPr="005B18E3">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AFE30D"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A62EA8"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58C111"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FF38171"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BB9A4D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A50F03E"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3B53566C" w14:textId="77777777" w:rsidR="00371C50" w:rsidRPr="005B18E3" w:rsidRDefault="00371C50">
            <w:pPr>
              <w:spacing w:before="0" w:after="0"/>
              <w:rPr>
                <w:color w:val="000000"/>
                <w:sz w:val="21"/>
                <w:szCs w:val="21"/>
              </w:rPr>
            </w:pPr>
            <w:r w:rsidRPr="005B18E3">
              <w:rPr>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14:paraId="07273638" w14:textId="77777777" w:rsidR="00371C50" w:rsidRPr="005B18E3" w:rsidRDefault="00371C50">
            <w:pPr>
              <w:spacing w:before="0" w:after="0"/>
              <w:jc w:val="center"/>
              <w:rPr>
                <w:color w:val="000000"/>
                <w:sz w:val="14"/>
                <w:szCs w:val="14"/>
              </w:rPr>
            </w:pPr>
            <w:r w:rsidRPr="005B18E3">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657B2AD"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D6E5064"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C0EF959"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580B043"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54F6C78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DB239AA"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2E1D3378" w14:textId="77777777" w:rsidR="00371C50" w:rsidRPr="005B18E3" w:rsidRDefault="00371C50">
            <w:pPr>
              <w:spacing w:before="0" w:after="0"/>
              <w:jc w:val="center"/>
              <w:rPr>
                <w:b/>
                <w:bCs/>
                <w:color w:val="000000"/>
                <w:sz w:val="22"/>
              </w:rPr>
            </w:pPr>
            <w:r w:rsidRPr="005B18E3">
              <w:rPr>
                <w:b/>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14:paraId="314C5E3B"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59C7DCE4" w14:textId="77777777" w:rsidR="00371C50" w:rsidRPr="005B18E3" w:rsidRDefault="00371C50">
            <w:pPr>
              <w:spacing w:before="0" w:after="0"/>
              <w:jc w:val="center"/>
              <w:rPr>
                <w:color w:val="000000"/>
                <w:sz w:val="14"/>
                <w:szCs w:val="14"/>
              </w:rPr>
            </w:pPr>
            <w:r w:rsidRPr="005B18E3">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3720066"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78646A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509F2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0F7518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AFF42C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7836178"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395B1962" w14:textId="77777777" w:rsidR="00371C50" w:rsidRPr="005B18E3" w:rsidRDefault="00371C50">
            <w:pPr>
              <w:spacing w:before="0" w:after="0"/>
              <w:jc w:val="center"/>
              <w:rPr>
                <w:color w:val="000000"/>
                <w:sz w:val="22"/>
              </w:rPr>
            </w:pPr>
            <w:r w:rsidRPr="005B18E3">
              <w:rPr>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76E98A5B"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786DC961" w14:textId="77777777" w:rsidR="00371C50" w:rsidRPr="005B18E3" w:rsidRDefault="00371C50">
            <w:pPr>
              <w:spacing w:before="0" w:after="0"/>
              <w:jc w:val="center"/>
              <w:rPr>
                <w:color w:val="000000"/>
                <w:sz w:val="14"/>
                <w:szCs w:val="14"/>
              </w:rPr>
            </w:pPr>
            <w:r w:rsidRPr="005B18E3">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D3860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BCA654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E9C5CB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F9D9EF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CE926D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DB64902" w14:textId="77777777">
        <w:trPr>
          <w:trHeight w:val="288"/>
        </w:trPr>
        <w:tc>
          <w:tcPr>
            <w:tcW w:w="1522" w:type="pct"/>
            <w:gridSpan w:val="2"/>
            <w:tcBorders>
              <w:top w:val="nil"/>
              <w:left w:val="nil"/>
              <w:bottom w:val="nil"/>
              <w:right w:val="nil"/>
            </w:tcBorders>
            <w:noWrap/>
            <w:vAlign w:val="bottom"/>
            <w:hideMark/>
          </w:tcPr>
          <w:p w14:paraId="563EF2E3" w14:textId="77777777" w:rsidR="00371C50" w:rsidRPr="005B18E3" w:rsidRDefault="00371C50">
            <w:pPr>
              <w:spacing w:before="0" w:after="0"/>
              <w:jc w:val="left"/>
              <w:rPr>
                <w:sz w:val="20"/>
                <w:szCs w:val="24"/>
                <w:lang w:eastAsia="en-IE"/>
              </w:rPr>
            </w:pPr>
          </w:p>
        </w:tc>
        <w:tc>
          <w:tcPr>
            <w:tcW w:w="471" w:type="pct"/>
            <w:gridSpan w:val="2"/>
            <w:tcBorders>
              <w:top w:val="nil"/>
              <w:left w:val="nil"/>
              <w:bottom w:val="nil"/>
              <w:right w:val="nil"/>
            </w:tcBorders>
            <w:noWrap/>
            <w:vAlign w:val="bottom"/>
            <w:hideMark/>
          </w:tcPr>
          <w:p w14:paraId="47F8D471" w14:textId="77777777" w:rsidR="00371C50" w:rsidRPr="005B18E3"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2FFAD50F" w14:textId="77777777" w:rsidR="00371C50" w:rsidRPr="005B18E3" w:rsidRDefault="00371C50">
            <w:pPr>
              <w:spacing w:before="0" w:after="0"/>
              <w:jc w:val="left"/>
              <w:rPr>
                <w:sz w:val="20"/>
                <w:szCs w:val="20"/>
                <w:lang w:eastAsia="en-IE"/>
              </w:rPr>
            </w:pPr>
          </w:p>
        </w:tc>
        <w:tc>
          <w:tcPr>
            <w:tcW w:w="365" w:type="pct"/>
            <w:gridSpan w:val="2"/>
            <w:tcBorders>
              <w:top w:val="nil"/>
              <w:left w:val="nil"/>
              <w:bottom w:val="nil"/>
              <w:right w:val="single" w:sz="4" w:space="0" w:color="auto"/>
            </w:tcBorders>
            <w:noWrap/>
            <w:vAlign w:val="bottom"/>
            <w:hideMark/>
          </w:tcPr>
          <w:p w14:paraId="44CC6A67" w14:textId="77777777" w:rsidR="00371C50" w:rsidRPr="005B18E3" w:rsidRDefault="00371C50">
            <w:pPr>
              <w:spacing w:before="0" w:after="0"/>
              <w:jc w:val="left"/>
              <w:rPr>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711AD5F8"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2D8F8228"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75810422"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718870C1" w14:textId="77777777" w:rsidR="00371C50" w:rsidRPr="005B18E3" w:rsidRDefault="00371C50">
            <w:pPr>
              <w:spacing w:before="0" w:after="0"/>
              <w:jc w:val="center"/>
              <w:rPr>
                <w:color w:val="000000"/>
                <w:sz w:val="20"/>
                <w:szCs w:val="20"/>
              </w:rPr>
            </w:pPr>
            <w:r w:rsidRPr="005B18E3">
              <w:rPr>
                <w:color w:val="000000"/>
                <w:sz w:val="20"/>
              </w:rPr>
              <w:t>Anul</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1A5A853E"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0C6A8E46" w14:textId="77777777">
        <w:trPr>
          <w:trHeight w:val="300"/>
        </w:trPr>
        <w:tc>
          <w:tcPr>
            <w:tcW w:w="1522" w:type="pct"/>
            <w:gridSpan w:val="2"/>
            <w:tcBorders>
              <w:top w:val="nil"/>
              <w:left w:val="nil"/>
              <w:bottom w:val="nil"/>
              <w:right w:val="nil"/>
            </w:tcBorders>
            <w:noWrap/>
            <w:vAlign w:val="bottom"/>
            <w:hideMark/>
          </w:tcPr>
          <w:p w14:paraId="751B8F04" w14:textId="77777777" w:rsidR="00371C50" w:rsidRPr="005B18E3" w:rsidRDefault="00371C50">
            <w:pPr>
              <w:spacing w:before="0" w:after="0"/>
              <w:jc w:val="center"/>
              <w:rPr>
                <w:b/>
                <w:bCs/>
                <w:color w:val="000000"/>
                <w:sz w:val="20"/>
                <w:szCs w:val="20"/>
                <w:lang w:eastAsia="en-IE"/>
              </w:rPr>
            </w:pPr>
          </w:p>
        </w:tc>
        <w:tc>
          <w:tcPr>
            <w:tcW w:w="471" w:type="pct"/>
            <w:gridSpan w:val="2"/>
            <w:tcBorders>
              <w:top w:val="nil"/>
              <w:left w:val="nil"/>
              <w:bottom w:val="nil"/>
              <w:right w:val="nil"/>
            </w:tcBorders>
            <w:noWrap/>
            <w:vAlign w:val="bottom"/>
            <w:hideMark/>
          </w:tcPr>
          <w:p w14:paraId="3D4A7C9F" w14:textId="77777777" w:rsidR="00371C50" w:rsidRPr="005B18E3"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6D9BB674" w14:textId="77777777" w:rsidR="00371C50" w:rsidRPr="005B18E3" w:rsidRDefault="00371C50">
            <w:pPr>
              <w:spacing w:before="0" w:after="0"/>
              <w:jc w:val="left"/>
              <w:rPr>
                <w:sz w:val="20"/>
                <w:szCs w:val="20"/>
                <w:lang w:eastAsia="en-IE"/>
              </w:rPr>
            </w:pPr>
          </w:p>
        </w:tc>
        <w:tc>
          <w:tcPr>
            <w:tcW w:w="365" w:type="pct"/>
            <w:gridSpan w:val="2"/>
            <w:tcBorders>
              <w:top w:val="nil"/>
              <w:left w:val="nil"/>
              <w:bottom w:val="nil"/>
              <w:right w:val="single" w:sz="4" w:space="0" w:color="auto"/>
            </w:tcBorders>
            <w:noWrap/>
            <w:vAlign w:val="bottom"/>
            <w:hideMark/>
          </w:tcPr>
          <w:p w14:paraId="09B3600D" w14:textId="77777777" w:rsidR="00371C50" w:rsidRPr="005B18E3" w:rsidRDefault="00371C50">
            <w:pPr>
              <w:spacing w:before="0" w:after="0"/>
              <w:jc w:val="left"/>
              <w:rPr>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41789961"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4AA10317"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37" w:type="pct"/>
            <w:gridSpan w:val="2"/>
            <w:tcBorders>
              <w:top w:val="nil"/>
              <w:left w:val="nil"/>
              <w:bottom w:val="single" w:sz="8" w:space="0" w:color="auto"/>
              <w:right w:val="single" w:sz="8" w:space="0" w:color="auto"/>
            </w:tcBorders>
            <w:vAlign w:val="center"/>
            <w:hideMark/>
          </w:tcPr>
          <w:p w14:paraId="1E0075EE"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12B8E682"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5A6FC1CC" w14:textId="77777777" w:rsidR="00371C50" w:rsidRPr="005B18E3" w:rsidRDefault="00371C50">
            <w:pPr>
              <w:spacing w:before="0" w:after="0"/>
              <w:jc w:val="left"/>
              <w:rPr>
                <w:b/>
                <w:bCs/>
                <w:color w:val="000000"/>
                <w:sz w:val="20"/>
                <w:szCs w:val="20"/>
                <w:lang w:eastAsia="en-IE"/>
              </w:rPr>
            </w:pPr>
          </w:p>
        </w:tc>
      </w:tr>
      <w:tr w:rsidR="00371C50" w:rsidRPr="005B18E3" w14:paraId="0EE8B39B"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EE0BAC4" w14:textId="77777777" w:rsidR="00371C50" w:rsidRPr="005B18E3" w:rsidRDefault="00371C50">
            <w:pPr>
              <w:spacing w:before="0" w:after="0"/>
              <w:rPr>
                <w:color w:val="000000"/>
                <w:sz w:val="21"/>
                <w:szCs w:val="21"/>
              </w:rPr>
            </w:pPr>
            <w:r w:rsidRPr="005B18E3">
              <w:rPr>
                <w:rFonts w:ascii="Calibri" w:hAnsi="Calibri"/>
                <w:color w:val="000000"/>
                <w:sz w:val="21"/>
              </w:rPr>
              <w:t xml:space="preserve">• </w:t>
            </w:r>
            <w:r w:rsidRPr="005B18E3">
              <w:rPr>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14:paraId="3E69D8E8" w14:textId="77777777" w:rsidR="00371C50" w:rsidRPr="005B18E3" w:rsidRDefault="00371C50">
            <w:pPr>
              <w:spacing w:before="0" w:after="0"/>
              <w:rPr>
                <w:color w:val="000000"/>
                <w:sz w:val="18"/>
                <w:szCs w:val="18"/>
              </w:rPr>
            </w:pPr>
            <w:r w:rsidRPr="005B18E3">
              <w:rPr>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14:paraId="7DB2FEBD" w14:textId="77777777" w:rsidR="00371C50" w:rsidRPr="005B18E3" w:rsidRDefault="00371C50">
            <w:pPr>
              <w:spacing w:before="0" w:after="0"/>
              <w:jc w:val="center"/>
              <w:rPr>
                <w:color w:val="000000"/>
                <w:sz w:val="14"/>
                <w:szCs w:val="14"/>
              </w:rPr>
            </w:pPr>
            <w:r w:rsidRPr="005B18E3">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6E39D48"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515C079"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E85E2AF"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562FCF" w14:textId="77777777" w:rsidR="00371C50" w:rsidRPr="005B18E3" w:rsidRDefault="00371C50">
            <w:pPr>
              <w:spacing w:before="0" w:after="0"/>
              <w:jc w:val="right"/>
              <w:rPr>
                <w:color w:val="000000"/>
                <w:sz w:val="20"/>
                <w:szCs w:val="20"/>
              </w:rPr>
            </w:pPr>
            <w:r w:rsidRPr="005B18E3">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7275090A"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73AB19F"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103EF53D" w14:textId="77777777" w:rsidR="00371C50" w:rsidRPr="005B18E3" w:rsidRDefault="00371C50">
            <w:pPr>
              <w:spacing w:before="0" w:after="0"/>
              <w:jc w:val="left"/>
              <w:rPr>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5A52D3EA" w14:textId="77777777" w:rsidR="00371C50" w:rsidRPr="005B18E3" w:rsidRDefault="00371C50">
            <w:pPr>
              <w:spacing w:before="0" w:after="0"/>
              <w:rPr>
                <w:color w:val="000000"/>
                <w:sz w:val="18"/>
                <w:szCs w:val="18"/>
              </w:rPr>
            </w:pPr>
            <w:r w:rsidRPr="005B18E3">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36989F09" w14:textId="77777777" w:rsidR="00371C50" w:rsidRPr="005B18E3" w:rsidRDefault="00371C50">
            <w:pPr>
              <w:spacing w:before="0" w:after="0"/>
              <w:jc w:val="center"/>
              <w:rPr>
                <w:color w:val="000000"/>
                <w:sz w:val="14"/>
                <w:szCs w:val="14"/>
              </w:rPr>
            </w:pPr>
            <w:r w:rsidRPr="005B18E3">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819ECBF"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59C1203"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F6BC087"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3C5C0CE" w14:textId="77777777" w:rsidR="00371C50" w:rsidRPr="005B18E3" w:rsidRDefault="00371C50">
            <w:pPr>
              <w:spacing w:before="0" w:after="0"/>
              <w:jc w:val="right"/>
              <w:rPr>
                <w:color w:val="000000"/>
                <w:sz w:val="20"/>
                <w:szCs w:val="20"/>
              </w:rPr>
            </w:pPr>
            <w:r w:rsidRPr="005B18E3">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7482566E"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DF700F6"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31BCFDC0" w14:textId="77777777" w:rsidR="00371C50" w:rsidRPr="005B18E3" w:rsidRDefault="00371C50">
            <w:pPr>
              <w:spacing w:before="0" w:after="0"/>
              <w:rPr>
                <w:color w:val="000000"/>
                <w:sz w:val="21"/>
                <w:szCs w:val="21"/>
              </w:rPr>
            </w:pPr>
            <w:r w:rsidRPr="005B18E3">
              <w:rPr>
                <w:rFonts w:ascii="Calibri" w:hAnsi="Calibri"/>
                <w:color w:val="000000"/>
                <w:sz w:val="21"/>
              </w:rPr>
              <w:t>•</w:t>
            </w:r>
            <w:r w:rsidRPr="005B18E3">
              <w:rPr>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14:paraId="3A5F7230" w14:textId="77777777" w:rsidR="00371C50" w:rsidRPr="005B18E3" w:rsidRDefault="00371C50">
            <w:pPr>
              <w:spacing w:before="0" w:after="0"/>
              <w:jc w:val="center"/>
              <w:rPr>
                <w:color w:val="000000"/>
                <w:sz w:val="14"/>
                <w:szCs w:val="14"/>
              </w:rPr>
            </w:pPr>
            <w:r w:rsidRPr="005B18E3">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AAC6131"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2199920"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B143212"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0D1C764" w14:textId="77777777" w:rsidR="00371C50" w:rsidRPr="005B18E3" w:rsidRDefault="00371C50">
            <w:pPr>
              <w:spacing w:before="0" w:after="0"/>
              <w:jc w:val="right"/>
              <w:rPr>
                <w:color w:val="000000"/>
                <w:sz w:val="20"/>
                <w:szCs w:val="20"/>
              </w:rPr>
            </w:pPr>
            <w:r w:rsidRPr="005B18E3">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0ADAFBB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D67494C"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57EC90CE" w14:textId="77777777" w:rsidR="00371C50" w:rsidRPr="005B18E3" w:rsidRDefault="00371C50">
            <w:pPr>
              <w:spacing w:before="0" w:after="0"/>
              <w:jc w:val="center"/>
              <w:rPr>
                <w:b/>
                <w:bCs/>
                <w:color w:val="000000"/>
                <w:sz w:val="22"/>
              </w:rPr>
            </w:pPr>
            <w:r w:rsidRPr="005B18E3">
              <w:rPr>
                <w:b/>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14:paraId="297C1035" w14:textId="77777777" w:rsidR="00371C50" w:rsidRPr="005B18E3" w:rsidRDefault="00371C50">
            <w:pPr>
              <w:spacing w:before="0" w:after="0"/>
              <w:rPr>
                <w:color w:val="000000"/>
                <w:sz w:val="18"/>
                <w:szCs w:val="18"/>
              </w:rPr>
            </w:pPr>
            <w:r w:rsidRPr="005B18E3">
              <w:rPr>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14:paraId="1786897D" w14:textId="77777777" w:rsidR="00371C50" w:rsidRPr="005B18E3" w:rsidRDefault="00371C50">
            <w:pPr>
              <w:spacing w:before="0" w:after="0"/>
              <w:jc w:val="center"/>
              <w:rPr>
                <w:color w:val="000000"/>
                <w:sz w:val="14"/>
                <w:szCs w:val="14"/>
              </w:rPr>
            </w:pPr>
            <w:r w:rsidRPr="005B18E3">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F5537C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349D66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2B3636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6F9E19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0B4FBF37"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12B012C"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4E739172" w14:textId="77777777" w:rsidR="00371C50" w:rsidRPr="005B18E3" w:rsidRDefault="00371C50">
            <w:pPr>
              <w:spacing w:before="0" w:after="0"/>
              <w:jc w:val="center"/>
              <w:rPr>
                <w:color w:val="000000"/>
                <w:sz w:val="20"/>
                <w:szCs w:val="20"/>
              </w:rPr>
            </w:pPr>
            <w:r w:rsidRPr="005B18E3">
              <w:rPr>
                <w:color w:val="000000"/>
                <w:sz w:val="20"/>
              </w:rPr>
              <w:t>din cadrul financiar multianual</w:t>
            </w:r>
            <w:r w:rsidRPr="005B18E3">
              <w:t xml:space="preserve"> </w:t>
            </w:r>
            <w:r w:rsidRPr="005B18E3">
              <w:br/>
            </w:r>
            <w:r w:rsidRPr="005B18E3">
              <w:rPr>
                <w:color w:val="000000"/>
                <w:sz w:val="20"/>
              </w:rPr>
              <w:t>(Suma de referință)</w:t>
            </w:r>
          </w:p>
        </w:tc>
        <w:tc>
          <w:tcPr>
            <w:tcW w:w="471" w:type="pct"/>
            <w:gridSpan w:val="2"/>
            <w:tcBorders>
              <w:top w:val="nil"/>
              <w:left w:val="nil"/>
              <w:bottom w:val="single" w:sz="8" w:space="0" w:color="auto"/>
              <w:right w:val="single" w:sz="8" w:space="0" w:color="auto"/>
            </w:tcBorders>
            <w:vAlign w:val="center"/>
            <w:hideMark/>
          </w:tcPr>
          <w:p w14:paraId="429F9C07" w14:textId="77777777" w:rsidR="00371C50" w:rsidRPr="005B18E3" w:rsidRDefault="00371C50">
            <w:pPr>
              <w:spacing w:before="0" w:after="0"/>
              <w:rPr>
                <w:color w:val="000000"/>
                <w:sz w:val="18"/>
                <w:szCs w:val="18"/>
              </w:rPr>
            </w:pPr>
            <w:r w:rsidRPr="005B18E3">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00319BAD" w14:textId="77777777" w:rsidR="00371C50" w:rsidRPr="005B18E3" w:rsidRDefault="00371C50">
            <w:pPr>
              <w:spacing w:before="0" w:after="0"/>
              <w:jc w:val="center"/>
              <w:rPr>
                <w:color w:val="000000"/>
                <w:sz w:val="14"/>
                <w:szCs w:val="14"/>
              </w:rPr>
            </w:pPr>
            <w:r w:rsidRPr="005B18E3">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A2DFB3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10C204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93E8F0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0021BA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0BEBD3DA"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19D8F0EB" w14:textId="77777777" w:rsidR="00371C50" w:rsidRPr="005B18E3" w:rsidRDefault="00371C50" w:rsidP="00371C5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371C50" w:rsidRPr="005B18E3" w14:paraId="4FE37742" w14:textId="77777777">
        <w:trPr>
          <w:jc w:val="center"/>
        </w:trPr>
        <w:tc>
          <w:tcPr>
            <w:tcW w:w="1739" w:type="pct"/>
            <w:gridSpan w:val="2"/>
            <w:shd w:val="thinDiagStripe" w:color="C0C0C0" w:fill="auto"/>
            <w:vAlign w:val="center"/>
          </w:tcPr>
          <w:p w14:paraId="329F2BA2" w14:textId="77777777" w:rsidR="00371C50" w:rsidRPr="005B18E3" w:rsidRDefault="00371C50">
            <w:pPr>
              <w:spacing w:before="60" w:after="60"/>
              <w:jc w:val="center"/>
              <w:rPr>
                <w:b/>
                <w:noProof/>
              </w:rPr>
            </w:pPr>
            <w:r w:rsidRPr="005B18E3">
              <w:br w:type="page"/>
            </w:r>
            <w:r w:rsidRPr="005B18E3">
              <w:rPr>
                <w:b/>
                <w:sz w:val="22"/>
              </w:rPr>
              <w:t xml:space="preserve">Rubrica din cadrul financiar multianual </w:t>
            </w:r>
          </w:p>
        </w:tc>
        <w:tc>
          <w:tcPr>
            <w:tcW w:w="396" w:type="pct"/>
            <w:shd w:val="thinDiagStripe" w:color="C0C0C0" w:fill="auto"/>
            <w:vAlign w:val="center"/>
          </w:tcPr>
          <w:p w14:paraId="1F59AB8A" w14:textId="77777777" w:rsidR="00371C50" w:rsidRPr="005B18E3" w:rsidRDefault="00371C50">
            <w:pPr>
              <w:spacing w:before="60" w:after="60"/>
              <w:jc w:val="center"/>
              <w:rPr>
                <w:noProof/>
              </w:rPr>
            </w:pPr>
            <w:r w:rsidRPr="005B18E3">
              <w:rPr>
                <w:b/>
                <w:sz w:val="22"/>
              </w:rPr>
              <w:t>7</w:t>
            </w:r>
          </w:p>
        </w:tc>
        <w:tc>
          <w:tcPr>
            <w:tcW w:w="2865" w:type="pct"/>
            <w:gridSpan w:val="8"/>
            <w:vAlign w:val="center"/>
          </w:tcPr>
          <w:p w14:paraId="4E167DC3" w14:textId="77777777" w:rsidR="00371C50" w:rsidRPr="005B18E3" w:rsidRDefault="00371C50">
            <w:pPr>
              <w:spacing w:before="60" w:after="60"/>
              <w:rPr>
                <w:noProof/>
              </w:rPr>
            </w:pPr>
            <w:r w:rsidRPr="005B18E3">
              <w:rPr>
                <w:sz w:val="22"/>
              </w:rPr>
              <w:t>„Cheltuieli administrative”</w:t>
            </w:r>
          </w:p>
        </w:tc>
      </w:tr>
      <w:tr w:rsidR="00371C50" w:rsidRPr="005B18E3" w14:paraId="032A0A2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6462FB83" w14:textId="77777777" w:rsidR="00371C50" w:rsidRPr="005B18E3" w:rsidRDefault="00371C50">
            <w:pPr>
              <w:spacing w:before="0" w:after="0"/>
              <w:jc w:val="center"/>
              <w:rPr>
                <w:color w:val="000000"/>
                <w:szCs w:val="24"/>
              </w:rPr>
            </w:pPr>
            <w:r w:rsidRPr="005B18E3">
              <w:rPr>
                <w:color w:val="000000"/>
              </w:rPr>
              <w:t>DG: &lt;…….&gt;</w:t>
            </w:r>
          </w:p>
        </w:tc>
        <w:tc>
          <w:tcPr>
            <w:tcW w:w="376" w:type="pct"/>
            <w:tcBorders>
              <w:top w:val="single" w:sz="8" w:space="0" w:color="auto"/>
              <w:left w:val="nil"/>
              <w:bottom w:val="nil"/>
              <w:right w:val="single" w:sz="8" w:space="0" w:color="auto"/>
            </w:tcBorders>
            <w:vAlign w:val="center"/>
            <w:hideMark/>
          </w:tcPr>
          <w:p w14:paraId="4457B6F1"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74121A08"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757DA6FB"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707BD19C" w14:textId="77777777" w:rsidR="00371C50" w:rsidRPr="005B18E3" w:rsidRDefault="00371C50">
            <w:pPr>
              <w:spacing w:before="0" w:after="0"/>
              <w:jc w:val="center"/>
              <w:rPr>
                <w:color w:val="000000"/>
                <w:sz w:val="20"/>
                <w:szCs w:val="20"/>
              </w:rPr>
            </w:pPr>
            <w:r w:rsidRPr="005B18E3">
              <w:rPr>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59253333"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07DB015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7ED4B08A" w14:textId="77777777" w:rsidR="00371C50" w:rsidRPr="005B18E3" w:rsidRDefault="00371C50">
            <w:pPr>
              <w:spacing w:before="0" w:after="0"/>
              <w:jc w:val="left"/>
              <w:rPr>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4085A2AF"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376" w:type="pct"/>
            <w:tcBorders>
              <w:top w:val="nil"/>
              <w:left w:val="nil"/>
              <w:bottom w:val="single" w:sz="8" w:space="0" w:color="auto"/>
              <w:right w:val="single" w:sz="8" w:space="0" w:color="auto"/>
            </w:tcBorders>
            <w:vAlign w:val="center"/>
            <w:hideMark/>
          </w:tcPr>
          <w:p w14:paraId="61BEEA6A"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376" w:type="pct"/>
            <w:tcBorders>
              <w:top w:val="nil"/>
              <w:left w:val="nil"/>
              <w:bottom w:val="single" w:sz="8" w:space="0" w:color="auto"/>
              <w:right w:val="single" w:sz="8" w:space="0" w:color="auto"/>
            </w:tcBorders>
            <w:vAlign w:val="center"/>
            <w:hideMark/>
          </w:tcPr>
          <w:p w14:paraId="7433D25A"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376" w:type="pct"/>
            <w:tcBorders>
              <w:top w:val="nil"/>
              <w:left w:val="nil"/>
              <w:bottom w:val="single" w:sz="8" w:space="0" w:color="auto"/>
              <w:right w:val="single" w:sz="8" w:space="0" w:color="auto"/>
            </w:tcBorders>
            <w:vAlign w:val="center"/>
            <w:hideMark/>
          </w:tcPr>
          <w:p w14:paraId="0319AB7A"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AD426A3" w14:textId="77777777" w:rsidR="00371C50" w:rsidRPr="005B18E3" w:rsidRDefault="00371C50">
            <w:pPr>
              <w:spacing w:before="0" w:after="0"/>
              <w:jc w:val="left"/>
              <w:rPr>
                <w:b/>
                <w:bCs/>
                <w:color w:val="000000"/>
                <w:sz w:val="20"/>
                <w:szCs w:val="20"/>
                <w:lang w:eastAsia="en-IE"/>
              </w:rPr>
            </w:pPr>
          </w:p>
        </w:tc>
      </w:tr>
      <w:tr w:rsidR="00371C50" w:rsidRPr="005B18E3" w14:paraId="5F371F1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77CFA4C3"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Resurse umane </w:t>
            </w:r>
          </w:p>
        </w:tc>
        <w:tc>
          <w:tcPr>
            <w:tcW w:w="376" w:type="pct"/>
            <w:tcBorders>
              <w:top w:val="nil"/>
              <w:left w:val="nil"/>
              <w:bottom w:val="single" w:sz="8" w:space="0" w:color="auto"/>
              <w:right w:val="single" w:sz="8" w:space="0" w:color="auto"/>
            </w:tcBorders>
            <w:shd w:val="clear" w:color="000000" w:fill="D9D9D9"/>
            <w:vAlign w:val="center"/>
            <w:hideMark/>
          </w:tcPr>
          <w:p w14:paraId="73F0BDEF"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5B35EC0"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D46DF5C"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2F3D71E" w14:textId="77777777" w:rsidR="00371C50" w:rsidRPr="005B18E3" w:rsidRDefault="00371C50">
            <w:pPr>
              <w:spacing w:before="0" w:after="0"/>
              <w:jc w:val="right"/>
              <w:rPr>
                <w:color w:val="000000"/>
                <w:sz w:val="20"/>
                <w:szCs w:val="20"/>
              </w:rPr>
            </w:pPr>
            <w:r w:rsidRPr="005B18E3">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7F9055C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E42779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60AF8127"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14:paraId="47FA94ED"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330272E"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95BFCCF"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8FE56A8" w14:textId="77777777" w:rsidR="00371C50" w:rsidRPr="005B18E3" w:rsidRDefault="00371C50">
            <w:pPr>
              <w:spacing w:before="0" w:after="0"/>
              <w:jc w:val="right"/>
              <w:rPr>
                <w:color w:val="000000"/>
                <w:sz w:val="20"/>
                <w:szCs w:val="20"/>
              </w:rPr>
            </w:pPr>
            <w:r w:rsidRPr="005B18E3">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504F537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AB2E9D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26F3AB63" w14:textId="77777777" w:rsidR="00371C50" w:rsidRPr="005B18E3" w:rsidRDefault="00371C50">
            <w:pPr>
              <w:spacing w:before="0" w:after="0"/>
              <w:jc w:val="center"/>
              <w:rPr>
                <w:b/>
                <w:bCs/>
                <w:color w:val="000000"/>
                <w:sz w:val="22"/>
              </w:rPr>
            </w:pPr>
            <w:r w:rsidRPr="005B18E3">
              <w:rPr>
                <w:b/>
                <w:color w:val="000000"/>
                <w:sz w:val="22"/>
              </w:rPr>
              <w:t>TOTAL DG</w:t>
            </w:r>
            <w:r w:rsidRPr="005B18E3">
              <w:rPr>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14:paraId="6D02B746" w14:textId="77777777" w:rsidR="00371C50" w:rsidRPr="005B18E3" w:rsidRDefault="00371C50">
            <w:pPr>
              <w:spacing w:before="0" w:after="0"/>
              <w:jc w:val="left"/>
              <w:rPr>
                <w:color w:val="000000"/>
                <w:sz w:val="18"/>
                <w:szCs w:val="18"/>
              </w:rPr>
            </w:pPr>
            <w:r w:rsidRPr="005B18E3">
              <w:rPr>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14:paraId="1C3DEF1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F0B20F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38FBD5F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304BDD0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696AA117"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7258A05"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7CC29C72" w14:textId="77777777" w:rsidR="00371C50" w:rsidRPr="005B18E3" w:rsidRDefault="00371C50">
            <w:pPr>
              <w:spacing w:before="0" w:after="0"/>
              <w:jc w:val="right"/>
              <w:rPr>
                <w:b/>
                <w:bCs/>
                <w:color w:val="000000"/>
                <w:sz w:val="20"/>
                <w:szCs w:val="20"/>
                <w:lang w:eastAsia="en-IE"/>
              </w:rPr>
            </w:pPr>
          </w:p>
        </w:tc>
        <w:tc>
          <w:tcPr>
            <w:tcW w:w="929" w:type="pct"/>
            <w:gridSpan w:val="3"/>
            <w:tcBorders>
              <w:top w:val="nil"/>
              <w:left w:val="nil"/>
              <w:bottom w:val="nil"/>
              <w:right w:val="nil"/>
            </w:tcBorders>
            <w:noWrap/>
            <w:vAlign w:val="bottom"/>
            <w:hideMark/>
          </w:tcPr>
          <w:p w14:paraId="50F8C776" w14:textId="77777777" w:rsidR="00371C50" w:rsidRPr="005B18E3" w:rsidRDefault="00371C50">
            <w:pPr>
              <w:spacing w:before="0" w:after="0"/>
              <w:jc w:val="left"/>
              <w:rPr>
                <w:sz w:val="20"/>
                <w:szCs w:val="20"/>
                <w:lang w:eastAsia="en-IE"/>
              </w:rPr>
            </w:pPr>
          </w:p>
        </w:tc>
        <w:tc>
          <w:tcPr>
            <w:tcW w:w="224" w:type="pct"/>
            <w:tcBorders>
              <w:top w:val="nil"/>
              <w:left w:val="nil"/>
              <w:bottom w:val="nil"/>
              <w:right w:val="nil"/>
            </w:tcBorders>
            <w:noWrap/>
            <w:vAlign w:val="bottom"/>
            <w:hideMark/>
          </w:tcPr>
          <w:p w14:paraId="7308D20E" w14:textId="77777777" w:rsidR="00371C50" w:rsidRPr="005B18E3" w:rsidRDefault="00371C50">
            <w:pPr>
              <w:spacing w:before="0" w:after="0"/>
              <w:jc w:val="left"/>
              <w:rPr>
                <w:sz w:val="20"/>
                <w:szCs w:val="20"/>
                <w:lang w:eastAsia="en-IE"/>
              </w:rPr>
            </w:pPr>
          </w:p>
        </w:tc>
        <w:tc>
          <w:tcPr>
            <w:tcW w:w="225" w:type="pct"/>
            <w:tcBorders>
              <w:top w:val="nil"/>
              <w:left w:val="nil"/>
              <w:bottom w:val="nil"/>
              <w:right w:val="nil"/>
            </w:tcBorders>
            <w:noWrap/>
            <w:vAlign w:val="bottom"/>
            <w:hideMark/>
          </w:tcPr>
          <w:p w14:paraId="346F5B46"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2F0D4D65"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2C5EE1AD"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4F047659"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793D1FA0" w14:textId="77777777" w:rsidR="00371C50" w:rsidRPr="005B18E3" w:rsidRDefault="00371C50">
            <w:pPr>
              <w:spacing w:before="0" w:after="0"/>
              <w:jc w:val="left"/>
              <w:rPr>
                <w:sz w:val="20"/>
                <w:szCs w:val="20"/>
                <w:lang w:eastAsia="en-IE"/>
              </w:rPr>
            </w:pPr>
          </w:p>
        </w:tc>
        <w:tc>
          <w:tcPr>
            <w:tcW w:w="465" w:type="pct"/>
            <w:tcBorders>
              <w:top w:val="nil"/>
              <w:left w:val="nil"/>
              <w:bottom w:val="nil"/>
              <w:right w:val="nil"/>
            </w:tcBorders>
            <w:noWrap/>
            <w:vAlign w:val="bottom"/>
            <w:hideMark/>
          </w:tcPr>
          <w:p w14:paraId="38F34186" w14:textId="77777777" w:rsidR="00371C50" w:rsidRPr="005B18E3" w:rsidRDefault="00371C50">
            <w:pPr>
              <w:spacing w:before="0" w:after="0"/>
              <w:jc w:val="left"/>
              <w:rPr>
                <w:sz w:val="20"/>
                <w:szCs w:val="20"/>
                <w:lang w:eastAsia="en-IE"/>
              </w:rPr>
            </w:pPr>
          </w:p>
        </w:tc>
      </w:tr>
      <w:tr w:rsidR="00371C50" w:rsidRPr="005B18E3" w14:paraId="185927D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262CC194" w14:textId="77777777" w:rsidR="00371C50" w:rsidRPr="005B18E3" w:rsidRDefault="00371C50">
            <w:pPr>
              <w:spacing w:before="0" w:after="0"/>
              <w:jc w:val="center"/>
              <w:rPr>
                <w:color w:val="000000"/>
                <w:szCs w:val="24"/>
              </w:rPr>
            </w:pPr>
            <w:r w:rsidRPr="005B18E3">
              <w:rPr>
                <w:color w:val="000000"/>
              </w:rPr>
              <w:t>DG: &lt;…….&gt;</w:t>
            </w:r>
          </w:p>
        </w:tc>
        <w:tc>
          <w:tcPr>
            <w:tcW w:w="376" w:type="pct"/>
            <w:tcBorders>
              <w:top w:val="single" w:sz="8" w:space="0" w:color="auto"/>
              <w:left w:val="nil"/>
              <w:bottom w:val="nil"/>
              <w:right w:val="single" w:sz="8" w:space="0" w:color="auto"/>
            </w:tcBorders>
            <w:vAlign w:val="center"/>
            <w:hideMark/>
          </w:tcPr>
          <w:p w14:paraId="1E0B037D"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27919925"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17ACE5E7" w14:textId="77777777" w:rsidR="00371C50" w:rsidRPr="005B18E3" w:rsidRDefault="00371C50">
            <w:pPr>
              <w:spacing w:before="0" w:after="0"/>
              <w:jc w:val="center"/>
              <w:rPr>
                <w:color w:val="000000"/>
                <w:sz w:val="20"/>
                <w:szCs w:val="20"/>
              </w:rPr>
            </w:pPr>
            <w:r w:rsidRPr="005B18E3">
              <w:rPr>
                <w:color w:val="000000"/>
                <w:sz w:val="20"/>
              </w:rPr>
              <w:t>Anul</w:t>
            </w:r>
          </w:p>
        </w:tc>
        <w:tc>
          <w:tcPr>
            <w:tcW w:w="376" w:type="pct"/>
            <w:tcBorders>
              <w:top w:val="single" w:sz="8" w:space="0" w:color="auto"/>
              <w:left w:val="nil"/>
              <w:bottom w:val="nil"/>
              <w:right w:val="single" w:sz="8" w:space="0" w:color="auto"/>
            </w:tcBorders>
            <w:vAlign w:val="center"/>
            <w:hideMark/>
          </w:tcPr>
          <w:p w14:paraId="5EFC9101" w14:textId="77777777" w:rsidR="00371C50" w:rsidRPr="005B18E3" w:rsidRDefault="00371C50">
            <w:pPr>
              <w:spacing w:before="0" w:after="0"/>
              <w:jc w:val="center"/>
              <w:rPr>
                <w:color w:val="000000"/>
                <w:sz w:val="20"/>
                <w:szCs w:val="20"/>
              </w:rPr>
            </w:pPr>
            <w:r w:rsidRPr="005B18E3">
              <w:rPr>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1A53B526"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3059B8B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2F5AC71D" w14:textId="77777777" w:rsidR="00371C50" w:rsidRPr="005B18E3" w:rsidRDefault="00371C50">
            <w:pPr>
              <w:spacing w:before="0" w:after="0"/>
              <w:jc w:val="left"/>
              <w:rPr>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4895731C"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376" w:type="pct"/>
            <w:tcBorders>
              <w:top w:val="nil"/>
              <w:left w:val="nil"/>
              <w:bottom w:val="single" w:sz="8" w:space="0" w:color="auto"/>
              <w:right w:val="single" w:sz="8" w:space="0" w:color="auto"/>
            </w:tcBorders>
            <w:vAlign w:val="center"/>
            <w:hideMark/>
          </w:tcPr>
          <w:p w14:paraId="286DCF44"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376" w:type="pct"/>
            <w:tcBorders>
              <w:top w:val="nil"/>
              <w:left w:val="nil"/>
              <w:bottom w:val="single" w:sz="8" w:space="0" w:color="auto"/>
              <w:right w:val="single" w:sz="8" w:space="0" w:color="auto"/>
            </w:tcBorders>
            <w:vAlign w:val="center"/>
            <w:hideMark/>
          </w:tcPr>
          <w:p w14:paraId="17B5323B"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376" w:type="pct"/>
            <w:tcBorders>
              <w:top w:val="nil"/>
              <w:left w:val="nil"/>
              <w:bottom w:val="single" w:sz="8" w:space="0" w:color="auto"/>
              <w:right w:val="single" w:sz="8" w:space="0" w:color="auto"/>
            </w:tcBorders>
            <w:vAlign w:val="center"/>
            <w:hideMark/>
          </w:tcPr>
          <w:p w14:paraId="1D54C2B3"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57BE0885" w14:textId="77777777" w:rsidR="00371C50" w:rsidRPr="005B18E3" w:rsidRDefault="00371C50">
            <w:pPr>
              <w:spacing w:before="0" w:after="0"/>
              <w:jc w:val="left"/>
              <w:rPr>
                <w:b/>
                <w:bCs/>
                <w:color w:val="000000"/>
                <w:sz w:val="20"/>
                <w:szCs w:val="20"/>
                <w:lang w:eastAsia="en-IE"/>
              </w:rPr>
            </w:pPr>
          </w:p>
        </w:tc>
      </w:tr>
      <w:tr w:rsidR="00371C50" w:rsidRPr="005B18E3" w14:paraId="6E46B12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7D0F7175"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Resurse umane </w:t>
            </w:r>
          </w:p>
        </w:tc>
        <w:tc>
          <w:tcPr>
            <w:tcW w:w="376" w:type="pct"/>
            <w:tcBorders>
              <w:top w:val="nil"/>
              <w:left w:val="nil"/>
              <w:bottom w:val="single" w:sz="8" w:space="0" w:color="auto"/>
              <w:right w:val="single" w:sz="8" w:space="0" w:color="auto"/>
            </w:tcBorders>
            <w:shd w:val="clear" w:color="000000" w:fill="D9D9D9"/>
            <w:vAlign w:val="center"/>
            <w:hideMark/>
          </w:tcPr>
          <w:p w14:paraId="54808BD1"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280A392"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C0FFF49"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CC19F44" w14:textId="77777777" w:rsidR="00371C50" w:rsidRPr="005B18E3" w:rsidRDefault="00371C50">
            <w:pPr>
              <w:spacing w:before="0" w:after="0"/>
              <w:jc w:val="right"/>
              <w:rPr>
                <w:color w:val="000000"/>
                <w:sz w:val="20"/>
                <w:szCs w:val="20"/>
              </w:rPr>
            </w:pPr>
            <w:r w:rsidRPr="005B18E3">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7B079E09"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00877E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29074F55"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14:paraId="187B36D7"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9F38A1B"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F0609E6" w14:textId="77777777" w:rsidR="00371C50" w:rsidRPr="005B18E3" w:rsidRDefault="00371C50">
            <w:pPr>
              <w:spacing w:before="0" w:after="0"/>
              <w:jc w:val="right"/>
              <w:rPr>
                <w:color w:val="000000"/>
                <w:sz w:val="20"/>
                <w:szCs w:val="20"/>
              </w:rPr>
            </w:pPr>
            <w:r w:rsidRPr="005B18E3">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5B67919" w14:textId="77777777" w:rsidR="00371C50" w:rsidRPr="005B18E3" w:rsidRDefault="00371C50">
            <w:pPr>
              <w:spacing w:before="0" w:after="0"/>
              <w:jc w:val="right"/>
              <w:rPr>
                <w:color w:val="000000"/>
                <w:sz w:val="20"/>
                <w:szCs w:val="20"/>
              </w:rPr>
            </w:pPr>
            <w:r w:rsidRPr="005B18E3">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045084E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31A51C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7FED944A" w14:textId="77777777" w:rsidR="00371C50" w:rsidRPr="005B18E3" w:rsidRDefault="00371C50">
            <w:pPr>
              <w:spacing w:before="0" w:after="0"/>
              <w:jc w:val="center"/>
              <w:rPr>
                <w:b/>
                <w:bCs/>
                <w:color w:val="000000"/>
                <w:sz w:val="22"/>
              </w:rPr>
            </w:pPr>
            <w:r w:rsidRPr="005B18E3">
              <w:rPr>
                <w:b/>
                <w:color w:val="000000"/>
                <w:sz w:val="22"/>
              </w:rPr>
              <w:t>TOTAL DG</w:t>
            </w:r>
            <w:r w:rsidRPr="005B18E3">
              <w:rPr>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14:paraId="585EC8E0" w14:textId="77777777" w:rsidR="00371C50" w:rsidRPr="005B18E3" w:rsidRDefault="00371C50">
            <w:pPr>
              <w:spacing w:before="0" w:after="0"/>
              <w:jc w:val="left"/>
              <w:rPr>
                <w:color w:val="000000"/>
                <w:sz w:val="18"/>
                <w:szCs w:val="18"/>
              </w:rPr>
            </w:pPr>
            <w:r w:rsidRPr="005B18E3">
              <w:rPr>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14:paraId="474D2C1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6A14BB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4E291C2"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2FE9712"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1BF64DF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ECAF11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33BF1C1A" w14:textId="77777777" w:rsidR="00371C50" w:rsidRPr="005B18E3" w:rsidRDefault="00371C50">
            <w:pPr>
              <w:spacing w:before="0" w:after="0"/>
              <w:jc w:val="right"/>
              <w:rPr>
                <w:b/>
                <w:bCs/>
                <w:color w:val="000000"/>
                <w:sz w:val="20"/>
                <w:szCs w:val="20"/>
                <w:lang w:eastAsia="en-IE"/>
              </w:rPr>
            </w:pPr>
          </w:p>
        </w:tc>
        <w:tc>
          <w:tcPr>
            <w:tcW w:w="929" w:type="pct"/>
            <w:gridSpan w:val="3"/>
            <w:tcBorders>
              <w:top w:val="nil"/>
              <w:left w:val="nil"/>
              <w:bottom w:val="nil"/>
              <w:right w:val="nil"/>
            </w:tcBorders>
            <w:noWrap/>
            <w:vAlign w:val="bottom"/>
            <w:hideMark/>
          </w:tcPr>
          <w:p w14:paraId="45A5D3C2" w14:textId="77777777" w:rsidR="00371C50" w:rsidRPr="005B18E3" w:rsidRDefault="00371C50">
            <w:pPr>
              <w:spacing w:before="0" w:after="0"/>
              <w:jc w:val="left"/>
              <w:rPr>
                <w:sz w:val="20"/>
                <w:szCs w:val="20"/>
                <w:lang w:eastAsia="en-IE"/>
              </w:rPr>
            </w:pPr>
          </w:p>
        </w:tc>
        <w:tc>
          <w:tcPr>
            <w:tcW w:w="224" w:type="pct"/>
            <w:tcBorders>
              <w:top w:val="nil"/>
              <w:left w:val="nil"/>
              <w:bottom w:val="nil"/>
              <w:right w:val="nil"/>
            </w:tcBorders>
            <w:noWrap/>
            <w:vAlign w:val="bottom"/>
            <w:hideMark/>
          </w:tcPr>
          <w:p w14:paraId="05B989CE" w14:textId="77777777" w:rsidR="00371C50" w:rsidRPr="005B18E3" w:rsidRDefault="00371C50">
            <w:pPr>
              <w:spacing w:before="0" w:after="0"/>
              <w:jc w:val="left"/>
              <w:rPr>
                <w:sz w:val="20"/>
                <w:szCs w:val="20"/>
                <w:lang w:eastAsia="en-IE"/>
              </w:rPr>
            </w:pPr>
          </w:p>
        </w:tc>
        <w:tc>
          <w:tcPr>
            <w:tcW w:w="225" w:type="pct"/>
            <w:tcBorders>
              <w:top w:val="nil"/>
              <w:left w:val="nil"/>
              <w:bottom w:val="nil"/>
              <w:right w:val="nil"/>
            </w:tcBorders>
            <w:noWrap/>
            <w:vAlign w:val="bottom"/>
            <w:hideMark/>
          </w:tcPr>
          <w:p w14:paraId="39E84C86"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1FCC7C5C"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02CB9A6F"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57F052F7" w14:textId="77777777" w:rsidR="00371C50" w:rsidRPr="005B18E3"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39ABA1E1" w14:textId="77777777" w:rsidR="00371C50" w:rsidRPr="005B18E3" w:rsidRDefault="00371C50">
            <w:pPr>
              <w:spacing w:before="0" w:after="0"/>
              <w:jc w:val="left"/>
              <w:rPr>
                <w:sz w:val="20"/>
                <w:szCs w:val="20"/>
                <w:lang w:eastAsia="en-IE"/>
              </w:rPr>
            </w:pPr>
          </w:p>
        </w:tc>
        <w:tc>
          <w:tcPr>
            <w:tcW w:w="465" w:type="pct"/>
            <w:tcBorders>
              <w:top w:val="nil"/>
              <w:left w:val="nil"/>
              <w:bottom w:val="nil"/>
              <w:right w:val="nil"/>
            </w:tcBorders>
            <w:noWrap/>
            <w:vAlign w:val="bottom"/>
            <w:hideMark/>
          </w:tcPr>
          <w:p w14:paraId="086DFE8C" w14:textId="77777777" w:rsidR="00371C50" w:rsidRPr="005B18E3" w:rsidRDefault="00371C50">
            <w:pPr>
              <w:spacing w:before="0" w:after="0"/>
              <w:jc w:val="left"/>
              <w:rPr>
                <w:sz w:val="20"/>
                <w:szCs w:val="20"/>
                <w:lang w:eastAsia="en-IE"/>
              </w:rPr>
            </w:pPr>
          </w:p>
        </w:tc>
      </w:tr>
      <w:tr w:rsidR="00371C50" w:rsidRPr="005B18E3" w14:paraId="2937255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A90BE7A" w14:textId="77777777" w:rsidR="00371C50" w:rsidRPr="005B18E3" w:rsidRDefault="00371C50">
            <w:pPr>
              <w:spacing w:before="0" w:after="0"/>
              <w:jc w:val="center"/>
              <w:rPr>
                <w:b/>
                <w:bCs/>
                <w:color w:val="000000"/>
                <w:sz w:val="22"/>
              </w:rPr>
            </w:pPr>
            <w:r w:rsidRPr="005B18E3">
              <w:rPr>
                <w:b/>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14:paraId="2DE8192D" w14:textId="77777777" w:rsidR="00371C50" w:rsidRPr="005B18E3" w:rsidRDefault="00371C50">
            <w:pPr>
              <w:spacing w:before="0" w:after="0"/>
              <w:jc w:val="center"/>
              <w:rPr>
                <w:color w:val="000000"/>
                <w:sz w:val="18"/>
                <w:szCs w:val="18"/>
              </w:rPr>
            </w:pPr>
            <w:r w:rsidRPr="005B18E3">
              <w:rPr>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3C1A986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63569FE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0D4263D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6FD555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14:paraId="7FC0F9AC"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43A10739" w14:textId="77777777" w:rsidR="00371C50" w:rsidRPr="005B18E3" w:rsidRDefault="00371C50" w:rsidP="00371C50">
      <w:pPr>
        <w:jc w:val="right"/>
        <w:rPr>
          <w:noProof/>
          <w:sz w:val="20"/>
        </w:rPr>
      </w:pPr>
      <w:r w:rsidRPr="005B18E3">
        <w:rPr>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371C50" w:rsidRPr="005B18E3" w14:paraId="733FFB47"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39EF684" w14:textId="77777777" w:rsidR="00371C50" w:rsidRPr="005B18E3" w:rsidRDefault="00371C50">
            <w:pPr>
              <w:spacing w:before="0" w:after="0"/>
              <w:jc w:val="center"/>
              <w:rPr>
                <w:color w:val="000000"/>
                <w:szCs w:val="24"/>
              </w:rPr>
            </w:pPr>
            <w:r w:rsidRPr="005B18E3">
              <w:rPr>
                <w:color w:val="000000"/>
              </w:rPr>
              <w:t xml:space="preserve"> </w:t>
            </w:r>
          </w:p>
        </w:tc>
        <w:tc>
          <w:tcPr>
            <w:tcW w:w="441" w:type="pct"/>
            <w:tcBorders>
              <w:top w:val="single" w:sz="8" w:space="0" w:color="auto"/>
              <w:left w:val="nil"/>
              <w:bottom w:val="nil"/>
              <w:right w:val="single" w:sz="8" w:space="0" w:color="auto"/>
            </w:tcBorders>
            <w:vAlign w:val="center"/>
            <w:hideMark/>
          </w:tcPr>
          <w:p w14:paraId="5463F381"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198175A1"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168A6C32" w14:textId="77777777" w:rsidR="00371C50" w:rsidRPr="005B18E3" w:rsidRDefault="00371C50">
            <w:pPr>
              <w:spacing w:before="0" w:after="0"/>
              <w:jc w:val="center"/>
              <w:rPr>
                <w:color w:val="000000"/>
                <w:sz w:val="20"/>
                <w:szCs w:val="20"/>
              </w:rPr>
            </w:pPr>
            <w:r w:rsidRPr="005B18E3">
              <w:rPr>
                <w:color w:val="000000"/>
                <w:sz w:val="20"/>
              </w:rPr>
              <w:t>Anul</w:t>
            </w:r>
          </w:p>
        </w:tc>
        <w:tc>
          <w:tcPr>
            <w:tcW w:w="441" w:type="pct"/>
            <w:tcBorders>
              <w:top w:val="single" w:sz="8" w:space="0" w:color="auto"/>
              <w:left w:val="nil"/>
              <w:bottom w:val="nil"/>
              <w:right w:val="single" w:sz="8" w:space="0" w:color="auto"/>
            </w:tcBorders>
            <w:vAlign w:val="center"/>
            <w:hideMark/>
          </w:tcPr>
          <w:p w14:paraId="5765714F" w14:textId="77777777" w:rsidR="00371C50" w:rsidRPr="005B18E3" w:rsidRDefault="00371C50">
            <w:pPr>
              <w:spacing w:before="0" w:after="0"/>
              <w:jc w:val="center"/>
              <w:rPr>
                <w:color w:val="000000"/>
                <w:sz w:val="20"/>
                <w:szCs w:val="20"/>
              </w:rPr>
            </w:pPr>
            <w:r w:rsidRPr="005B18E3">
              <w:rPr>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69B8D7E9"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382FCB87"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7897D9BC" w14:textId="77777777" w:rsidR="00371C50" w:rsidRPr="005B18E3" w:rsidRDefault="00371C50">
            <w:pPr>
              <w:spacing w:before="0" w:after="0"/>
              <w:jc w:val="left"/>
              <w:rPr>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748906BE"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41" w:type="pct"/>
            <w:tcBorders>
              <w:top w:val="nil"/>
              <w:left w:val="nil"/>
              <w:bottom w:val="single" w:sz="8" w:space="0" w:color="auto"/>
              <w:right w:val="single" w:sz="8" w:space="0" w:color="auto"/>
            </w:tcBorders>
            <w:vAlign w:val="center"/>
            <w:hideMark/>
          </w:tcPr>
          <w:p w14:paraId="47D49432"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41" w:type="pct"/>
            <w:tcBorders>
              <w:top w:val="nil"/>
              <w:left w:val="nil"/>
              <w:bottom w:val="single" w:sz="8" w:space="0" w:color="auto"/>
              <w:right w:val="single" w:sz="8" w:space="0" w:color="auto"/>
            </w:tcBorders>
            <w:vAlign w:val="center"/>
            <w:hideMark/>
          </w:tcPr>
          <w:p w14:paraId="41460EAB"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41" w:type="pct"/>
            <w:tcBorders>
              <w:top w:val="nil"/>
              <w:left w:val="nil"/>
              <w:bottom w:val="single" w:sz="8" w:space="0" w:color="auto"/>
              <w:right w:val="single" w:sz="8" w:space="0" w:color="auto"/>
            </w:tcBorders>
            <w:vAlign w:val="center"/>
            <w:hideMark/>
          </w:tcPr>
          <w:p w14:paraId="37AD7B0E"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556A620" w14:textId="77777777" w:rsidR="00371C50" w:rsidRPr="005B18E3" w:rsidRDefault="00371C50">
            <w:pPr>
              <w:spacing w:before="0" w:after="0"/>
              <w:jc w:val="left"/>
              <w:rPr>
                <w:b/>
                <w:bCs/>
                <w:color w:val="000000"/>
                <w:sz w:val="20"/>
                <w:szCs w:val="20"/>
                <w:lang w:eastAsia="en-IE"/>
              </w:rPr>
            </w:pPr>
          </w:p>
        </w:tc>
      </w:tr>
      <w:tr w:rsidR="00371C50" w:rsidRPr="005B18E3" w14:paraId="0D93D806"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C9FD2D6" w14:textId="77777777" w:rsidR="00371C50" w:rsidRPr="005B18E3" w:rsidRDefault="00371C50">
            <w:pPr>
              <w:spacing w:before="0" w:after="0"/>
              <w:jc w:val="center"/>
              <w:rPr>
                <w:b/>
                <w:bCs/>
                <w:color w:val="000000"/>
                <w:sz w:val="22"/>
              </w:rPr>
            </w:pPr>
            <w:r w:rsidRPr="005B18E3">
              <w:rPr>
                <w:b/>
                <w:color w:val="000000"/>
                <w:sz w:val="22"/>
              </w:rPr>
              <w:t>TOTAL credite în cadrul RUBRICILOR 1-7</w:t>
            </w:r>
          </w:p>
        </w:tc>
        <w:tc>
          <w:tcPr>
            <w:tcW w:w="731" w:type="pct"/>
            <w:tcBorders>
              <w:top w:val="single" w:sz="8" w:space="0" w:color="auto"/>
              <w:left w:val="nil"/>
              <w:bottom w:val="single" w:sz="8" w:space="0" w:color="auto"/>
              <w:right w:val="single" w:sz="8" w:space="0" w:color="auto"/>
            </w:tcBorders>
            <w:vAlign w:val="center"/>
            <w:hideMark/>
          </w:tcPr>
          <w:p w14:paraId="3A681896" w14:textId="77777777" w:rsidR="00371C50" w:rsidRPr="005B18E3" w:rsidRDefault="00371C50">
            <w:pPr>
              <w:spacing w:before="0" w:after="0"/>
              <w:rPr>
                <w:color w:val="000000"/>
                <w:sz w:val="18"/>
                <w:szCs w:val="18"/>
              </w:rPr>
            </w:pPr>
            <w:r w:rsidRPr="005B18E3">
              <w:rPr>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14:paraId="4683F8DA"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4FEE8C2D"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0D84710B"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CF16C8B" w14:textId="77777777" w:rsidR="00371C50" w:rsidRPr="005B18E3" w:rsidRDefault="00371C50">
            <w:pPr>
              <w:spacing w:before="0" w:after="0"/>
              <w:jc w:val="right"/>
              <w:rPr>
                <w:b/>
                <w:bCs/>
                <w:color w:val="000000"/>
                <w:szCs w:val="24"/>
              </w:rPr>
            </w:pPr>
            <w:r w:rsidRPr="005B18E3">
              <w:rPr>
                <w:b/>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14:paraId="44DDD727" w14:textId="77777777" w:rsidR="00371C50" w:rsidRPr="005B18E3" w:rsidRDefault="00371C50">
            <w:pPr>
              <w:spacing w:before="0" w:after="0"/>
              <w:jc w:val="right"/>
              <w:rPr>
                <w:b/>
                <w:bCs/>
                <w:color w:val="000000"/>
                <w:szCs w:val="24"/>
              </w:rPr>
            </w:pPr>
            <w:r w:rsidRPr="005B18E3">
              <w:rPr>
                <w:b/>
                <w:color w:val="000000"/>
              </w:rPr>
              <w:t>0,000</w:t>
            </w:r>
          </w:p>
        </w:tc>
      </w:tr>
      <w:tr w:rsidR="00371C50" w:rsidRPr="005B18E3" w14:paraId="34A32E55"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7BD32462" w14:textId="77777777" w:rsidR="00371C50" w:rsidRPr="005B18E3" w:rsidRDefault="00371C50">
            <w:pPr>
              <w:spacing w:before="0" w:after="0"/>
              <w:jc w:val="center"/>
              <w:rPr>
                <w:color w:val="000000"/>
                <w:sz w:val="22"/>
              </w:rPr>
            </w:pPr>
            <w:r w:rsidRPr="005B18E3">
              <w:rPr>
                <w:color w:val="000000"/>
                <w:sz w:val="22"/>
              </w:rPr>
              <w:t>din cadrul financiar multianual</w:t>
            </w:r>
            <w:r w:rsidRPr="005B18E3">
              <w:rPr>
                <w:b/>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6E27CB5E" w14:textId="77777777" w:rsidR="00371C50" w:rsidRPr="005B18E3" w:rsidRDefault="00371C50">
            <w:pPr>
              <w:spacing w:before="0" w:after="0"/>
              <w:rPr>
                <w:color w:val="000000"/>
                <w:sz w:val="18"/>
                <w:szCs w:val="18"/>
              </w:rPr>
            </w:pPr>
            <w:r w:rsidRPr="005B18E3">
              <w:rPr>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14:paraId="07B1DA73"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4D1626A6"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65D582F9" w14:textId="77777777" w:rsidR="00371C50" w:rsidRPr="005B18E3" w:rsidRDefault="00371C50">
            <w:pPr>
              <w:spacing w:before="0" w:after="0"/>
              <w:jc w:val="right"/>
              <w:rPr>
                <w:b/>
                <w:bCs/>
                <w:color w:val="000000"/>
                <w:szCs w:val="24"/>
              </w:rPr>
            </w:pPr>
            <w:r w:rsidRPr="005B18E3">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4B0E6E09" w14:textId="77777777" w:rsidR="00371C50" w:rsidRPr="005B18E3" w:rsidRDefault="00371C50">
            <w:pPr>
              <w:spacing w:before="0" w:after="0"/>
              <w:jc w:val="right"/>
              <w:rPr>
                <w:b/>
                <w:bCs/>
                <w:color w:val="000000"/>
                <w:szCs w:val="24"/>
              </w:rPr>
            </w:pPr>
            <w:r w:rsidRPr="005B18E3">
              <w:rPr>
                <w:b/>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14:paraId="03A03879" w14:textId="77777777" w:rsidR="00371C50" w:rsidRPr="005B18E3" w:rsidRDefault="00371C50">
            <w:pPr>
              <w:spacing w:before="0" w:after="0"/>
              <w:jc w:val="right"/>
              <w:rPr>
                <w:b/>
                <w:bCs/>
                <w:color w:val="000000"/>
                <w:szCs w:val="24"/>
              </w:rPr>
            </w:pPr>
            <w:r w:rsidRPr="005B18E3">
              <w:rPr>
                <w:b/>
                <w:color w:val="000000"/>
              </w:rPr>
              <w:t>0,000</w:t>
            </w:r>
          </w:p>
        </w:tc>
      </w:tr>
    </w:tbl>
    <w:p w14:paraId="73354B71" w14:textId="77777777" w:rsidR="00371C50" w:rsidRPr="005B18E3" w:rsidRDefault="00371C50" w:rsidP="00371C50">
      <w:pPr>
        <w:pStyle w:val="ManualHeading3"/>
      </w:pPr>
      <w:bookmarkStart w:id="142" w:name="_Toc160804596"/>
      <w:bookmarkStart w:id="143" w:name="_Toc167220288"/>
      <w:bookmarkStart w:id="144" w:name="_Toc177549021"/>
      <w:r w:rsidRPr="005B18E3">
        <w:t>3.2.1.2.</w:t>
      </w:r>
      <w:r w:rsidRPr="005B18E3">
        <w:tab/>
        <w:t>Credite din venituri alocate externe</w:t>
      </w:r>
      <w:bookmarkEnd w:id="142"/>
      <w:bookmarkEnd w:id="143"/>
      <w:bookmarkEnd w:id="144"/>
    </w:p>
    <w:p w14:paraId="5E9C22B6" w14:textId="77777777" w:rsidR="00371C50" w:rsidRPr="005B18E3" w:rsidRDefault="00371C50" w:rsidP="00371C50">
      <w:pPr>
        <w:jc w:val="right"/>
        <w:rPr>
          <w:noProof/>
          <w:sz w:val="18"/>
          <w:szCs w:val="18"/>
        </w:rPr>
      </w:pPr>
      <w:r w:rsidRPr="005B18E3">
        <w:rPr>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5B18E3" w14:paraId="3B9CFA24" w14:textId="77777777">
        <w:trPr>
          <w:jc w:val="center"/>
        </w:trPr>
        <w:tc>
          <w:tcPr>
            <w:tcW w:w="1739" w:type="pct"/>
            <w:shd w:val="thinDiagStripe" w:color="C0C0C0" w:fill="auto"/>
            <w:vAlign w:val="center"/>
          </w:tcPr>
          <w:p w14:paraId="26EC9947" w14:textId="77777777" w:rsidR="00371C50" w:rsidRPr="005B18E3" w:rsidRDefault="00371C50">
            <w:pPr>
              <w:spacing w:before="60" w:after="60"/>
              <w:jc w:val="center"/>
              <w:rPr>
                <w:b/>
                <w:noProof/>
              </w:rPr>
            </w:pPr>
            <w:r w:rsidRPr="005B18E3">
              <w:rPr>
                <w:b/>
                <w:sz w:val="22"/>
              </w:rPr>
              <w:t xml:space="preserve">Rubrica din cadrul financiar multianual </w:t>
            </w:r>
          </w:p>
        </w:tc>
        <w:tc>
          <w:tcPr>
            <w:tcW w:w="396" w:type="pct"/>
            <w:vAlign w:val="center"/>
          </w:tcPr>
          <w:p w14:paraId="5DC1079E" w14:textId="77777777" w:rsidR="00371C50" w:rsidRPr="005B18E3" w:rsidRDefault="00371C50">
            <w:pPr>
              <w:spacing w:before="60" w:after="60"/>
              <w:jc w:val="center"/>
              <w:rPr>
                <w:noProof/>
              </w:rPr>
            </w:pPr>
            <w:r w:rsidRPr="005B18E3">
              <w:rPr>
                <w:sz w:val="22"/>
              </w:rPr>
              <w:t>Numărul</w:t>
            </w:r>
          </w:p>
        </w:tc>
        <w:tc>
          <w:tcPr>
            <w:tcW w:w="2865" w:type="pct"/>
            <w:vAlign w:val="center"/>
          </w:tcPr>
          <w:p w14:paraId="514E1589" w14:textId="77777777" w:rsidR="00371C50" w:rsidRPr="005B18E3" w:rsidRDefault="00371C50">
            <w:pPr>
              <w:spacing w:before="60" w:after="60"/>
              <w:rPr>
                <w:noProof/>
              </w:rPr>
            </w:pPr>
          </w:p>
        </w:tc>
      </w:tr>
    </w:tbl>
    <w:p w14:paraId="10351AF6" w14:textId="77777777" w:rsidR="00371C50" w:rsidRPr="005B18E3" w:rsidRDefault="00371C50" w:rsidP="00371C50">
      <w:pPr>
        <w:rPr>
          <w:noProof/>
          <w:sz w:val="16"/>
        </w:rPr>
      </w:pPr>
    </w:p>
    <w:tbl>
      <w:tblPr>
        <w:tblW w:w="5000" w:type="pct"/>
        <w:tblLook w:val="04A0" w:firstRow="1" w:lastRow="0" w:firstColumn="1" w:lastColumn="0" w:noHBand="0" w:noVBand="1"/>
      </w:tblPr>
      <w:tblGrid>
        <w:gridCol w:w="4012"/>
        <w:gridCol w:w="23"/>
        <w:gridCol w:w="910"/>
        <w:gridCol w:w="572"/>
        <w:gridCol w:w="23"/>
        <w:gridCol w:w="532"/>
        <w:gridCol w:w="845"/>
        <w:gridCol w:w="34"/>
        <w:gridCol w:w="1368"/>
        <w:gridCol w:w="43"/>
        <w:gridCol w:w="1359"/>
        <w:gridCol w:w="51"/>
        <w:gridCol w:w="1351"/>
        <w:gridCol w:w="60"/>
        <w:gridCol w:w="1342"/>
        <w:gridCol w:w="17"/>
        <w:gridCol w:w="1678"/>
      </w:tblGrid>
      <w:tr w:rsidR="00371C50" w:rsidRPr="005B18E3" w14:paraId="71379960"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605807B6"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2C2CC1BC"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4C11235C"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48866700"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672A3806"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59B433E4"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77541EA2"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7D03F91F" w14:textId="77777777" w:rsidR="00371C50" w:rsidRPr="005B18E3"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1C792734"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6EE1C2FD"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66026097"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0440644A"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35541FC8" w14:textId="77777777" w:rsidR="00371C50" w:rsidRPr="005B18E3" w:rsidRDefault="00371C50">
            <w:pPr>
              <w:spacing w:before="0" w:after="0"/>
              <w:jc w:val="left"/>
              <w:rPr>
                <w:b/>
                <w:bCs/>
                <w:color w:val="000000"/>
                <w:sz w:val="20"/>
                <w:szCs w:val="20"/>
                <w:lang w:eastAsia="en-IE"/>
              </w:rPr>
            </w:pPr>
          </w:p>
        </w:tc>
      </w:tr>
      <w:tr w:rsidR="00371C50" w:rsidRPr="005B18E3" w14:paraId="2D07A740"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71282B07"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7DB165FD"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19A817E5"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14:paraId="60A97745"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60516C0E"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2EAB34B2"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91161C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AE2378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3796DF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247D805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1647B3E"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9A299B1" w14:textId="77777777" w:rsidR="00371C50" w:rsidRPr="005B18E3"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0DEEDBAB"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1F6DE3B9"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55C5F75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6ADA05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DEDE3A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A427B2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437B046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A993F10"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66D8F095"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2B927605"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2CC67B41"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5573337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F8B628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14FDB9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FA8F89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2054A70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BDAF788"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4154280" w14:textId="77777777" w:rsidR="00371C50" w:rsidRPr="005B18E3"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0EA4DB61"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6580D886"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1AFF870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7EC55D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0A6C0D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8411C3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34E3A26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199C9F2"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3A56DE45"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r w:rsidRPr="005B18E3">
              <w:t xml:space="preserve"> </w:t>
            </w:r>
          </w:p>
        </w:tc>
      </w:tr>
      <w:tr w:rsidR="00371C50" w:rsidRPr="005B18E3" w14:paraId="1444D5B7"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73E50A53"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34CA01F2"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44B97B0E"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1AB28F45"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F2F12F9"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BF7AA2E"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7488ABD"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44FF614E"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88A267D"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2FC781EE" w14:textId="77777777" w:rsidR="00371C50" w:rsidRPr="005B18E3" w:rsidRDefault="00371C50">
            <w:pPr>
              <w:spacing w:before="0" w:after="0"/>
              <w:jc w:val="center"/>
              <w:rPr>
                <w:b/>
                <w:bCs/>
                <w:color w:val="000000"/>
                <w:sz w:val="22"/>
              </w:rPr>
            </w:pPr>
            <w:r w:rsidRPr="005B18E3">
              <w:rPr>
                <w:b/>
                <w:color w:val="000000"/>
                <w:sz w:val="22"/>
              </w:rPr>
              <w:t>TOTAL credite</w:t>
            </w:r>
          </w:p>
          <w:p w14:paraId="13D066FF"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14:paraId="3D0C0ED1"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12A13B06"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E62198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479A99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A6C722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D65248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0C3641E2"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E795000"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06F34369" w14:textId="77777777" w:rsidR="00371C50" w:rsidRPr="005B18E3"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3D6DB6E3"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350DEE98"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28705A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0F18A2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D4CC42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50E779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270ED11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DB20648"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0EFF039E"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683A825D"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27A80BF1"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74DEF470"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28546F5D"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4A41143B"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18AD0F7A"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71A7D2BE" w14:textId="77777777" w:rsidR="00371C50" w:rsidRPr="005B18E3"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4E4CB404"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6FA2D3FE"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54ABAF9B"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597CC2B8"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2246FEE3" w14:textId="77777777" w:rsidR="00371C50" w:rsidRPr="005B18E3" w:rsidRDefault="00371C50">
            <w:pPr>
              <w:spacing w:before="0" w:after="0"/>
              <w:jc w:val="left"/>
              <w:rPr>
                <w:b/>
                <w:bCs/>
                <w:color w:val="000000"/>
                <w:sz w:val="20"/>
                <w:szCs w:val="20"/>
                <w:lang w:eastAsia="en-IE"/>
              </w:rPr>
            </w:pPr>
          </w:p>
        </w:tc>
      </w:tr>
      <w:tr w:rsidR="00371C50" w:rsidRPr="005B18E3" w14:paraId="654EA682"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423779F6"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7FD49850"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1556C8C2"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14:paraId="3D6073CC"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3847313A"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1E3848E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052712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5CCDDA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F6152A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3AD70FF"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08DEA4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9E41F50" w14:textId="77777777" w:rsidR="00371C50" w:rsidRPr="005B18E3"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5F92096A"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0080210C"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4E806E4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014488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52E5B9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E7BE0A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6166671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4947E14"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4F6232A3"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053D6691"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1F9489DE"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2079BE2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981847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8C4757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3DB502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2F9E3CF0"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1DF48C0"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2FB5BCA1" w14:textId="77777777" w:rsidR="00371C50" w:rsidRPr="005B18E3"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6A122D86"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566960FE"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23BADF05"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30A8820"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6150E2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00CC3EB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368FB35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FEEF68B"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2DF6CBA3"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p>
        </w:tc>
      </w:tr>
      <w:tr w:rsidR="00371C50" w:rsidRPr="005B18E3" w14:paraId="78DBF006"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3D751387"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4F7B0493"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3D6B4FC6"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58E026A3"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A370E89"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D357703"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7236E61"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54E533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39B8E4B"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2893FE1B" w14:textId="77777777" w:rsidR="00371C50" w:rsidRPr="005B18E3" w:rsidRDefault="00371C50">
            <w:pPr>
              <w:spacing w:before="0" w:after="0"/>
              <w:jc w:val="center"/>
              <w:rPr>
                <w:b/>
                <w:bCs/>
                <w:color w:val="000000"/>
                <w:sz w:val="22"/>
              </w:rPr>
            </w:pPr>
            <w:r w:rsidRPr="005B18E3">
              <w:rPr>
                <w:b/>
                <w:color w:val="000000"/>
                <w:sz w:val="22"/>
              </w:rPr>
              <w:t>TOTAL credite</w:t>
            </w:r>
          </w:p>
          <w:p w14:paraId="50882940"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14:paraId="12A3551E"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1F0523B6"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337BF5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CB4CF6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F85E8A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3F3C268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019E5E7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374D59D"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71AEA584" w14:textId="77777777" w:rsidR="00371C50" w:rsidRPr="005B18E3"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5410AF3A"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1F1F2674"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912F69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78A355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C2D904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0B0460F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42098D0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016832C" w14:textId="77777777">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343389C1" w14:textId="77777777" w:rsidR="00371C50" w:rsidRPr="005B18E3" w:rsidRDefault="00371C50">
            <w:pPr>
              <w:spacing w:before="0" w:after="0"/>
              <w:jc w:val="center"/>
              <w:rPr>
                <w:b/>
                <w:bCs/>
                <w:color w:val="000000"/>
                <w:sz w:val="22"/>
              </w:rPr>
            </w:pPr>
            <w:r w:rsidRPr="005B18E3">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383880EA"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6AB655A4"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70005D1A"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59009732" w14:textId="77777777" w:rsidR="00371C50" w:rsidRPr="005B18E3" w:rsidRDefault="00371C50">
            <w:pPr>
              <w:spacing w:before="0" w:after="0"/>
              <w:jc w:val="center"/>
              <w:rPr>
                <w:color w:val="000000"/>
                <w:sz w:val="20"/>
                <w:szCs w:val="20"/>
              </w:rPr>
            </w:pPr>
            <w:r w:rsidRPr="005B18E3">
              <w:rPr>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6B5309C"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2030F93F" w14:textId="77777777">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14:paraId="2AB31929" w14:textId="77777777" w:rsidR="00371C50" w:rsidRPr="005B18E3"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3D8FC35"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26504D94"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71BCF5D0"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792F1E9A"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1FB5E578" w14:textId="77777777" w:rsidR="00371C50" w:rsidRPr="005B18E3" w:rsidRDefault="00371C50">
            <w:pPr>
              <w:spacing w:before="0" w:after="0"/>
              <w:jc w:val="left"/>
              <w:rPr>
                <w:b/>
                <w:bCs/>
                <w:color w:val="000000"/>
                <w:sz w:val="20"/>
                <w:szCs w:val="20"/>
                <w:lang w:eastAsia="en-IE"/>
              </w:rPr>
            </w:pPr>
          </w:p>
        </w:tc>
      </w:tr>
      <w:tr w:rsidR="00371C50" w:rsidRPr="005B18E3" w14:paraId="5EBD1CD6"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11D6B8C3" w14:textId="77777777" w:rsidR="00371C50" w:rsidRPr="005B18E3" w:rsidRDefault="00371C50">
            <w:pPr>
              <w:spacing w:before="0" w:after="0"/>
              <w:rPr>
                <w:color w:val="000000"/>
                <w:sz w:val="21"/>
                <w:szCs w:val="21"/>
              </w:rPr>
            </w:pPr>
            <w:r w:rsidRPr="005B18E3">
              <w:rPr>
                <w:color w:val="000000"/>
                <w:sz w:val="21"/>
              </w:rPr>
              <w:t>TOTAL credite operaționale</w:t>
            </w:r>
            <w:r w:rsidR="00F96FDE">
              <w:rPr>
                <w:color w:val="000000"/>
                <w:sz w:val="21"/>
              </w:rPr>
              <w:t xml:space="preserve"> </w:t>
            </w:r>
            <w:r w:rsidRPr="005B18E3">
              <w:br/>
            </w:r>
          </w:p>
        </w:tc>
        <w:tc>
          <w:tcPr>
            <w:tcW w:w="529" w:type="pct"/>
            <w:gridSpan w:val="3"/>
            <w:tcBorders>
              <w:top w:val="nil"/>
              <w:left w:val="nil"/>
              <w:bottom w:val="single" w:sz="8" w:space="0" w:color="auto"/>
              <w:right w:val="single" w:sz="8" w:space="0" w:color="auto"/>
            </w:tcBorders>
            <w:vAlign w:val="center"/>
            <w:hideMark/>
          </w:tcPr>
          <w:p w14:paraId="757AC044"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012EF016" w14:textId="77777777" w:rsidR="00371C50" w:rsidRPr="005B18E3" w:rsidRDefault="00371C50">
            <w:pPr>
              <w:spacing w:before="0" w:after="0"/>
              <w:jc w:val="center"/>
              <w:rPr>
                <w:color w:val="000000"/>
                <w:sz w:val="14"/>
                <w:szCs w:val="14"/>
              </w:rPr>
            </w:pPr>
            <w:r w:rsidRPr="005B18E3">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0BD2761"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39C6E3B"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33DC966"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64383B"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3CDF1A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4ECA617"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18083747" w14:textId="77777777" w:rsidR="00371C50" w:rsidRPr="005B18E3" w:rsidRDefault="00371C50">
            <w:pPr>
              <w:spacing w:before="0" w:after="0"/>
              <w:jc w:val="left"/>
              <w:rPr>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14:paraId="0E3D6A19"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651C099C" w14:textId="77777777" w:rsidR="00371C50" w:rsidRPr="005B18E3" w:rsidRDefault="00371C50">
            <w:pPr>
              <w:spacing w:before="0" w:after="0"/>
              <w:jc w:val="center"/>
              <w:rPr>
                <w:color w:val="000000"/>
                <w:sz w:val="14"/>
                <w:szCs w:val="14"/>
              </w:rPr>
            </w:pPr>
            <w:r w:rsidRPr="005B18E3">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FA99F47"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9505F6E"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B69C386"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37EA6DF"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5CD4A5E2"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26B3FAC"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65ACBC23" w14:textId="77777777" w:rsidR="00371C50" w:rsidRPr="005B18E3" w:rsidRDefault="00371C50">
            <w:pPr>
              <w:spacing w:before="0" w:after="0"/>
              <w:rPr>
                <w:color w:val="000000"/>
                <w:sz w:val="21"/>
                <w:szCs w:val="21"/>
              </w:rPr>
            </w:pPr>
            <w:r w:rsidRPr="005B18E3">
              <w:rPr>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14:paraId="2EBA6741" w14:textId="77777777" w:rsidR="00371C50" w:rsidRPr="005B18E3" w:rsidRDefault="00371C50">
            <w:pPr>
              <w:spacing w:before="0" w:after="0"/>
              <w:jc w:val="center"/>
              <w:rPr>
                <w:color w:val="000000"/>
                <w:sz w:val="14"/>
                <w:szCs w:val="14"/>
              </w:rPr>
            </w:pPr>
            <w:r w:rsidRPr="005B18E3">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017E89A"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0433A6D"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E2569AC"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C53D1E9"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6A8BD1A"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84A18AF"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47769049" w14:textId="77777777" w:rsidR="00371C50" w:rsidRPr="005B18E3" w:rsidRDefault="00371C50">
            <w:pPr>
              <w:spacing w:before="0" w:after="0"/>
              <w:jc w:val="center"/>
              <w:rPr>
                <w:b/>
                <w:bCs/>
                <w:color w:val="000000"/>
                <w:sz w:val="22"/>
              </w:rPr>
            </w:pPr>
            <w:r w:rsidRPr="005B18E3">
              <w:rPr>
                <w:b/>
                <w:color w:val="000000"/>
                <w:sz w:val="22"/>
              </w:rPr>
              <w:t>TOTAL credite în cadrul RUBRICII &lt;….&gt;</w:t>
            </w:r>
          </w:p>
        </w:tc>
        <w:tc>
          <w:tcPr>
            <w:tcW w:w="529" w:type="pct"/>
            <w:gridSpan w:val="3"/>
            <w:tcBorders>
              <w:top w:val="nil"/>
              <w:left w:val="nil"/>
              <w:bottom w:val="single" w:sz="8" w:space="0" w:color="auto"/>
              <w:right w:val="single" w:sz="8" w:space="0" w:color="auto"/>
            </w:tcBorders>
            <w:vAlign w:val="center"/>
            <w:hideMark/>
          </w:tcPr>
          <w:p w14:paraId="2A8A2274"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10587F21" w14:textId="77777777" w:rsidR="00371C50" w:rsidRPr="005B18E3" w:rsidRDefault="00371C50">
            <w:pPr>
              <w:spacing w:before="0" w:after="0"/>
              <w:jc w:val="center"/>
              <w:rPr>
                <w:color w:val="000000"/>
                <w:sz w:val="14"/>
                <w:szCs w:val="14"/>
              </w:rPr>
            </w:pPr>
            <w:r w:rsidRPr="005B18E3">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11D74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D7D754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109B3A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C3E262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74A4BC7"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F80F1F0"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4DA1FA78" w14:textId="77777777" w:rsidR="00371C50" w:rsidRPr="005B18E3" w:rsidRDefault="00371C50">
            <w:pPr>
              <w:spacing w:before="0" w:after="0"/>
              <w:jc w:val="center"/>
              <w:rPr>
                <w:color w:val="000000"/>
                <w:sz w:val="22"/>
              </w:rPr>
            </w:pPr>
            <w:r w:rsidRPr="005B18E3">
              <w:rPr>
                <w:color w:val="000000"/>
                <w:sz w:val="22"/>
              </w:rPr>
              <w:t>din cadrul financiar multianual</w:t>
            </w:r>
          </w:p>
        </w:tc>
        <w:tc>
          <w:tcPr>
            <w:tcW w:w="529" w:type="pct"/>
            <w:gridSpan w:val="3"/>
            <w:tcBorders>
              <w:top w:val="nil"/>
              <w:left w:val="nil"/>
              <w:bottom w:val="single" w:sz="8" w:space="0" w:color="auto"/>
              <w:right w:val="single" w:sz="8" w:space="0" w:color="auto"/>
            </w:tcBorders>
            <w:vAlign w:val="center"/>
            <w:hideMark/>
          </w:tcPr>
          <w:p w14:paraId="5A12A209"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17DF284F" w14:textId="77777777" w:rsidR="00371C50" w:rsidRPr="005B18E3" w:rsidRDefault="00371C50">
            <w:pPr>
              <w:spacing w:before="0" w:after="0"/>
              <w:jc w:val="center"/>
              <w:rPr>
                <w:color w:val="000000"/>
                <w:sz w:val="14"/>
                <w:szCs w:val="14"/>
              </w:rPr>
            </w:pPr>
            <w:r w:rsidRPr="005B18E3">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71A2DE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25FAA2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B1016C0"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345A99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28766D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16184E8" w14:textId="777777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thinDiagStripe" w:color="C0C0C0" w:fill="auto"/>
            <w:vAlign w:val="center"/>
          </w:tcPr>
          <w:p w14:paraId="20CE6812" w14:textId="77777777" w:rsidR="00371C50" w:rsidRPr="005B18E3" w:rsidRDefault="00371C50">
            <w:pPr>
              <w:spacing w:before="60" w:after="60"/>
              <w:jc w:val="center"/>
              <w:rPr>
                <w:b/>
                <w:noProof/>
              </w:rPr>
            </w:pPr>
            <w:r w:rsidRPr="005B18E3">
              <w:rPr>
                <w:b/>
                <w:sz w:val="22"/>
              </w:rPr>
              <w:t xml:space="preserve">Rubrica din cadrul financiar multianual </w:t>
            </w:r>
          </w:p>
        </w:tc>
        <w:tc>
          <w:tcPr>
            <w:tcW w:w="396" w:type="pct"/>
            <w:gridSpan w:val="3"/>
            <w:vAlign w:val="center"/>
          </w:tcPr>
          <w:p w14:paraId="297B32E3" w14:textId="77777777" w:rsidR="00371C50" w:rsidRPr="005B18E3" w:rsidRDefault="00371C50">
            <w:pPr>
              <w:spacing w:before="60" w:after="60"/>
              <w:jc w:val="center"/>
              <w:rPr>
                <w:noProof/>
              </w:rPr>
            </w:pPr>
            <w:r w:rsidRPr="005B18E3">
              <w:rPr>
                <w:sz w:val="22"/>
              </w:rPr>
              <w:t>Numărul</w:t>
            </w:r>
          </w:p>
        </w:tc>
        <w:tc>
          <w:tcPr>
            <w:tcW w:w="2865" w:type="pct"/>
            <w:gridSpan w:val="11"/>
            <w:vAlign w:val="center"/>
          </w:tcPr>
          <w:p w14:paraId="765BF8B7" w14:textId="77777777" w:rsidR="00371C50" w:rsidRPr="005B18E3" w:rsidRDefault="00371C50">
            <w:pPr>
              <w:spacing w:before="60" w:after="60"/>
              <w:rPr>
                <w:noProof/>
              </w:rPr>
            </w:pPr>
          </w:p>
        </w:tc>
      </w:tr>
    </w:tbl>
    <w:p w14:paraId="55349F02" w14:textId="77777777" w:rsidR="00371C50" w:rsidRPr="005B18E3" w:rsidRDefault="00371C50" w:rsidP="00371C50">
      <w:pPr>
        <w:spacing w:before="0" w:after="200" w:line="276" w:lineRule="auto"/>
        <w:jc w:val="left"/>
        <w:rPr>
          <w:noProof/>
          <w:sz w:val="16"/>
        </w:rPr>
      </w:pPr>
    </w:p>
    <w:tbl>
      <w:tblPr>
        <w:tblW w:w="5000" w:type="pct"/>
        <w:tblLook w:val="04A0" w:firstRow="1" w:lastRow="0" w:firstColumn="1" w:lastColumn="0" w:noHBand="0" w:noVBand="1"/>
      </w:tblPr>
      <w:tblGrid>
        <w:gridCol w:w="4012"/>
        <w:gridCol w:w="23"/>
        <w:gridCol w:w="293"/>
        <w:gridCol w:w="1189"/>
        <w:gridCol w:w="23"/>
        <w:gridCol w:w="128"/>
        <w:gridCol w:w="1038"/>
        <w:gridCol w:w="210"/>
        <w:gridCol w:w="34"/>
        <w:gridCol w:w="796"/>
        <w:gridCol w:w="572"/>
        <w:gridCol w:w="43"/>
        <w:gridCol w:w="629"/>
        <w:gridCol w:w="731"/>
        <w:gridCol w:w="51"/>
        <w:gridCol w:w="461"/>
        <w:gridCol w:w="890"/>
        <w:gridCol w:w="60"/>
        <w:gridCol w:w="293"/>
        <w:gridCol w:w="1049"/>
        <w:gridCol w:w="17"/>
        <w:gridCol w:w="176"/>
        <w:gridCol w:w="1502"/>
      </w:tblGrid>
      <w:tr w:rsidR="00371C50" w:rsidRPr="005B18E3" w14:paraId="055FE9BA"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5EC4EAB0"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436C4F68"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2D2F3115"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067AC67A"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3"/>
            <w:tcBorders>
              <w:top w:val="single" w:sz="8" w:space="0" w:color="auto"/>
              <w:left w:val="nil"/>
              <w:bottom w:val="single" w:sz="8" w:space="0" w:color="auto"/>
              <w:right w:val="single" w:sz="8" w:space="0" w:color="auto"/>
            </w:tcBorders>
            <w:vAlign w:val="center"/>
            <w:hideMark/>
          </w:tcPr>
          <w:p w14:paraId="2F1CF39D"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4BA97D8"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044B3F91" w14:textId="77777777">
        <w:trPr>
          <w:trHeight w:val="288"/>
        </w:trPr>
        <w:tc>
          <w:tcPr>
            <w:tcW w:w="2444" w:type="pct"/>
            <w:gridSpan w:val="9"/>
            <w:vMerge/>
            <w:vAlign w:val="center"/>
            <w:hideMark/>
          </w:tcPr>
          <w:p w14:paraId="4B963726" w14:textId="77777777" w:rsidR="00371C50" w:rsidRPr="005B18E3" w:rsidRDefault="00371C50">
            <w:pPr>
              <w:spacing w:before="0" w:after="0"/>
              <w:jc w:val="left"/>
              <w:rPr>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14:paraId="5CCE7795"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3"/>
            <w:tcBorders>
              <w:top w:val="nil"/>
              <w:left w:val="nil"/>
              <w:bottom w:val="single" w:sz="8" w:space="0" w:color="auto"/>
              <w:right w:val="single" w:sz="8" w:space="0" w:color="auto"/>
            </w:tcBorders>
            <w:vAlign w:val="center"/>
            <w:hideMark/>
          </w:tcPr>
          <w:p w14:paraId="77CE739B"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4635F167"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3"/>
            <w:tcBorders>
              <w:top w:val="nil"/>
              <w:left w:val="nil"/>
              <w:bottom w:val="single" w:sz="8" w:space="0" w:color="auto"/>
              <w:right w:val="single" w:sz="8" w:space="0" w:color="auto"/>
            </w:tcBorders>
            <w:vAlign w:val="center"/>
            <w:hideMark/>
          </w:tcPr>
          <w:p w14:paraId="1E7ACC12"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gridSpan w:val="2"/>
            <w:vMerge/>
            <w:vAlign w:val="center"/>
            <w:hideMark/>
          </w:tcPr>
          <w:p w14:paraId="67F3853C" w14:textId="77777777" w:rsidR="00371C50" w:rsidRPr="005B18E3" w:rsidRDefault="00371C50">
            <w:pPr>
              <w:spacing w:before="0" w:after="0"/>
              <w:jc w:val="left"/>
              <w:rPr>
                <w:b/>
                <w:bCs/>
                <w:color w:val="000000"/>
                <w:sz w:val="20"/>
                <w:szCs w:val="20"/>
                <w:lang w:eastAsia="en-IE"/>
              </w:rPr>
            </w:pPr>
          </w:p>
        </w:tc>
      </w:tr>
      <w:tr w:rsidR="00371C50" w:rsidRPr="005B18E3" w14:paraId="029F5E67"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55D25F50"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1648015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36F53CD5"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14:paraId="792B7FAF"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14CE5849"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3"/>
            <w:tcBorders>
              <w:top w:val="nil"/>
              <w:left w:val="nil"/>
              <w:bottom w:val="single" w:sz="8" w:space="0" w:color="auto"/>
              <w:right w:val="single" w:sz="8" w:space="0" w:color="auto"/>
            </w:tcBorders>
            <w:vAlign w:val="center"/>
            <w:hideMark/>
          </w:tcPr>
          <w:p w14:paraId="4B1D97C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49555E8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6B19213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3E1BF43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5175263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492ED4D" w14:textId="77777777">
        <w:trPr>
          <w:trHeight w:val="315"/>
        </w:trPr>
        <w:tc>
          <w:tcPr>
            <w:tcW w:w="1419" w:type="pct"/>
            <w:gridSpan w:val="2"/>
            <w:vMerge/>
            <w:vAlign w:val="center"/>
            <w:hideMark/>
          </w:tcPr>
          <w:p w14:paraId="63676B7F" w14:textId="77777777" w:rsidR="00371C50" w:rsidRPr="005B18E3"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1193D6A2"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6F9DC31D"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3"/>
            <w:tcBorders>
              <w:top w:val="nil"/>
              <w:left w:val="nil"/>
              <w:bottom w:val="single" w:sz="8" w:space="0" w:color="auto"/>
              <w:right w:val="single" w:sz="8" w:space="0" w:color="auto"/>
            </w:tcBorders>
            <w:vAlign w:val="center"/>
            <w:hideMark/>
          </w:tcPr>
          <w:p w14:paraId="12532D9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C07DB3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472522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60C79031"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2F38DC7"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A70761A"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03A66CEE"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22ADA4A7"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7A926B5D"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3"/>
            <w:tcBorders>
              <w:top w:val="nil"/>
              <w:left w:val="nil"/>
              <w:bottom w:val="single" w:sz="8" w:space="0" w:color="auto"/>
              <w:right w:val="single" w:sz="8" w:space="0" w:color="auto"/>
            </w:tcBorders>
            <w:vAlign w:val="center"/>
            <w:hideMark/>
          </w:tcPr>
          <w:p w14:paraId="5E2DC0A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C458A4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32D6D96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775F17C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62166C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F50917E" w14:textId="77777777">
        <w:trPr>
          <w:trHeight w:val="315"/>
        </w:trPr>
        <w:tc>
          <w:tcPr>
            <w:tcW w:w="1419" w:type="pct"/>
            <w:gridSpan w:val="2"/>
            <w:vMerge/>
            <w:vAlign w:val="center"/>
            <w:hideMark/>
          </w:tcPr>
          <w:p w14:paraId="676F7173" w14:textId="77777777" w:rsidR="00371C50" w:rsidRPr="005B18E3"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396036D9"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3B24F627"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3"/>
            <w:tcBorders>
              <w:top w:val="nil"/>
              <w:left w:val="nil"/>
              <w:bottom w:val="single" w:sz="8" w:space="0" w:color="auto"/>
              <w:right w:val="single" w:sz="8" w:space="0" w:color="auto"/>
            </w:tcBorders>
            <w:vAlign w:val="center"/>
            <w:hideMark/>
          </w:tcPr>
          <w:p w14:paraId="14040F69"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ACFEF6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6214952"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16069A1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6525341"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0598BB4"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00EA876A"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r w:rsidRPr="005B18E3">
              <w:t xml:space="preserve"> </w:t>
            </w:r>
          </w:p>
        </w:tc>
      </w:tr>
      <w:tr w:rsidR="00371C50" w:rsidRPr="005B18E3" w14:paraId="29D311F1"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465159F3"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39F49140"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14:paraId="76751326"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3"/>
            <w:tcBorders>
              <w:top w:val="nil"/>
              <w:left w:val="nil"/>
              <w:bottom w:val="single" w:sz="8" w:space="0" w:color="auto"/>
              <w:right w:val="single" w:sz="8" w:space="0" w:color="auto"/>
            </w:tcBorders>
            <w:vAlign w:val="center"/>
            <w:hideMark/>
          </w:tcPr>
          <w:p w14:paraId="046C7CEA"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5100C3E5"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25680C73"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23B24C9B"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0A318BF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61C8E99"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21641F86" w14:textId="77777777" w:rsidR="00371C50" w:rsidRPr="005B18E3" w:rsidRDefault="00371C50">
            <w:pPr>
              <w:spacing w:before="0" w:after="0"/>
              <w:jc w:val="center"/>
              <w:rPr>
                <w:b/>
                <w:bCs/>
                <w:color w:val="000000"/>
                <w:sz w:val="22"/>
              </w:rPr>
            </w:pPr>
            <w:r w:rsidRPr="005B18E3">
              <w:rPr>
                <w:b/>
                <w:color w:val="000000"/>
                <w:sz w:val="22"/>
              </w:rPr>
              <w:t>TOTAL credite</w:t>
            </w:r>
          </w:p>
          <w:p w14:paraId="191A0A69"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14:paraId="170E1080"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119BB460"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D63915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0FCC18A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3DB0BF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5671D9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7FE7AE7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EC08BEE" w14:textId="77777777">
        <w:trPr>
          <w:trHeight w:val="288"/>
        </w:trPr>
        <w:tc>
          <w:tcPr>
            <w:tcW w:w="1419" w:type="pct"/>
            <w:gridSpan w:val="2"/>
            <w:vMerge/>
            <w:vAlign w:val="center"/>
            <w:hideMark/>
          </w:tcPr>
          <w:p w14:paraId="40978A87" w14:textId="77777777" w:rsidR="00371C50" w:rsidRPr="005B18E3"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10AA3C21"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6DD184B8"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9DD72A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5F84CC4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049DCEE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517719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5F6CDF5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40FEB1B"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6BC5114F" w14:textId="77777777" w:rsidR="00371C50" w:rsidRPr="005B18E3" w:rsidRDefault="00371C50">
            <w:pPr>
              <w:spacing w:before="0" w:after="0"/>
              <w:jc w:val="center"/>
              <w:rPr>
                <w:color w:val="000000"/>
                <w:sz w:val="22"/>
              </w:rPr>
            </w:pPr>
            <w:r w:rsidRPr="005B18E3">
              <w:rPr>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0235FA9D"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6BDC16B3" w14:textId="77777777" w:rsidR="00371C50" w:rsidRPr="005B18E3" w:rsidRDefault="00371C50">
            <w:pPr>
              <w:spacing w:before="0" w:after="0"/>
              <w:jc w:val="center"/>
              <w:rPr>
                <w:color w:val="000000"/>
                <w:sz w:val="20"/>
                <w:szCs w:val="20"/>
              </w:rPr>
            </w:pPr>
            <w:r w:rsidRPr="005B18E3">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755FBDAC" w14:textId="77777777" w:rsidR="00371C50" w:rsidRPr="005B18E3" w:rsidRDefault="00371C50">
            <w:pPr>
              <w:spacing w:before="0" w:after="0"/>
              <w:jc w:val="center"/>
              <w:rPr>
                <w:color w:val="000000"/>
                <w:sz w:val="20"/>
                <w:szCs w:val="20"/>
              </w:rPr>
            </w:pPr>
            <w:r w:rsidRPr="005B18E3">
              <w:rPr>
                <w:color w:val="000000"/>
                <w:sz w:val="20"/>
              </w:rPr>
              <w:t>Anul</w:t>
            </w:r>
          </w:p>
        </w:tc>
        <w:tc>
          <w:tcPr>
            <w:tcW w:w="478" w:type="pct"/>
            <w:gridSpan w:val="3"/>
            <w:tcBorders>
              <w:top w:val="single" w:sz="8" w:space="0" w:color="auto"/>
              <w:left w:val="nil"/>
              <w:bottom w:val="single" w:sz="8" w:space="0" w:color="auto"/>
              <w:right w:val="single" w:sz="8" w:space="0" w:color="auto"/>
            </w:tcBorders>
            <w:vAlign w:val="center"/>
            <w:hideMark/>
          </w:tcPr>
          <w:p w14:paraId="74FC6EEF" w14:textId="77777777" w:rsidR="00371C50" w:rsidRPr="005B18E3" w:rsidRDefault="00371C50">
            <w:pPr>
              <w:spacing w:before="0" w:after="0"/>
              <w:jc w:val="center"/>
              <w:rPr>
                <w:color w:val="000000"/>
                <w:sz w:val="20"/>
                <w:szCs w:val="20"/>
              </w:rPr>
            </w:pPr>
            <w:r w:rsidRPr="005B18E3">
              <w:rPr>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338C5FB"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73BBAAD1" w14:textId="77777777">
        <w:trPr>
          <w:trHeight w:val="288"/>
        </w:trPr>
        <w:tc>
          <w:tcPr>
            <w:tcW w:w="2444" w:type="pct"/>
            <w:gridSpan w:val="9"/>
            <w:vMerge/>
            <w:tcBorders>
              <w:top w:val="single" w:sz="8" w:space="0" w:color="auto"/>
              <w:left w:val="single" w:sz="8" w:space="0" w:color="auto"/>
              <w:bottom w:val="single" w:sz="8" w:space="0" w:color="auto"/>
              <w:right w:val="single" w:sz="8" w:space="0" w:color="auto"/>
            </w:tcBorders>
            <w:vAlign w:val="center"/>
            <w:hideMark/>
          </w:tcPr>
          <w:p w14:paraId="71BB11C5" w14:textId="77777777" w:rsidR="00371C50" w:rsidRPr="005B18E3" w:rsidRDefault="00371C50">
            <w:pPr>
              <w:spacing w:before="0" w:after="0"/>
              <w:jc w:val="left"/>
              <w:rPr>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14:paraId="30A59DCA"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6" w:type="pct"/>
            <w:gridSpan w:val="3"/>
            <w:tcBorders>
              <w:top w:val="nil"/>
              <w:left w:val="nil"/>
              <w:bottom w:val="single" w:sz="8" w:space="0" w:color="auto"/>
              <w:right w:val="single" w:sz="8" w:space="0" w:color="auto"/>
            </w:tcBorders>
            <w:vAlign w:val="center"/>
            <w:hideMark/>
          </w:tcPr>
          <w:p w14:paraId="5CA32586"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79E36908"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78" w:type="pct"/>
            <w:gridSpan w:val="3"/>
            <w:tcBorders>
              <w:top w:val="nil"/>
              <w:left w:val="nil"/>
              <w:bottom w:val="single" w:sz="8" w:space="0" w:color="auto"/>
              <w:right w:val="single" w:sz="8" w:space="0" w:color="auto"/>
            </w:tcBorders>
            <w:vAlign w:val="center"/>
            <w:hideMark/>
          </w:tcPr>
          <w:p w14:paraId="24415291"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7909457C" w14:textId="77777777" w:rsidR="00371C50" w:rsidRPr="005B18E3" w:rsidRDefault="00371C50">
            <w:pPr>
              <w:spacing w:before="0" w:after="0"/>
              <w:jc w:val="left"/>
              <w:rPr>
                <w:b/>
                <w:bCs/>
                <w:color w:val="000000"/>
                <w:sz w:val="20"/>
                <w:szCs w:val="20"/>
                <w:lang w:eastAsia="en-IE"/>
              </w:rPr>
            </w:pPr>
          </w:p>
        </w:tc>
      </w:tr>
      <w:tr w:rsidR="00371C50" w:rsidRPr="005B18E3" w14:paraId="4E6E9087"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01950F09" w14:textId="77777777" w:rsidR="00371C50" w:rsidRPr="005B18E3" w:rsidRDefault="00371C50">
            <w:pPr>
              <w:spacing w:before="0" w:after="0"/>
              <w:jc w:val="left"/>
              <w:rPr>
                <w:color w:val="000000"/>
                <w:sz w:val="21"/>
                <w:szCs w:val="21"/>
              </w:rPr>
            </w:pPr>
            <w:r w:rsidRPr="005B18E3">
              <w:rPr>
                <w:color w:val="000000"/>
                <w:sz w:val="21"/>
              </w:rPr>
              <w:t xml:space="preserve">Credite operaționale </w:t>
            </w:r>
          </w:p>
        </w:tc>
      </w:tr>
      <w:tr w:rsidR="00371C50" w:rsidRPr="005B18E3" w14:paraId="2D2B83D1"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02AB7718" w14:textId="77777777" w:rsidR="00371C50" w:rsidRPr="005B18E3" w:rsidRDefault="00371C50">
            <w:pPr>
              <w:spacing w:before="0" w:after="0"/>
              <w:jc w:val="left"/>
              <w:rPr>
                <w:color w:val="000000"/>
                <w:sz w:val="22"/>
              </w:rPr>
            </w:pPr>
            <w:r w:rsidRPr="005B18E3">
              <w:rPr>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14:paraId="07048FD1"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550DEBF7" w14:textId="77777777" w:rsidR="00371C50" w:rsidRPr="005B18E3" w:rsidRDefault="00371C50">
            <w:pPr>
              <w:spacing w:before="0" w:after="0"/>
              <w:jc w:val="center"/>
              <w:rPr>
                <w:color w:val="000000"/>
                <w:sz w:val="14"/>
                <w:szCs w:val="14"/>
              </w:rPr>
            </w:pPr>
            <w:r w:rsidRPr="005B18E3">
              <w:rPr>
                <w:color w:val="000000"/>
                <w:sz w:val="14"/>
              </w:rPr>
              <w:t>(1a)</w:t>
            </w:r>
          </w:p>
        </w:tc>
        <w:tc>
          <w:tcPr>
            <w:tcW w:w="496" w:type="pct"/>
            <w:gridSpan w:val="3"/>
            <w:tcBorders>
              <w:top w:val="nil"/>
              <w:left w:val="nil"/>
              <w:bottom w:val="single" w:sz="8" w:space="0" w:color="auto"/>
              <w:right w:val="single" w:sz="8" w:space="0" w:color="auto"/>
            </w:tcBorders>
            <w:vAlign w:val="center"/>
            <w:hideMark/>
          </w:tcPr>
          <w:p w14:paraId="1222458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47D3132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0793A73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4682210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093ABB2E"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A10E5B9"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96CB3ED" w14:textId="77777777" w:rsidR="00371C50" w:rsidRPr="005B18E3"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5A3F847B"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51CA466A" w14:textId="77777777" w:rsidR="00371C50" w:rsidRPr="005B18E3" w:rsidRDefault="00371C50">
            <w:pPr>
              <w:spacing w:before="0" w:after="0"/>
              <w:jc w:val="center"/>
              <w:rPr>
                <w:color w:val="000000"/>
                <w:sz w:val="14"/>
                <w:szCs w:val="14"/>
              </w:rPr>
            </w:pPr>
            <w:r w:rsidRPr="005B18E3">
              <w:rPr>
                <w:color w:val="000000"/>
                <w:sz w:val="14"/>
              </w:rPr>
              <w:t>(2a)</w:t>
            </w:r>
          </w:p>
        </w:tc>
        <w:tc>
          <w:tcPr>
            <w:tcW w:w="496" w:type="pct"/>
            <w:gridSpan w:val="3"/>
            <w:tcBorders>
              <w:top w:val="nil"/>
              <w:left w:val="nil"/>
              <w:bottom w:val="single" w:sz="8" w:space="0" w:color="auto"/>
              <w:right w:val="single" w:sz="8" w:space="0" w:color="auto"/>
            </w:tcBorders>
            <w:vAlign w:val="center"/>
            <w:hideMark/>
          </w:tcPr>
          <w:p w14:paraId="57FC2148"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E9599A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4C3474FB"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1378AECF"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17D6E4B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C6428FA"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6549A83F"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55C86203"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0364E0DD" w14:textId="77777777" w:rsidR="00371C50" w:rsidRPr="005B18E3" w:rsidRDefault="00371C50">
            <w:pPr>
              <w:spacing w:before="0" w:after="0"/>
              <w:jc w:val="center"/>
              <w:rPr>
                <w:color w:val="000000"/>
                <w:sz w:val="14"/>
                <w:szCs w:val="14"/>
              </w:rPr>
            </w:pPr>
            <w:r w:rsidRPr="005B18E3">
              <w:rPr>
                <w:color w:val="000000"/>
                <w:sz w:val="14"/>
              </w:rPr>
              <w:t>(1b)</w:t>
            </w:r>
          </w:p>
        </w:tc>
        <w:tc>
          <w:tcPr>
            <w:tcW w:w="496" w:type="pct"/>
            <w:gridSpan w:val="3"/>
            <w:tcBorders>
              <w:top w:val="nil"/>
              <w:left w:val="nil"/>
              <w:bottom w:val="single" w:sz="8" w:space="0" w:color="auto"/>
              <w:right w:val="single" w:sz="8" w:space="0" w:color="auto"/>
            </w:tcBorders>
            <w:vAlign w:val="center"/>
            <w:hideMark/>
          </w:tcPr>
          <w:p w14:paraId="5013349C"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0BD6129A"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2E944DD3"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0A7A741E"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16C55BE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26892AB"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984DA29" w14:textId="77777777" w:rsidR="00371C50" w:rsidRPr="005B18E3"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18B21A7C"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03AEB462" w14:textId="77777777" w:rsidR="00371C50" w:rsidRPr="005B18E3" w:rsidRDefault="00371C50">
            <w:pPr>
              <w:spacing w:before="0" w:after="0"/>
              <w:jc w:val="center"/>
              <w:rPr>
                <w:color w:val="000000"/>
                <w:sz w:val="14"/>
                <w:szCs w:val="14"/>
              </w:rPr>
            </w:pPr>
            <w:r w:rsidRPr="005B18E3">
              <w:rPr>
                <w:color w:val="000000"/>
                <w:sz w:val="14"/>
              </w:rPr>
              <w:t>(2b)</w:t>
            </w:r>
          </w:p>
        </w:tc>
        <w:tc>
          <w:tcPr>
            <w:tcW w:w="496" w:type="pct"/>
            <w:gridSpan w:val="3"/>
            <w:tcBorders>
              <w:top w:val="nil"/>
              <w:left w:val="nil"/>
              <w:bottom w:val="single" w:sz="8" w:space="0" w:color="auto"/>
              <w:right w:val="single" w:sz="8" w:space="0" w:color="auto"/>
            </w:tcBorders>
            <w:vAlign w:val="center"/>
            <w:hideMark/>
          </w:tcPr>
          <w:p w14:paraId="604AC2F4"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2F26030D"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604FDF97"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734183D6" w14:textId="77777777" w:rsidR="00371C50" w:rsidRPr="005B18E3" w:rsidRDefault="00371C50">
            <w:pPr>
              <w:spacing w:before="0" w:after="0"/>
              <w:jc w:val="right"/>
              <w:rPr>
                <w:color w:val="000000"/>
                <w:sz w:val="20"/>
                <w:szCs w:val="20"/>
              </w:rPr>
            </w:pPr>
            <w:r w:rsidRPr="005B18E3">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36B9CBB"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1238746"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40CF70B4" w14:textId="77777777" w:rsidR="00371C50" w:rsidRPr="005B18E3" w:rsidRDefault="00371C50">
            <w:pPr>
              <w:spacing w:before="0" w:after="0"/>
              <w:jc w:val="left"/>
              <w:rPr>
                <w:color w:val="000000"/>
                <w:sz w:val="22"/>
              </w:rPr>
            </w:pPr>
            <w:r w:rsidRPr="005B18E3">
              <w:rPr>
                <w:color w:val="000000"/>
                <w:sz w:val="22"/>
              </w:rPr>
              <w:t>Credite cu caracter administrativ finanțate din bugetul unor programe specifice</w:t>
            </w:r>
            <w:r w:rsidRPr="005B18E3">
              <w:t xml:space="preserve"> </w:t>
            </w:r>
          </w:p>
        </w:tc>
      </w:tr>
      <w:tr w:rsidR="00371C50" w:rsidRPr="005B18E3" w14:paraId="409B5250"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7B09791E" w14:textId="77777777" w:rsidR="00371C50" w:rsidRPr="005B18E3" w:rsidRDefault="00371C50">
            <w:pPr>
              <w:spacing w:before="0" w:after="0"/>
              <w:rPr>
                <w:color w:val="000000"/>
                <w:sz w:val="20"/>
                <w:szCs w:val="20"/>
              </w:rPr>
            </w:pPr>
            <w:r w:rsidRPr="005B18E3">
              <w:rPr>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35787B4B" w14:textId="77777777" w:rsidR="00371C50" w:rsidRPr="005B18E3" w:rsidRDefault="00371C50">
            <w:pPr>
              <w:spacing w:before="0" w:after="0"/>
              <w:jc w:val="right"/>
              <w:rPr>
                <w:color w:val="000000"/>
                <w:sz w:val="18"/>
                <w:szCs w:val="18"/>
              </w:rPr>
            </w:pPr>
            <w:r w:rsidRPr="005B18E3">
              <w:rPr>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14:paraId="6A1ECEC6" w14:textId="77777777" w:rsidR="00371C50" w:rsidRPr="005B18E3" w:rsidRDefault="00371C50">
            <w:pPr>
              <w:spacing w:before="0" w:after="0"/>
              <w:jc w:val="center"/>
              <w:rPr>
                <w:color w:val="000000"/>
                <w:sz w:val="14"/>
                <w:szCs w:val="14"/>
              </w:rPr>
            </w:pPr>
            <w:r w:rsidRPr="005B18E3">
              <w:rPr>
                <w:color w:val="000000"/>
                <w:sz w:val="14"/>
              </w:rPr>
              <w:t>(3)</w:t>
            </w:r>
          </w:p>
        </w:tc>
        <w:tc>
          <w:tcPr>
            <w:tcW w:w="496" w:type="pct"/>
            <w:gridSpan w:val="3"/>
            <w:tcBorders>
              <w:top w:val="nil"/>
              <w:left w:val="nil"/>
              <w:bottom w:val="single" w:sz="8" w:space="0" w:color="auto"/>
              <w:right w:val="single" w:sz="8" w:space="0" w:color="auto"/>
            </w:tcBorders>
            <w:vAlign w:val="center"/>
            <w:hideMark/>
          </w:tcPr>
          <w:p w14:paraId="3AEF7CAA"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08E4D78"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3E3EA18D"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14:paraId="03C87777" w14:textId="77777777" w:rsidR="00371C50" w:rsidRPr="005B18E3" w:rsidRDefault="00371C50">
            <w:pPr>
              <w:spacing w:before="0" w:after="0"/>
              <w:jc w:val="right"/>
              <w:rPr>
                <w:b/>
                <w:bCs/>
                <w:color w:val="000000"/>
                <w:sz w:val="20"/>
                <w:szCs w:val="20"/>
              </w:rPr>
            </w:pPr>
            <w:r w:rsidRPr="005B18E3">
              <w:rPr>
                <w:b/>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C9BD08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7898FAC"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21B1924B" w14:textId="77777777" w:rsidR="00371C50" w:rsidRPr="005B18E3" w:rsidRDefault="00371C50">
            <w:pPr>
              <w:spacing w:before="0" w:after="0"/>
              <w:jc w:val="center"/>
              <w:rPr>
                <w:b/>
                <w:bCs/>
                <w:color w:val="000000"/>
                <w:sz w:val="22"/>
              </w:rPr>
            </w:pPr>
            <w:r w:rsidRPr="005B18E3">
              <w:rPr>
                <w:b/>
                <w:color w:val="000000"/>
                <w:sz w:val="22"/>
              </w:rPr>
              <w:t>TOTAL credite</w:t>
            </w:r>
          </w:p>
          <w:p w14:paraId="344608CF" w14:textId="77777777" w:rsidR="00371C50" w:rsidRPr="005B18E3" w:rsidRDefault="00371C50">
            <w:pPr>
              <w:spacing w:before="0" w:after="0"/>
              <w:jc w:val="center"/>
              <w:rPr>
                <w:b/>
                <w:bCs/>
                <w:color w:val="000000"/>
                <w:sz w:val="22"/>
              </w:rPr>
            </w:pPr>
            <w:r w:rsidRPr="005B18E3">
              <w:rPr>
                <w:b/>
                <w:color w:val="000000"/>
                <w:sz w:val="22"/>
              </w:rPr>
              <w:t>pentru DG</w:t>
            </w:r>
            <w:r w:rsidRPr="005B18E3">
              <w:rPr>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14:paraId="7DCCC490" w14:textId="77777777" w:rsidR="00371C50" w:rsidRPr="005B18E3" w:rsidRDefault="00371C50">
            <w:pPr>
              <w:spacing w:before="0" w:after="0"/>
              <w:rPr>
                <w:color w:val="000000"/>
                <w:sz w:val="18"/>
                <w:szCs w:val="18"/>
              </w:rPr>
            </w:pPr>
            <w:r w:rsidRPr="005B18E3">
              <w:rPr>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14:paraId="339DC093" w14:textId="77777777" w:rsidR="00371C50" w:rsidRPr="005B18E3" w:rsidRDefault="00371C50">
            <w:pPr>
              <w:spacing w:before="0" w:after="0"/>
              <w:jc w:val="center"/>
              <w:rPr>
                <w:color w:val="000000"/>
                <w:sz w:val="14"/>
                <w:szCs w:val="14"/>
              </w:rPr>
            </w:pPr>
            <w:r w:rsidRPr="005B18E3">
              <w:rPr>
                <w:color w:val="000000"/>
                <w:sz w:val="14"/>
              </w:rPr>
              <w:t>=1a+1b+3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5F18F6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5F1777F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2627A9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3705418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5FB0AA7E"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9A6A3D0"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1359828B" w14:textId="77777777" w:rsidR="00371C50" w:rsidRPr="005B18E3"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6BF1C5CA" w14:textId="77777777" w:rsidR="00371C50" w:rsidRPr="005B18E3" w:rsidRDefault="00371C50">
            <w:pPr>
              <w:spacing w:before="0" w:after="0"/>
              <w:rPr>
                <w:color w:val="000000"/>
                <w:sz w:val="18"/>
                <w:szCs w:val="18"/>
              </w:rPr>
            </w:pPr>
            <w:r w:rsidRPr="005B18E3">
              <w:rPr>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14:paraId="353DD889" w14:textId="77777777" w:rsidR="00371C50" w:rsidRPr="005B18E3" w:rsidRDefault="00371C50">
            <w:pPr>
              <w:spacing w:before="0" w:after="0"/>
              <w:jc w:val="center"/>
              <w:rPr>
                <w:color w:val="000000"/>
                <w:sz w:val="14"/>
                <w:szCs w:val="14"/>
              </w:rPr>
            </w:pPr>
            <w:r w:rsidRPr="005B18E3">
              <w:rPr>
                <w:color w:val="000000"/>
                <w:sz w:val="14"/>
              </w:rPr>
              <w:t>=2a+2b+3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0A8C6E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05E267AE"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59B02BB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568908F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622968CE"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585EBAE" w14:textId="77777777">
        <w:trPr>
          <w:trHeight w:val="300"/>
        </w:trPr>
        <w:tc>
          <w:tcPr>
            <w:tcW w:w="2432" w:type="pct"/>
            <w:gridSpan w:val="8"/>
            <w:vMerge w:val="restart"/>
            <w:tcBorders>
              <w:top w:val="single" w:sz="8" w:space="0" w:color="auto"/>
              <w:left w:val="single" w:sz="8" w:space="0" w:color="auto"/>
              <w:bottom w:val="single" w:sz="8" w:space="0" w:color="000000"/>
              <w:right w:val="single" w:sz="8" w:space="0" w:color="000000"/>
            </w:tcBorders>
            <w:vAlign w:val="center"/>
            <w:hideMark/>
          </w:tcPr>
          <w:p w14:paraId="38E761DE" w14:textId="77777777" w:rsidR="00371C50" w:rsidRPr="005B18E3" w:rsidRDefault="00371C50">
            <w:pPr>
              <w:spacing w:before="0" w:after="0"/>
              <w:jc w:val="center"/>
              <w:rPr>
                <w:b/>
                <w:bCs/>
                <w:color w:val="000000"/>
                <w:sz w:val="22"/>
              </w:rPr>
            </w:pPr>
            <w:r w:rsidRPr="005B18E3">
              <w:rPr>
                <w:b/>
                <w:color w:val="000000"/>
                <w:sz w:val="22"/>
              </w:rPr>
              <w:t xml:space="preserve"> </w:t>
            </w:r>
          </w:p>
        </w:tc>
        <w:tc>
          <w:tcPr>
            <w:tcW w:w="493" w:type="pct"/>
            <w:gridSpan w:val="3"/>
            <w:tcBorders>
              <w:top w:val="single" w:sz="8" w:space="0" w:color="auto"/>
              <w:left w:val="nil"/>
              <w:bottom w:val="single" w:sz="8" w:space="0" w:color="auto"/>
              <w:right w:val="single" w:sz="8" w:space="0" w:color="auto"/>
            </w:tcBorders>
            <w:vAlign w:val="center"/>
            <w:hideMark/>
          </w:tcPr>
          <w:p w14:paraId="1FA24C6E"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305AD614"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27D386FF" w14:textId="77777777" w:rsidR="00371C50" w:rsidRPr="005B18E3" w:rsidRDefault="00371C50">
            <w:pPr>
              <w:spacing w:before="0" w:after="0"/>
              <w:jc w:val="center"/>
              <w:rPr>
                <w:color w:val="000000"/>
                <w:sz w:val="20"/>
                <w:szCs w:val="20"/>
              </w:rPr>
            </w:pPr>
            <w:r w:rsidRPr="005B18E3">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78EEB448" w14:textId="77777777" w:rsidR="00371C50" w:rsidRPr="005B18E3" w:rsidRDefault="00371C50">
            <w:pPr>
              <w:spacing w:before="0" w:after="0"/>
              <w:jc w:val="center"/>
              <w:rPr>
                <w:color w:val="000000"/>
                <w:sz w:val="20"/>
                <w:szCs w:val="20"/>
              </w:rPr>
            </w:pPr>
            <w:r w:rsidRPr="005B18E3">
              <w:rPr>
                <w:color w:val="000000"/>
                <w:sz w:val="20"/>
              </w:rPr>
              <w:t>Anul</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78873194"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7D5D8292" w14:textId="77777777">
        <w:trPr>
          <w:trHeight w:val="300"/>
        </w:trPr>
        <w:tc>
          <w:tcPr>
            <w:tcW w:w="2432" w:type="pct"/>
            <w:gridSpan w:val="8"/>
            <w:vMerge/>
            <w:tcBorders>
              <w:top w:val="single" w:sz="8" w:space="0" w:color="auto"/>
              <w:left w:val="single" w:sz="8" w:space="0" w:color="auto"/>
              <w:bottom w:val="single" w:sz="8" w:space="0" w:color="000000"/>
              <w:right w:val="single" w:sz="8" w:space="0" w:color="000000"/>
            </w:tcBorders>
            <w:vAlign w:val="center"/>
            <w:hideMark/>
          </w:tcPr>
          <w:p w14:paraId="2DAF6839" w14:textId="77777777" w:rsidR="00371C50" w:rsidRPr="005B18E3" w:rsidRDefault="00371C50">
            <w:pPr>
              <w:spacing w:before="0" w:after="0"/>
              <w:jc w:val="left"/>
              <w:rPr>
                <w:b/>
                <w:bCs/>
                <w:color w:val="000000"/>
                <w:sz w:val="22"/>
                <w:lang w:eastAsia="en-IE"/>
              </w:rPr>
            </w:pPr>
          </w:p>
        </w:tc>
        <w:tc>
          <w:tcPr>
            <w:tcW w:w="493" w:type="pct"/>
            <w:gridSpan w:val="3"/>
            <w:tcBorders>
              <w:top w:val="nil"/>
              <w:left w:val="nil"/>
              <w:bottom w:val="single" w:sz="8" w:space="0" w:color="auto"/>
              <w:right w:val="single" w:sz="8" w:space="0" w:color="auto"/>
            </w:tcBorders>
            <w:vAlign w:val="center"/>
            <w:hideMark/>
          </w:tcPr>
          <w:p w14:paraId="3D3E2FD8"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93" w:type="pct"/>
            <w:gridSpan w:val="3"/>
            <w:tcBorders>
              <w:top w:val="nil"/>
              <w:left w:val="nil"/>
              <w:bottom w:val="single" w:sz="8" w:space="0" w:color="auto"/>
              <w:right w:val="single" w:sz="8" w:space="0" w:color="auto"/>
            </w:tcBorders>
            <w:vAlign w:val="center"/>
            <w:hideMark/>
          </w:tcPr>
          <w:p w14:paraId="15BE42D8"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93" w:type="pct"/>
            <w:gridSpan w:val="3"/>
            <w:tcBorders>
              <w:top w:val="nil"/>
              <w:left w:val="nil"/>
              <w:bottom w:val="single" w:sz="8" w:space="0" w:color="auto"/>
              <w:right w:val="single" w:sz="8" w:space="0" w:color="auto"/>
            </w:tcBorders>
            <w:vAlign w:val="center"/>
            <w:hideMark/>
          </w:tcPr>
          <w:p w14:paraId="3F1715FC"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73B34341"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3F28053B" w14:textId="77777777" w:rsidR="00371C50" w:rsidRPr="005B18E3" w:rsidRDefault="00371C50">
            <w:pPr>
              <w:spacing w:before="0" w:after="0"/>
              <w:jc w:val="left"/>
              <w:rPr>
                <w:b/>
                <w:bCs/>
                <w:color w:val="000000"/>
                <w:sz w:val="20"/>
                <w:szCs w:val="20"/>
                <w:lang w:eastAsia="en-IE"/>
              </w:rPr>
            </w:pPr>
          </w:p>
        </w:tc>
      </w:tr>
      <w:tr w:rsidR="00371C50" w:rsidRPr="005B18E3" w14:paraId="73310C9A"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7670897" w14:textId="77777777" w:rsidR="00371C50" w:rsidRPr="005B18E3" w:rsidRDefault="00371C50">
            <w:pPr>
              <w:spacing w:before="0" w:after="0"/>
              <w:rPr>
                <w:color w:val="000000"/>
                <w:sz w:val="21"/>
                <w:szCs w:val="21"/>
              </w:rPr>
            </w:pPr>
            <w:r w:rsidRPr="005B18E3">
              <w:rPr>
                <w:color w:val="000000"/>
                <w:sz w:val="21"/>
              </w:rPr>
              <w:t>TOTAL credite operaționale</w:t>
            </w:r>
            <w:r w:rsidR="00F96FDE">
              <w:rPr>
                <w:color w:val="000000"/>
                <w:sz w:val="21"/>
              </w:rPr>
              <w:t xml:space="preserve"> </w:t>
            </w:r>
            <w:r w:rsidRPr="005B18E3">
              <w:br/>
            </w:r>
          </w:p>
        </w:tc>
        <w:tc>
          <w:tcPr>
            <w:tcW w:w="529" w:type="pct"/>
            <w:gridSpan w:val="3"/>
            <w:tcBorders>
              <w:top w:val="nil"/>
              <w:left w:val="nil"/>
              <w:bottom w:val="single" w:sz="8" w:space="0" w:color="auto"/>
              <w:right w:val="single" w:sz="8" w:space="0" w:color="auto"/>
            </w:tcBorders>
            <w:vAlign w:val="center"/>
            <w:hideMark/>
          </w:tcPr>
          <w:p w14:paraId="16C12B8D"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4"/>
            <w:tcBorders>
              <w:top w:val="single" w:sz="8" w:space="0" w:color="auto"/>
              <w:left w:val="nil"/>
              <w:bottom w:val="single" w:sz="8" w:space="0" w:color="auto"/>
              <w:right w:val="single" w:sz="8" w:space="0" w:color="auto"/>
            </w:tcBorders>
            <w:vAlign w:val="center"/>
            <w:hideMark/>
          </w:tcPr>
          <w:p w14:paraId="0BB07786" w14:textId="77777777" w:rsidR="00371C50" w:rsidRPr="005B18E3" w:rsidRDefault="00371C50">
            <w:pPr>
              <w:spacing w:before="0" w:after="0"/>
              <w:jc w:val="center"/>
              <w:rPr>
                <w:color w:val="000000"/>
                <w:sz w:val="14"/>
                <w:szCs w:val="14"/>
              </w:rPr>
            </w:pPr>
            <w:r w:rsidRPr="005B18E3">
              <w:rPr>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BE6051B"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25EA3D8"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3C05070"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3DAB0A8"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7B7D9F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378BD5C"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3BBD5B2B" w14:textId="77777777" w:rsidR="00371C50" w:rsidRPr="005B18E3" w:rsidRDefault="00371C50">
            <w:pPr>
              <w:spacing w:before="0" w:after="0"/>
              <w:jc w:val="left"/>
              <w:rPr>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14:paraId="6A5F57C3"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4"/>
            <w:tcBorders>
              <w:top w:val="single" w:sz="8" w:space="0" w:color="auto"/>
              <w:left w:val="nil"/>
              <w:bottom w:val="single" w:sz="8" w:space="0" w:color="auto"/>
              <w:right w:val="single" w:sz="8" w:space="0" w:color="auto"/>
            </w:tcBorders>
            <w:vAlign w:val="center"/>
            <w:hideMark/>
          </w:tcPr>
          <w:p w14:paraId="66B6B731" w14:textId="77777777" w:rsidR="00371C50" w:rsidRPr="005B18E3" w:rsidRDefault="00371C50">
            <w:pPr>
              <w:spacing w:before="0" w:after="0"/>
              <w:jc w:val="center"/>
              <w:rPr>
                <w:color w:val="000000"/>
                <w:sz w:val="14"/>
                <w:szCs w:val="14"/>
              </w:rPr>
            </w:pPr>
            <w:r w:rsidRPr="005B18E3">
              <w:rPr>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A9ECD76"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93CE89C"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0B459C1"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1E3F39E"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105B83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7866033"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1A052407" w14:textId="77777777" w:rsidR="00371C50" w:rsidRPr="005B18E3" w:rsidRDefault="00371C50">
            <w:pPr>
              <w:spacing w:before="0" w:after="0"/>
              <w:rPr>
                <w:color w:val="000000"/>
                <w:sz w:val="21"/>
                <w:szCs w:val="21"/>
              </w:rPr>
            </w:pPr>
            <w:r w:rsidRPr="005B18E3">
              <w:rPr>
                <w:color w:val="000000"/>
                <w:sz w:val="21"/>
              </w:rPr>
              <w:t xml:space="preserve">TOTAL credite cu caracter administrativ finanțate din bugetul unor programe specifice </w:t>
            </w:r>
          </w:p>
        </w:tc>
        <w:tc>
          <w:tcPr>
            <w:tcW w:w="492" w:type="pct"/>
            <w:gridSpan w:val="4"/>
            <w:tcBorders>
              <w:top w:val="single" w:sz="8" w:space="0" w:color="auto"/>
              <w:left w:val="nil"/>
              <w:bottom w:val="single" w:sz="8" w:space="0" w:color="auto"/>
              <w:right w:val="single" w:sz="8" w:space="0" w:color="auto"/>
            </w:tcBorders>
            <w:vAlign w:val="center"/>
            <w:hideMark/>
          </w:tcPr>
          <w:p w14:paraId="5243DD75" w14:textId="77777777" w:rsidR="00371C50" w:rsidRPr="005B18E3" w:rsidRDefault="00371C50">
            <w:pPr>
              <w:spacing w:before="0" w:after="0"/>
              <w:jc w:val="center"/>
              <w:rPr>
                <w:color w:val="000000"/>
                <w:sz w:val="14"/>
                <w:szCs w:val="14"/>
              </w:rPr>
            </w:pPr>
            <w:r w:rsidRPr="005B18E3">
              <w:rPr>
                <w:color w:val="000000"/>
                <w:sz w:val="14"/>
              </w:rPr>
              <w:t>(6)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093C532"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000D407"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AD2C140" w14:textId="77777777" w:rsidR="00371C50" w:rsidRPr="005B18E3" w:rsidRDefault="00371C50">
            <w:pPr>
              <w:spacing w:before="0" w:after="0"/>
              <w:jc w:val="right"/>
              <w:rPr>
                <w:color w:val="000000"/>
                <w:sz w:val="20"/>
                <w:szCs w:val="20"/>
              </w:rPr>
            </w:pPr>
            <w:r w:rsidRPr="005B18E3">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24C6A46" w14:textId="77777777" w:rsidR="00371C50" w:rsidRPr="005B18E3" w:rsidRDefault="00371C50">
            <w:pPr>
              <w:spacing w:before="0" w:after="0"/>
              <w:jc w:val="right"/>
              <w:rPr>
                <w:color w:val="000000"/>
                <w:sz w:val="20"/>
                <w:szCs w:val="20"/>
              </w:rPr>
            </w:pPr>
            <w:r w:rsidRPr="005B18E3">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5895D7D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4F055A24"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49253920" w14:textId="77777777" w:rsidR="00371C50" w:rsidRPr="005B18E3" w:rsidRDefault="00371C50">
            <w:pPr>
              <w:spacing w:before="0" w:after="0"/>
              <w:jc w:val="center"/>
              <w:rPr>
                <w:b/>
                <w:bCs/>
                <w:color w:val="000000"/>
                <w:sz w:val="22"/>
              </w:rPr>
            </w:pPr>
            <w:r w:rsidRPr="005B18E3">
              <w:rPr>
                <w:b/>
                <w:color w:val="000000"/>
                <w:sz w:val="22"/>
              </w:rPr>
              <w:t>TOTAL credite în cadrul RUBRICII &lt;….&gt;</w:t>
            </w:r>
          </w:p>
        </w:tc>
        <w:tc>
          <w:tcPr>
            <w:tcW w:w="529" w:type="pct"/>
            <w:gridSpan w:val="3"/>
            <w:tcBorders>
              <w:top w:val="nil"/>
              <w:left w:val="nil"/>
              <w:bottom w:val="single" w:sz="8" w:space="0" w:color="auto"/>
              <w:right w:val="single" w:sz="8" w:space="0" w:color="auto"/>
            </w:tcBorders>
            <w:vAlign w:val="center"/>
            <w:hideMark/>
          </w:tcPr>
          <w:p w14:paraId="340D6E19" w14:textId="77777777" w:rsidR="00371C50" w:rsidRPr="005B18E3" w:rsidRDefault="00371C50">
            <w:pPr>
              <w:spacing w:before="0" w:after="0"/>
              <w:rPr>
                <w:color w:val="000000"/>
                <w:sz w:val="18"/>
                <w:szCs w:val="18"/>
              </w:rPr>
            </w:pPr>
            <w:r w:rsidRPr="005B18E3">
              <w:rPr>
                <w:color w:val="000000"/>
                <w:sz w:val="18"/>
              </w:rPr>
              <w:t>Angajamente</w:t>
            </w:r>
          </w:p>
        </w:tc>
        <w:tc>
          <w:tcPr>
            <w:tcW w:w="492" w:type="pct"/>
            <w:gridSpan w:val="4"/>
            <w:tcBorders>
              <w:top w:val="single" w:sz="8" w:space="0" w:color="auto"/>
              <w:left w:val="nil"/>
              <w:bottom w:val="single" w:sz="8" w:space="0" w:color="auto"/>
              <w:right w:val="single" w:sz="8" w:space="0" w:color="auto"/>
            </w:tcBorders>
            <w:vAlign w:val="center"/>
            <w:hideMark/>
          </w:tcPr>
          <w:p w14:paraId="02457706" w14:textId="77777777" w:rsidR="00371C50" w:rsidRPr="005B18E3" w:rsidRDefault="00371C50">
            <w:pPr>
              <w:spacing w:before="0" w:after="0"/>
              <w:jc w:val="center"/>
              <w:rPr>
                <w:color w:val="000000"/>
                <w:sz w:val="14"/>
                <w:szCs w:val="14"/>
              </w:rPr>
            </w:pPr>
            <w:r w:rsidRPr="005B18E3">
              <w:rPr>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DF3CEA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D4C0D0D"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99D8C8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C250AF5"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42232D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3D2D2D6E"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1B5FF078" w14:textId="77777777" w:rsidR="00371C50" w:rsidRPr="005B18E3" w:rsidRDefault="00371C50">
            <w:pPr>
              <w:spacing w:before="0" w:after="0"/>
              <w:jc w:val="center"/>
              <w:rPr>
                <w:color w:val="000000"/>
                <w:sz w:val="22"/>
              </w:rPr>
            </w:pPr>
            <w:r w:rsidRPr="005B18E3">
              <w:rPr>
                <w:color w:val="000000"/>
                <w:sz w:val="22"/>
              </w:rPr>
              <w:t>din cadrul financiar multianual</w:t>
            </w:r>
          </w:p>
        </w:tc>
        <w:tc>
          <w:tcPr>
            <w:tcW w:w="529" w:type="pct"/>
            <w:gridSpan w:val="3"/>
            <w:tcBorders>
              <w:top w:val="nil"/>
              <w:left w:val="nil"/>
              <w:bottom w:val="single" w:sz="8" w:space="0" w:color="auto"/>
              <w:right w:val="single" w:sz="8" w:space="0" w:color="auto"/>
            </w:tcBorders>
            <w:vAlign w:val="center"/>
            <w:hideMark/>
          </w:tcPr>
          <w:p w14:paraId="4A98F9D2" w14:textId="77777777" w:rsidR="00371C50" w:rsidRPr="005B18E3" w:rsidRDefault="00371C50">
            <w:pPr>
              <w:spacing w:before="0" w:after="0"/>
              <w:rPr>
                <w:color w:val="000000"/>
                <w:sz w:val="18"/>
                <w:szCs w:val="18"/>
              </w:rPr>
            </w:pPr>
            <w:r w:rsidRPr="005B18E3">
              <w:rPr>
                <w:color w:val="000000"/>
                <w:sz w:val="18"/>
              </w:rPr>
              <w:t>Plăți</w:t>
            </w:r>
          </w:p>
        </w:tc>
        <w:tc>
          <w:tcPr>
            <w:tcW w:w="492" w:type="pct"/>
            <w:gridSpan w:val="4"/>
            <w:tcBorders>
              <w:top w:val="single" w:sz="8" w:space="0" w:color="auto"/>
              <w:left w:val="nil"/>
              <w:bottom w:val="single" w:sz="8" w:space="0" w:color="auto"/>
              <w:right w:val="single" w:sz="8" w:space="0" w:color="auto"/>
            </w:tcBorders>
            <w:vAlign w:val="center"/>
            <w:hideMark/>
          </w:tcPr>
          <w:p w14:paraId="69B4B90A" w14:textId="77777777" w:rsidR="00371C50" w:rsidRPr="005B18E3" w:rsidRDefault="00371C50">
            <w:pPr>
              <w:spacing w:before="0" w:after="0"/>
              <w:jc w:val="center"/>
              <w:rPr>
                <w:color w:val="000000"/>
                <w:sz w:val="14"/>
                <w:szCs w:val="14"/>
              </w:rPr>
            </w:pPr>
            <w:r w:rsidRPr="005B18E3">
              <w:rPr>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52BA6F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6B17F5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26F011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78AFE4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0A49682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F4CE760" w14:textId="77777777">
        <w:trPr>
          <w:trHeight w:val="288"/>
        </w:trPr>
        <w:tc>
          <w:tcPr>
            <w:tcW w:w="1522" w:type="pct"/>
            <w:gridSpan w:val="3"/>
            <w:tcBorders>
              <w:top w:val="nil"/>
              <w:left w:val="nil"/>
              <w:bottom w:val="nil"/>
              <w:right w:val="nil"/>
            </w:tcBorders>
            <w:noWrap/>
            <w:vAlign w:val="bottom"/>
            <w:hideMark/>
          </w:tcPr>
          <w:p w14:paraId="0934B493" w14:textId="77777777" w:rsidR="00371C50" w:rsidRPr="005B18E3" w:rsidRDefault="00371C50">
            <w:pPr>
              <w:spacing w:before="0" w:after="0"/>
              <w:jc w:val="left"/>
              <w:rPr>
                <w:sz w:val="20"/>
                <w:szCs w:val="24"/>
                <w:lang w:eastAsia="en-IE"/>
              </w:rPr>
            </w:pPr>
          </w:p>
        </w:tc>
        <w:tc>
          <w:tcPr>
            <w:tcW w:w="471" w:type="pct"/>
            <w:gridSpan w:val="3"/>
            <w:tcBorders>
              <w:top w:val="nil"/>
              <w:left w:val="nil"/>
              <w:bottom w:val="nil"/>
              <w:right w:val="nil"/>
            </w:tcBorders>
            <w:noWrap/>
            <w:vAlign w:val="bottom"/>
            <w:hideMark/>
          </w:tcPr>
          <w:p w14:paraId="46001630" w14:textId="77777777" w:rsidR="00371C50" w:rsidRPr="005B18E3"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0C5FFE6A" w14:textId="77777777" w:rsidR="00371C50" w:rsidRPr="005B18E3" w:rsidRDefault="00371C50">
            <w:pPr>
              <w:spacing w:before="0" w:after="0"/>
              <w:jc w:val="left"/>
              <w:rPr>
                <w:sz w:val="20"/>
                <w:szCs w:val="20"/>
                <w:lang w:eastAsia="en-IE"/>
              </w:rPr>
            </w:pPr>
          </w:p>
        </w:tc>
        <w:tc>
          <w:tcPr>
            <w:tcW w:w="366" w:type="pct"/>
            <w:gridSpan w:val="3"/>
            <w:tcBorders>
              <w:top w:val="nil"/>
              <w:left w:val="nil"/>
              <w:bottom w:val="nil"/>
              <w:right w:val="single" w:sz="4" w:space="0" w:color="auto"/>
            </w:tcBorders>
            <w:noWrap/>
            <w:vAlign w:val="bottom"/>
            <w:hideMark/>
          </w:tcPr>
          <w:p w14:paraId="59AFED37" w14:textId="77777777" w:rsidR="00371C50" w:rsidRPr="005B18E3" w:rsidRDefault="00371C50">
            <w:pPr>
              <w:spacing w:before="0" w:after="0"/>
              <w:jc w:val="left"/>
              <w:rPr>
                <w:sz w:val="20"/>
                <w:szCs w:val="20"/>
                <w:lang w:eastAsia="en-IE"/>
              </w:rPr>
            </w:pPr>
          </w:p>
        </w:tc>
        <w:tc>
          <w:tcPr>
            <w:tcW w:w="437" w:type="pct"/>
            <w:gridSpan w:val="3"/>
            <w:tcBorders>
              <w:top w:val="single" w:sz="8" w:space="0" w:color="auto"/>
              <w:left w:val="single" w:sz="4" w:space="0" w:color="auto"/>
              <w:bottom w:val="nil"/>
              <w:right w:val="single" w:sz="8" w:space="0" w:color="auto"/>
            </w:tcBorders>
            <w:vAlign w:val="center"/>
            <w:hideMark/>
          </w:tcPr>
          <w:p w14:paraId="4D2C4679"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3"/>
            <w:tcBorders>
              <w:top w:val="single" w:sz="8" w:space="0" w:color="auto"/>
              <w:left w:val="nil"/>
              <w:bottom w:val="nil"/>
              <w:right w:val="single" w:sz="8" w:space="0" w:color="auto"/>
            </w:tcBorders>
            <w:vAlign w:val="center"/>
            <w:hideMark/>
          </w:tcPr>
          <w:p w14:paraId="36987496"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3"/>
            <w:tcBorders>
              <w:top w:val="single" w:sz="8" w:space="0" w:color="auto"/>
              <w:left w:val="nil"/>
              <w:bottom w:val="nil"/>
              <w:right w:val="single" w:sz="8" w:space="0" w:color="auto"/>
            </w:tcBorders>
            <w:vAlign w:val="center"/>
            <w:hideMark/>
          </w:tcPr>
          <w:p w14:paraId="11BD7629" w14:textId="77777777" w:rsidR="00371C50" w:rsidRPr="005B18E3" w:rsidRDefault="00371C50">
            <w:pPr>
              <w:spacing w:before="0" w:after="0"/>
              <w:jc w:val="center"/>
              <w:rPr>
                <w:color w:val="000000"/>
                <w:sz w:val="20"/>
                <w:szCs w:val="20"/>
              </w:rPr>
            </w:pPr>
            <w:r w:rsidRPr="005B18E3">
              <w:rPr>
                <w:color w:val="000000"/>
                <w:sz w:val="20"/>
              </w:rPr>
              <w:t>Anul</w:t>
            </w:r>
          </w:p>
        </w:tc>
        <w:tc>
          <w:tcPr>
            <w:tcW w:w="437" w:type="pct"/>
            <w:gridSpan w:val="3"/>
            <w:tcBorders>
              <w:top w:val="single" w:sz="8" w:space="0" w:color="auto"/>
              <w:left w:val="nil"/>
              <w:bottom w:val="nil"/>
              <w:right w:val="single" w:sz="8" w:space="0" w:color="auto"/>
            </w:tcBorders>
            <w:vAlign w:val="center"/>
            <w:hideMark/>
          </w:tcPr>
          <w:p w14:paraId="2C6ACA4D" w14:textId="77777777" w:rsidR="00371C50" w:rsidRPr="005B18E3" w:rsidRDefault="00371C50">
            <w:pPr>
              <w:spacing w:before="0" w:after="0"/>
              <w:jc w:val="center"/>
              <w:rPr>
                <w:color w:val="000000"/>
                <w:sz w:val="20"/>
                <w:szCs w:val="20"/>
              </w:rPr>
            </w:pPr>
            <w:r w:rsidRPr="005B18E3">
              <w:rPr>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17DFC9C9"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675CBBD2" w14:textId="77777777">
        <w:trPr>
          <w:trHeight w:val="300"/>
        </w:trPr>
        <w:tc>
          <w:tcPr>
            <w:tcW w:w="1522" w:type="pct"/>
            <w:gridSpan w:val="3"/>
            <w:tcBorders>
              <w:top w:val="nil"/>
              <w:left w:val="nil"/>
              <w:bottom w:val="nil"/>
              <w:right w:val="nil"/>
            </w:tcBorders>
            <w:noWrap/>
            <w:vAlign w:val="bottom"/>
            <w:hideMark/>
          </w:tcPr>
          <w:p w14:paraId="44555964" w14:textId="77777777" w:rsidR="00371C50" w:rsidRPr="005B18E3" w:rsidRDefault="00371C50">
            <w:pPr>
              <w:spacing w:before="0" w:after="0"/>
              <w:jc w:val="center"/>
              <w:rPr>
                <w:b/>
                <w:bCs/>
                <w:color w:val="000000"/>
                <w:sz w:val="20"/>
                <w:szCs w:val="20"/>
                <w:lang w:eastAsia="en-IE"/>
              </w:rPr>
            </w:pPr>
          </w:p>
        </w:tc>
        <w:tc>
          <w:tcPr>
            <w:tcW w:w="471" w:type="pct"/>
            <w:gridSpan w:val="3"/>
            <w:tcBorders>
              <w:top w:val="nil"/>
              <w:left w:val="nil"/>
              <w:bottom w:val="nil"/>
              <w:right w:val="nil"/>
            </w:tcBorders>
            <w:noWrap/>
            <w:vAlign w:val="bottom"/>
            <w:hideMark/>
          </w:tcPr>
          <w:p w14:paraId="19533390" w14:textId="77777777" w:rsidR="00371C50" w:rsidRPr="005B18E3"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27EDD3CF" w14:textId="77777777" w:rsidR="00371C50" w:rsidRPr="005B18E3" w:rsidRDefault="00371C50">
            <w:pPr>
              <w:spacing w:before="0" w:after="0"/>
              <w:jc w:val="left"/>
              <w:rPr>
                <w:sz w:val="20"/>
                <w:szCs w:val="20"/>
                <w:lang w:eastAsia="en-IE"/>
              </w:rPr>
            </w:pPr>
          </w:p>
        </w:tc>
        <w:tc>
          <w:tcPr>
            <w:tcW w:w="366" w:type="pct"/>
            <w:gridSpan w:val="3"/>
            <w:tcBorders>
              <w:top w:val="nil"/>
              <w:left w:val="nil"/>
              <w:bottom w:val="nil"/>
              <w:right w:val="single" w:sz="4" w:space="0" w:color="auto"/>
            </w:tcBorders>
            <w:noWrap/>
            <w:vAlign w:val="bottom"/>
            <w:hideMark/>
          </w:tcPr>
          <w:p w14:paraId="69E38463" w14:textId="77777777" w:rsidR="00371C50" w:rsidRPr="005B18E3" w:rsidRDefault="00371C50">
            <w:pPr>
              <w:spacing w:before="0" w:after="0"/>
              <w:jc w:val="left"/>
              <w:rPr>
                <w:sz w:val="20"/>
                <w:szCs w:val="20"/>
                <w:lang w:eastAsia="en-IE"/>
              </w:rPr>
            </w:pPr>
          </w:p>
        </w:tc>
        <w:tc>
          <w:tcPr>
            <w:tcW w:w="437" w:type="pct"/>
            <w:gridSpan w:val="3"/>
            <w:tcBorders>
              <w:top w:val="nil"/>
              <w:left w:val="single" w:sz="4" w:space="0" w:color="auto"/>
              <w:bottom w:val="single" w:sz="8" w:space="0" w:color="auto"/>
              <w:right w:val="single" w:sz="8" w:space="0" w:color="auto"/>
            </w:tcBorders>
            <w:vAlign w:val="center"/>
            <w:hideMark/>
          </w:tcPr>
          <w:p w14:paraId="585AC226"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437" w:type="pct"/>
            <w:gridSpan w:val="3"/>
            <w:tcBorders>
              <w:top w:val="nil"/>
              <w:left w:val="nil"/>
              <w:bottom w:val="single" w:sz="8" w:space="0" w:color="auto"/>
              <w:right w:val="single" w:sz="8" w:space="0" w:color="auto"/>
            </w:tcBorders>
            <w:vAlign w:val="center"/>
            <w:hideMark/>
          </w:tcPr>
          <w:p w14:paraId="2CD71322"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5205C555"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437" w:type="pct"/>
            <w:gridSpan w:val="3"/>
            <w:tcBorders>
              <w:top w:val="nil"/>
              <w:left w:val="nil"/>
              <w:bottom w:val="single" w:sz="8" w:space="0" w:color="auto"/>
              <w:right w:val="single" w:sz="8" w:space="0" w:color="auto"/>
            </w:tcBorders>
            <w:vAlign w:val="center"/>
            <w:hideMark/>
          </w:tcPr>
          <w:p w14:paraId="427040BF"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6770A452" w14:textId="77777777" w:rsidR="00371C50" w:rsidRPr="005B18E3" w:rsidRDefault="00371C50">
            <w:pPr>
              <w:spacing w:before="0" w:after="0"/>
              <w:jc w:val="left"/>
              <w:rPr>
                <w:b/>
                <w:bCs/>
                <w:color w:val="000000"/>
                <w:sz w:val="20"/>
                <w:szCs w:val="20"/>
                <w:lang w:eastAsia="en-IE"/>
              </w:rPr>
            </w:pPr>
          </w:p>
        </w:tc>
      </w:tr>
      <w:tr w:rsidR="00371C50" w:rsidRPr="005B18E3" w14:paraId="7C401110" w14:textId="77777777">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B9E65EA" w14:textId="77777777" w:rsidR="00371C50" w:rsidRPr="005B18E3" w:rsidRDefault="00371C50">
            <w:pPr>
              <w:spacing w:before="0" w:after="0"/>
              <w:rPr>
                <w:color w:val="000000"/>
                <w:sz w:val="21"/>
                <w:szCs w:val="21"/>
              </w:rPr>
            </w:pPr>
            <w:r w:rsidRPr="005B18E3">
              <w:rPr>
                <w:rFonts w:ascii="Calibri" w:hAnsi="Calibri"/>
                <w:color w:val="000000"/>
                <w:sz w:val="21"/>
              </w:rPr>
              <w:t xml:space="preserve">• </w:t>
            </w:r>
            <w:r w:rsidRPr="005B18E3">
              <w:rPr>
                <w:color w:val="000000"/>
                <w:sz w:val="21"/>
              </w:rPr>
              <w:t>TOTAL credite operaționale (toate rubricile operaționale)</w:t>
            </w:r>
          </w:p>
        </w:tc>
        <w:tc>
          <w:tcPr>
            <w:tcW w:w="471" w:type="pct"/>
            <w:gridSpan w:val="3"/>
            <w:tcBorders>
              <w:top w:val="single" w:sz="8" w:space="0" w:color="auto"/>
              <w:left w:val="nil"/>
              <w:bottom w:val="single" w:sz="8" w:space="0" w:color="auto"/>
              <w:right w:val="single" w:sz="8" w:space="0" w:color="auto"/>
            </w:tcBorders>
            <w:vAlign w:val="center"/>
            <w:hideMark/>
          </w:tcPr>
          <w:p w14:paraId="36B8C129" w14:textId="77777777" w:rsidR="00371C50" w:rsidRPr="005B18E3" w:rsidRDefault="00371C50">
            <w:pPr>
              <w:spacing w:before="0" w:after="0"/>
              <w:rPr>
                <w:color w:val="000000"/>
                <w:sz w:val="18"/>
                <w:szCs w:val="18"/>
              </w:rPr>
            </w:pPr>
            <w:r w:rsidRPr="005B18E3">
              <w:rPr>
                <w:color w:val="000000"/>
                <w:sz w:val="18"/>
              </w:rPr>
              <w:t>Angajamente</w:t>
            </w:r>
          </w:p>
        </w:tc>
        <w:tc>
          <w:tcPr>
            <w:tcW w:w="731" w:type="pct"/>
            <w:gridSpan w:val="4"/>
            <w:tcBorders>
              <w:top w:val="single" w:sz="8" w:space="0" w:color="auto"/>
              <w:left w:val="nil"/>
              <w:bottom w:val="single" w:sz="8" w:space="0" w:color="auto"/>
              <w:right w:val="single" w:sz="8" w:space="0" w:color="000000"/>
            </w:tcBorders>
            <w:vAlign w:val="center"/>
            <w:hideMark/>
          </w:tcPr>
          <w:p w14:paraId="68D7252C" w14:textId="77777777" w:rsidR="00371C50" w:rsidRPr="005B18E3" w:rsidRDefault="00371C50">
            <w:pPr>
              <w:spacing w:before="0" w:after="0"/>
              <w:jc w:val="center"/>
              <w:rPr>
                <w:color w:val="000000"/>
                <w:sz w:val="14"/>
                <w:szCs w:val="14"/>
              </w:rPr>
            </w:pPr>
            <w:r w:rsidRPr="005B18E3">
              <w:rPr>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0B9FCAD"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A1F3DB6"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B8F1FD2"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CC497AC" w14:textId="77777777" w:rsidR="00371C50" w:rsidRPr="005B18E3" w:rsidRDefault="00371C50">
            <w:pPr>
              <w:spacing w:before="0" w:after="0"/>
              <w:jc w:val="right"/>
              <w:rPr>
                <w:color w:val="000000"/>
                <w:sz w:val="20"/>
                <w:szCs w:val="20"/>
              </w:rPr>
            </w:pPr>
            <w:r w:rsidRPr="005B18E3">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1CFBA044"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18226AC2" w14:textId="77777777">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14:paraId="40DB9424" w14:textId="77777777" w:rsidR="00371C50" w:rsidRPr="005B18E3" w:rsidRDefault="00371C50">
            <w:pPr>
              <w:spacing w:before="0" w:after="0"/>
              <w:jc w:val="left"/>
              <w:rPr>
                <w:color w:val="000000"/>
                <w:sz w:val="21"/>
                <w:szCs w:val="21"/>
                <w:lang w:eastAsia="en-IE"/>
              </w:rPr>
            </w:pPr>
          </w:p>
        </w:tc>
        <w:tc>
          <w:tcPr>
            <w:tcW w:w="471" w:type="pct"/>
            <w:gridSpan w:val="3"/>
            <w:tcBorders>
              <w:top w:val="nil"/>
              <w:left w:val="nil"/>
              <w:bottom w:val="single" w:sz="8" w:space="0" w:color="auto"/>
              <w:right w:val="single" w:sz="8" w:space="0" w:color="auto"/>
            </w:tcBorders>
            <w:vAlign w:val="center"/>
            <w:hideMark/>
          </w:tcPr>
          <w:p w14:paraId="42CEF056" w14:textId="77777777" w:rsidR="00371C50" w:rsidRPr="005B18E3" w:rsidRDefault="00371C50">
            <w:pPr>
              <w:spacing w:before="0" w:after="0"/>
              <w:rPr>
                <w:color w:val="000000"/>
                <w:sz w:val="18"/>
                <w:szCs w:val="18"/>
              </w:rPr>
            </w:pPr>
            <w:r w:rsidRPr="005B18E3">
              <w:rPr>
                <w:color w:val="000000"/>
                <w:sz w:val="18"/>
              </w:rPr>
              <w:t>Plăți</w:t>
            </w:r>
          </w:p>
        </w:tc>
        <w:tc>
          <w:tcPr>
            <w:tcW w:w="731" w:type="pct"/>
            <w:gridSpan w:val="4"/>
            <w:tcBorders>
              <w:top w:val="single" w:sz="8" w:space="0" w:color="auto"/>
              <w:left w:val="nil"/>
              <w:bottom w:val="single" w:sz="8" w:space="0" w:color="auto"/>
              <w:right w:val="single" w:sz="8" w:space="0" w:color="000000"/>
            </w:tcBorders>
            <w:vAlign w:val="center"/>
            <w:hideMark/>
          </w:tcPr>
          <w:p w14:paraId="17E6E31E" w14:textId="77777777" w:rsidR="00371C50" w:rsidRPr="005B18E3" w:rsidRDefault="00371C50">
            <w:pPr>
              <w:spacing w:before="0" w:after="0"/>
              <w:jc w:val="center"/>
              <w:rPr>
                <w:color w:val="000000"/>
                <w:sz w:val="14"/>
                <w:szCs w:val="14"/>
              </w:rPr>
            </w:pPr>
            <w:r w:rsidRPr="005B18E3">
              <w:rPr>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FA3C181"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8432FE8"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4919A0A"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0CF6BC4" w14:textId="77777777" w:rsidR="00371C50" w:rsidRPr="005B18E3" w:rsidRDefault="00371C50">
            <w:pPr>
              <w:spacing w:before="0" w:after="0"/>
              <w:jc w:val="right"/>
              <w:rPr>
                <w:color w:val="000000"/>
                <w:sz w:val="20"/>
                <w:szCs w:val="20"/>
              </w:rPr>
            </w:pPr>
            <w:r w:rsidRPr="005B18E3">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70661AE3"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53D8563B" w14:textId="77777777">
        <w:trPr>
          <w:trHeight w:val="990"/>
        </w:trPr>
        <w:tc>
          <w:tcPr>
            <w:tcW w:w="1993" w:type="pct"/>
            <w:gridSpan w:val="6"/>
            <w:tcBorders>
              <w:top w:val="single" w:sz="8" w:space="0" w:color="auto"/>
              <w:left w:val="single" w:sz="8" w:space="0" w:color="auto"/>
              <w:bottom w:val="single" w:sz="8" w:space="0" w:color="auto"/>
              <w:right w:val="single" w:sz="8" w:space="0" w:color="000000"/>
            </w:tcBorders>
            <w:vAlign w:val="center"/>
            <w:hideMark/>
          </w:tcPr>
          <w:p w14:paraId="7B66445A" w14:textId="77777777" w:rsidR="00371C50" w:rsidRPr="005B18E3" w:rsidRDefault="00371C50">
            <w:pPr>
              <w:spacing w:before="0" w:after="0"/>
              <w:rPr>
                <w:color w:val="000000"/>
                <w:sz w:val="21"/>
                <w:szCs w:val="21"/>
              </w:rPr>
            </w:pPr>
            <w:r w:rsidRPr="005B18E3">
              <w:rPr>
                <w:rFonts w:ascii="Calibri" w:hAnsi="Calibri"/>
                <w:color w:val="000000"/>
                <w:sz w:val="21"/>
              </w:rPr>
              <w:t>•</w:t>
            </w:r>
            <w:r w:rsidRPr="005B18E3">
              <w:rPr>
                <w:color w:val="000000"/>
                <w:sz w:val="21"/>
              </w:rPr>
              <w:t xml:space="preserve"> TOTAL credite cu caracter administrativ finanțate din bugetul unor programe specifice (toate rubricile operaționale)</w:t>
            </w:r>
          </w:p>
        </w:tc>
        <w:tc>
          <w:tcPr>
            <w:tcW w:w="731" w:type="pct"/>
            <w:gridSpan w:val="4"/>
            <w:tcBorders>
              <w:top w:val="single" w:sz="8" w:space="0" w:color="auto"/>
              <w:left w:val="nil"/>
              <w:bottom w:val="single" w:sz="8" w:space="0" w:color="auto"/>
              <w:right w:val="single" w:sz="8" w:space="0" w:color="000000"/>
            </w:tcBorders>
            <w:vAlign w:val="center"/>
            <w:hideMark/>
          </w:tcPr>
          <w:p w14:paraId="1D593386" w14:textId="77777777" w:rsidR="00371C50" w:rsidRPr="005B18E3" w:rsidRDefault="00371C50">
            <w:pPr>
              <w:spacing w:before="0" w:after="0"/>
              <w:jc w:val="center"/>
              <w:rPr>
                <w:color w:val="000000"/>
                <w:sz w:val="14"/>
                <w:szCs w:val="14"/>
              </w:rPr>
            </w:pPr>
            <w:r w:rsidRPr="005B18E3">
              <w:rPr>
                <w:color w:val="000000"/>
                <w:sz w:val="14"/>
              </w:rPr>
              <w:t>(6)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21A54DB"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735F960"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CACAAF8" w14:textId="77777777" w:rsidR="00371C50" w:rsidRPr="005B18E3" w:rsidRDefault="00371C50">
            <w:pPr>
              <w:spacing w:before="0" w:after="0"/>
              <w:jc w:val="right"/>
              <w:rPr>
                <w:color w:val="000000"/>
                <w:sz w:val="20"/>
                <w:szCs w:val="20"/>
              </w:rPr>
            </w:pPr>
            <w:r w:rsidRPr="005B18E3">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727EDCC" w14:textId="77777777" w:rsidR="00371C50" w:rsidRPr="005B18E3" w:rsidRDefault="00371C50">
            <w:pPr>
              <w:spacing w:before="0" w:after="0"/>
              <w:jc w:val="right"/>
              <w:rPr>
                <w:color w:val="000000"/>
                <w:sz w:val="20"/>
                <w:szCs w:val="20"/>
              </w:rPr>
            </w:pPr>
            <w:r w:rsidRPr="005B18E3">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21DA6EC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D5F91AF" w14:textId="7777777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14:paraId="2D70E708" w14:textId="77777777" w:rsidR="00371C50" w:rsidRPr="005B18E3" w:rsidRDefault="00371C50">
            <w:pPr>
              <w:spacing w:before="0" w:after="0"/>
              <w:jc w:val="center"/>
              <w:rPr>
                <w:b/>
                <w:bCs/>
                <w:color w:val="000000"/>
                <w:sz w:val="22"/>
              </w:rPr>
            </w:pPr>
            <w:r w:rsidRPr="005B18E3">
              <w:rPr>
                <w:b/>
                <w:color w:val="000000"/>
                <w:sz w:val="22"/>
              </w:rPr>
              <w:t>TOTAL credite în cadrul RUBRICILOR 1-6</w:t>
            </w:r>
          </w:p>
        </w:tc>
        <w:tc>
          <w:tcPr>
            <w:tcW w:w="471" w:type="pct"/>
            <w:gridSpan w:val="3"/>
            <w:tcBorders>
              <w:top w:val="nil"/>
              <w:left w:val="nil"/>
              <w:bottom w:val="nil"/>
              <w:right w:val="single" w:sz="8" w:space="0" w:color="auto"/>
            </w:tcBorders>
            <w:vAlign w:val="center"/>
            <w:hideMark/>
          </w:tcPr>
          <w:p w14:paraId="5F5BF053" w14:textId="77777777" w:rsidR="00371C50" w:rsidRPr="005B18E3" w:rsidRDefault="00371C50">
            <w:pPr>
              <w:spacing w:before="0" w:after="0"/>
              <w:rPr>
                <w:color w:val="000000"/>
                <w:sz w:val="18"/>
                <w:szCs w:val="18"/>
              </w:rPr>
            </w:pPr>
            <w:r w:rsidRPr="005B18E3">
              <w:rPr>
                <w:color w:val="000000"/>
                <w:sz w:val="18"/>
              </w:rPr>
              <w:t>Angajamente</w:t>
            </w:r>
          </w:p>
        </w:tc>
        <w:tc>
          <w:tcPr>
            <w:tcW w:w="731" w:type="pct"/>
            <w:gridSpan w:val="4"/>
            <w:tcBorders>
              <w:top w:val="single" w:sz="8" w:space="0" w:color="auto"/>
              <w:left w:val="nil"/>
              <w:bottom w:val="nil"/>
              <w:right w:val="single" w:sz="8" w:space="0" w:color="000000"/>
            </w:tcBorders>
            <w:vAlign w:val="center"/>
            <w:hideMark/>
          </w:tcPr>
          <w:p w14:paraId="651F98DC" w14:textId="77777777" w:rsidR="00371C50" w:rsidRPr="005B18E3" w:rsidRDefault="00371C50">
            <w:pPr>
              <w:spacing w:before="0" w:after="0"/>
              <w:jc w:val="center"/>
              <w:rPr>
                <w:color w:val="000000"/>
                <w:sz w:val="14"/>
                <w:szCs w:val="14"/>
              </w:rPr>
            </w:pPr>
            <w:r w:rsidRPr="005B18E3">
              <w:rPr>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83821AB"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C704641"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A44211A"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2B6B51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064E1A9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4D75627" w14:textId="7777777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14:paraId="5664DD8F" w14:textId="77777777" w:rsidR="00371C50" w:rsidRPr="005B18E3" w:rsidRDefault="00371C50">
            <w:pPr>
              <w:spacing w:before="0" w:after="0"/>
              <w:jc w:val="center"/>
              <w:rPr>
                <w:color w:val="000000"/>
                <w:sz w:val="20"/>
                <w:szCs w:val="20"/>
              </w:rPr>
            </w:pPr>
            <w:r w:rsidRPr="005B18E3">
              <w:rPr>
                <w:color w:val="000000"/>
                <w:sz w:val="20"/>
              </w:rPr>
              <w:t>din cadrul financiar multianual (Suma de referință)</w:t>
            </w:r>
          </w:p>
        </w:tc>
        <w:tc>
          <w:tcPr>
            <w:tcW w:w="471" w:type="pct"/>
            <w:gridSpan w:val="3"/>
            <w:tcBorders>
              <w:top w:val="nil"/>
              <w:left w:val="nil"/>
              <w:bottom w:val="single" w:sz="8" w:space="0" w:color="auto"/>
              <w:right w:val="single" w:sz="8" w:space="0" w:color="auto"/>
            </w:tcBorders>
            <w:vAlign w:val="center"/>
            <w:hideMark/>
          </w:tcPr>
          <w:p w14:paraId="7694A1DE" w14:textId="77777777" w:rsidR="00371C50" w:rsidRPr="005B18E3" w:rsidRDefault="00371C50">
            <w:pPr>
              <w:spacing w:before="0" w:after="0"/>
              <w:rPr>
                <w:color w:val="000000"/>
                <w:sz w:val="18"/>
                <w:szCs w:val="18"/>
              </w:rPr>
            </w:pPr>
            <w:r w:rsidRPr="005B18E3">
              <w:rPr>
                <w:color w:val="000000"/>
                <w:sz w:val="18"/>
              </w:rPr>
              <w:t>Plăți</w:t>
            </w:r>
          </w:p>
        </w:tc>
        <w:tc>
          <w:tcPr>
            <w:tcW w:w="731" w:type="pct"/>
            <w:gridSpan w:val="4"/>
            <w:tcBorders>
              <w:top w:val="single" w:sz="8" w:space="0" w:color="auto"/>
              <w:left w:val="nil"/>
              <w:bottom w:val="single" w:sz="8" w:space="0" w:color="auto"/>
              <w:right w:val="single" w:sz="8" w:space="0" w:color="000000"/>
            </w:tcBorders>
            <w:vAlign w:val="center"/>
            <w:hideMark/>
          </w:tcPr>
          <w:p w14:paraId="3F12C992" w14:textId="77777777" w:rsidR="00371C50" w:rsidRPr="005B18E3" w:rsidRDefault="00371C50">
            <w:pPr>
              <w:spacing w:before="0" w:after="0"/>
              <w:jc w:val="center"/>
              <w:rPr>
                <w:color w:val="000000"/>
                <w:sz w:val="14"/>
                <w:szCs w:val="14"/>
              </w:rPr>
            </w:pPr>
            <w:r w:rsidRPr="005B18E3">
              <w:rPr>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ECBACB2"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6AD0D8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7EC6D86"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4328F2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52AAFDCC"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5410BDE1" w14:textId="77777777" w:rsidR="00371C50" w:rsidRPr="005B18E3" w:rsidRDefault="00371C50" w:rsidP="00371C5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5B18E3" w14:paraId="71A63C78" w14:textId="77777777">
        <w:trPr>
          <w:jc w:val="center"/>
        </w:trPr>
        <w:tc>
          <w:tcPr>
            <w:tcW w:w="1668" w:type="pct"/>
            <w:shd w:val="thinDiagStripe" w:color="C0C0C0" w:fill="auto"/>
            <w:vAlign w:val="center"/>
          </w:tcPr>
          <w:p w14:paraId="215144EB" w14:textId="77777777" w:rsidR="00371C50" w:rsidRPr="005B18E3" w:rsidRDefault="00371C50">
            <w:pPr>
              <w:spacing w:before="60" w:after="60"/>
              <w:jc w:val="center"/>
              <w:rPr>
                <w:b/>
                <w:noProof/>
              </w:rPr>
            </w:pPr>
            <w:r w:rsidRPr="005B18E3">
              <w:br w:type="page"/>
            </w:r>
            <w:r w:rsidRPr="005B18E3">
              <w:rPr>
                <w:b/>
                <w:sz w:val="22"/>
              </w:rPr>
              <w:t xml:space="preserve">Rubrica din cadrul financiar multianual </w:t>
            </w:r>
          </w:p>
        </w:tc>
        <w:tc>
          <w:tcPr>
            <w:tcW w:w="380" w:type="pct"/>
            <w:shd w:val="thinDiagStripe" w:color="C0C0C0" w:fill="auto"/>
            <w:vAlign w:val="center"/>
          </w:tcPr>
          <w:p w14:paraId="45CDBF97" w14:textId="77777777" w:rsidR="00371C50" w:rsidRPr="005B18E3" w:rsidRDefault="00371C50">
            <w:pPr>
              <w:spacing w:before="60" w:after="60"/>
              <w:jc w:val="center"/>
              <w:rPr>
                <w:noProof/>
              </w:rPr>
            </w:pPr>
            <w:r w:rsidRPr="005B18E3">
              <w:rPr>
                <w:b/>
                <w:sz w:val="22"/>
              </w:rPr>
              <w:t>7</w:t>
            </w:r>
          </w:p>
        </w:tc>
        <w:tc>
          <w:tcPr>
            <w:tcW w:w="2749" w:type="pct"/>
            <w:vAlign w:val="center"/>
          </w:tcPr>
          <w:p w14:paraId="013BE3FE" w14:textId="77777777" w:rsidR="00371C50" w:rsidRPr="005B18E3" w:rsidRDefault="00371C50">
            <w:pPr>
              <w:spacing w:before="60" w:after="60"/>
              <w:rPr>
                <w:noProof/>
              </w:rPr>
            </w:pPr>
            <w:r w:rsidRPr="005B18E3">
              <w:rPr>
                <w:sz w:val="22"/>
              </w:rPr>
              <w:t>„Cheltuieli administrative”</w:t>
            </w:r>
            <w:r w:rsidRPr="005B18E3">
              <w:t xml:space="preserve"> </w:t>
            </w:r>
          </w:p>
        </w:tc>
      </w:tr>
    </w:tbl>
    <w:p w14:paraId="116AC674" w14:textId="77777777" w:rsidR="00371C50" w:rsidRPr="005B18E3" w:rsidRDefault="00371C50" w:rsidP="00371C50">
      <w:pPr>
        <w:jc w:val="right"/>
        <w:rPr>
          <w:noProof/>
          <w:sz w:val="20"/>
        </w:rPr>
      </w:pPr>
      <w:r w:rsidRPr="005B18E3">
        <w:rPr>
          <w:sz w:val="20"/>
        </w:rPr>
        <w:t>milioane EUR (cu trei zecimale)</w:t>
      </w:r>
    </w:p>
    <w:tbl>
      <w:tblPr>
        <w:tblW w:w="13140" w:type="dxa"/>
        <w:tblInd w:w="118" w:type="dxa"/>
        <w:tblLook w:val="04A0" w:firstRow="1" w:lastRow="0" w:firstColumn="1" w:lastColumn="0" w:noHBand="0" w:noVBand="1"/>
      </w:tblPr>
      <w:tblGrid>
        <w:gridCol w:w="4405"/>
        <w:gridCol w:w="2477"/>
        <w:gridCol w:w="563"/>
        <w:gridCol w:w="563"/>
        <w:gridCol w:w="1001"/>
        <w:gridCol w:w="1001"/>
        <w:gridCol w:w="1001"/>
        <w:gridCol w:w="1001"/>
        <w:gridCol w:w="1244"/>
      </w:tblGrid>
      <w:tr w:rsidR="00371C50" w:rsidRPr="005B18E3" w14:paraId="0BD0B49E" w14:textId="77777777">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484BFCB9" w14:textId="77777777" w:rsidR="00371C50" w:rsidRPr="005B18E3" w:rsidRDefault="00371C50">
            <w:pPr>
              <w:spacing w:before="0" w:after="0"/>
              <w:jc w:val="center"/>
              <w:rPr>
                <w:color w:val="000000"/>
                <w:szCs w:val="24"/>
              </w:rPr>
            </w:pPr>
            <w:r w:rsidRPr="005B18E3">
              <w:rPr>
                <w:color w:val="000000"/>
              </w:rPr>
              <w:t>DG: &lt;…….&gt;</w:t>
            </w:r>
          </w:p>
        </w:tc>
        <w:tc>
          <w:tcPr>
            <w:tcW w:w="1001" w:type="dxa"/>
            <w:tcBorders>
              <w:top w:val="single" w:sz="8" w:space="0" w:color="auto"/>
              <w:left w:val="nil"/>
              <w:bottom w:val="nil"/>
              <w:right w:val="single" w:sz="8" w:space="0" w:color="auto"/>
            </w:tcBorders>
            <w:vAlign w:val="center"/>
            <w:hideMark/>
          </w:tcPr>
          <w:p w14:paraId="262B21F8"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5FC2FBFC"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5649EB08"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6CCA6EBD" w14:textId="77777777" w:rsidR="00371C50" w:rsidRPr="005B18E3" w:rsidRDefault="00371C50">
            <w:pPr>
              <w:spacing w:before="0" w:after="0"/>
              <w:jc w:val="center"/>
              <w:rPr>
                <w:color w:val="000000"/>
                <w:sz w:val="20"/>
                <w:szCs w:val="20"/>
              </w:rPr>
            </w:pPr>
            <w:r w:rsidRPr="005B18E3">
              <w:rPr>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2D074AE3"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24DAA5E1"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60ADD62E" w14:textId="77777777" w:rsidR="00371C50" w:rsidRPr="005B18E3" w:rsidRDefault="00371C50">
            <w:pPr>
              <w:spacing w:before="0" w:after="0"/>
              <w:jc w:val="left"/>
              <w:rPr>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07FE992D"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1001" w:type="dxa"/>
            <w:tcBorders>
              <w:top w:val="nil"/>
              <w:left w:val="nil"/>
              <w:bottom w:val="single" w:sz="8" w:space="0" w:color="auto"/>
              <w:right w:val="single" w:sz="8" w:space="0" w:color="auto"/>
            </w:tcBorders>
            <w:vAlign w:val="center"/>
            <w:hideMark/>
          </w:tcPr>
          <w:p w14:paraId="4D470D7E"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1001" w:type="dxa"/>
            <w:tcBorders>
              <w:top w:val="nil"/>
              <w:left w:val="nil"/>
              <w:bottom w:val="single" w:sz="8" w:space="0" w:color="auto"/>
              <w:right w:val="single" w:sz="8" w:space="0" w:color="auto"/>
            </w:tcBorders>
            <w:vAlign w:val="center"/>
            <w:hideMark/>
          </w:tcPr>
          <w:p w14:paraId="39DD72D1"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1001" w:type="dxa"/>
            <w:tcBorders>
              <w:top w:val="nil"/>
              <w:left w:val="nil"/>
              <w:bottom w:val="single" w:sz="8" w:space="0" w:color="auto"/>
              <w:right w:val="single" w:sz="8" w:space="0" w:color="auto"/>
            </w:tcBorders>
            <w:vAlign w:val="center"/>
            <w:hideMark/>
          </w:tcPr>
          <w:p w14:paraId="7F8A7FCF"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7F5617C4" w14:textId="77777777" w:rsidR="00371C50" w:rsidRPr="005B18E3" w:rsidRDefault="00371C50">
            <w:pPr>
              <w:spacing w:before="0" w:after="0"/>
              <w:jc w:val="left"/>
              <w:rPr>
                <w:b/>
                <w:bCs/>
                <w:color w:val="000000"/>
                <w:sz w:val="20"/>
                <w:szCs w:val="20"/>
                <w:lang w:eastAsia="en-IE"/>
              </w:rPr>
            </w:pPr>
          </w:p>
        </w:tc>
      </w:tr>
      <w:tr w:rsidR="00371C50" w:rsidRPr="005B18E3" w14:paraId="5FB53B29"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731A5CF6"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Resurse umane </w:t>
            </w:r>
          </w:p>
        </w:tc>
        <w:tc>
          <w:tcPr>
            <w:tcW w:w="1001" w:type="dxa"/>
            <w:tcBorders>
              <w:top w:val="nil"/>
              <w:left w:val="nil"/>
              <w:bottom w:val="single" w:sz="8" w:space="0" w:color="auto"/>
              <w:right w:val="single" w:sz="8" w:space="0" w:color="auto"/>
            </w:tcBorders>
            <w:shd w:val="clear" w:color="000000" w:fill="D9D9D9"/>
            <w:vAlign w:val="center"/>
            <w:hideMark/>
          </w:tcPr>
          <w:p w14:paraId="556D3A5C"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A64B1F6"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40C22B3"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09C224A" w14:textId="77777777" w:rsidR="00371C50" w:rsidRPr="005B18E3" w:rsidRDefault="00371C50">
            <w:pPr>
              <w:spacing w:before="0" w:after="0"/>
              <w:jc w:val="right"/>
              <w:rPr>
                <w:color w:val="000000"/>
                <w:sz w:val="20"/>
                <w:szCs w:val="20"/>
              </w:rPr>
            </w:pPr>
            <w:r w:rsidRPr="005B18E3">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0DC54FD"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02A9D514"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46AB7826"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14:paraId="3B2D24FE"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DF10049"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31A4CC75"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A44797A" w14:textId="77777777" w:rsidR="00371C50" w:rsidRPr="005B18E3" w:rsidRDefault="00371C50">
            <w:pPr>
              <w:spacing w:before="0" w:after="0"/>
              <w:jc w:val="right"/>
              <w:rPr>
                <w:color w:val="000000"/>
                <w:sz w:val="20"/>
                <w:szCs w:val="20"/>
              </w:rPr>
            </w:pPr>
            <w:r w:rsidRPr="005B18E3">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FF4F00C"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18147CE"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48601624" w14:textId="77777777" w:rsidR="00371C50" w:rsidRPr="005B18E3" w:rsidRDefault="00371C50">
            <w:pPr>
              <w:spacing w:before="0" w:after="0"/>
              <w:jc w:val="center"/>
              <w:rPr>
                <w:b/>
                <w:bCs/>
                <w:color w:val="000000"/>
                <w:sz w:val="22"/>
              </w:rPr>
            </w:pPr>
            <w:r w:rsidRPr="005B18E3">
              <w:rPr>
                <w:b/>
                <w:color w:val="000000"/>
                <w:sz w:val="22"/>
              </w:rPr>
              <w:t>TOTAL DG</w:t>
            </w:r>
            <w:r w:rsidRPr="005B18E3">
              <w:rPr>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14:paraId="293E2D90" w14:textId="77777777" w:rsidR="00371C50" w:rsidRPr="005B18E3" w:rsidRDefault="00371C50">
            <w:pPr>
              <w:spacing w:before="0" w:after="0"/>
              <w:jc w:val="left"/>
              <w:rPr>
                <w:color w:val="000000"/>
                <w:sz w:val="18"/>
                <w:szCs w:val="18"/>
              </w:rPr>
            </w:pPr>
            <w:r w:rsidRPr="005B18E3">
              <w:rPr>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14:paraId="5166A68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A108D18"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801C70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73E4F2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C6FA106"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324ED5F" w14:textId="77777777">
        <w:trPr>
          <w:trHeight w:val="300"/>
        </w:trPr>
        <w:tc>
          <w:tcPr>
            <w:tcW w:w="4405" w:type="dxa"/>
            <w:tcBorders>
              <w:top w:val="nil"/>
              <w:left w:val="nil"/>
              <w:bottom w:val="nil"/>
              <w:right w:val="nil"/>
            </w:tcBorders>
            <w:noWrap/>
            <w:vAlign w:val="bottom"/>
            <w:hideMark/>
          </w:tcPr>
          <w:p w14:paraId="07ACA7DE" w14:textId="77777777" w:rsidR="00371C50" w:rsidRPr="005B18E3" w:rsidRDefault="00371C50">
            <w:pPr>
              <w:spacing w:before="0" w:after="0"/>
              <w:jc w:val="right"/>
              <w:rPr>
                <w:b/>
                <w:bCs/>
                <w:color w:val="000000"/>
                <w:sz w:val="20"/>
                <w:szCs w:val="20"/>
                <w:lang w:eastAsia="en-IE"/>
              </w:rPr>
            </w:pPr>
          </w:p>
        </w:tc>
        <w:tc>
          <w:tcPr>
            <w:tcW w:w="2477" w:type="dxa"/>
            <w:tcBorders>
              <w:top w:val="nil"/>
              <w:left w:val="nil"/>
              <w:bottom w:val="nil"/>
              <w:right w:val="nil"/>
            </w:tcBorders>
            <w:noWrap/>
            <w:vAlign w:val="bottom"/>
            <w:hideMark/>
          </w:tcPr>
          <w:p w14:paraId="05B0B735" w14:textId="77777777" w:rsidR="00371C50" w:rsidRPr="005B18E3"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677131A3" w14:textId="77777777" w:rsidR="00371C50" w:rsidRPr="005B18E3"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7C8A1BB1"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59556191"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3B8CD2B7"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247C848F"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57F61FC4" w14:textId="77777777" w:rsidR="00371C50" w:rsidRPr="005B18E3" w:rsidRDefault="00371C50">
            <w:pPr>
              <w:spacing w:before="0" w:after="0"/>
              <w:jc w:val="left"/>
              <w:rPr>
                <w:sz w:val="20"/>
                <w:szCs w:val="20"/>
                <w:lang w:eastAsia="en-IE"/>
              </w:rPr>
            </w:pPr>
          </w:p>
        </w:tc>
        <w:tc>
          <w:tcPr>
            <w:tcW w:w="1244" w:type="dxa"/>
            <w:tcBorders>
              <w:top w:val="nil"/>
              <w:left w:val="nil"/>
              <w:bottom w:val="nil"/>
              <w:right w:val="nil"/>
            </w:tcBorders>
            <w:noWrap/>
            <w:vAlign w:val="bottom"/>
            <w:hideMark/>
          </w:tcPr>
          <w:p w14:paraId="182D766D" w14:textId="77777777" w:rsidR="00371C50" w:rsidRPr="005B18E3" w:rsidRDefault="00371C50">
            <w:pPr>
              <w:spacing w:before="0" w:after="0"/>
              <w:jc w:val="left"/>
              <w:rPr>
                <w:sz w:val="20"/>
                <w:szCs w:val="20"/>
                <w:lang w:eastAsia="en-IE"/>
              </w:rPr>
            </w:pPr>
          </w:p>
        </w:tc>
      </w:tr>
      <w:tr w:rsidR="00371C50" w:rsidRPr="005B18E3" w14:paraId="54EABC81" w14:textId="77777777">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5AB30AB6" w14:textId="77777777" w:rsidR="00371C50" w:rsidRPr="005B18E3" w:rsidRDefault="00371C50">
            <w:pPr>
              <w:spacing w:before="0" w:after="0"/>
              <w:jc w:val="center"/>
              <w:rPr>
                <w:color w:val="000000"/>
                <w:szCs w:val="24"/>
              </w:rPr>
            </w:pPr>
            <w:r w:rsidRPr="005B18E3">
              <w:rPr>
                <w:color w:val="000000"/>
              </w:rPr>
              <w:t>DG: &lt;…….&gt;</w:t>
            </w:r>
          </w:p>
        </w:tc>
        <w:tc>
          <w:tcPr>
            <w:tcW w:w="1001" w:type="dxa"/>
            <w:tcBorders>
              <w:top w:val="single" w:sz="8" w:space="0" w:color="auto"/>
              <w:left w:val="nil"/>
              <w:bottom w:val="nil"/>
              <w:right w:val="single" w:sz="8" w:space="0" w:color="auto"/>
            </w:tcBorders>
            <w:vAlign w:val="center"/>
            <w:hideMark/>
          </w:tcPr>
          <w:p w14:paraId="21AEC09C"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481FE801"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0B144535" w14:textId="77777777" w:rsidR="00371C50" w:rsidRPr="005B18E3" w:rsidRDefault="00371C50">
            <w:pPr>
              <w:spacing w:before="0" w:after="0"/>
              <w:jc w:val="center"/>
              <w:rPr>
                <w:color w:val="000000"/>
                <w:sz w:val="20"/>
                <w:szCs w:val="20"/>
              </w:rPr>
            </w:pPr>
            <w:r w:rsidRPr="005B18E3">
              <w:rPr>
                <w:color w:val="000000"/>
                <w:sz w:val="20"/>
              </w:rPr>
              <w:t>Anul</w:t>
            </w:r>
          </w:p>
        </w:tc>
        <w:tc>
          <w:tcPr>
            <w:tcW w:w="1001" w:type="dxa"/>
            <w:tcBorders>
              <w:top w:val="single" w:sz="8" w:space="0" w:color="auto"/>
              <w:left w:val="nil"/>
              <w:bottom w:val="nil"/>
              <w:right w:val="single" w:sz="8" w:space="0" w:color="auto"/>
            </w:tcBorders>
            <w:vAlign w:val="center"/>
            <w:hideMark/>
          </w:tcPr>
          <w:p w14:paraId="23AFC9BD" w14:textId="77777777" w:rsidR="00371C50" w:rsidRPr="005B18E3" w:rsidRDefault="00371C50">
            <w:pPr>
              <w:spacing w:before="0" w:after="0"/>
              <w:jc w:val="center"/>
              <w:rPr>
                <w:color w:val="000000"/>
                <w:sz w:val="20"/>
                <w:szCs w:val="20"/>
              </w:rPr>
            </w:pPr>
            <w:r w:rsidRPr="005B18E3">
              <w:rPr>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29DB1614"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04EB1604"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4C4E8664" w14:textId="77777777" w:rsidR="00371C50" w:rsidRPr="005B18E3" w:rsidRDefault="00371C50">
            <w:pPr>
              <w:spacing w:before="0" w:after="0"/>
              <w:jc w:val="left"/>
              <w:rPr>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7B8688E2"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1001" w:type="dxa"/>
            <w:tcBorders>
              <w:top w:val="nil"/>
              <w:left w:val="nil"/>
              <w:bottom w:val="single" w:sz="8" w:space="0" w:color="auto"/>
              <w:right w:val="single" w:sz="8" w:space="0" w:color="auto"/>
            </w:tcBorders>
            <w:vAlign w:val="center"/>
            <w:hideMark/>
          </w:tcPr>
          <w:p w14:paraId="733E4F25"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1001" w:type="dxa"/>
            <w:tcBorders>
              <w:top w:val="nil"/>
              <w:left w:val="nil"/>
              <w:bottom w:val="single" w:sz="8" w:space="0" w:color="auto"/>
              <w:right w:val="single" w:sz="8" w:space="0" w:color="auto"/>
            </w:tcBorders>
            <w:vAlign w:val="center"/>
            <w:hideMark/>
          </w:tcPr>
          <w:p w14:paraId="386F20D3"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1001" w:type="dxa"/>
            <w:tcBorders>
              <w:top w:val="nil"/>
              <w:left w:val="nil"/>
              <w:bottom w:val="single" w:sz="8" w:space="0" w:color="auto"/>
              <w:right w:val="single" w:sz="8" w:space="0" w:color="auto"/>
            </w:tcBorders>
            <w:vAlign w:val="center"/>
            <w:hideMark/>
          </w:tcPr>
          <w:p w14:paraId="1A4B052A"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4B11CCD0" w14:textId="77777777" w:rsidR="00371C50" w:rsidRPr="005B18E3" w:rsidRDefault="00371C50">
            <w:pPr>
              <w:spacing w:before="0" w:after="0"/>
              <w:jc w:val="left"/>
              <w:rPr>
                <w:b/>
                <w:bCs/>
                <w:color w:val="000000"/>
                <w:sz w:val="20"/>
                <w:szCs w:val="20"/>
                <w:lang w:eastAsia="en-IE"/>
              </w:rPr>
            </w:pPr>
          </w:p>
        </w:tc>
      </w:tr>
      <w:tr w:rsidR="00371C50" w:rsidRPr="005B18E3" w14:paraId="71BA079E"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49B851BF"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Resurse umane </w:t>
            </w:r>
          </w:p>
        </w:tc>
        <w:tc>
          <w:tcPr>
            <w:tcW w:w="1001" w:type="dxa"/>
            <w:tcBorders>
              <w:top w:val="nil"/>
              <w:left w:val="nil"/>
              <w:bottom w:val="single" w:sz="8" w:space="0" w:color="auto"/>
              <w:right w:val="single" w:sz="8" w:space="0" w:color="auto"/>
            </w:tcBorders>
            <w:shd w:val="clear" w:color="000000" w:fill="D9D9D9"/>
            <w:vAlign w:val="center"/>
            <w:hideMark/>
          </w:tcPr>
          <w:p w14:paraId="3F24F25D"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772BBCC"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79B24B3"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75DBCB94" w14:textId="77777777" w:rsidR="00371C50" w:rsidRPr="005B18E3" w:rsidRDefault="00371C50">
            <w:pPr>
              <w:spacing w:before="0" w:after="0"/>
              <w:jc w:val="right"/>
              <w:rPr>
                <w:color w:val="000000"/>
                <w:sz w:val="20"/>
                <w:szCs w:val="20"/>
              </w:rPr>
            </w:pPr>
            <w:r w:rsidRPr="005B18E3">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0C1DE3D5"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65D035FB"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08C31CCE" w14:textId="77777777" w:rsidR="00371C50" w:rsidRPr="005B18E3" w:rsidRDefault="00371C50">
            <w:pPr>
              <w:spacing w:before="0" w:after="0"/>
              <w:jc w:val="left"/>
              <w:rPr>
                <w:rFonts w:ascii="Wingdings" w:hAnsi="Wingdings" w:cs="Calibri"/>
                <w:color w:val="000000"/>
                <w:sz w:val="22"/>
              </w:rPr>
            </w:pPr>
            <w:r w:rsidRPr="005B18E3">
              <w:rPr>
                <w:rFonts w:ascii="Wingdings" w:hAnsi="Wingdings"/>
                <w:color w:val="000000"/>
                <w:sz w:val="22"/>
              </w:rPr>
              <w:t>Ÿ</w:t>
            </w:r>
            <w:r w:rsidRPr="005B18E3">
              <w:rPr>
                <w:color w:val="000000"/>
                <w:sz w:val="22"/>
              </w:rPr>
              <w:t xml:space="preserve"> 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14:paraId="4034CD99"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4C03A5A"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D8B6B62" w14:textId="77777777" w:rsidR="00371C50" w:rsidRPr="005B18E3" w:rsidRDefault="00371C50">
            <w:pPr>
              <w:spacing w:before="0" w:after="0"/>
              <w:jc w:val="right"/>
              <w:rPr>
                <w:color w:val="000000"/>
                <w:sz w:val="20"/>
                <w:szCs w:val="20"/>
              </w:rPr>
            </w:pPr>
            <w:r w:rsidRPr="005B18E3">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8A35C88" w14:textId="77777777" w:rsidR="00371C50" w:rsidRPr="005B18E3" w:rsidRDefault="00371C50">
            <w:pPr>
              <w:spacing w:before="0" w:after="0"/>
              <w:jc w:val="right"/>
              <w:rPr>
                <w:color w:val="000000"/>
                <w:sz w:val="20"/>
                <w:szCs w:val="20"/>
              </w:rPr>
            </w:pPr>
            <w:r w:rsidRPr="005B18E3">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7E217D4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22849C46"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7FB3BDB7" w14:textId="77777777" w:rsidR="00371C50" w:rsidRPr="005B18E3" w:rsidRDefault="00371C50">
            <w:pPr>
              <w:spacing w:before="0" w:after="0"/>
              <w:jc w:val="center"/>
              <w:rPr>
                <w:b/>
                <w:bCs/>
                <w:color w:val="000000"/>
                <w:sz w:val="22"/>
              </w:rPr>
            </w:pPr>
            <w:r w:rsidRPr="005B18E3">
              <w:rPr>
                <w:b/>
                <w:color w:val="000000"/>
                <w:sz w:val="22"/>
              </w:rPr>
              <w:t>TOTAL DG</w:t>
            </w:r>
            <w:r w:rsidRPr="005B18E3">
              <w:rPr>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14:paraId="2D820606" w14:textId="77777777" w:rsidR="00371C50" w:rsidRPr="005B18E3" w:rsidRDefault="00371C50">
            <w:pPr>
              <w:spacing w:before="0" w:after="0"/>
              <w:jc w:val="left"/>
              <w:rPr>
                <w:color w:val="000000"/>
                <w:sz w:val="18"/>
                <w:szCs w:val="18"/>
              </w:rPr>
            </w:pPr>
            <w:r w:rsidRPr="005B18E3">
              <w:rPr>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14:paraId="702DE76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2C1412DF"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924B993"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30EFF799"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00FA6F18" w14:textId="77777777" w:rsidR="00371C50" w:rsidRPr="005B18E3" w:rsidRDefault="00371C50">
            <w:pPr>
              <w:spacing w:before="0" w:after="0"/>
              <w:jc w:val="right"/>
              <w:rPr>
                <w:b/>
                <w:bCs/>
                <w:color w:val="000000"/>
                <w:sz w:val="20"/>
                <w:szCs w:val="20"/>
              </w:rPr>
            </w:pPr>
            <w:r w:rsidRPr="005B18E3">
              <w:rPr>
                <w:b/>
                <w:color w:val="000000"/>
                <w:sz w:val="20"/>
              </w:rPr>
              <w:t>0,000</w:t>
            </w:r>
          </w:p>
        </w:tc>
      </w:tr>
      <w:tr w:rsidR="00371C50" w:rsidRPr="005B18E3" w14:paraId="76701F58" w14:textId="77777777">
        <w:trPr>
          <w:trHeight w:val="300"/>
        </w:trPr>
        <w:tc>
          <w:tcPr>
            <w:tcW w:w="4405" w:type="dxa"/>
            <w:tcBorders>
              <w:top w:val="nil"/>
              <w:left w:val="nil"/>
              <w:bottom w:val="nil"/>
              <w:right w:val="nil"/>
            </w:tcBorders>
            <w:noWrap/>
            <w:vAlign w:val="bottom"/>
            <w:hideMark/>
          </w:tcPr>
          <w:p w14:paraId="546BF7E1" w14:textId="77777777" w:rsidR="00371C50" w:rsidRPr="005B18E3" w:rsidRDefault="00371C50">
            <w:pPr>
              <w:spacing w:before="0" w:after="0"/>
              <w:jc w:val="right"/>
              <w:rPr>
                <w:b/>
                <w:bCs/>
                <w:color w:val="000000"/>
                <w:sz w:val="20"/>
                <w:szCs w:val="20"/>
                <w:lang w:eastAsia="en-IE"/>
              </w:rPr>
            </w:pPr>
          </w:p>
        </w:tc>
        <w:tc>
          <w:tcPr>
            <w:tcW w:w="2477" w:type="dxa"/>
            <w:tcBorders>
              <w:top w:val="nil"/>
              <w:left w:val="nil"/>
              <w:bottom w:val="nil"/>
              <w:right w:val="nil"/>
            </w:tcBorders>
            <w:noWrap/>
            <w:vAlign w:val="bottom"/>
            <w:hideMark/>
          </w:tcPr>
          <w:p w14:paraId="4D115EE6" w14:textId="77777777" w:rsidR="00371C50" w:rsidRPr="005B18E3"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2E726BC8" w14:textId="77777777" w:rsidR="00371C50" w:rsidRPr="005B18E3"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769DA368"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1892BF20"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50BAE94B"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2D94C4B4" w14:textId="77777777" w:rsidR="00371C50" w:rsidRPr="005B18E3"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3F4AFACB" w14:textId="77777777" w:rsidR="00371C50" w:rsidRPr="005B18E3" w:rsidRDefault="00371C50">
            <w:pPr>
              <w:spacing w:before="0" w:after="0"/>
              <w:jc w:val="left"/>
              <w:rPr>
                <w:sz w:val="20"/>
                <w:szCs w:val="20"/>
                <w:lang w:eastAsia="en-IE"/>
              </w:rPr>
            </w:pPr>
          </w:p>
        </w:tc>
        <w:tc>
          <w:tcPr>
            <w:tcW w:w="1244" w:type="dxa"/>
            <w:tcBorders>
              <w:top w:val="nil"/>
              <w:left w:val="nil"/>
              <w:bottom w:val="nil"/>
              <w:right w:val="nil"/>
            </w:tcBorders>
            <w:noWrap/>
            <w:vAlign w:val="bottom"/>
            <w:hideMark/>
          </w:tcPr>
          <w:p w14:paraId="3A840993" w14:textId="77777777" w:rsidR="00371C50" w:rsidRPr="005B18E3" w:rsidRDefault="00371C50">
            <w:pPr>
              <w:spacing w:before="0" w:after="0"/>
              <w:jc w:val="left"/>
              <w:rPr>
                <w:sz w:val="20"/>
                <w:szCs w:val="20"/>
                <w:lang w:eastAsia="en-IE"/>
              </w:rPr>
            </w:pPr>
          </w:p>
        </w:tc>
      </w:tr>
      <w:tr w:rsidR="00371C50" w:rsidRPr="005B18E3" w14:paraId="4B9D08D5" w14:textId="7777777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66F7618" w14:textId="77777777" w:rsidR="00371C50" w:rsidRPr="005B18E3" w:rsidRDefault="00371C50">
            <w:pPr>
              <w:spacing w:before="0" w:after="0"/>
              <w:jc w:val="center"/>
              <w:rPr>
                <w:b/>
                <w:bCs/>
                <w:color w:val="000000"/>
                <w:sz w:val="22"/>
              </w:rPr>
            </w:pPr>
            <w:r w:rsidRPr="005B18E3">
              <w:rPr>
                <w:b/>
                <w:color w:val="000000"/>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vAlign w:val="center"/>
            <w:hideMark/>
          </w:tcPr>
          <w:p w14:paraId="3D124BC3" w14:textId="77777777" w:rsidR="00371C50" w:rsidRPr="005B18E3" w:rsidRDefault="00371C50">
            <w:pPr>
              <w:spacing w:before="0" w:after="0"/>
              <w:jc w:val="center"/>
              <w:rPr>
                <w:color w:val="000000"/>
                <w:sz w:val="18"/>
                <w:szCs w:val="18"/>
              </w:rPr>
            </w:pPr>
            <w:r w:rsidRPr="005B18E3">
              <w:rPr>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01F157E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2C5E727"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1D41796C"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73DBDBD4" w14:textId="77777777" w:rsidR="00371C50" w:rsidRPr="005B18E3" w:rsidRDefault="00371C50">
            <w:pPr>
              <w:spacing w:before="0" w:after="0"/>
              <w:jc w:val="right"/>
              <w:rPr>
                <w:b/>
                <w:bCs/>
                <w:color w:val="000000"/>
                <w:sz w:val="20"/>
                <w:szCs w:val="20"/>
              </w:rPr>
            </w:pPr>
            <w:r w:rsidRPr="005B18E3">
              <w:rPr>
                <w:b/>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548D4BAD" w14:textId="77777777" w:rsidR="00371C50" w:rsidRPr="005B18E3" w:rsidRDefault="00371C50">
            <w:pPr>
              <w:spacing w:before="0" w:after="0"/>
              <w:jc w:val="right"/>
              <w:rPr>
                <w:b/>
                <w:bCs/>
                <w:color w:val="000000"/>
                <w:sz w:val="20"/>
                <w:szCs w:val="20"/>
              </w:rPr>
            </w:pPr>
            <w:r w:rsidRPr="005B18E3">
              <w:rPr>
                <w:b/>
                <w:color w:val="000000"/>
                <w:sz w:val="20"/>
              </w:rPr>
              <w:t>0,000</w:t>
            </w:r>
          </w:p>
        </w:tc>
      </w:tr>
    </w:tbl>
    <w:p w14:paraId="6268BD2D" w14:textId="77777777" w:rsidR="00371C50" w:rsidRPr="005B18E3" w:rsidRDefault="00371C50" w:rsidP="00371C50">
      <w:pPr>
        <w:jc w:val="right"/>
        <w:rPr>
          <w:noProof/>
          <w:sz w:val="20"/>
        </w:rPr>
      </w:pPr>
      <w:r w:rsidRPr="005B18E3">
        <w:rPr>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371C50" w:rsidRPr="005B18E3" w14:paraId="4551DBD3" w14:textId="77777777">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672E5378" w14:textId="77777777" w:rsidR="00371C50" w:rsidRPr="005B18E3" w:rsidRDefault="00371C50">
            <w:pPr>
              <w:spacing w:before="0" w:after="0"/>
              <w:jc w:val="center"/>
              <w:rPr>
                <w:color w:val="000000"/>
                <w:szCs w:val="24"/>
              </w:rPr>
            </w:pPr>
            <w:r w:rsidRPr="005B18E3">
              <w:rPr>
                <w:color w:val="000000"/>
              </w:rPr>
              <w:t xml:space="preserve"> </w:t>
            </w:r>
          </w:p>
        </w:tc>
        <w:tc>
          <w:tcPr>
            <w:tcW w:w="1160" w:type="dxa"/>
            <w:tcBorders>
              <w:top w:val="single" w:sz="8" w:space="0" w:color="auto"/>
              <w:left w:val="nil"/>
              <w:bottom w:val="nil"/>
              <w:right w:val="single" w:sz="8" w:space="0" w:color="auto"/>
            </w:tcBorders>
            <w:vAlign w:val="center"/>
            <w:hideMark/>
          </w:tcPr>
          <w:p w14:paraId="7745008D" w14:textId="77777777" w:rsidR="00371C50" w:rsidRPr="005B18E3" w:rsidRDefault="00371C50">
            <w:pPr>
              <w:spacing w:before="0" w:after="0"/>
              <w:jc w:val="center"/>
              <w:rPr>
                <w:color w:val="000000"/>
                <w:sz w:val="20"/>
                <w:szCs w:val="20"/>
              </w:rPr>
            </w:pPr>
            <w:r w:rsidRPr="005B18E3">
              <w:rPr>
                <w:color w:val="000000"/>
                <w:sz w:val="20"/>
              </w:rPr>
              <w:t>Anul</w:t>
            </w:r>
          </w:p>
        </w:tc>
        <w:tc>
          <w:tcPr>
            <w:tcW w:w="1160" w:type="dxa"/>
            <w:tcBorders>
              <w:top w:val="single" w:sz="8" w:space="0" w:color="auto"/>
              <w:left w:val="nil"/>
              <w:bottom w:val="nil"/>
              <w:right w:val="single" w:sz="8" w:space="0" w:color="auto"/>
            </w:tcBorders>
            <w:vAlign w:val="center"/>
            <w:hideMark/>
          </w:tcPr>
          <w:p w14:paraId="2D3318E2" w14:textId="77777777" w:rsidR="00371C50" w:rsidRPr="005B18E3" w:rsidRDefault="00371C50">
            <w:pPr>
              <w:spacing w:before="0" w:after="0"/>
              <w:jc w:val="center"/>
              <w:rPr>
                <w:color w:val="000000"/>
                <w:sz w:val="20"/>
                <w:szCs w:val="20"/>
              </w:rPr>
            </w:pPr>
            <w:r w:rsidRPr="005B18E3">
              <w:rPr>
                <w:color w:val="000000"/>
                <w:sz w:val="20"/>
              </w:rPr>
              <w:t>Anul</w:t>
            </w:r>
          </w:p>
        </w:tc>
        <w:tc>
          <w:tcPr>
            <w:tcW w:w="1160" w:type="dxa"/>
            <w:tcBorders>
              <w:top w:val="single" w:sz="8" w:space="0" w:color="auto"/>
              <w:left w:val="nil"/>
              <w:bottom w:val="nil"/>
              <w:right w:val="single" w:sz="8" w:space="0" w:color="auto"/>
            </w:tcBorders>
            <w:vAlign w:val="center"/>
            <w:hideMark/>
          </w:tcPr>
          <w:p w14:paraId="1C4E7317" w14:textId="77777777" w:rsidR="00371C50" w:rsidRPr="005B18E3" w:rsidRDefault="00371C50">
            <w:pPr>
              <w:spacing w:before="0" w:after="0"/>
              <w:jc w:val="center"/>
              <w:rPr>
                <w:color w:val="000000"/>
                <w:sz w:val="20"/>
                <w:szCs w:val="20"/>
              </w:rPr>
            </w:pPr>
            <w:r w:rsidRPr="005B18E3">
              <w:rPr>
                <w:color w:val="000000"/>
                <w:sz w:val="20"/>
              </w:rPr>
              <w:t>Anul</w:t>
            </w:r>
          </w:p>
        </w:tc>
        <w:tc>
          <w:tcPr>
            <w:tcW w:w="1160" w:type="dxa"/>
            <w:tcBorders>
              <w:top w:val="single" w:sz="8" w:space="0" w:color="auto"/>
              <w:left w:val="nil"/>
              <w:bottom w:val="nil"/>
              <w:right w:val="single" w:sz="8" w:space="0" w:color="auto"/>
            </w:tcBorders>
            <w:vAlign w:val="center"/>
            <w:hideMark/>
          </w:tcPr>
          <w:p w14:paraId="08A1FCCB" w14:textId="77777777" w:rsidR="00371C50" w:rsidRPr="005B18E3" w:rsidRDefault="00371C50">
            <w:pPr>
              <w:spacing w:before="0" w:after="0"/>
              <w:jc w:val="center"/>
              <w:rPr>
                <w:color w:val="000000"/>
                <w:sz w:val="20"/>
                <w:szCs w:val="20"/>
              </w:rPr>
            </w:pPr>
            <w:r w:rsidRPr="005B18E3">
              <w:rPr>
                <w:color w:val="000000"/>
                <w:sz w:val="20"/>
              </w:rPr>
              <w:t>Anul</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496BBD81" w14:textId="77777777" w:rsidR="00371C50" w:rsidRPr="005B18E3" w:rsidRDefault="00371C50">
            <w:pPr>
              <w:spacing w:before="0" w:after="0"/>
              <w:jc w:val="center"/>
              <w:rPr>
                <w:b/>
                <w:bCs/>
                <w:color w:val="000000"/>
                <w:sz w:val="20"/>
                <w:szCs w:val="20"/>
              </w:rPr>
            </w:pPr>
            <w:r w:rsidRPr="005B18E3">
              <w:rPr>
                <w:b/>
                <w:color w:val="000000"/>
                <w:sz w:val="20"/>
              </w:rPr>
              <w:t>TOTAL CFM 2021-2027</w:t>
            </w:r>
          </w:p>
        </w:tc>
      </w:tr>
      <w:tr w:rsidR="00371C50" w:rsidRPr="005B18E3" w14:paraId="199591F2" w14:textId="77777777">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14:paraId="706AFEF2" w14:textId="77777777" w:rsidR="00371C50" w:rsidRPr="005B18E3" w:rsidRDefault="00371C50">
            <w:pPr>
              <w:spacing w:before="0" w:after="0"/>
              <w:jc w:val="left"/>
              <w:rPr>
                <w:color w:val="000000"/>
                <w:szCs w:val="24"/>
                <w:lang w:eastAsia="en-IE"/>
              </w:rPr>
            </w:pPr>
          </w:p>
        </w:tc>
        <w:tc>
          <w:tcPr>
            <w:tcW w:w="1160" w:type="dxa"/>
            <w:tcBorders>
              <w:top w:val="nil"/>
              <w:left w:val="nil"/>
              <w:bottom w:val="single" w:sz="8" w:space="0" w:color="auto"/>
              <w:right w:val="single" w:sz="8" w:space="0" w:color="auto"/>
            </w:tcBorders>
            <w:vAlign w:val="center"/>
            <w:hideMark/>
          </w:tcPr>
          <w:p w14:paraId="53C38D30"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1160" w:type="dxa"/>
            <w:tcBorders>
              <w:top w:val="nil"/>
              <w:left w:val="nil"/>
              <w:bottom w:val="single" w:sz="8" w:space="0" w:color="auto"/>
              <w:right w:val="single" w:sz="8" w:space="0" w:color="auto"/>
            </w:tcBorders>
            <w:vAlign w:val="center"/>
            <w:hideMark/>
          </w:tcPr>
          <w:p w14:paraId="100C4D45"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1160" w:type="dxa"/>
            <w:tcBorders>
              <w:top w:val="nil"/>
              <w:left w:val="nil"/>
              <w:bottom w:val="single" w:sz="8" w:space="0" w:color="auto"/>
              <w:right w:val="single" w:sz="8" w:space="0" w:color="auto"/>
            </w:tcBorders>
            <w:vAlign w:val="center"/>
            <w:hideMark/>
          </w:tcPr>
          <w:p w14:paraId="42FD19F2"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1160" w:type="dxa"/>
            <w:tcBorders>
              <w:top w:val="nil"/>
              <w:left w:val="nil"/>
              <w:bottom w:val="single" w:sz="8" w:space="0" w:color="auto"/>
              <w:right w:val="single" w:sz="8" w:space="0" w:color="auto"/>
            </w:tcBorders>
            <w:vAlign w:val="center"/>
            <w:hideMark/>
          </w:tcPr>
          <w:p w14:paraId="02D93681" w14:textId="77777777" w:rsidR="00371C50" w:rsidRPr="005B18E3" w:rsidRDefault="00371C50">
            <w:pPr>
              <w:spacing w:before="0" w:after="0"/>
              <w:jc w:val="center"/>
              <w:rPr>
                <w:b/>
                <w:bCs/>
                <w:color w:val="000000"/>
                <w:sz w:val="20"/>
                <w:szCs w:val="20"/>
              </w:rPr>
            </w:pPr>
            <w:r w:rsidRPr="005B18E3">
              <w:rPr>
                <w:b/>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620CA151" w14:textId="77777777" w:rsidR="00371C50" w:rsidRPr="005B18E3" w:rsidRDefault="00371C50">
            <w:pPr>
              <w:spacing w:before="0" w:after="0"/>
              <w:jc w:val="left"/>
              <w:rPr>
                <w:b/>
                <w:bCs/>
                <w:color w:val="000000"/>
                <w:sz w:val="20"/>
                <w:szCs w:val="20"/>
                <w:lang w:eastAsia="en-IE"/>
              </w:rPr>
            </w:pPr>
          </w:p>
        </w:tc>
      </w:tr>
      <w:tr w:rsidR="00371C50" w:rsidRPr="005B18E3" w14:paraId="7EF2FF0F" w14:textId="77777777">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1A0CC283" w14:textId="77777777" w:rsidR="00371C50" w:rsidRPr="005B18E3" w:rsidRDefault="00371C50">
            <w:pPr>
              <w:spacing w:before="0" w:after="0"/>
              <w:jc w:val="center"/>
              <w:rPr>
                <w:b/>
                <w:bCs/>
                <w:color w:val="000000"/>
                <w:sz w:val="22"/>
              </w:rPr>
            </w:pPr>
            <w:r w:rsidRPr="005B18E3">
              <w:rPr>
                <w:b/>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14:paraId="768EEE02" w14:textId="77777777" w:rsidR="00371C50" w:rsidRPr="005B18E3" w:rsidRDefault="00371C50">
            <w:pPr>
              <w:spacing w:before="0" w:after="0"/>
              <w:rPr>
                <w:color w:val="000000"/>
                <w:sz w:val="18"/>
                <w:szCs w:val="18"/>
              </w:rPr>
            </w:pPr>
            <w:r w:rsidRPr="005B18E3">
              <w:rPr>
                <w:color w:val="000000"/>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14:paraId="644DBB6F"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151C8325"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01DFD28D"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029D0FDE" w14:textId="77777777" w:rsidR="00371C50" w:rsidRPr="005B18E3" w:rsidRDefault="00371C50">
            <w:pPr>
              <w:spacing w:before="0" w:after="0"/>
              <w:jc w:val="right"/>
              <w:rPr>
                <w:b/>
                <w:bCs/>
                <w:color w:val="000000"/>
                <w:szCs w:val="24"/>
              </w:rPr>
            </w:pPr>
            <w:r w:rsidRPr="005B18E3">
              <w:rPr>
                <w:b/>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14:paraId="5E76644E" w14:textId="77777777" w:rsidR="00371C50" w:rsidRPr="005B18E3" w:rsidRDefault="00371C50">
            <w:pPr>
              <w:spacing w:before="0" w:after="0"/>
              <w:jc w:val="right"/>
              <w:rPr>
                <w:b/>
                <w:bCs/>
                <w:color w:val="000000"/>
                <w:szCs w:val="24"/>
              </w:rPr>
            </w:pPr>
            <w:r w:rsidRPr="005B18E3">
              <w:rPr>
                <w:b/>
                <w:color w:val="000000"/>
              </w:rPr>
              <w:t>0,000</w:t>
            </w:r>
          </w:p>
        </w:tc>
      </w:tr>
      <w:tr w:rsidR="00371C50" w:rsidRPr="005B18E3" w14:paraId="0D43234F" w14:textId="77777777">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4B2FEF3D" w14:textId="77777777" w:rsidR="00371C50" w:rsidRPr="005B18E3" w:rsidRDefault="00371C50">
            <w:pPr>
              <w:spacing w:before="0" w:after="0"/>
              <w:jc w:val="center"/>
              <w:rPr>
                <w:color w:val="000000"/>
                <w:sz w:val="22"/>
              </w:rPr>
            </w:pPr>
            <w:r w:rsidRPr="005B18E3">
              <w:rPr>
                <w:color w:val="000000"/>
                <w:sz w:val="22"/>
              </w:rPr>
              <w:t>din cadrul financiar multianual</w:t>
            </w:r>
            <w:r w:rsidRPr="005B18E3">
              <w:rPr>
                <w:b/>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14:paraId="08F9DCB1" w14:textId="77777777" w:rsidR="00371C50" w:rsidRPr="005B18E3" w:rsidRDefault="00371C50">
            <w:pPr>
              <w:spacing w:before="0" w:after="0"/>
              <w:rPr>
                <w:color w:val="000000"/>
                <w:sz w:val="18"/>
                <w:szCs w:val="18"/>
              </w:rPr>
            </w:pPr>
            <w:r w:rsidRPr="005B18E3">
              <w:rPr>
                <w:color w:val="000000"/>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14:paraId="74942A7E"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732F2CD1"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73D7304E" w14:textId="77777777" w:rsidR="00371C50" w:rsidRPr="005B18E3" w:rsidRDefault="00371C50">
            <w:pPr>
              <w:spacing w:before="0" w:after="0"/>
              <w:jc w:val="right"/>
              <w:rPr>
                <w:b/>
                <w:bCs/>
                <w:color w:val="000000"/>
                <w:szCs w:val="24"/>
              </w:rPr>
            </w:pPr>
            <w:r w:rsidRPr="005B18E3">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21650D35" w14:textId="77777777" w:rsidR="00371C50" w:rsidRPr="005B18E3" w:rsidRDefault="00371C50">
            <w:pPr>
              <w:spacing w:before="0" w:after="0"/>
              <w:jc w:val="right"/>
              <w:rPr>
                <w:b/>
                <w:bCs/>
                <w:color w:val="000000"/>
                <w:szCs w:val="24"/>
              </w:rPr>
            </w:pPr>
            <w:r w:rsidRPr="005B18E3">
              <w:rPr>
                <w:b/>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14:paraId="3CB8813F" w14:textId="77777777" w:rsidR="00371C50" w:rsidRPr="005B18E3" w:rsidRDefault="00371C50">
            <w:pPr>
              <w:spacing w:before="0" w:after="0"/>
              <w:jc w:val="right"/>
              <w:rPr>
                <w:b/>
                <w:bCs/>
                <w:color w:val="000000"/>
                <w:szCs w:val="24"/>
              </w:rPr>
            </w:pPr>
            <w:r w:rsidRPr="005B18E3">
              <w:rPr>
                <w:b/>
                <w:color w:val="000000"/>
              </w:rPr>
              <w:t>0,000</w:t>
            </w:r>
          </w:p>
        </w:tc>
      </w:tr>
    </w:tbl>
    <w:p w14:paraId="63AE43DF" w14:textId="77777777" w:rsidR="00371C50" w:rsidRPr="005B18E3" w:rsidRDefault="00371C50" w:rsidP="00371C50">
      <w:pPr>
        <w:pStyle w:val="ManualHeading3"/>
        <w:rPr>
          <w:bCs/>
          <w:noProof/>
          <w:szCs w:val="24"/>
        </w:rPr>
      </w:pPr>
      <w:bookmarkStart w:id="145" w:name="_Toc514938054"/>
      <w:bookmarkStart w:id="146" w:name="_Toc520485053"/>
      <w:bookmarkStart w:id="147" w:name="_Toc160804597"/>
      <w:bookmarkStart w:id="148" w:name="_Toc167220289"/>
      <w:bookmarkStart w:id="149" w:name="_Toc177549022"/>
      <w:r w:rsidRPr="005B18E3">
        <w:t>3.2.2.</w:t>
      </w:r>
      <w:r w:rsidRPr="005B18E3">
        <w:tab/>
        <w:t>Realizările preconizate finanțate din credite operaționale</w:t>
      </w:r>
      <w:bookmarkEnd w:id="145"/>
      <w:bookmarkEnd w:id="146"/>
      <w:r w:rsidRPr="005B18E3">
        <w:t xml:space="preserve"> (nu se completează pentru agențiile descentralizate)</w:t>
      </w:r>
      <w:bookmarkEnd w:id="147"/>
      <w:bookmarkEnd w:id="148"/>
      <w:bookmarkEnd w:id="149"/>
    </w:p>
    <w:p w14:paraId="2F6EA85D" w14:textId="77777777" w:rsidR="00371C50" w:rsidRPr="005B18E3" w:rsidRDefault="00371C50" w:rsidP="00371C50">
      <w:pPr>
        <w:jc w:val="right"/>
        <w:rPr>
          <w:noProof/>
          <w:sz w:val="20"/>
        </w:rPr>
      </w:pPr>
      <w:r w:rsidRPr="005B18E3">
        <w:rPr>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371C50" w:rsidRPr="005B18E3" w14:paraId="45722A4E" w14:textId="77777777">
        <w:trPr>
          <w:jc w:val="center"/>
        </w:trPr>
        <w:tc>
          <w:tcPr>
            <w:tcW w:w="1423" w:type="dxa"/>
            <w:vMerge w:val="restart"/>
            <w:vAlign w:val="center"/>
          </w:tcPr>
          <w:p w14:paraId="433DD645" w14:textId="77777777" w:rsidR="00371C50" w:rsidRPr="005B18E3" w:rsidRDefault="00371C50">
            <w:pPr>
              <w:ind w:right="-29"/>
              <w:jc w:val="center"/>
              <w:rPr>
                <w:b/>
                <w:noProof/>
                <w:sz w:val="18"/>
                <w:szCs w:val="18"/>
              </w:rPr>
            </w:pPr>
            <w:r w:rsidRPr="005B18E3">
              <w:rPr>
                <w:b/>
                <w:sz w:val="18"/>
              </w:rPr>
              <w:t xml:space="preserve">A se indica obiectivele și realizările </w:t>
            </w:r>
          </w:p>
          <w:p w14:paraId="3651F0C8" w14:textId="77777777" w:rsidR="00371C50" w:rsidRPr="005B18E3" w:rsidRDefault="00371C50">
            <w:pPr>
              <w:ind w:right="-29"/>
              <w:jc w:val="center"/>
              <w:rPr>
                <w:b/>
                <w:noProof/>
                <w:sz w:val="18"/>
                <w:szCs w:val="18"/>
              </w:rPr>
            </w:pPr>
          </w:p>
          <w:p w14:paraId="008EE8B9" w14:textId="77777777" w:rsidR="00371C50" w:rsidRPr="005B18E3" w:rsidRDefault="00371C50">
            <w:pPr>
              <w:ind w:right="-29"/>
              <w:jc w:val="center"/>
              <w:rPr>
                <w:noProof/>
                <w:sz w:val="18"/>
                <w:szCs w:val="18"/>
              </w:rPr>
            </w:pPr>
            <w:r w:rsidRPr="005B18E3">
              <w:rPr>
                <w:rFonts w:ascii="Wingdings" w:hAnsi="Wingdings"/>
                <w:sz w:val="18"/>
              </w:rPr>
              <w:t>ò</w:t>
            </w:r>
          </w:p>
        </w:tc>
        <w:tc>
          <w:tcPr>
            <w:tcW w:w="720" w:type="dxa"/>
            <w:vAlign w:val="center"/>
          </w:tcPr>
          <w:p w14:paraId="0582C04D" w14:textId="77777777" w:rsidR="00371C50" w:rsidRPr="005B18E3" w:rsidRDefault="00371C50">
            <w:pPr>
              <w:ind w:right="-29"/>
              <w:jc w:val="center"/>
              <w:rPr>
                <w:noProof/>
                <w:sz w:val="18"/>
                <w:szCs w:val="18"/>
              </w:rPr>
            </w:pPr>
          </w:p>
        </w:tc>
        <w:tc>
          <w:tcPr>
            <w:tcW w:w="701" w:type="dxa"/>
            <w:vAlign w:val="center"/>
          </w:tcPr>
          <w:p w14:paraId="0417FB35" w14:textId="77777777" w:rsidR="00371C50" w:rsidRPr="005B18E3" w:rsidRDefault="00371C50">
            <w:pPr>
              <w:ind w:right="-29"/>
              <w:jc w:val="center"/>
              <w:rPr>
                <w:noProof/>
                <w:sz w:val="18"/>
                <w:szCs w:val="18"/>
              </w:rPr>
            </w:pPr>
          </w:p>
        </w:tc>
        <w:tc>
          <w:tcPr>
            <w:tcW w:w="1224" w:type="dxa"/>
            <w:gridSpan w:val="2"/>
            <w:tcBorders>
              <w:left w:val="nil"/>
            </w:tcBorders>
            <w:vAlign w:val="center"/>
          </w:tcPr>
          <w:p w14:paraId="270CC5D4" w14:textId="77777777" w:rsidR="00371C50" w:rsidRPr="005B18E3" w:rsidRDefault="00371C50">
            <w:pPr>
              <w:ind w:right="-29"/>
              <w:jc w:val="center"/>
              <w:rPr>
                <w:noProof/>
                <w:sz w:val="18"/>
                <w:szCs w:val="18"/>
              </w:rPr>
            </w:pPr>
            <w:r w:rsidRPr="005B18E3">
              <w:rPr>
                <w:sz w:val="18"/>
              </w:rPr>
              <w:t>Anul</w:t>
            </w:r>
            <w:r w:rsidR="00F96FDE">
              <w:rPr>
                <w:sz w:val="18"/>
              </w:rPr>
              <w:t xml:space="preserve"> </w:t>
            </w:r>
            <w:r w:rsidRPr="005B18E3">
              <w:br/>
            </w:r>
            <w:r w:rsidRPr="005B18E3">
              <w:rPr>
                <w:b/>
                <w:sz w:val="18"/>
              </w:rPr>
              <w:t>2024</w:t>
            </w:r>
          </w:p>
        </w:tc>
        <w:tc>
          <w:tcPr>
            <w:tcW w:w="1260" w:type="dxa"/>
            <w:gridSpan w:val="2"/>
            <w:vAlign w:val="center"/>
          </w:tcPr>
          <w:p w14:paraId="300E189B" w14:textId="77777777" w:rsidR="00371C50" w:rsidRPr="005B18E3" w:rsidRDefault="00371C50">
            <w:pPr>
              <w:ind w:right="-29"/>
              <w:jc w:val="center"/>
              <w:rPr>
                <w:noProof/>
                <w:sz w:val="18"/>
                <w:szCs w:val="18"/>
              </w:rPr>
            </w:pPr>
            <w:r w:rsidRPr="005B18E3">
              <w:rPr>
                <w:sz w:val="18"/>
              </w:rPr>
              <w:t>Anul</w:t>
            </w:r>
            <w:r w:rsidR="00F96FDE">
              <w:rPr>
                <w:sz w:val="18"/>
              </w:rPr>
              <w:t xml:space="preserve"> </w:t>
            </w:r>
            <w:r w:rsidRPr="005B18E3">
              <w:br/>
            </w:r>
            <w:r w:rsidRPr="005B18E3">
              <w:rPr>
                <w:b/>
                <w:sz w:val="18"/>
              </w:rPr>
              <w:t>2025</w:t>
            </w:r>
          </w:p>
        </w:tc>
        <w:tc>
          <w:tcPr>
            <w:tcW w:w="1440" w:type="dxa"/>
            <w:gridSpan w:val="2"/>
            <w:vAlign w:val="center"/>
          </w:tcPr>
          <w:p w14:paraId="27D2B85E" w14:textId="77777777" w:rsidR="00371C50" w:rsidRPr="005B18E3" w:rsidRDefault="00371C50">
            <w:pPr>
              <w:ind w:right="-29"/>
              <w:jc w:val="center"/>
              <w:rPr>
                <w:noProof/>
                <w:sz w:val="18"/>
                <w:szCs w:val="18"/>
              </w:rPr>
            </w:pPr>
            <w:r w:rsidRPr="005B18E3">
              <w:rPr>
                <w:sz w:val="18"/>
              </w:rPr>
              <w:t>Anul</w:t>
            </w:r>
            <w:r w:rsidR="00F96FDE">
              <w:rPr>
                <w:sz w:val="18"/>
              </w:rPr>
              <w:t xml:space="preserve"> </w:t>
            </w:r>
            <w:r w:rsidRPr="005B18E3">
              <w:br/>
            </w:r>
            <w:r w:rsidRPr="005B18E3">
              <w:rPr>
                <w:b/>
                <w:sz w:val="18"/>
              </w:rPr>
              <w:t>2026</w:t>
            </w:r>
          </w:p>
        </w:tc>
        <w:tc>
          <w:tcPr>
            <w:tcW w:w="1620" w:type="dxa"/>
            <w:gridSpan w:val="3"/>
            <w:vAlign w:val="center"/>
          </w:tcPr>
          <w:p w14:paraId="59F7C19E" w14:textId="77777777" w:rsidR="00371C50" w:rsidRPr="005B18E3" w:rsidRDefault="00371C50">
            <w:pPr>
              <w:ind w:right="-29"/>
              <w:jc w:val="center"/>
              <w:rPr>
                <w:noProof/>
                <w:sz w:val="18"/>
                <w:szCs w:val="18"/>
              </w:rPr>
            </w:pPr>
            <w:r w:rsidRPr="005B18E3">
              <w:rPr>
                <w:sz w:val="18"/>
              </w:rPr>
              <w:t>Anul</w:t>
            </w:r>
            <w:r w:rsidR="00F96FDE">
              <w:rPr>
                <w:sz w:val="18"/>
              </w:rPr>
              <w:t xml:space="preserve"> </w:t>
            </w:r>
            <w:r w:rsidRPr="005B18E3">
              <w:br/>
            </w:r>
            <w:r w:rsidRPr="005B18E3">
              <w:rPr>
                <w:b/>
                <w:sz w:val="18"/>
              </w:rPr>
              <w:t>2027</w:t>
            </w:r>
          </w:p>
        </w:tc>
        <w:tc>
          <w:tcPr>
            <w:tcW w:w="3600" w:type="dxa"/>
            <w:gridSpan w:val="6"/>
            <w:vAlign w:val="center"/>
          </w:tcPr>
          <w:p w14:paraId="10CBB194" w14:textId="77777777" w:rsidR="00371C50" w:rsidRPr="005B18E3" w:rsidRDefault="00371C50">
            <w:pPr>
              <w:jc w:val="center"/>
              <w:rPr>
                <w:noProof/>
                <w:sz w:val="18"/>
                <w:szCs w:val="18"/>
              </w:rPr>
            </w:pPr>
            <w:r w:rsidRPr="005B18E3">
              <w:rPr>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716832CF" w14:textId="77777777" w:rsidR="00371C50" w:rsidRPr="005B18E3" w:rsidRDefault="00371C50">
            <w:pPr>
              <w:ind w:right="-29"/>
              <w:jc w:val="center"/>
              <w:rPr>
                <w:noProof/>
                <w:sz w:val="18"/>
                <w:szCs w:val="18"/>
              </w:rPr>
            </w:pPr>
            <w:r w:rsidRPr="005B18E3">
              <w:rPr>
                <w:b/>
                <w:sz w:val="18"/>
              </w:rPr>
              <w:t>TOTAL</w:t>
            </w:r>
          </w:p>
        </w:tc>
      </w:tr>
      <w:tr w:rsidR="00371C50" w:rsidRPr="005B18E3" w14:paraId="5A56BCB7" w14:textId="77777777">
        <w:trPr>
          <w:jc w:val="center"/>
        </w:trPr>
        <w:tc>
          <w:tcPr>
            <w:tcW w:w="1423" w:type="dxa"/>
            <w:vMerge/>
            <w:vAlign w:val="center"/>
          </w:tcPr>
          <w:p w14:paraId="47CDDCF5" w14:textId="77777777" w:rsidR="00371C50" w:rsidRPr="005B18E3" w:rsidRDefault="00371C50">
            <w:pPr>
              <w:ind w:right="-29"/>
              <w:jc w:val="center"/>
              <w:rPr>
                <w:noProof/>
                <w:sz w:val="18"/>
                <w:szCs w:val="18"/>
              </w:rPr>
            </w:pPr>
          </w:p>
        </w:tc>
        <w:tc>
          <w:tcPr>
            <w:tcW w:w="12185" w:type="dxa"/>
            <w:gridSpan w:val="19"/>
            <w:vAlign w:val="center"/>
          </w:tcPr>
          <w:p w14:paraId="3FA28F0D" w14:textId="77777777" w:rsidR="00371C50" w:rsidRPr="005B18E3" w:rsidRDefault="00371C50">
            <w:pPr>
              <w:spacing w:before="60" w:after="60"/>
              <w:ind w:right="-29"/>
              <w:jc w:val="center"/>
              <w:rPr>
                <w:noProof/>
                <w:sz w:val="18"/>
                <w:szCs w:val="18"/>
              </w:rPr>
            </w:pPr>
            <w:r w:rsidRPr="005B18E3">
              <w:rPr>
                <w:b/>
                <w:sz w:val="18"/>
              </w:rPr>
              <w:t>REALIZĂRI</w:t>
            </w:r>
          </w:p>
        </w:tc>
      </w:tr>
      <w:tr w:rsidR="00371C50" w:rsidRPr="005B18E3" w14:paraId="511EA0D4" w14:textId="77777777">
        <w:trPr>
          <w:cantSplit/>
          <w:trHeight w:val="1134"/>
          <w:jc w:val="center"/>
        </w:trPr>
        <w:tc>
          <w:tcPr>
            <w:tcW w:w="1423" w:type="dxa"/>
            <w:vMerge/>
            <w:vAlign w:val="center"/>
          </w:tcPr>
          <w:p w14:paraId="4C928DE6" w14:textId="77777777" w:rsidR="00371C50" w:rsidRPr="005B18E3" w:rsidRDefault="00371C50">
            <w:pPr>
              <w:rPr>
                <w:noProof/>
                <w:sz w:val="18"/>
                <w:szCs w:val="18"/>
              </w:rPr>
            </w:pPr>
          </w:p>
        </w:tc>
        <w:tc>
          <w:tcPr>
            <w:tcW w:w="720" w:type="dxa"/>
            <w:vAlign w:val="center"/>
          </w:tcPr>
          <w:p w14:paraId="2D5A8D18" w14:textId="77777777" w:rsidR="00371C50" w:rsidRPr="005B18E3" w:rsidRDefault="00371C50">
            <w:pPr>
              <w:jc w:val="center"/>
              <w:rPr>
                <w:noProof/>
                <w:sz w:val="18"/>
                <w:szCs w:val="18"/>
              </w:rPr>
            </w:pPr>
            <w:r w:rsidRPr="005B18E3">
              <w:rPr>
                <w:sz w:val="18"/>
              </w:rPr>
              <w:t>Tip</w:t>
            </w:r>
            <w:r w:rsidRPr="005B18E3">
              <w:rPr>
                <w:rStyle w:val="FootnoteReference"/>
                <w:noProof/>
                <w:sz w:val="18"/>
              </w:rPr>
              <w:footnoteReference w:id="17"/>
            </w:r>
          </w:p>
          <w:p w14:paraId="05E391B6" w14:textId="77777777" w:rsidR="00371C50" w:rsidRPr="005B18E3" w:rsidRDefault="00371C50">
            <w:pPr>
              <w:spacing w:before="0" w:after="0"/>
              <w:jc w:val="center"/>
              <w:rPr>
                <w:noProof/>
                <w:sz w:val="18"/>
                <w:szCs w:val="18"/>
              </w:rPr>
            </w:pPr>
          </w:p>
        </w:tc>
        <w:tc>
          <w:tcPr>
            <w:tcW w:w="701" w:type="dxa"/>
            <w:vAlign w:val="center"/>
          </w:tcPr>
          <w:p w14:paraId="0659AB3E" w14:textId="77777777" w:rsidR="00371C50" w:rsidRPr="005B18E3" w:rsidRDefault="00371C50">
            <w:pPr>
              <w:jc w:val="center"/>
              <w:rPr>
                <w:noProof/>
                <w:sz w:val="18"/>
                <w:szCs w:val="18"/>
              </w:rPr>
            </w:pPr>
            <w:r w:rsidRPr="005B18E3">
              <w:rPr>
                <w:sz w:val="18"/>
              </w:rPr>
              <w:t>Costuri medii</w:t>
            </w:r>
          </w:p>
        </w:tc>
        <w:tc>
          <w:tcPr>
            <w:tcW w:w="504" w:type="dxa"/>
            <w:tcBorders>
              <w:left w:val="nil"/>
              <w:right w:val="dashSmallGap" w:sz="4" w:space="0" w:color="auto"/>
            </w:tcBorders>
            <w:shd w:val="pct10" w:color="auto" w:fill="auto"/>
            <w:textDirection w:val="btLr"/>
            <w:vAlign w:val="center"/>
          </w:tcPr>
          <w:p w14:paraId="390B1EE0" w14:textId="77777777" w:rsidR="00371C50" w:rsidRPr="005B18E3" w:rsidRDefault="00371C50">
            <w:pPr>
              <w:ind w:left="113" w:right="113"/>
              <w:jc w:val="center"/>
              <w:rPr>
                <w:noProof/>
                <w:sz w:val="18"/>
                <w:szCs w:val="18"/>
              </w:rPr>
            </w:pPr>
            <w:r w:rsidRPr="005B18E3">
              <w:rPr>
                <w:sz w:val="18"/>
              </w:rPr>
              <w:t>Nr.</w:t>
            </w:r>
          </w:p>
        </w:tc>
        <w:tc>
          <w:tcPr>
            <w:tcW w:w="720" w:type="dxa"/>
            <w:tcBorders>
              <w:left w:val="dashSmallGap" w:sz="4" w:space="0" w:color="auto"/>
            </w:tcBorders>
            <w:shd w:val="pct10" w:color="auto" w:fill="auto"/>
            <w:vAlign w:val="center"/>
          </w:tcPr>
          <w:p w14:paraId="7AAC376F" w14:textId="77777777" w:rsidR="00371C50" w:rsidRPr="005B18E3" w:rsidRDefault="00371C50">
            <w:pPr>
              <w:jc w:val="center"/>
              <w:rPr>
                <w:noProof/>
                <w:sz w:val="18"/>
                <w:szCs w:val="18"/>
              </w:rPr>
            </w:pPr>
            <w:r w:rsidRPr="005B18E3">
              <w:rPr>
                <w:sz w:val="18"/>
              </w:rPr>
              <w:t>Costuri</w:t>
            </w:r>
          </w:p>
        </w:tc>
        <w:tc>
          <w:tcPr>
            <w:tcW w:w="540" w:type="dxa"/>
            <w:tcBorders>
              <w:right w:val="dashSmallGap" w:sz="4" w:space="0" w:color="auto"/>
            </w:tcBorders>
            <w:shd w:val="pct10" w:color="auto" w:fill="auto"/>
            <w:textDirection w:val="btLr"/>
            <w:vAlign w:val="center"/>
          </w:tcPr>
          <w:p w14:paraId="3BD7A924" w14:textId="77777777" w:rsidR="00371C50" w:rsidRPr="005B18E3" w:rsidRDefault="00371C50">
            <w:pPr>
              <w:ind w:left="113" w:right="113"/>
              <w:jc w:val="center"/>
              <w:rPr>
                <w:noProof/>
                <w:sz w:val="18"/>
                <w:szCs w:val="18"/>
              </w:rPr>
            </w:pPr>
            <w:r w:rsidRPr="005B18E3">
              <w:rPr>
                <w:sz w:val="18"/>
              </w:rPr>
              <w:t>Nr.</w:t>
            </w:r>
          </w:p>
        </w:tc>
        <w:tc>
          <w:tcPr>
            <w:tcW w:w="720" w:type="dxa"/>
            <w:tcBorders>
              <w:left w:val="dashSmallGap" w:sz="4" w:space="0" w:color="auto"/>
            </w:tcBorders>
            <w:shd w:val="pct10" w:color="auto" w:fill="auto"/>
            <w:vAlign w:val="center"/>
          </w:tcPr>
          <w:p w14:paraId="5B80A1D1" w14:textId="77777777" w:rsidR="00371C50" w:rsidRPr="005B18E3" w:rsidRDefault="00371C50">
            <w:pPr>
              <w:jc w:val="center"/>
              <w:rPr>
                <w:noProof/>
                <w:sz w:val="18"/>
                <w:szCs w:val="18"/>
              </w:rPr>
            </w:pPr>
            <w:r w:rsidRPr="005B18E3">
              <w:rPr>
                <w:sz w:val="18"/>
              </w:rPr>
              <w:t>Costuri</w:t>
            </w:r>
          </w:p>
        </w:tc>
        <w:tc>
          <w:tcPr>
            <w:tcW w:w="720" w:type="dxa"/>
            <w:tcBorders>
              <w:right w:val="dashSmallGap" w:sz="4" w:space="0" w:color="auto"/>
            </w:tcBorders>
            <w:shd w:val="pct10" w:color="auto" w:fill="auto"/>
            <w:textDirection w:val="btLr"/>
            <w:vAlign w:val="center"/>
          </w:tcPr>
          <w:p w14:paraId="70CCC3A9" w14:textId="77777777" w:rsidR="00371C50" w:rsidRPr="005B18E3" w:rsidRDefault="00371C50">
            <w:pPr>
              <w:ind w:left="113" w:right="113"/>
              <w:jc w:val="center"/>
              <w:rPr>
                <w:noProof/>
                <w:sz w:val="18"/>
                <w:szCs w:val="18"/>
              </w:rPr>
            </w:pPr>
            <w:r w:rsidRPr="005B18E3">
              <w:rPr>
                <w:sz w:val="18"/>
              </w:rPr>
              <w:t>Nr.</w:t>
            </w:r>
          </w:p>
        </w:tc>
        <w:tc>
          <w:tcPr>
            <w:tcW w:w="720" w:type="dxa"/>
            <w:tcBorders>
              <w:left w:val="dashSmallGap" w:sz="4" w:space="0" w:color="auto"/>
            </w:tcBorders>
            <w:shd w:val="pct10" w:color="auto" w:fill="auto"/>
            <w:vAlign w:val="center"/>
          </w:tcPr>
          <w:p w14:paraId="7A7B2A72" w14:textId="77777777" w:rsidR="00371C50" w:rsidRPr="005B18E3" w:rsidRDefault="00371C50">
            <w:pPr>
              <w:jc w:val="center"/>
              <w:rPr>
                <w:noProof/>
                <w:sz w:val="18"/>
                <w:szCs w:val="18"/>
              </w:rPr>
            </w:pPr>
            <w:r w:rsidRPr="005B18E3">
              <w:rPr>
                <w:sz w:val="18"/>
              </w:rPr>
              <w:t>Costuri</w:t>
            </w:r>
          </w:p>
        </w:tc>
        <w:tc>
          <w:tcPr>
            <w:tcW w:w="900" w:type="dxa"/>
            <w:tcBorders>
              <w:right w:val="dashSmallGap" w:sz="4" w:space="0" w:color="auto"/>
            </w:tcBorders>
            <w:shd w:val="pct10" w:color="auto" w:fill="auto"/>
            <w:textDirection w:val="btLr"/>
            <w:vAlign w:val="center"/>
          </w:tcPr>
          <w:p w14:paraId="62184196" w14:textId="77777777" w:rsidR="00371C50" w:rsidRPr="005B18E3" w:rsidRDefault="00371C50">
            <w:pPr>
              <w:ind w:left="113" w:right="113"/>
              <w:jc w:val="center"/>
              <w:rPr>
                <w:noProof/>
                <w:sz w:val="18"/>
                <w:szCs w:val="18"/>
              </w:rPr>
            </w:pPr>
            <w:r w:rsidRPr="005B18E3">
              <w:rPr>
                <w:sz w:val="18"/>
              </w:rPr>
              <w:t>Nr.</w:t>
            </w:r>
          </w:p>
        </w:tc>
        <w:tc>
          <w:tcPr>
            <w:tcW w:w="720" w:type="dxa"/>
            <w:gridSpan w:val="2"/>
            <w:tcBorders>
              <w:left w:val="dashSmallGap" w:sz="4" w:space="0" w:color="auto"/>
            </w:tcBorders>
            <w:shd w:val="pct10" w:color="auto" w:fill="auto"/>
            <w:vAlign w:val="center"/>
          </w:tcPr>
          <w:p w14:paraId="5799002A" w14:textId="77777777" w:rsidR="00371C50" w:rsidRPr="005B18E3" w:rsidRDefault="00371C50">
            <w:pPr>
              <w:jc w:val="center"/>
              <w:rPr>
                <w:noProof/>
                <w:sz w:val="18"/>
                <w:szCs w:val="18"/>
              </w:rPr>
            </w:pPr>
            <w:r w:rsidRPr="005B18E3">
              <w:rPr>
                <w:sz w:val="18"/>
              </w:rPr>
              <w:t>Costuri</w:t>
            </w:r>
          </w:p>
        </w:tc>
        <w:tc>
          <w:tcPr>
            <w:tcW w:w="540" w:type="dxa"/>
            <w:tcBorders>
              <w:right w:val="dashSmallGap" w:sz="4" w:space="0" w:color="auto"/>
            </w:tcBorders>
            <w:shd w:val="pct10" w:color="auto" w:fill="auto"/>
            <w:textDirection w:val="btLr"/>
            <w:vAlign w:val="center"/>
          </w:tcPr>
          <w:p w14:paraId="23A841F2" w14:textId="77777777" w:rsidR="00371C50" w:rsidRPr="005B18E3" w:rsidRDefault="00371C50">
            <w:pPr>
              <w:ind w:left="113" w:right="113"/>
              <w:jc w:val="center"/>
              <w:rPr>
                <w:noProof/>
                <w:sz w:val="18"/>
                <w:szCs w:val="18"/>
              </w:rPr>
            </w:pPr>
            <w:r w:rsidRPr="005B18E3">
              <w:rPr>
                <w:sz w:val="18"/>
              </w:rPr>
              <w:t>Nr.</w:t>
            </w:r>
          </w:p>
        </w:tc>
        <w:tc>
          <w:tcPr>
            <w:tcW w:w="648" w:type="dxa"/>
            <w:tcBorders>
              <w:left w:val="dashSmallGap" w:sz="4" w:space="0" w:color="auto"/>
            </w:tcBorders>
            <w:shd w:val="pct10" w:color="auto" w:fill="auto"/>
            <w:vAlign w:val="center"/>
          </w:tcPr>
          <w:p w14:paraId="08F6AFF8" w14:textId="77777777" w:rsidR="00371C50" w:rsidRPr="005B18E3" w:rsidRDefault="00371C50">
            <w:pPr>
              <w:jc w:val="center"/>
              <w:rPr>
                <w:noProof/>
                <w:sz w:val="18"/>
                <w:szCs w:val="18"/>
              </w:rPr>
            </w:pPr>
            <w:r w:rsidRPr="005B18E3">
              <w:rPr>
                <w:sz w:val="18"/>
              </w:rPr>
              <w:t>Costuri</w:t>
            </w:r>
          </w:p>
        </w:tc>
        <w:tc>
          <w:tcPr>
            <w:tcW w:w="432" w:type="dxa"/>
            <w:tcBorders>
              <w:right w:val="dashSmallGap" w:sz="4" w:space="0" w:color="auto"/>
            </w:tcBorders>
            <w:shd w:val="pct10" w:color="auto" w:fill="auto"/>
            <w:textDirection w:val="btLr"/>
            <w:vAlign w:val="center"/>
          </w:tcPr>
          <w:p w14:paraId="7AC96268" w14:textId="77777777" w:rsidR="00371C50" w:rsidRPr="005B18E3" w:rsidRDefault="00371C50">
            <w:pPr>
              <w:ind w:left="113" w:right="113"/>
              <w:jc w:val="center"/>
              <w:rPr>
                <w:noProof/>
                <w:sz w:val="18"/>
                <w:szCs w:val="18"/>
              </w:rPr>
            </w:pPr>
            <w:r w:rsidRPr="005B18E3">
              <w:rPr>
                <w:sz w:val="18"/>
              </w:rPr>
              <w:t>Nr.</w:t>
            </w:r>
          </w:p>
        </w:tc>
        <w:tc>
          <w:tcPr>
            <w:tcW w:w="720" w:type="dxa"/>
            <w:tcBorders>
              <w:left w:val="dashSmallGap" w:sz="4" w:space="0" w:color="auto"/>
            </w:tcBorders>
            <w:shd w:val="pct10" w:color="auto" w:fill="auto"/>
            <w:vAlign w:val="center"/>
          </w:tcPr>
          <w:p w14:paraId="1AD11B28" w14:textId="77777777" w:rsidR="00371C50" w:rsidRPr="005B18E3" w:rsidRDefault="00371C50">
            <w:pPr>
              <w:jc w:val="center"/>
              <w:rPr>
                <w:noProof/>
                <w:sz w:val="18"/>
                <w:szCs w:val="18"/>
              </w:rPr>
            </w:pPr>
            <w:r w:rsidRPr="005B18E3">
              <w:rPr>
                <w:sz w:val="18"/>
              </w:rPr>
              <w:t>Costuri</w:t>
            </w:r>
          </w:p>
        </w:tc>
        <w:tc>
          <w:tcPr>
            <w:tcW w:w="540" w:type="dxa"/>
            <w:tcBorders>
              <w:right w:val="dashSmallGap" w:sz="4" w:space="0" w:color="auto"/>
            </w:tcBorders>
            <w:shd w:val="pct10" w:color="auto" w:fill="auto"/>
            <w:textDirection w:val="btLr"/>
            <w:vAlign w:val="center"/>
          </w:tcPr>
          <w:p w14:paraId="630B8C3F" w14:textId="77777777" w:rsidR="00371C50" w:rsidRPr="005B18E3" w:rsidRDefault="00371C50">
            <w:pPr>
              <w:ind w:left="113" w:right="113"/>
              <w:jc w:val="center"/>
              <w:rPr>
                <w:noProof/>
                <w:sz w:val="18"/>
                <w:szCs w:val="18"/>
              </w:rPr>
            </w:pPr>
            <w:r w:rsidRPr="005B18E3">
              <w:rPr>
                <w:sz w:val="18"/>
              </w:rPr>
              <w:t>Nr.</w:t>
            </w:r>
          </w:p>
        </w:tc>
        <w:tc>
          <w:tcPr>
            <w:tcW w:w="720" w:type="dxa"/>
            <w:tcBorders>
              <w:left w:val="dashSmallGap" w:sz="4" w:space="0" w:color="auto"/>
            </w:tcBorders>
            <w:shd w:val="pct10" w:color="auto" w:fill="auto"/>
            <w:vAlign w:val="center"/>
          </w:tcPr>
          <w:p w14:paraId="4D102800" w14:textId="77777777" w:rsidR="00371C50" w:rsidRPr="005B18E3" w:rsidRDefault="00371C50">
            <w:pPr>
              <w:jc w:val="center"/>
              <w:rPr>
                <w:noProof/>
                <w:sz w:val="18"/>
                <w:szCs w:val="18"/>
              </w:rPr>
            </w:pPr>
            <w:r w:rsidRPr="005B18E3">
              <w:rPr>
                <w:sz w:val="18"/>
              </w:rPr>
              <w:t>Costuri</w:t>
            </w:r>
          </w:p>
        </w:tc>
        <w:tc>
          <w:tcPr>
            <w:tcW w:w="720" w:type="dxa"/>
            <w:tcBorders>
              <w:right w:val="dashSmallGap" w:sz="4" w:space="0" w:color="auto"/>
            </w:tcBorders>
            <w:shd w:val="pct10" w:color="auto" w:fill="auto"/>
            <w:vAlign w:val="center"/>
          </w:tcPr>
          <w:p w14:paraId="7FDB5D0A" w14:textId="77777777" w:rsidR="00371C50" w:rsidRPr="005B18E3" w:rsidRDefault="00371C50">
            <w:pPr>
              <w:jc w:val="center"/>
              <w:rPr>
                <w:noProof/>
                <w:sz w:val="18"/>
                <w:szCs w:val="18"/>
              </w:rPr>
            </w:pPr>
            <w:r w:rsidRPr="005B18E3">
              <w:rPr>
                <w:sz w:val="18"/>
              </w:rPr>
              <w:t>Total nr.</w:t>
            </w:r>
          </w:p>
        </w:tc>
        <w:tc>
          <w:tcPr>
            <w:tcW w:w="900" w:type="dxa"/>
            <w:tcBorders>
              <w:left w:val="dashSmallGap" w:sz="4" w:space="0" w:color="auto"/>
            </w:tcBorders>
            <w:shd w:val="pct10" w:color="auto" w:fill="auto"/>
            <w:vAlign w:val="center"/>
          </w:tcPr>
          <w:p w14:paraId="1D8D4F0E" w14:textId="77777777" w:rsidR="00371C50" w:rsidRPr="005B18E3" w:rsidRDefault="00371C50">
            <w:pPr>
              <w:jc w:val="center"/>
              <w:rPr>
                <w:noProof/>
                <w:sz w:val="18"/>
                <w:szCs w:val="18"/>
              </w:rPr>
            </w:pPr>
            <w:r w:rsidRPr="005B18E3">
              <w:rPr>
                <w:sz w:val="18"/>
              </w:rPr>
              <w:t>Total costuri</w:t>
            </w:r>
          </w:p>
        </w:tc>
      </w:tr>
      <w:tr w:rsidR="00371C50" w:rsidRPr="005B18E3" w14:paraId="44A528E9" w14:textId="77777777">
        <w:trPr>
          <w:jc w:val="center"/>
        </w:trPr>
        <w:tc>
          <w:tcPr>
            <w:tcW w:w="2844" w:type="dxa"/>
            <w:gridSpan w:val="3"/>
            <w:vAlign w:val="center"/>
          </w:tcPr>
          <w:p w14:paraId="1F0CCF91" w14:textId="77777777" w:rsidR="00371C50" w:rsidRPr="005B18E3" w:rsidRDefault="00371C50">
            <w:pPr>
              <w:spacing w:before="60" w:after="60"/>
              <w:ind w:right="-29"/>
              <w:jc w:val="center"/>
              <w:rPr>
                <w:noProof/>
                <w:sz w:val="18"/>
                <w:szCs w:val="18"/>
              </w:rPr>
            </w:pPr>
            <w:r w:rsidRPr="005B18E3">
              <w:rPr>
                <w:sz w:val="18"/>
              </w:rPr>
              <w:t>OBIECTIVUL SPECIFIC NR. 1</w:t>
            </w:r>
            <w:r w:rsidRPr="005B18E3">
              <w:rPr>
                <w:rStyle w:val="FootnoteReference"/>
                <w:noProof/>
                <w:sz w:val="18"/>
              </w:rPr>
              <w:footnoteReference w:id="18"/>
            </w:r>
            <w:r w:rsidRPr="005B18E3">
              <w:rPr>
                <w:sz w:val="18"/>
              </w:rPr>
              <w:t>…</w:t>
            </w:r>
          </w:p>
        </w:tc>
        <w:tc>
          <w:tcPr>
            <w:tcW w:w="504" w:type="dxa"/>
            <w:tcBorders>
              <w:top w:val="nil"/>
              <w:left w:val="nil"/>
              <w:bottom w:val="nil"/>
              <w:right w:val="nil"/>
            </w:tcBorders>
          </w:tcPr>
          <w:p w14:paraId="4983AC64"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5B795371"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5882EB18"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3181D7C7"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5D3FC1E3"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71FDFE13" w14:textId="77777777" w:rsidR="00371C50" w:rsidRPr="005B18E3" w:rsidRDefault="00371C50">
            <w:pPr>
              <w:spacing w:before="60" w:after="60"/>
              <w:ind w:right="-29"/>
              <w:jc w:val="center"/>
              <w:rPr>
                <w:noProof/>
                <w:sz w:val="18"/>
                <w:szCs w:val="18"/>
              </w:rPr>
            </w:pPr>
          </w:p>
        </w:tc>
        <w:tc>
          <w:tcPr>
            <w:tcW w:w="900" w:type="dxa"/>
            <w:tcBorders>
              <w:top w:val="nil"/>
              <w:left w:val="nil"/>
              <w:bottom w:val="nil"/>
              <w:right w:val="nil"/>
            </w:tcBorders>
          </w:tcPr>
          <w:p w14:paraId="38090C39" w14:textId="77777777" w:rsidR="00371C50" w:rsidRPr="005B18E3"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4E26C125"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3FCC8B7F" w14:textId="77777777" w:rsidR="00371C50" w:rsidRPr="005B18E3" w:rsidRDefault="00371C50">
            <w:pPr>
              <w:spacing w:before="60" w:after="60"/>
              <w:ind w:right="-29"/>
              <w:jc w:val="center"/>
              <w:rPr>
                <w:noProof/>
                <w:sz w:val="18"/>
                <w:szCs w:val="18"/>
              </w:rPr>
            </w:pPr>
          </w:p>
        </w:tc>
        <w:tc>
          <w:tcPr>
            <w:tcW w:w="648" w:type="dxa"/>
            <w:tcBorders>
              <w:top w:val="nil"/>
              <w:left w:val="nil"/>
              <w:bottom w:val="nil"/>
              <w:right w:val="nil"/>
            </w:tcBorders>
          </w:tcPr>
          <w:p w14:paraId="251065EC" w14:textId="77777777" w:rsidR="00371C50" w:rsidRPr="005B18E3" w:rsidRDefault="00371C50">
            <w:pPr>
              <w:spacing w:before="60" w:after="60"/>
              <w:ind w:right="-29"/>
              <w:jc w:val="center"/>
              <w:rPr>
                <w:noProof/>
                <w:sz w:val="18"/>
                <w:szCs w:val="18"/>
              </w:rPr>
            </w:pPr>
          </w:p>
        </w:tc>
        <w:tc>
          <w:tcPr>
            <w:tcW w:w="432" w:type="dxa"/>
            <w:tcBorders>
              <w:top w:val="nil"/>
              <w:left w:val="nil"/>
              <w:bottom w:val="nil"/>
              <w:right w:val="nil"/>
            </w:tcBorders>
          </w:tcPr>
          <w:p w14:paraId="0122DFF6"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31F68FF3"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5AFD1DDE"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3B6FA2A8"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44BFD076" w14:textId="77777777" w:rsidR="00371C50" w:rsidRPr="005B18E3" w:rsidRDefault="00371C50">
            <w:pPr>
              <w:spacing w:before="60" w:after="60"/>
              <w:ind w:right="-29"/>
              <w:jc w:val="center"/>
              <w:rPr>
                <w:noProof/>
                <w:sz w:val="18"/>
                <w:szCs w:val="18"/>
              </w:rPr>
            </w:pPr>
          </w:p>
        </w:tc>
        <w:tc>
          <w:tcPr>
            <w:tcW w:w="900" w:type="dxa"/>
            <w:tcBorders>
              <w:top w:val="nil"/>
              <w:left w:val="nil"/>
              <w:bottom w:val="nil"/>
              <w:right w:val="nil"/>
            </w:tcBorders>
          </w:tcPr>
          <w:p w14:paraId="0DAD1902" w14:textId="77777777" w:rsidR="00371C50" w:rsidRPr="005B18E3" w:rsidRDefault="00371C50">
            <w:pPr>
              <w:spacing w:before="60" w:after="60"/>
              <w:ind w:right="-29"/>
              <w:jc w:val="center"/>
              <w:rPr>
                <w:noProof/>
                <w:sz w:val="18"/>
                <w:szCs w:val="18"/>
              </w:rPr>
            </w:pPr>
          </w:p>
        </w:tc>
      </w:tr>
      <w:tr w:rsidR="00371C50" w:rsidRPr="005B18E3" w14:paraId="674F86CF" w14:textId="77777777">
        <w:trPr>
          <w:trHeight w:hRule="exact" w:val="369"/>
          <w:jc w:val="center"/>
        </w:trPr>
        <w:tc>
          <w:tcPr>
            <w:tcW w:w="1423" w:type="dxa"/>
          </w:tcPr>
          <w:p w14:paraId="0F1F3B8E" w14:textId="77777777" w:rsidR="00371C50" w:rsidRPr="005B18E3" w:rsidRDefault="00371C50">
            <w:pPr>
              <w:ind w:right="-29"/>
              <w:jc w:val="center"/>
              <w:rPr>
                <w:noProof/>
                <w:sz w:val="18"/>
                <w:szCs w:val="18"/>
              </w:rPr>
            </w:pPr>
            <w:r w:rsidRPr="005B18E3">
              <w:rPr>
                <w:sz w:val="18"/>
              </w:rPr>
              <w:t>- Realizare</w:t>
            </w:r>
          </w:p>
        </w:tc>
        <w:tc>
          <w:tcPr>
            <w:tcW w:w="720" w:type="dxa"/>
          </w:tcPr>
          <w:p w14:paraId="3C3C5FF2" w14:textId="77777777" w:rsidR="00371C50" w:rsidRPr="005B18E3" w:rsidRDefault="00371C50">
            <w:pPr>
              <w:ind w:right="-29"/>
              <w:jc w:val="center"/>
              <w:rPr>
                <w:noProof/>
                <w:sz w:val="18"/>
                <w:szCs w:val="18"/>
              </w:rPr>
            </w:pPr>
          </w:p>
        </w:tc>
        <w:tc>
          <w:tcPr>
            <w:tcW w:w="701" w:type="dxa"/>
          </w:tcPr>
          <w:p w14:paraId="7339AAF1" w14:textId="77777777" w:rsidR="00371C50" w:rsidRPr="005B18E3" w:rsidRDefault="00371C50">
            <w:pPr>
              <w:ind w:right="-29"/>
              <w:jc w:val="center"/>
              <w:rPr>
                <w:noProof/>
                <w:sz w:val="18"/>
                <w:szCs w:val="18"/>
              </w:rPr>
            </w:pPr>
          </w:p>
        </w:tc>
        <w:tc>
          <w:tcPr>
            <w:tcW w:w="504" w:type="dxa"/>
            <w:tcBorders>
              <w:right w:val="dashSmallGap" w:sz="4" w:space="0" w:color="auto"/>
            </w:tcBorders>
          </w:tcPr>
          <w:p w14:paraId="065FCC33" w14:textId="77777777" w:rsidR="00371C50" w:rsidRPr="005B18E3" w:rsidRDefault="00371C50">
            <w:pPr>
              <w:ind w:right="-29"/>
              <w:jc w:val="center"/>
              <w:rPr>
                <w:noProof/>
                <w:sz w:val="18"/>
                <w:szCs w:val="18"/>
              </w:rPr>
            </w:pPr>
          </w:p>
        </w:tc>
        <w:tc>
          <w:tcPr>
            <w:tcW w:w="720" w:type="dxa"/>
            <w:tcBorders>
              <w:left w:val="dashSmallGap" w:sz="4" w:space="0" w:color="auto"/>
            </w:tcBorders>
          </w:tcPr>
          <w:p w14:paraId="242982B1"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678782AF" w14:textId="77777777" w:rsidR="00371C50" w:rsidRPr="005B18E3" w:rsidRDefault="00371C50">
            <w:pPr>
              <w:ind w:right="-29"/>
              <w:jc w:val="center"/>
              <w:rPr>
                <w:noProof/>
                <w:sz w:val="18"/>
                <w:szCs w:val="18"/>
              </w:rPr>
            </w:pPr>
          </w:p>
        </w:tc>
        <w:tc>
          <w:tcPr>
            <w:tcW w:w="720" w:type="dxa"/>
            <w:tcBorders>
              <w:left w:val="dashSmallGap" w:sz="4" w:space="0" w:color="auto"/>
            </w:tcBorders>
          </w:tcPr>
          <w:p w14:paraId="54AD713A" w14:textId="77777777" w:rsidR="00371C50" w:rsidRPr="005B18E3" w:rsidRDefault="00371C50">
            <w:pPr>
              <w:ind w:right="-29"/>
              <w:jc w:val="center"/>
              <w:rPr>
                <w:noProof/>
                <w:sz w:val="18"/>
                <w:szCs w:val="18"/>
              </w:rPr>
            </w:pPr>
          </w:p>
        </w:tc>
        <w:tc>
          <w:tcPr>
            <w:tcW w:w="720" w:type="dxa"/>
            <w:tcBorders>
              <w:right w:val="dashSmallGap" w:sz="4" w:space="0" w:color="auto"/>
            </w:tcBorders>
          </w:tcPr>
          <w:p w14:paraId="1CDDAF5D" w14:textId="77777777" w:rsidR="00371C50" w:rsidRPr="005B18E3" w:rsidRDefault="00371C50">
            <w:pPr>
              <w:ind w:right="-29"/>
              <w:jc w:val="center"/>
              <w:rPr>
                <w:noProof/>
                <w:sz w:val="18"/>
                <w:szCs w:val="18"/>
              </w:rPr>
            </w:pPr>
          </w:p>
        </w:tc>
        <w:tc>
          <w:tcPr>
            <w:tcW w:w="720" w:type="dxa"/>
            <w:tcBorders>
              <w:left w:val="dashSmallGap" w:sz="4" w:space="0" w:color="auto"/>
            </w:tcBorders>
          </w:tcPr>
          <w:p w14:paraId="7F9D4ED5" w14:textId="77777777" w:rsidR="00371C50" w:rsidRPr="005B18E3" w:rsidRDefault="00371C50">
            <w:pPr>
              <w:ind w:right="-29"/>
              <w:jc w:val="center"/>
              <w:rPr>
                <w:noProof/>
                <w:sz w:val="18"/>
                <w:szCs w:val="18"/>
              </w:rPr>
            </w:pPr>
          </w:p>
        </w:tc>
        <w:tc>
          <w:tcPr>
            <w:tcW w:w="900" w:type="dxa"/>
            <w:tcBorders>
              <w:right w:val="dashSmallGap" w:sz="4" w:space="0" w:color="auto"/>
            </w:tcBorders>
          </w:tcPr>
          <w:p w14:paraId="50E64F98" w14:textId="77777777" w:rsidR="00371C50" w:rsidRPr="005B18E3" w:rsidRDefault="00371C50">
            <w:pPr>
              <w:ind w:right="-29"/>
              <w:jc w:val="center"/>
              <w:rPr>
                <w:noProof/>
                <w:sz w:val="18"/>
                <w:szCs w:val="18"/>
              </w:rPr>
            </w:pPr>
          </w:p>
        </w:tc>
        <w:tc>
          <w:tcPr>
            <w:tcW w:w="720" w:type="dxa"/>
            <w:gridSpan w:val="2"/>
            <w:tcBorders>
              <w:left w:val="dashSmallGap" w:sz="4" w:space="0" w:color="auto"/>
            </w:tcBorders>
          </w:tcPr>
          <w:p w14:paraId="2E884AC5"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3DA92528" w14:textId="77777777" w:rsidR="00371C50" w:rsidRPr="005B18E3" w:rsidRDefault="00371C50">
            <w:pPr>
              <w:ind w:right="-29"/>
              <w:jc w:val="center"/>
              <w:rPr>
                <w:noProof/>
                <w:sz w:val="18"/>
                <w:szCs w:val="18"/>
              </w:rPr>
            </w:pPr>
          </w:p>
        </w:tc>
        <w:tc>
          <w:tcPr>
            <w:tcW w:w="648" w:type="dxa"/>
            <w:tcBorders>
              <w:left w:val="dashSmallGap" w:sz="4" w:space="0" w:color="auto"/>
            </w:tcBorders>
          </w:tcPr>
          <w:p w14:paraId="1D035536" w14:textId="77777777" w:rsidR="00371C50" w:rsidRPr="005B18E3" w:rsidRDefault="00371C50">
            <w:pPr>
              <w:ind w:right="-29"/>
              <w:jc w:val="center"/>
              <w:rPr>
                <w:noProof/>
                <w:sz w:val="18"/>
                <w:szCs w:val="18"/>
              </w:rPr>
            </w:pPr>
          </w:p>
        </w:tc>
        <w:tc>
          <w:tcPr>
            <w:tcW w:w="432" w:type="dxa"/>
            <w:tcBorders>
              <w:right w:val="dashSmallGap" w:sz="4" w:space="0" w:color="auto"/>
            </w:tcBorders>
          </w:tcPr>
          <w:p w14:paraId="23E8BEC1" w14:textId="77777777" w:rsidR="00371C50" w:rsidRPr="005B18E3" w:rsidRDefault="00371C50">
            <w:pPr>
              <w:ind w:right="-29"/>
              <w:jc w:val="center"/>
              <w:rPr>
                <w:noProof/>
                <w:sz w:val="18"/>
                <w:szCs w:val="18"/>
              </w:rPr>
            </w:pPr>
          </w:p>
        </w:tc>
        <w:tc>
          <w:tcPr>
            <w:tcW w:w="720" w:type="dxa"/>
            <w:tcBorders>
              <w:left w:val="dashSmallGap" w:sz="4" w:space="0" w:color="auto"/>
            </w:tcBorders>
          </w:tcPr>
          <w:p w14:paraId="32EAA631"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6EF6627D" w14:textId="77777777" w:rsidR="00371C50" w:rsidRPr="005B18E3" w:rsidRDefault="00371C50">
            <w:pPr>
              <w:ind w:right="-29"/>
              <w:jc w:val="center"/>
              <w:rPr>
                <w:noProof/>
                <w:sz w:val="18"/>
                <w:szCs w:val="18"/>
              </w:rPr>
            </w:pPr>
          </w:p>
        </w:tc>
        <w:tc>
          <w:tcPr>
            <w:tcW w:w="720" w:type="dxa"/>
            <w:tcBorders>
              <w:left w:val="dashSmallGap" w:sz="4" w:space="0" w:color="auto"/>
            </w:tcBorders>
          </w:tcPr>
          <w:p w14:paraId="7D2D5A8E" w14:textId="77777777" w:rsidR="00371C50" w:rsidRPr="005B18E3" w:rsidRDefault="00371C50">
            <w:pPr>
              <w:ind w:right="-29"/>
              <w:jc w:val="center"/>
              <w:rPr>
                <w:noProof/>
                <w:sz w:val="18"/>
                <w:szCs w:val="18"/>
              </w:rPr>
            </w:pPr>
          </w:p>
        </w:tc>
        <w:tc>
          <w:tcPr>
            <w:tcW w:w="720" w:type="dxa"/>
          </w:tcPr>
          <w:p w14:paraId="4FF7F13F" w14:textId="77777777" w:rsidR="00371C50" w:rsidRPr="005B18E3" w:rsidRDefault="00371C50">
            <w:pPr>
              <w:ind w:right="-29"/>
              <w:jc w:val="center"/>
              <w:rPr>
                <w:noProof/>
                <w:sz w:val="18"/>
                <w:szCs w:val="18"/>
              </w:rPr>
            </w:pPr>
          </w:p>
        </w:tc>
        <w:tc>
          <w:tcPr>
            <w:tcW w:w="900" w:type="dxa"/>
          </w:tcPr>
          <w:p w14:paraId="75EEDADF" w14:textId="77777777" w:rsidR="00371C50" w:rsidRPr="005B18E3" w:rsidRDefault="00371C50">
            <w:pPr>
              <w:ind w:right="-29"/>
              <w:jc w:val="center"/>
              <w:rPr>
                <w:noProof/>
                <w:sz w:val="18"/>
                <w:szCs w:val="18"/>
              </w:rPr>
            </w:pPr>
          </w:p>
        </w:tc>
      </w:tr>
      <w:tr w:rsidR="00371C50" w:rsidRPr="005B18E3" w14:paraId="6C9CE516" w14:textId="77777777">
        <w:trPr>
          <w:trHeight w:hRule="exact" w:val="369"/>
          <w:jc w:val="center"/>
        </w:trPr>
        <w:tc>
          <w:tcPr>
            <w:tcW w:w="1423" w:type="dxa"/>
          </w:tcPr>
          <w:p w14:paraId="70F39F51" w14:textId="77777777" w:rsidR="00371C50" w:rsidRPr="005B18E3" w:rsidRDefault="00371C50">
            <w:pPr>
              <w:ind w:right="-29"/>
              <w:jc w:val="center"/>
              <w:rPr>
                <w:noProof/>
                <w:sz w:val="18"/>
                <w:szCs w:val="18"/>
              </w:rPr>
            </w:pPr>
            <w:r w:rsidRPr="005B18E3">
              <w:rPr>
                <w:sz w:val="18"/>
              </w:rPr>
              <w:t>- Realizare</w:t>
            </w:r>
          </w:p>
        </w:tc>
        <w:tc>
          <w:tcPr>
            <w:tcW w:w="720" w:type="dxa"/>
          </w:tcPr>
          <w:p w14:paraId="4D33EAC0" w14:textId="77777777" w:rsidR="00371C50" w:rsidRPr="005B18E3" w:rsidRDefault="00371C50">
            <w:pPr>
              <w:ind w:right="-29"/>
              <w:jc w:val="center"/>
              <w:rPr>
                <w:noProof/>
                <w:sz w:val="18"/>
                <w:szCs w:val="18"/>
              </w:rPr>
            </w:pPr>
          </w:p>
        </w:tc>
        <w:tc>
          <w:tcPr>
            <w:tcW w:w="701" w:type="dxa"/>
          </w:tcPr>
          <w:p w14:paraId="5BC19932" w14:textId="77777777" w:rsidR="00371C50" w:rsidRPr="005B18E3" w:rsidRDefault="00371C50">
            <w:pPr>
              <w:ind w:right="-29"/>
              <w:jc w:val="center"/>
              <w:rPr>
                <w:noProof/>
                <w:sz w:val="18"/>
                <w:szCs w:val="18"/>
              </w:rPr>
            </w:pPr>
          </w:p>
        </w:tc>
        <w:tc>
          <w:tcPr>
            <w:tcW w:w="504" w:type="dxa"/>
            <w:tcBorders>
              <w:right w:val="dashSmallGap" w:sz="4" w:space="0" w:color="auto"/>
            </w:tcBorders>
          </w:tcPr>
          <w:p w14:paraId="2D1EFE03" w14:textId="77777777" w:rsidR="00371C50" w:rsidRPr="005B18E3" w:rsidRDefault="00371C50">
            <w:pPr>
              <w:ind w:right="-29"/>
              <w:jc w:val="center"/>
              <w:rPr>
                <w:noProof/>
                <w:sz w:val="18"/>
                <w:szCs w:val="18"/>
              </w:rPr>
            </w:pPr>
          </w:p>
        </w:tc>
        <w:tc>
          <w:tcPr>
            <w:tcW w:w="720" w:type="dxa"/>
            <w:tcBorders>
              <w:left w:val="dashSmallGap" w:sz="4" w:space="0" w:color="auto"/>
            </w:tcBorders>
          </w:tcPr>
          <w:p w14:paraId="190393AE"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394544D7" w14:textId="77777777" w:rsidR="00371C50" w:rsidRPr="005B18E3" w:rsidRDefault="00371C50">
            <w:pPr>
              <w:ind w:right="-29"/>
              <w:jc w:val="center"/>
              <w:rPr>
                <w:noProof/>
                <w:sz w:val="18"/>
                <w:szCs w:val="18"/>
              </w:rPr>
            </w:pPr>
          </w:p>
        </w:tc>
        <w:tc>
          <w:tcPr>
            <w:tcW w:w="720" w:type="dxa"/>
            <w:tcBorders>
              <w:left w:val="dashSmallGap" w:sz="4" w:space="0" w:color="auto"/>
            </w:tcBorders>
          </w:tcPr>
          <w:p w14:paraId="316EC2A6" w14:textId="77777777" w:rsidR="00371C50" w:rsidRPr="005B18E3" w:rsidRDefault="00371C50">
            <w:pPr>
              <w:ind w:right="-29"/>
              <w:jc w:val="center"/>
              <w:rPr>
                <w:noProof/>
                <w:sz w:val="18"/>
                <w:szCs w:val="18"/>
              </w:rPr>
            </w:pPr>
          </w:p>
        </w:tc>
        <w:tc>
          <w:tcPr>
            <w:tcW w:w="720" w:type="dxa"/>
            <w:tcBorders>
              <w:right w:val="dashSmallGap" w:sz="4" w:space="0" w:color="auto"/>
            </w:tcBorders>
          </w:tcPr>
          <w:p w14:paraId="012E2C48" w14:textId="77777777" w:rsidR="00371C50" w:rsidRPr="005B18E3" w:rsidRDefault="00371C50">
            <w:pPr>
              <w:ind w:right="-29"/>
              <w:jc w:val="center"/>
              <w:rPr>
                <w:noProof/>
                <w:sz w:val="18"/>
                <w:szCs w:val="18"/>
              </w:rPr>
            </w:pPr>
          </w:p>
        </w:tc>
        <w:tc>
          <w:tcPr>
            <w:tcW w:w="720" w:type="dxa"/>
            <w:tcBorders>
              <w:left w:val="dashSmallGap" w:sz="4" w:space="0" w:color="auto"/>
            </w:tcBorders>
          </w:tcPr>
          <w:p w14:paraId="63656EB1" w14:textId="77777777" w:rsidR="00371C50" w:rsidRPr="005B18E3" w:rsidRDefault="00371C50">
            <w:pPr>
              <w:ind w:right="-29"/>
              <w:jc w:val="center"/>
              <w:rPr>
                <w:noProof/>
                <w:sz w:val="18"/>
                <w:szCs w:val="18"/>
              </w:rPr>
            </w:pPr>
          </w:p>
        </w:tc>
        <w:tc>
          <w:tcPr>
            <w:tcW w:w="900" w:type="dxa"/>
            <w:tcBorders>
              <w:right w:val="dashSmallGap" w:sz="4" w:space="0" w:color="auto"/>
            </w:tcBorders>
          </w:tcPr>
          <w:p w14:paraId="45546068" w14:textId="77777777" w:rsidR="00371C50" w:rsidRPr="005B18E3" w:rsidRDefault="00371C50">
            <w:pPr>
              <w:ind w:right="-29"/>
              <w:jc w:val="center"/>
              <w:rPr>
                <w:noProof/>
                <w:sz w:val="18"/>
                <w:szCs w:val="18"/>
              </w:rPr>
            </w:pPr>
          </w:p>
        </w:tc>
        <w:tc>
          <w:tcPr>
            <w:tcW w:w="720" w:type="dxa"/>
            <w:gridSpan w:val="2"/>
            <w:tcBorders>
              <w:left w:val="dashSmallGap" w:sz="4" w:space="0" w:color="auto"/>
            </w:tcBorders>
          </w:tcPr>
          <w:p w14:paraId="51034E7F"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06E73A61" w14:textId="77777777" w:rsidR="00371C50" w:rsidRPr="005B18E3" w:rsidRDefault="00371C50">
            <w:pPr>
              <w:ind w:right="-29"/>
              <w:jc w:val="center"/>
              <w:rPr>
                <w:noProof/>
                <w:sz w:val="18"/>
                <w:szCs w:val="18"/>
              </w:rPr>
            </w:pPr>
          </w:p>
        </w:tc>
        <w:tc>
          <w:tcPr>
            <w:tcW w:w="648" w:type="dxa"/>
            <w:tcBorders>
              <w:left w:val="dashSmallGap" w:sz="4" w:space="0" w:color="auto"/>
            </w:tcBorders>
          </w:tcPr>
          <w:p w14:paraId="6FB73F5A" w14:textId="77777777" w:rsidR="00371C50" w:rsidRPr="005B18E3" w:rsidRDefault="00371C50">
            <w:pPr>
              <w:ind w:right="-29"/>
              <w:jc w:val="center"/>
              <w:rPr>
                <w:noProof/>
                <w:sz w:val="18"/>
                <w:szCs w:val="18"/>
              </w:rPr>
            </w:pPr>
          </w:p>
        </w:tc>
        <w:tc>
          <w:tcPr>
            <w:tcW w:w="432" w:type="dxa"/>
            <w:tcBorders>
              <w:right w:val="dashSmallGap" w:sz="4" w:space="0" w:color="auto"/>
            </w:tcBorders>
          </w:tcPr>
          <w:p w14:paraId="64064EAA" w14:textId="77777777" w:rsidR="00371C50" w:rsidRPr="005B18E3" w:rsidRDefault="00371C50">
            <w:pPr>
              <w:ind w:right="-29"/>
              <w:jc w:val="center"/>
              <w:rPr>
                <w:noProof/>
                <w:sz w:val="18"/>
                <w:szCs w:val="18"/>
              </w:rPr>
            </w:pPr>
          </w:p>
        </w:tc>
        <w:tc>
          <w:tcPr>
            <w:tcW w:w="720" w:type="dxa"/>
            <w:tcBorders>
              <w:left w:val="dashSmallGap" w:sz="4" w:space="0" w:color="auto"/>
            </w:tcBorders>
          </w:tcPr>
          <w:p w14:paraId="6104AA0B" w14:textId="77777777" w:rsidR="00371C50" w:rsidRPr="005B18E3" w:rsidRDefault="00371C50">
            <w:pPr>
              <w:ind w:right="-29"/>
              <w:jc w:val="center"/>
              <w:rPr>
                <w:noProof/>
                <w:sz w:val="18"/>
                <w:szCs w:val="18"/>
              </w:rPr>
            </w:pPr>
          </w:p>
        </w:tc>
        <w:tc>
          <w:tcPr>
            <w:tcW w:w="540" w:type="dxa"/>
            <w:tcBorders>
              <w:right w:val="dashSmallGap" w:sz="4" w:space="0" w:color="auto"/>
            </w:tcBorders>
          </w:tcPr>
          <w:p w14:paraId="0AFC637B" w14:textId="77777777" w:rsidR="00371C50" w:rsidRPr="005B18E3" w:rsidRDefault="00371C50">
            <w:pPr>
              <w:ind w:right="-29"/>
              <w:jc w:val="center"/>
              <w:rPr>
                <w:noProof/>
                <w:sz w:val="18"/>
                <w:szCs w:val="18"/>
              </w:rPr>
            </w:pPr>
          </w:p>
        </w:tc>
        <w:tc>
          <w:tcPr>
            <w:tcW w:w="720" w:type="dxa"/>
            <w:tcBorders>
              <w:left w:val="dashSmallGap" w:sz="4" w:space="0" w:color="auto"/>
            </w:tcBorders>
          </w:tcPr>
          <w:p w14:paraId="0F81265A" w14:textId="77777777" w:rsidR="00371C50" w:rsidRPr="005B18E3" w:rsidRDefault="00371C50">
            <w:pPr>
              <w:ind w:right="-29"/>
              <w:jc w:val="center"/>
              <w:rPr>
                <w:noProof/>
                <w:sz w:val="18"/>
                <w:szCs w:val="18"/>
              </w:rPr>
            </w:pPr>
          </w:p>
        </w:tc>
        <w:tc>
          <w:tcPr>
            <w:tcW w:w="720" w:type="dxa"/>
          </w:tcPr>
          <w:p w14:paraId="68A8F4CE" w14:textId="77777777" w:rsidR="00371C50" w:rsidRPr="005B18E3" w:rsidRDefault="00371C50">
            <w:pPr>
              <w:ind w:right="-29"/>
              <w:jc w:val="center"/>
              <w:rPr>
                <w:noProof/>
                <w:sz w:val="18"/>
                <w:szCs w:val="18"/>
              </w:rPr>
            </w:pPr>
          </w:p>
        </w:tc>
        <w:tc>
          <w:tcPr>
            <w:tcW w:w="900" w:type="dxa"/>
          </w:tcPr>
          <w:p w14:paraId="34C45FD3" w14:textId="77777777" w:rsidR="00371C50" w:rsidRPr="005B18E3" w:rsidRDefault="00371C50">
            <w:pPr>
              <w:ind w:right="-29"/>
              <w:jc w:val="center"/>
              <w:rPr>
                <w:noProof/>
                <w:sz w:val="18"/>
                <w:szCs w:val="18"/>
              </w:rPr>
            </w:pPr>
          </w:p>
        </w:tc>
      </w:tr>
      <w:tr w:rsidR="00371C50" w:rsidRPr="005B18E3" w14:paraId="5C755D89" w14:textId="77777777">
        <w:trPr>
          <w:trHeight w:hRule="exact" w:val="369"/>
          <w:jc w:val="center"/>
        </w:trPr>
        <w:tc>
          <w:tcPr>
            <w:tcW w:w="1423" w:type="dxa"/>
          </w:tcPr>
          <w:p w14:paraId="5A0D691D" w14:textId="77777777" w:rsidR="00371C50" w:rsidRPr="005B18E3" w:rsidRDefault="00371C50">
            <w:pPr>
              <w:ind w:right="-29"/>
              <w:jc w:val="center"/>
              <w:rPr>
                <w:noProof/>
                <w:sz w:val="18"/>
                <w:szCs w:val="18"/>
              </w:rPr>
            </w:pPr>
            <w:r w:rsidRPr="005B18E3">
              <w:rPr>
                <w:sz w:val="18"/>
              </w:rPr>
              <w:t>- Realizare</w:t>
            </w:r>
          </w:p>
        </w:tc>
        <w:tc>
          <w:tcPr>
            <w:tcW w:w="720" w:type="dxa"/>
          </w:tcPr>
          <w:p w14:paraId="4F865B92" w14:textId="77777777" w:rsidR="00371C50" w:rsidRPr="005B18E3" w:rsidRDefault="00371C50">
            <w:pPr>
              <w:ind w:right="-29"/>
              <w:jc w:val="center"/>
              <w:rPr>
                <w:noProof/>
                <w:sz w:val="18"/>
                <w:szCs w:val="18"/>
              </w:rPr>
            </w:pPr>
          </w:p>
        </w:tc>
        <w:tc>
          <w:tcPr>
            <w:tcW w:w="701" w:type="dxa"/>
          </w:tcPr>
          <w:p w14:paraId="7073C84D" w14:textId="77777777" w:rsidR="00371C50" w:rsidRPr="005B18E3" w:rsidRDefault="00371C50">
            <w:pPr>
              <w:ind w:right="-29"/>
              <w:jc w:val="center"/>
              <w:rPr>
                <w:noProof/>
                <w:sz w:val="18"/>
                <w:szCs w:val="18"/>
              </w:rPr>
            </w:pPr>
          </w:p>
        </w:tc>
        <w:tc>
          <w:tcPr>
            <w:tcW w:w="504" w:type="dxa"/>
          </w:tcPr>
          <w:p w14:paraId="24D83121" w14:textId="77777777" w:rsidR="00371C50" w:rsidRPr="005B18E3" w:rsidRDefault="00371C50">
            <w:pPr>
              <w:ind w:right="-29"/>
              <w:jc w:val="center"/>
              <w:rPr>
                <w:noProof/>
                <w:sz w:val="18"/>
                <w:szCs w:val="18"/>
              </w:rPr>
            </w:pPr>
          </w:p>
        </w:tc>
        <w:tc>
          <w:tcPr>
            <w:tcW w:w="720" w:type="dxa"/>
          </w:tcPr>
          <w:p w14:paraId="14E17BE8" w14:textId="77777777" w:rsidR="00371C50" w:rsidRPr="005B18E3" w:rsidRDefault="00371C50">
            <w:pPr>
              <w:ind w:right="-29"/>
              <w:jc w:val="center"/>
              <w:rPr>
                <w:noProof/>
                <w:sz w:val="18"/>
                <w:szCs w:val="18"/>
              </w:rPr>
            </w:pPr>
          </w:p>
        </w:tc>
        <w:tc>
          <w:tcPr>
            <w:tcW w:w="540" w:type="dxa"/>
          </w:tcPr>
          <w:p w14:paraId="295B409C" w14:textId="77777777" w:rsidR="00371C50" w:rsidRPr="005B18E3" w:rsidRDefault="00371C50">
            <w:pPr>
              <w:ind w:right="-29"/>
              <w:jc w:val="center"/>
              <w:rPr>
                <w:noProof/>
                <w:sz w:val="18"/>
                <w:szCs w:val="18"/>
              </w:rPr>
            </w:pPr>
          </w:p>
        </w:tc>
        <w:tc>
          <w:tcPr>
            <w:tcW w:w="720" w:type="dxa"/>
          </w:tcPr>
          <w:p w14:paraId="2CCA6588" w14:textId="77777777" w:rsidR="00371C50" w:rsidRPr="005B18E3" w:rsidRDefault="00371C50">
            <w:pPr>
              <w:ind w:right="-29"/>
              <w:jc w:val="center"/>
              <w:rPr>
                <w:noProof/>
                <w:sz w:val="18"/>
                <w:szCs w:val="18"/>
              </w:rPr>
            </w:pPr>
          </w:p>
        </w:tc>
        <w:tc>
          <w:tcPr>
            <w:tcW w:w="720" w:type="dxa"/>
          </w:tcPr>
          <w:p w14:paraId="6BA5E978" w14:textId="77777777" w:rsidR="00371C50" w:rsidRPr="005B18E3" w:rsidRDefault="00371C50">
            <w:pPr>
              <w:ind w:right="-29"/>
              <w:jc w:val="center"/>
              <w:rPr>
                <w:noProof/>
                <w:sz w:val="18"/>
                <w:szCs w:val="18"/>
              </w:rPr>
            </w:pPr>
          </w:p>
        </w:tc>
        <w:tc>
          <w:tcPr>
            <w:tcW w:w="720" w:type="dxa"/>
          </w:tcPr>
          <w:p w14:paraId="56FAA358" w14:textId="77777777" w:rsidR="00371C50" w:rsidRPr="005B18E3" w:rsidRDefault="00371C50">
            <w:pPr>
              <w:ind w:right="-29"/>
              <w:jc w:val="center"/>
              <w:rPr>
                <w:noProof/>
                <w:sz w:val="18"/>
                <w:szCs w:val="18"/>
              </w:rPr>
            </w:pPr>
          </w:p>
        </w:tc>
        <w:tc>
          <w:tcPr>
            <w:tcW w:w="900" w:type="dxa"/>
          </w:tcPr>
          <w:p w14:paraId="68593F75" w14:textId="77777777" w:rsidR="00371C50" w:rsidRPr="005B18E3" w:rsidRDefault="00371C50">
            <w:pPr>
              <w:ind w:right="-29"/>
              <w:jc w:val="center"/>
              <w:rPr>
                <w:noProof/>
                <w:sz w:val="18"/>
                <w:szCs w:val="18"/>
              </w:rPr>
            </w:pPr>
          </w:p>
        </w:tc>
        <w:tc>
          <w:tcPr>
            <w:tcW w:w="720" w:type="dxa"/>
            <w:gridSpan w:val="2"/>
          </w:tcPr>
          <w:p w14:paraId="42E45933" w14:textId="77777777" w:rsidR="00371C50" w:rsidRPr="005B18E3" w:rsidRDefault="00371C50">
            <w:pPr>
              <w:ind w:right="-29"/>
              <w:jc w:val="center"/>
              <w:rPr>
                <w:noProof/>
                <w:sz w:val="18"/>
                <w:szCs w:val="18"/>
              </w:rPr>
            </w:pPr>
          </w:p>
        </w:tc>
        <w:tc>
          <w:tcPr>
            <w:tcW w:w="540" w:type="dxa"/>
          </w:tcPr>
          <w:p w14:paraId="4D3ED05E" w14:textId="77777777" w:rsidR="00371C50" w:rsidRPr="005B18E3" w:rsidRDefault="00371C50">
            <w:pPr>
              <w:ind w:right="-29"/>
              <w:jc w:val="center"/>
              <w:rPr>
                <w:noProof/>
                <w:sz w:val="18"/>
                <w:szCs w:val="18"/>
              </w:rPr>
            </w:pPr>
          </w:p>
        </w:tc>
        <w:tc>
          <w:tcPr>
            <w:tcW w:w="648" w:type="dxa"/>
          </w:tcPr>
          <w:p w14:paraId="7DCC93FD" w14:textId="77777777" w:rsidR="00371C50" w:rsidRPr="005B18E3" w:rsidRDefault="00371C50">
            <w:pPr>
              <w:ind w:right="-29"/>
              <w:jc w:val="center"/>
              <w:rPr>
                <w:noProof/>
                <w:sz w:val="18"/>
                <w:szCs w:val="18"/>
              </w:rPr>
            </w:pPr>
          </w:p>
        </w:tc>
        <w:tc>
          <w:tcPr>
            <w:tcW w:w="432" w:type="dxa"/>
          </w:tcPr>
          <w:p w14:paraId="2C565C0E" w14:textId="77777777" w:rsidR="00371C50" w:rsidRPr="005B18E3" w:rsidRDefault="00371C50">
            <w:pPr>
              <w:ind w:right="-29"/>
              <w:jc w:val="center"/>
              <w:rPr>
                <w:noProof/>
                <w:sz w:val="18"/>
                <w:szCs w:val="18"/>
              </w:rPr>
            </w:pPr>
          </w:p>
        </w:tc>
        <w:tc>
          <w:tcPr>
            <w:tcW w:w="720" w:type="dxa"/>
          </w:tcPr>
          <w:p w14:paraId="08164467" w14:textId="77777777" w:rsidR="00371C50" w:rsidRPr="005B18E3" w:rsidRDefault="00371C50">
            <w:pPr>
              <w:ind w:right="-29"/>
              <w:jc w:val="center"/>
              <w:rPr>
                <w:noProof/>
                <w:sz w:val="18"/>
                <w:szCs w:val="18"/>
              </w:rPr>
            </w:pPr>
          </w:p>
        </w:tc>
        <w:tc>
          <w:tcPr>
            <w:tcW w:w="540" w:type="dxa"/>
          </w:tcPr>
          <w:p w14:paraId="594AE98D" w14:textId="77777777" w:rsidR="00371C50" w:rsidRPr="005B18E3" w:rsidRDefault="00371C50">
            <w:pPr>
              <w:ind w:right="-29"/>
              <w:jc w:val="center"/>
              <w:rPr>
                <w:noProof/>
                <w:sz w:val="18"/>
                <w:szCs w:val="18"/>
              </w:rPr>
            </w:pPr>
          </w:p>
        </w:tc>
        <w:tc>
          <w:tcPr>
            <w:tcW w:w="720" w:type="dxa"/>
          </w:tcPr>
          <w:p w14:paraId="29EEA0AA" w14:textId="77777777" w:rsidR="00371C50" w:rsidRPr="005B18E3" w:rsidRDefault="00371C50">
            <w:pPr>
              <w:ind w:right="-29"/>
              <w:jc w:val="center"/>
              <w:rPr>
                <w:noProof/>
                <w:sz w:val="18"/>
                <w:szCs w:val="18"/>
              </w:rPr>
            </w:pPr>
          </w:p>
        </w:tc>
        <w:tc>
          <w:tcPr>
            <w:tcW w:w="720" w:type="dxa"/>
          </w:tcPr>
          <w:p w14:paraId="42965673" w14:textId="77777777" w:rsidR="00371C50" w:rsidRPr="005B18E3" w:rsidRDefault="00371C50">
            <w:pPr>
              <w:ind w:right="-29"/>
              <w:jc w:val="center"/>
              <w:rPr>
                <w:noProof/>
                <w:sz w:val="18"/>
                <w:szCs w:val="18"/>
              </w:rPr>
            </w:pPr>
          </w:p>
        </w:tc>
        <w:tc>
          <w:tcPr>
            <w:tcW w:w="900" w:type="dxa"/>
          </w:tcPr>
          <w:p w14:paraId="1C7F5890" w14:textId="77777777" w:rsidR="00371C50" w:rsidRPr="005B18E3" w:rsidRDefault="00371C50">
            <w:pPr>
              <w:ind w:right="-29"/>
              <w:jc w:val="center"/>
              <w:rPr>
                <w:noProof/>
                <w:sz w:val="18"/>
                <w:szCs w:val="18"/>
              </w:rPr>
            </w:pPr>
          </w:p>
        </w:tc>
      </w:tr>
      <w:tr w:rsidR="00371C50" w:rsidRPr="005B18E3" w14:paraId="773E6FF2" w14:textId="77777777">
        <w:trPr>
          <w:trHeight w:val="77"/>
          <w:jc w:val="center"/>
        </w:trPr>
        <w:tc>
          <w:tcPr>
            <w:tcW w:w="2844" w:type="dxa"/>
            <w:gridSpan w:val="3"/>
            <w:tcBorders>
              <w:bottom w:val="single" w:sz="12" w:space="0" w:color="auto"/>
            </w:tcBorders>
            <w:vAlign w:val="center"/>
          </w:tcPr>
          <w:p w14:paraId="1D9226B7" w14:textId="77777777" w:rsidR="00371C50" w:rsidRPr="005B18E3" w:rsidRDefault="00371C50">
            <w:pPr>
              <w:ind w:right="-29"/>
              <w:jc w:val="center"/>
              <w:rPr>
                <w:noProof/>
                <w:sz w:val="18"/>
                <w:szCs w:val="18"/>
              </w:rPr>
            </w:pPr>
            <w:r w:rsidRPr="005B18E3">
              <w:rPr>
                <w:sz w:val="18"/>
              </w:rPr>
              <w:t>Subtotal pentru obiectivul specific nr. 1</w:t>
            </w:r>
          </w:p>
        </w:tc>
        <w:tc>
          <w:tcPr>
            <w:tcW w:w="504" w:type="dxa"/>
            <w:tcBorders>
              <w:bottom w:val="single" w:sz="12" w:space="0" w:color="auto"/>
            </w:tcBorders>
          </w:tcPr>
          <w:p w14:paraId="0AE3FB12" w14:textId="77777777" w:rsidR="00371C50" w:rsidRPr="005B18E3" w:rsidRDefault="00371C50">
            <w:pPr>
              <w:ind w:right="-29"/>
              <w:jc w:val="center"/>
              <w:rPr>
                <w:noProof/>
                <w:sz w:val="18"/>
                <w:szCs w:val="18"/>
              </w:rPr>
            </w:pPr>
          </w:p>
        </w:tc>
        <w:tc>
          <w:tcPr>
            <w:tcW w:w="720" w:type="dxa"/>
            <w:tcBorders>
              <w:bottom w:val="single" w:sz="12" w:space="0" w:color="auto"/>
            </w:tcBorders>
          </w:tcPr>
          <w:p w14:paraId="6723AB0B" w14:textId="77777777" w:rsidR="00371C50" w:rsidRPr="005B18E3" w:rsidRDefault="00371C50">
            <w:pPr>
              <w:ind w:right="-29"/>
              <w:jc w:val="center"/>
              <w:rPr>
                <w:noProof/>
                <w:sz w:val="18"/>
                <w:szCs w:val="18"/>
              </w:rPr>
            </w:pPr>
          </w:p>
        </w:tc>
        <w:tc>
          <w:tcPr>
            <w:tcW w:w="540" w:type="dxa"/>
            <w:tcBorders>
              <w:bottom w:val="single" w:sz="12" w:space="0" w:color="auto"/>
            </w:tcBorders>
          </w:tcPr>
          <w:p w14:paraId="5E65A61A" w14:textId="77777777" w:rsidR="00371C50" w:rsidRPr="005B18E3" w:rsidRDefault="00371C50">
            <w:pPr>
              <w:ind w:right="-29"/>
              <w:jc w:val="center"/>
              <w:rPr>
                <w:noProof/>
                <w:sz w:val="18"/>
                <w:szCs w:val="18"/>
              </w:rPr>
            </w:pPr>
          </w:p>
        </w:tc>
        <w:tc>
          <w:tcPr>
            <w:tcW w:w="720" w:type="dxa"/>
            <w:tcBorders>
              <w:bottom w:val="single" w:sz="12" w:space="0" w:color="auto"/>
            </w:tcBorders>
          </w:tcPr>
          <w:p w14:paraId="7CA21CDE" w14:textId="77777777" w:rsidR="00371C50" w:rsidRPr="005B18E3" w:rsidRDefault="00371C50">
            <w:pPr>
              <w:ind w:right="-29"/>
              <w:jc w:val="center"/>
              <w:rPr>
                <w:noProof/>
                <w:sz w:val="18"/>
                <w:szCs w:val="18"/>
              </w:rPr>
            </w:pPr>
          </w:p>
        </w:tc>
        <w:tc>
          <w:tcPr>
            <w:tcW w:w="720" w:type="dxa"/>
            <w:tcBorders>
              <w:bottom w:val="single" w:sz="12" w:space="0" w:color="auto"/>
            </w:tcBorders>
          </w:tcPr>
          <w:p w14:paraId="723A604A" w14:textId="77777777" w:rsidR="00371C50" w:rsidRPr="005B18E3" w:rsidRDefault="00371C50">
            <w:pPr>
              <w:ind w:right="-29"/>
              <w:jc w:val="center"/>
              <w:rPr>
                <w:noProof/>
                <w:sz w:val="18"/>
                <w:szCs w:val="18"/>
              </w:rPr>
            </w:pPr>
          </w:p>
        </w:tc>
        <w:tc>
          <w:tcPr>
            <w:tcW w:w="720" w:type="dxa"/>
            <w:tcBorders>
              <w:bottom w:val="single" w:sz="12" w:space="0" w:color="auto"/>
            </w:tcBorders>
          </w:tcPr>
          <w:p w14:paraId="448CE999" w14:textId="77777777" w:rsidR="00371C50" w:rsidRPr="005B18E3" w:rsidRDefault="00371C50">
            <w:pPr>
              <w:ind w:right="-29"/>
              <w:jc w:val="center"/>
              <w:rPr>
                <w:noProof/>
                <w:sz w:val="18"/>
                <w:szCs w:val="18"/>
              </w:rPr>
            </w:pPr>
          </w:p>
        </w:tc>
        <w:tc>
          <w:tcPr>
            <w:tcW w:w="900" w:type="dxa"/>
            <w:tcBorders>
              <w:bottom w:val="single" w:sz="12" w:space="0" w:color="auto"/>
            </w:tcBorders>
          </w:tcPr>
          <w:p w14:paraId="6CEA7004" w14:textId="77777777" w:rsidR="00371C50" w:rsidRPr="005B18E3" w:rsidRDefault="00371C50">
            <w:pPr>
              <w:ind w:right="-29"/>
              <w:jc w:val="center"/>
              <w:rPr>
                <w:noProof/>
                <w:sz w:val="18"/>
                <w:szCs w:val="18"/>
              </w:rPr>
            </w:pPr>
          </w:p>
        </w:tc>
        <w:tc>
          <w:tcPr>
            <w:tcW w:w="720" w:type="dxa"/>
            <w:gridSpan w:val="2"/>
            <w:tcBorders>
              <w:bottom w:val="single" w:sz="12" w:space="0" w:color="auto"/>
            </w:tcBorders>
          </w:tcPr>
          <w:p w14:paraId="78D836B2" w14:textId="77777777" w:rsidR="00371C50" w:rsidRPr="005B18E3" w:rsidRDefault="00371C50">
            <w:pPr>
              <w:ind w:right="-29"/>
              <w:jc w:val="center"/>
              <w:rPr>
                <w:noProof/>
                <w:sz w:val="18"/>
                <w:szCs w:val="18"/>
              </w:rPr>
            </w:pPr>
          </w:p>
        </w:tc>
        <w:tc>
          <w:tcPr>
            <w:tcW w:w="540" w:type="dxa"/>
            <w:tcBorders>
              <w:bottom w:val="single" w:sz="12" w:space="0" w:color="auto"/>
            </w:tcBorders>
          </w:tcPr>
          <w:p w14:paraId="19B74493" w14:textId="77777777" w:rsidR="00371C50" w:rsidRPr="005B18E3" w:rsidRDefault="00371C50">
            <w:pPr>
              <w:ind w:right="-29"/>
              <w:jc w:val="center"/>
              <w:rPr>
                <w:noProof/>
                <w:sz w:val="18"/>
                <w:szCs w:val="18"/>
              </w:rPr>
            </w:pPr>
          </w:p>
        </w:tc>
        <w:tc>
          <w:tcPr>
            <w:tcW w:w="648" w:type="dxa"/>
            <w:tcBorders>
              <w:bottom w:val="single" w:sz="12" w:space="0" w:color="auto"/>
            </w:tcBorders>
          </w:tcPr>
          <w:p w14:paraId="26CE8343" w14:textId="77777777" w:rsidR="00371C50" w:rsidRPr="005B18E3" w:rsidRDefault="00371C50">
            <w:pPr>
              <w:ind w:right="-29"/>
              <w:jc w:val="center"/>
              <w:rPr>
                <w:noProof/>
                <w:sz w:val="18"/>
                <w:szCs w:val="18"/>
              </w:rPr>
            </w:pPr>
          </w:p>
        </w:tc>
        <w:tc>
          <w:tcPr>
            <w:tcW w:w="432" w:type="dxa"/>
            <w:tcBorders>
              <w:bottom w:val="single" w:sz="12" w:space="0" w:color="auto"/>
            </w:tcBorders>
          </w:tcPr>
          <w:p w14:paraId="5B8E5C3B" w14:textId="77777777" w:rsidR="00371C50" w:rsidRPr="005B18E3" w:rsidRDefault="00371C50">
            <w:pPr>
              <w:ind w:right="-29"/>
              <w:jc w:val="center"/>
              <w:rPr>
                <w:noProof/>
                <w:sz w:val="18"/>
                <w:szCs w:val="18"/>
              </w:rPr>
            </w:pPr>
          </w:p>
        </w:tc>
        <w:tc>
          <w:tcPr>
            <w:tcW w:w="720" w:type="dxa"/>
            <w:tcBorders>
              <w:bottom w:val="single" w:sz="12" w:space="0" w:color="auto"/>
            </w:tcBorders>
          </w:tcPr>
          <w:p w14:paraId="7F753ACA" w14:textId="77777777" w:rsidR="00371C50" w:rsidRPr="005B18E3" w:rsidRDefault="00371C50">
            <w:pPr>
              <w:ind w:right="-29"/>
              <w:jc w:val="center"/>
              <w:rPr>
                <w:noProof/>
                <w:sz w:val="18"/>
                <w:szCs w:val="18"/>
              </w:rPr>
            </w:pPr>
          </w:p>
        </w:tc>
        <w:tc>
          <w:tcPr>
            <w:tcW w:w="540" w:type="dxa"/>
            <w:tcBorders>
              <w:bottom w:val="single" w:sz="12" w:space="0" w:color="auto"/>
            </w:tcBorders>
          </w:tcPr>
          <w:p w14:paraId="4F5D6526" w14:textId="77777777" w:rsidR="00371C50" w:rsidRPr="005B18E3" w:rsidRDefault="00371C50">
            <w:pPr>
              <w:ind w:right="-29"/>
              <w:jc w:val="center"/>
              <w:rPr>
                <w:noProof/>
                <w:sz w:val="18"/>
                <w:szCs w:val="18"/>
              </w:rPr>
            </w:pPr>
          </w:p>
        </w:tc>
        <w:tc>
          <w:tcPr>
            <w:tcW w:w="720" w:type="dxa"/>
            <w:tcBorders>
              <w:bottom w:val="single" w:sz="12" w:space="0" w:color="auto"/>
            </w:tcBorders>
          </w:tcPr>
          <w:p w14:paraId="4CFE2FC1" w14:textId="77777777" w:rsidR="00371C50" w:rsidRPr="005B18E3" w:rsidRDefault="00371C50">
            <w:pPr>
              <w:ind w:right="-29"/>
              <w:jc w:val="center"/>
              <w:rPr>
                <w:noProof/>
                <w:sz w:val="18"/>
                <w:szCs w:val="18"/>
              </w:rPr>
            </w:pPr>
          </w:p>
        </w:tc>
        <w:tc>
          <w:tcPr>
            <w:tcW w:w="720" w:type="dxa"/>
            <w:tcBorders>
              <w:bottom w:val="single" w:sz="12" w:space="0" w:color="auto"/>
            </w:tcBorders>
          </w:tcPr>
          <w:p w14:paraId="4E7AEDDB" w14:textId="77777777" w:rsidR="00371C50" w:rsidRPr="005B18E3" w:rsidRDefault="00371C50">
            <w:pPr>
              <w:ind w:right="-29"/>
              <w:jc w:val="center"/>
              <w:rPr>
                <w:noProof/>
                <w:sz w:val="18"/>
                <w:szCs w:val="18"/>
              </w:rPr>
            </w:pPr>
          </w:p>
        </w:tc>
        <w:tc>
          <w:tcPr>
            <w:tcW w:w="900" w:type="dxa"/>
            <w:tcBorders>
              <w:bottom w:val="single" w:sz="12" w:space="0" w:color="auto"/>
            </w:tcBorders>
          </w:tcPr>
          <w:p w14:paraId="5D03D63B" w14:textId="77777777" w:rsidR="00371C50" w:rsidRPr="005B18E3" w:rsidRDefault="00371C50">
            <w:pPr>
              <w:ind w:right="-29"/>
              <w:jc w:val="center"/>
              <w:rPr>
                <w:noProof/>
                <w:sz w:val="18"/>
                <w:szCs w:val="18"/>
              </w:rPr>
            </w:pPr>
          </w:p>
        </w:tc>
      </w:tr>
      <w:tr w:rsidR="00371C50" w:rsidRPr="005B18E3" w14:paraId="5CADF3F3" w14:textId="77777777">
        <w:trPr>
          <w:jc w:val="center"/>
        </w:trPr>
        <w:tc>
          <w:tcPr>
            <w:tcW w:w="2844" w:type="dxa"/>
            <w:gridSpan w:val="3"/>
            <w:vAlign w:val="center"/>
          </w:tcPr>
          <w:p w14:paraId="315980F0" w14:textId="77777777" w:rsidR="00371C50" w:rsidRPr="005B18E3" w:rsidRDefault="00371C50">
            <w:pPr>
              <w:spacing w:before="60" w:after="60"/>
              <w:ind w:right="-29"/>
              <w:jc w:val="center"/>
              <w:rPr>
                <w:noProof/>
                <w:sz w:val="18"/>
                <w:szCs w:val="18"/>
              </w:rPr>
            </w:pPr>
            <w:r w:rsidRPr="005B18E3">
              <w:rPr>
                <w:sz w:val="18"/>
              </w:rPr>
              <w:t>OBIECTIVUL SPECIFIC NR. 2 …</w:t>
            </w:r>
          </w:p>
        </w:tc>
        <w:tc>
          <w:tcPr>
            <w:tcW w:w="504" w:type="dxa"/>
            <w:tcBorders>
              <w:top w:val="nil"/>
              <w:left w:val="nil"/>
              <w:bottom w:val="nil"/>
              <w:right w:val="nil"/>
            </w:tcBorders>
          </w:tcPr>
          <w:p w14:paraId="51B451ED"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0DB7C9AB"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5EC04D0E"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12590B2C"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7D0E5ED6"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2B593F5D" w14:textId="77777777" w:rsidR="00371C50" w:rsidRPr="005B18E3" w:rsidRDefault="00371C50">
            <w:pPr>
              <w:spacing w:before="60" w:after="60"/>
              <w:ind w:right="-29"/>
              <w:jc w:val="center"/>
              <w:rPr>
                <w:noProof/>
                <w:sz w:val="18"/>
                <w:szCs w:val="18"/>
              </w:rPr>
            </w:pPr>
          </w:p>
        </w:tc>
        <w:tc>
          <w:tcPr>
            <w:tcW w:w="900" w:type="dxa"/>
            <w:tcBorders>
              <w:top w:val="nil"/>
              <w:left w:val="nil"/>
              <w:bottom w:val="nil"/>
              <w:right w:val="nil"/>
            </w:tcBorders>
          </w:tcPr>
          <w:p w14:paraId="19E0A3EF" w14:textId="77777777" w:rsidR="00371C50" w:rsidRPr="005B18E3"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59FDD6CC"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7A263B2E" w14:textId="77777777" w:rsidR="00371C50" w:rsidRPr="005B18E3" w:rsidRDefault="00371C50">
            <w:pPr>
              <w:spacing w:before="60" w:after="60"/>
              <w:ind w:right="-29"/>
              <w:jc w:val="center"/>
              <w:rPr>
                <w:noProof/>
                <w:sz w:val="18"/>
                <w:szCs w:val="18"/>
              </w:rPr>
            </w:pPr>
          </w:p>
        </w:tc>
        <w:tc>
          <w:tcPr>
            <w:tcW w:w="648" w:type="dxa"/>
            <w:tcBorders>
              <w:top w:val="nil"/>
              <w:left w:val="nil"/>
              <w:bottom w:val="nil"/>
              <w:right w:val="nil"/>
            </w:tcBorders>
          </w:tcPr>
          <w:p w14:paraId="27B94335" w14:textId="77777777" w:rsidR="00371C50" w:rsidRPr="005B18E3" w:rsidRDefault="00371C50">
            <w:pPr>
              <w:spacing w:before="60" w:after="60"/>
              <w:ind w:right="-29"/>
              <w:jc w:val="center"/>
              <w:rPr>
                <w:noProof/>
                <w:sz w:val="18"/>
                <w:szCs w:val="18"/>
              </w:rPr>
            </w:pPr>
          </w:p>
        </w:tc>
        <w:tc>
          <w:tcPr>
            <w:tcW w:w="432" w:type="dxa"/>
            <w:tcBorders>
              <w:top w:val="nil"/>
              <w:left w:val="nil"/>
              <w:bottom w:val="nil"/>
              <w:right w:val="nil"/>
            </w:tcBorders>
          </w:tcPr>
          <w:p w14:paraId="09540686"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778AF3FB" w14:textId="77777777" w:rsidR="00371C50" w:rsidRPr="005B18E3" w:rsidRDefault="00371C50">
            <w:pPr>
              <w:spacing w:before="60" w:after="60"/>
              <w:ind w:right="-29"/>
              <w:jc w:val="center"/>
              <w:rPr>
                <w:noProof/>
                <w:sz w:val="18"/>
                <w:szCs w:val="18"/>
              </w:rPr>
            </w:pPr>
          </w:p>
        </w:tc>
        <w:tc>
          <w:tcPr>
            <w:tcW w:w="540" w:type="dxa"/>
            <w:tcBorders>
              <w:top w:val="nil"/>
              <w:left w:val="nil"/>
              <w:bottom w:val="nil"/>
              <w:right w:val="nil"/>
            </w:tcBorders>
          </w:tcPr>
          <w:p w14:paraId="28BED1F5"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3B895B87" w14:textId="77777777" w:rsidR="00371C50" w:rsidRPr="005B18E3" w:rsidRDefault="00371C50">
            <w:pPr>
              <w:spacing w:before="60" w:after="60"/>
              <w:ind w:right="-29"/>
              <w:jc w:val="center"/>
              <w:rPr>
                <w:noProof/>
                <w:sz w:val="18"/>
                <w:szCs w:val="18"/>
              </w:rPr>
            </w:pPr>
          </w:p>
        </w:tc>
        <w:tc>
          <w:tcPr>
            <w:tcW w:w="720" w:type="dxa"/>
            <w:tcBorders>
              <w:top w:val="nil"/>
              <w:left w:val="nil"/>
              <w:bottom w:val="nil"/>
              <w:right w:val="nil"/>
            </w:tcBorders>
          </w:tcPr>
          <w:p w14:paraId="1F891460" w14:textId="77777777" w:rsidR="00371C50" w:rsidRPr="005B18E3" w:rsidRDefault="00371C50">
            <w:pPr>
              <w:spacing w:before="60" w:after="60"/>
              <w:ind w:right="-29"/>
              <w:jc w:val="center"/>
              <w:rPr>
                <w:noProof/>
                <w:sz w:val="18"/>
                <w:szCs w:val="18"/>
              </w:rPr>
            </w:pPr>
          </w:p>
        </w:tc>
        <w:tc>
          <w:tcPr>
            <w:tcW w:w="900" w:type="dxa"/>
            <w:tcBorders>
              <w:top w:val="nil"/>
              <w:left w:val="nil"/>
              <w:bottom w:val="nil"/>
              <w:right w:val="nil"/>
            </w:tcBorders>
          </w:tcPr>
          <w:p w14:paraId="68DF618B" w14:textId="77777777" w:rsidR="00371C50" w:rsidRPr="005B18E3" w:rsidRDefault="00371C50">
            <w:pPr>
              <w:spacing w:before="60" w:after="60"/>
              <w:ind w:right="-29"/>
              <w:jc w:val="center"/>
              <w:rPr>
                <w:noProof/>
                <w:sz w:val="18"/>
                <w:szCs w:val="18"/>
              </w:rPr>
            </w:pPr>
          </w:p>
        </w:tc>
      </w:tr>
      <w:tr w:rsidR="00371C50" w:rsidRPr="005B18E3" w14:paraId="25D1AA88" w14:textId="77777777">
        <w:trPr>
          <w:trHeight w:hRule="exact" w:val="369"/>
          <w:jc w:val="center"/>
        </w:trPr>
        <w:tc>
          <w:tcPr>
            <w:tcW w:w="1423" w:type="dxa"/>
          </w:tcPr>
          <w:p w14:paraId="1874A50B" w14:textId="77777777" w:rsidR="00371C50" w:rsidRPr="005B18E3" w:rsidRDefault="00371C50">
            <w:pPr>
              <w:ind w:right="-29"/>
              <w:jc w:val="center"/>
              <w:rPr>
                <w:noProof/>
                <w:sz w:val="18"/>
                <w:szCs w:val="18"/>
              </w:rPr>
            </w:pPr>
            <w:r w:rsidRPr="005B18E3">
              <w:rPr>
                <w:sz w:val="18"/>
              </w:rPr>
              <w:t>- Realizare</w:t>
            </w:r>
          </w:p>
        </w:tc>
        <w:tc>
          <w:tcPr>
            <w:tcW w:w="720" w:type="dxa"/>
          </w:tcPr>
          <w:p w14:paraId="4DEC62D3" w14:textId="77777777" w:rsidR="00371C50" w:rsidRPr="005B18E3" w:rsidRDefault="00371C50">
            <w:pPr>
              <w:ind w:right="-29"/>
              <w:jc w:val="center"/>
              <w:rPr>
                <w:noProof/>
                <w:sz w:val="18"/>
                <w:szCs w:val="18"/>
              </w:rPr>
            </w:pPr>
          </w:p>
        </w:tc>
        <w:tc>
          <w:tcPr>
            <w:tcW w:w="701" w:type="dxa"/>
          </w:tcPr>
          <w:p w14:paraId="00980B9A" w14:textId="77777777" w:rsidR="00371C50" w:rsidRPr="005B18E3" w:rsidRDefault="00371C50">
            <w:pPr>
              <w:ind w:right="-29"/>
              <w:jc w:val="center"/>
              <w:rPr>
                <w:noProof/>
                <w:sz w:val="18"/>
                <w:szCs w:val="18"/>
              </w:rPr>
            </w:pPr>
          </w:p>
        </w:tc>
        <w:tc>
          <w:tcPr>
            <w:tcW w:w="504" w:type="dxa"/>
          </w:tcPr>
          <w:p w14:paraId="6401C957" w14:textId="77777777" w:rsidR="00371C50" w:rsidRPr="005B18E3" w:rsidRDefault="00371C50">
            <w:pPr>
              <w:ind w:right="-29"/>
              <w:jc w:val="center"/>
              <w:rPr>
                <w:noProof/>
                <w:sz w:val="18"/>
                <w:szCs w:val="18"/>
              </w:rPr>
            </w:pPr>
          </w:p>
        </w:tc>
        <w:tc>
          <w:tcPr>
            <w:tcW w:w="720" w:type="dxa"/>
          </w:tcPr>
          <w:p w14:paraId="339609DD" w14:textId="77777777" w:rsidR="00371C50" w:rsidRPr="005B18E3" w:rsidRDefault="00371C50">
            <w:pPr>
              <w:ind w:right="-29"/>
              <w:jc w:val="center"/>
              <w:rPr>
                <w:noProof/>
                <w:sz w:val="18"/>
                <w:szCs w:val="18"/>
              </w:rPr>
            </w:pPr>
          </w:p>
        </w:tc>
        <w:tc>
          <w:tcPr>
            <w:tcW w:w="540" w:type="dxa"/>
          </w:tcPr>
          <w:p w14:paraId="1E0540DF" w14:textId="77777777" w:rsidR="00371C50" w:rsidRPr="005B18E3" w:rsidRDefault="00371C50">
            <w:pPr>
              <w:ind w:right="-29"/>
              <w:jc w:val="center"/>
              <w:rPr>
                <w:noProof/>
                <w:sz w:val="18"/>
                <w:szCs w:val="18"/>
              </w:rPr>
            </w:pPr>
          </w:p>
        </w:tc>
        <w:tc>
          <w:tcPr>
            <w:tcW w:w="720" w:type="dxa"/>
          </w:tcPr>
          <w:p w14:paraId="4A967FD5" w14:textId="77777777" w:rsidR="00371C50" w:rsidRPr="005B18E3" w:rsidRDefault="00371C50">
            <w:pPr>
              <w:ind w:right="-29"/>
              <w:jc w:val="center"/>
              <w:rPr>
                <w:noProof/>
                <w:sz w:val="18"/>
                <w:szCs w:val="18"/>
              </w:rPr>
            </w:pPr>
          </w:p>
        </w:tc>
        <w:tc>
          <w:tcPr>
            <w:tcW w:w="720" w:type="dxa"/>
          </w:tcPr>
          <w:p w14:paraId="0AB2D989" w14:textId="77777777" w:rsidR="00371C50" w:rsidRPr="005B18E3" w:rsidRDefault="00371C50">
            <w:pPr>
              <w:ind w:right="-29"/>
              <w:jc w:val="center"/>
              <w:rPr>
                <w:noProof/>
                <w:sz w:val="18"/>
                <w:szCs w:val="18"/>
              </w:rPr>
            </w:pPr>
          </w:p>
        </w:tc>
        <w:tc>
          <w:tcPr>
            <w:tcW w:w="720" w:type="dxa"/>
          </w:tcPr>
          <w:p w14:paraId="0A50175E" w14:textId="77777777" w:rsidR="00371C50" w:rsidRPr="005B18E3" w:rsidRDefault="00371C50">
            <w:pPr>
              <w:ind w:right="-29"/>
              <w:jc w:val="center"/>
              <w:rPr>
                <w:noProof/>
                <w:sz w:val="18"/>
                <w:szCs w:val="18"/>
              </w:rPr>
            </w:pPr>
          </w:p>
        </w:tc>
        <w:tc>
          <w:tcPr>
            <w:tcW w:w="900" w:type="dxa"/>
          </w:tcPr>
          <w:p w14:paraId="3D9D2646" w14:textId="77777777" w:rsidR="00371C50" w:rsidRPr="005B18E3" w:rsidRDefault="00371C50">
            <w:pPr>
              <w:ind w:right="-29"/>
              <w:jc w:val="center"/>
              <w:rPr>
                <w:noProof/>
                <w:sz w:val="18"/>
                <w:szCs w:val="18"/>
              </w:rPr>
            </w:pPr>
          </w:p>
        </w:tc>
        <w:tc>
          <w:tcPr>
            <w:tcW w:w="720" w:type="dxa"/>
            <w:gridSpan w:val="2"/>
          </w:tcPr>
          <w:p w14:paraId="50D21CF3" w14:textId="77777777" w:rsidR="00371C50" w:rsidRPr="005B18E3" w:rsidRDefault="00371C50">
            <w:pPr>
              <w:ind w:right="-29"/>
              <w:jc w:val="center"/>
              <w:rPr>
                <w:noProof/>
                <w:sz w:val="18"/>
                <w:szCs w:val="18"/>
              </w:rPr>
            </w:pPr>
          </w:p>
        </w:tc>
        <w:tc>
          <w:tcPr>
            <w:tcW w:w="540" w:type="dxa"/>
          </w:tcPr>
          <w:p w14:paraId="27AD8818" w14:textId="77777777" w:rsidR="00371C50" w:rsidRPr="005B18E3" w:rsidRDefault="00371C50">
            <w:pPr>
              <w:ind w:right="-29"/>
              <w:jc w:val="center"/>
              <w:rPr>
                <w:noProof/>
                <w:sz w:val="18"/>
                <w:szCs w:val="18"/>
              </w:rPr>
            </w:pPr>
          </w:p>
        </w:tc>
        <w:tc>
          <w:tcPr>
            <w:tcW w:w="648" w:type="dxa"/>
          </w:tcPr>
          <w:p w14:paraId="474AD730" w14:textId="77777777" w:rsidR="00371C50" w:rsidRPr="005B18E3" w:rsidRDefault="00371C50">
            <w:pPr>
              <w:ind w:right="-29"/>
              <w:jc w:val="center"/>
              <w:rPr>
                <w:noProof/>
                <w:sz w:val="18"/>
                <w:szCs w:val="18"/>
              </w:rPr>
            </w:pPr>
          </w:p>
        </w:tc>
        <w:tc>
          <w:tcPr>
            <w:tcW w:w="432" w:type="dxa"/>
          </w:tcPr>
          <w:p w14:paraId="1D2E1771" w14:textId="77777777" w:rsidR="00371C50" w:rsidRPr="005B18E3" w:rsidRDefault="00371C50">
            <w:pPr>
              <w:ind w:right="-29"/>
              <w:jc w:val="center"/>
              <w:rPr>
                <w:noProof/>
                <w:sz w:val="18"/>
                <w:szCs w:val="18"/>
              </w:rPr>
            </w:pPr>
          </w:p>
        </w:tc>
        <w:tc>
          <w:tcPr>
            <w:tcW w:w="720" w:type="dxa"/>
          </w:tcPr>
          <w:p w14:paraId="0C461D13" w14:textId="77777777" w:rsidR="00371C50" w:rsidRPr="005B18E3" w:rsidRDefault="00371C50">
            <w:pPr>
              <w:ind w:right="-29"/>
              <w:jc w:val="center"/>
              <w:rPr>
                <w:noProof/>
                <w:sz w:val="18"/>
                <w:szCs w:val="18"/>
              </w:rPr>
            </w:pPr>
          </w:p>
        </w:tc>
        <w:tc>
          <w:tcPr>
            <w:tcW w:w="540" w:type="dxa"/>
          </w:tcPr>
          <w:p w14:paraId="78D61F44" w14:textId="77777777" w:rsidR="00371C50" w:rsidRPr="005B18E3" w:rsidRDefault="00371C50">
            <w:pPr>
              <w:ind w:right="-29"/>
              <w:jc w:val="center"/>
              <w:rPr>
                <w:noProof/>
                <w:sz w:val="18"/>
                <w:szCs w:val="18"/>
              </w:rPr>
            </w:pPr>
          </w:p>
        </w:tc>
        <w:tc>
          <w:tcPr>
            <w:tcW w:w="720" w:type="dxa"/>
          </w:tcPr>
          <w:p w14:paraId="497A6AD7" w14:textId="77777777" w:rsidR="00371C50" w:rsidRPr="005B18E3" w:rsidRDefault="00371C50">
            <w:pPr>
              <w:ind w:right="-29"/>
              <w:jc w:val="center"/>
              <w:rPr>
                <w:noProof/>
                <w:sz w:val="18"/>
                <w:szCs w:val="18"/>
              </w:rPr>
            </w:pPr>
          </w:p>
        </w:tc>
        <w:tc>
          <w:tcPr>
            <w:tcW w:w="720" w:type="dxa"/>
          </w:tcPr>
          <w:p w14:paraId="78618CC0" w14:textId="77777777" w:rsidR="00371C50" w:rsidRPr="005B18E3" w:rsidRDefault="00371C50">
            <w:pPr>
              <w:ind w:right="-29"/>
              <w:jc w:val="center"/>
              <w:rPr>
                <w:noProof/>
                <w:sz w:val="18"/>
                <w:szCs w:val="18"/>
              </w:rPr>
            </w:pPr>
          </w:p>
        </w:tc>
        <w:tc>
          <w:tcPr>
            <w:tcW w:w="900" w:type="dxa"/>
          </w:tcPr>
          <w:p w14:paraId="51618900" w14:textId="77777777" w:rsidR="00371C50" w:rsidRPr="005B18E3" w:rsidRDefault="00371C50">
            <w:pPr>
              <w:ind w:right="-29"/>
              <w:jc w:val="center"/>
              <w:rPr>
                <w:noProof/>
                <w:sz w:val="18"/>
                <w:szCs w:val="18"/>
              </w:rPr>
            </w:pPr>
          </w:p>
        </w:tc>
      </w:tr>
      <w:tr w:rsidR="00371C50" w:rsidRPr="005B18E3" w14:paraId="2A20320F" w14:textId="77777777">
        <w:trPr>
          <w:jc w:val="center"/>
        </w:trPr>
        <w:tc>
          <w:tcPr>
            <w:tcW w:w="2844" w:type="dxa"/>
            <w:gridSpan w:val="3"/>
            <w:tcBorders>
              <w:bottom w:val="single" w:sz="12" w:space="0" w:color="auto"/>
            </w:tcBorders>
            <w:vAlign w:val="center"/>
          </w:tcPr>
          <w:p w14:paraId="7787DB99" w14:textId="77777777" w:rsidR="00371C50" w:rsidRPr="005B18E3" w:rsidRDefault="00371C50">
            <w:pPr>
              <w:jc w:val="center"/>
              <w:rPr>
                <w:noProof/>
                <w:sz w:val="18"/>
                <w:szCs w:val="18"/>
              </w:rPr>
            </w:pPr>
            <w:r w:rsidRPr="005B18E3">
              <w:rPr>
                <w:sz w:val="18"/>
              </w:rPr>
              <w:t>Subtotal pentru obiectivul specific nr. 2</w:t>
            </w:r>
          </w:p>
        </w:tc>
        <w:tc>
          <w:tcPr>
            <w:tcW w:w="504" w:type="dxa"/>
            <w:tcBorders>
              <w:bottom w:val="single" w:sz="12" w:space="0" w:color="auto"/>
            </w:tcBorders>
          </w:tcPr>
          <w:p w14:paraId="320085A1" w14:textId="77777777" w:rsidR="00371C50" w:rsidRPr="005B18E3" w:rsidRDefault="00371C50">
            <w:pPr>
              <w:ind w:right="-29"/>
              <w:jc w:val="center"/>
              <w:rPr>
                <w:noProof/>
                <w:sz w:val="18"/>
                <w:szCs w:val="18"/>
              </w:rPr>
            </w:pPr>
          </w:p>
        </w:tc>
        <w:tc>
          <w:tcPr>
            <w:tcW w:w="720" w:type="dxa"/>
            <w:tcBorders>
              <w:bottom w:val="single" w:sz="12" w:space="0" w:color="auto"/>
            </w:tcBorders>
          </w:tcPr>
          <w:p w14:paraId="59132D81" w14:textId="77777777" w:rsidR="00371C50" w:rsidRPr="005B18E3" w:rsidRDefault="00371C50">
            <w:pPr>
              <w:ind w:right="-29"/>
              <w:jc w:val="center"/>
              <w:rPr>
                <w:noProof/>
                <w:sz w:val="18"/>
                <w:szCs w:val="18"/>
              </w:rPr>
            </w:pPr>
          </w:p>
        </w:tc>
        <w:tc>
          <w:tcPr>
            <w:tcW w:w="540" w:type="dxa"/>
            <w:tcBorders>
              <w:bottom w:val="single" w:sz="12" w:space="0" w:color="auto"/>
            </w:tcBorders>
          </w:tcPr>
          <w:p w14:paraId="4FC59AA9" w14:textId="77777777" w:rsidR="00371C50" w:rsidRPr="005B18E3" w:rsidRDefault="00371C50">
            <w:pPr>
              <w:ind w:right="-29"/>
              <w:jc w:val="center"/>
              <w:rPr>
                <w:noProof/>
                <w:sz w:val="18"/>
                <w:szCs w:val="18"/>
              </w:rPr>
            </w:pPr>
          </w:p>
        </w:tc>
        <w:tc>
          <w:tcPr>
            <w:tcW w:w="720" w:type="dxa"/>
            <w:tcBorders>
              <w:bottom w:val="single" w:sz="12" w:space="0" w:color="auto"/>
            </w:tcBorders>
          </w:tcPr>
          <w:p w14:paraId="6ACB1557" w14:textId="77777777" w:rsidR="00371C50" w:rsidRPr="005B18E3" w:rsidRDefault="00371C50">
            <w:pPr>
              <w:ind w:right="-29"/>
              <w:jc w:val="center"/>
              <w:rPr>
                <w:noProof/>
                <w:sz w:val="18"/>
                <w:szCs w:val="18"/>
              </w:rPr>
            </w:pPr>
          </w:p>
        </w:tc>
        <w:tc>
          <w:tcPr>
            <w:tcW w:w="720" w:type="dxa"/>
            <w:tcBorders>
              <w:bottom w:val="single" w:sz="12" w:space="0" w:color="auto"/>
            </w:tcBorders>
          </w:tcPr>
          <w:p w14:paraId="0BFEA38B" w14:textId="77777777" w:rsidR="00371C50" w:rsidRPr="005B18E3" w:rsidRDefault="00371C50">
            <w:pPr>
              <w:ind w:right="-29"/>
              <w:jc w:val="center"/>
              <w:rPr>
                <w:noProof/>
                <w:sz w:val="18"/>
                <w:szCs w:val="18"/>
              </w:rPr>
            </w:pPr>
          </w:p>
        </w:tc>
        <w:tc>
          <w:tcPr>
            <w:tcW w:w="720" w:type="dxa"/>
            <w:tcBorders>
              <w:bottom w:val="single" w:sz="12" w:space="0" w:color="auto"/>
            </w:tcBorders>
          </w:tcPr>
          <w:p w14:paraId="42D4C591" w14:textId="77777777" w:rsidR="00371C50" w:rsidRPr="005B18E3" w:rsidRDefault="00371C50">
            <w:pPr>
              <w:ind w:right="-29"/>
              <w:jc w:val="center"/>
              <w:rPr>
                <w:noProof/>
                <w:sz w:val="18"/>
                <w:szCs w:val="18"/>
              </w:rPr>
            </w:pPr>
          </w:p>
        </w:tc>
        <w:tc>
          <w:tcPr>
            <w:tcW w:w="951" w:type="dxa"/>
            <w:gridSpan w:val="2"/>
            <w:tcBorders>
              <w:bottom w:val="single" w:sz="12" w:space="0" w:color="auto"/>
            </w:tcBorders>
          </w:tcPr>
          <w:p w14:paraId="77AC1CBF" w14:textId="77777777" w:rsidR="00371C50" w:rsidRPr="005B18E3" w:rsidRDefault="00371C50">
            <w:pPr>
              <w:ind w:right="-29"/>
              <w:jc w:val="center"/>
              <w:rPr>
                <w:noProof/>
                <w:sz w:val="18"/>
                <w:szCs w:val="18"/>
              </w:rPr>
            </w:pPr>
          </w:p>
        </w:tc>
        <w:tc>
          <w:tcPr>
            <w:tcW w:w="669" w:type="dxa"/>
            <w:tcBorders>
              <w:bottom w:val="single" w:sz="12" w:space="0" w:color="auto"/>
            </w:tcBorders>
          </w:tcPr>
          <w:p w14:paraId="20D7B9C2" w14:textId="77777777" w:rsidR="00371C50" w:rsidRPr="005B18E3" w:rsidRDefault="00371C50">
            <w:pPr>
              <w:ind w:right="-29"/>
              <w:jc w:val="center"/>
              <w:rPr>
                <w:noProof/>
                <w:sz w:val="18"/>
                <w:szCs w:val="18"/>
              </w:rPr>
            </w:pPr>
          </w:p>
        </w:tc>
        <w:tc>
          <w:tcPr>
            <w:tcW w:w="540" w:type="dxa"/>
            <w:tcBorders>
              <w:bottom w:val="single" w:sz="12" w:space="0" w:color="auto"/>
            </w:tcBorders>
          </w:tcPr>
          <w:p w14:paraId="0EFE1063" w14:textId="77777777" w:rsidR="00371C50" w:rsidRPr="005B18E3" w:rsidRDefault="00371C50">
            <w:pPr>
              <w:ind w:right="-29"/>
              <w:jc w:val="center"/>
              <w:rPr>
                <w:noProof/>
                <w:sz w:val="18"/>
                <w:szCs w:val="18"/>
              </w:rPr>
            </w:pPr>
          </w:p>
        </w:tc>
        <w:tc>
          <w:tcPr>
            <w:tcW w:w="648" w:type="dxa"/>
            <w:tcBorders>
              <w:bottom w:val="single" w:sz="12" w:space="0" w:color="auto"/>
            </w:tcBorders>
          </w:tcPr>
          <w:p w14:paraId="43C74F53" w14:textId="77777777" w:rsidR="00371C50" w:rsidRPr="005B18E3" w:rsidRDefault="00371C50">
            <w:pPr>
              <w:ind w:right="-29"/>
              <w:jc w:val="center"/>
              <w:rPr>
                <w:noProof/>
                <w:sz w:val="18"/>
                <w:szCs w:val="18"/>
              </w:rPr>
            </w:pPr>
          </w:p>
        </w:tc>
        <w:tc>
          <w:tcPr>
            <w:tcW w:w="432" w:type="dxa"/>
            <w:tcBorders>
              <w:bottom w:val="single" w:sz="12" w:space="0" w:color="auto"/>
            </w:tcBorders>
          </w:tcPr>
          <w:p w14:paraId="503B072E" w14:textId="77777777" w:rsidR="00371C50" w:rsidRPr="005B18E3" w:rsidRDefault="00371C50">
            <w:pPr>
              <w:ind w:right="-29"/>
              <w:jc w:val="center"/>
              <w:rPr>
                <w:noProof/>
                <w:sz w:val="18"/>
                <w:szCs w:val="18"/>
              </w:rPr>
            </w:pPr>
          </w:p>
        </w:tc>
        <w:tc>
          <w:tcPr>
            <w:tcW w:w="720" w:type="dxa"/>
            <w:tcBorders>
              <w:bottom w:val="single" w:sz="12" w:space="0" w:color="auto"/>
            </w:tcBorders>
          </w:tcPr>
          <w:p w14:paraId="038F5C5C" w14:textId="77777777" w:rsidR="00371C50" w:rsidRPr="005B18E3" w:rsidRDefault="00371C50">
            <w:pPr>
              <w:ind w:right="-29"/>
              <w:jc w:val="center"/>
              <w:rPr>
                <w:noProof/>
                <w:sz w:val="18"/>
                <w:szCs w:val="18"/>
              </w:rPr>
            </w:pPr>
          </w:p>
        </w:tc>
        <w:tc>
          <w:tcPr>
            <w:tcW w:w="540" w:type="dxa"/>
            <w:tcBorders>
              <w:bottom w:val="single" w:sz="12" w:space="0" w:color="auto"/>
            </w:tcBorders>
          </w:tcPr>
          <w:p w14:paraId="2DD6F76F" w14:textId="77777777" w:rsidR="00371C50" w:rsidRPr="005B18E3" w:rsidRDefault="00371C50">
            <w:pPr>
              <w:ind w:right="-29"/>
              <w:jc w:val="center"/>
              <w:rPr>
                <w:noProof/>
                <w:sz w:val="18"/>
                <w:szCs w:val="18"/>
              </w:rPr>
            </w:pPr>
          </w:p>
        </w:tc>
        <w:tc>
          <w:tcPr>
            <w:tcW w:w="720" w:type="dxa"/>
            <w:tcBorders>
              <w:bottom w:val="single" w:sz="12" w:space="0" w:color="auto"/>
            </w:tcBorders>
          </w:tcPr>
          <w:p w14:paraId="2ADF3824" w14:textId="77777777" w:rsidR="00371C50" w:rsidRPr="005B18E3" w:rsidRDefault="00371C50">
            <w:pPr>
              <w:ind w:right="-29"/>
              <w:jc w:val="center"/>
              <w:rPr>
                <w:noProof/>
                <w:sz w:val="18"/>
                <w:szCs w:val="18"/>
              </w:rPr>
            </w:pPr>
          </w:p>
        </w:tc>
        <w:tc>
          <w:tcPr>
            <w:tcW w:w="720" w:type="dxa"/>
            <w:tcBorders>
              <w:bottom w:val="single" w:sz="12" w:space="0" w:color="auto"/>
            </w:tcBorders>
          </w:tcPr>
          <w:p w14:paraId="5079763F" w14:textId="77777777" w:rsidR="00371C50" w:rsidRPr="005B18E3" w:rsidRDefault="00371C50">
            <w:pPr>
              <w:ind w:right="-29"/>
              <w:jc w:val="center"/>
              <w:rPr>
                <w:noProof/>
                <w:sz w:val="18"/>
                <w:szCs w:val="18"/>
              </w:rPr>
            </w:pPr>
          </w:p>
        </w:tc>
        <w:tc>
          <w:tcPr>
            <w:tcW w:w="900" w:type="dxa"/>
            <w:tcBorders>
              <w:bottom w:val="single" w:sz="12" w:space="0" w:color="auto"/>
            </w:tcBorders>
          </w:tcPr>
          <w:p w14:paraId="5EBA3F6D" w14:textId="77777777" w:rsidR="00371C50" w:rsidRPr="005B18E3" w:rsidRDefault="00371C50">
            <w:pPr>
              <w:ind w:right="-29"/>
              <w:jc w:val="center"/>
              <w:rPr>
                <w:noProof/>
                <w:sz w:val="18"/>
                <w:szCs w:val="18"/>
              </w:rPr>
            </w:pPr>
          </w:p>
        </w:tc>
      </w:tr>
      <w:tr w:rsidR="00371C50" w:rsidRPr="005B18E3" w14:paraId="3F61A2D0" w14:textId="77777777">
        <w:trPr>
          <w:jc w:val="center"/>
        </w:trPr>
        <w:tc>
          <w:tcPr>
            <w:tcW w:w="2844" w:type="dxa"/>
            <w:gridSpan w:val="3"/>
            <w:tcBorders>
              <w:top w:val="single" w:sz="12" w:space="0" w:color="auto"/>
              <w:left w:val="single" w:sz="12" w:space="0" w:color="auto"/>
              <w:bottom w:val="single" w:sz="12" w:space="0" w:color="auto"/>
            </w:tcBorders>
            <w:vAlign w:val="center"/>
          </w:tcPr>
          <w:p w14:paraId="302D2DC9" w14:textId="77777777" w:rsidR="00371C50" w:rsidRPr="005B18E3" w:rsidRDefault="00371C50">
            <w:pPr>
              <w:ind w:right="-29"/>
              <w:jc w:val="center"/>
              <w:rPr>
                <w:noProof/>
                <w:sz w:val="18"/>
                <w:szCs w:val="18"/>
              </w:rPr>
            </w:pPr>
            <w:r w:rsidRPr="005B18E3">
              <w:rPr>
                <w:b/>
                <w:sz w:val="18"/>
              </w:rPr>
              <w:t>TOTALURI</w:t>
            </w:r>
          </w:p>
        </w:tc>
        <w:tc>
          <w:tcPr>
            <w:tcW w:w="504" w:type="dxa"/>
            <w:tcBorders>
              <w:top w:val="single" w:sz="12" w:space="0" w:color="auto"/>
              <w:bottom w:val="single" w:sz="12" w:space="0" w:color="auto"/>
            </w:tcBorders>
          </w:tcPr>
          <w:p w14:paraId="504244AC"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19514D5C" w14:textId="77777777" w:rsidR="00371C50" w:rsidRPr="005B18E3"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5F1171DA"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3B499136"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1054965E"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18194E25" w14:textId="77777777" w:rsidR="00371C50" w:rsidRPr="005B18E3" w:rsidRDefault="00371C50">
            <w:pPr>
              <w:spacing w:before="180" w:after="180"/>
              <w:ind w:right="-29"/>
              <w:jc w:val="center"/>
              <w:rPr>
                <w:noProof/>
                <w:sz w:val="18"/>
                <w:szCs w:val="18"/>
              </w:rPr>
            </w:pPr>
          </w:p>
        </w:tc>
        <w:tc>
          <w:tcPr>
            <w:tcW w:w="900" w:type="dxa"/>
            <w:tcBorders>
              <w:top w:val="single" w:sz="12" w:space="0" w:color="auto"/>
              <w:bottom w:val="single" w:sz="12" w:space="0" w:color="auto"/>
            </w:tcBorders>
          </w:tcPr>
          <w:p w14:paraId="1DD7AB8C" w14:textId="77777777" w:rsidR="00371C50" w:rsidRPr="005B18E3" w:rsidRDefault="00371C5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75DCE5FC" w14:textId="77777777" w:rsidR="00371C50" w:rsidRPr="005B18E3"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366FE35E" w14:textId="77777777" w:rsidR="00371C50" w:rsidRPr="005B18E3" w:rsidRDefault="00371C50">
            <w:pPr>
              <w:spacing w:before="180" w:after="180"/>
              <w:ind w:right="-29"/>
              <w:jc w:val="center"/>
              <w:rPr>
                <w:noProof/>
                <w:sz w:val="18"/>
                <w:szCs w:val="18"/>
              </w:rPr>
            </w:pPr>
          </w:p>
        </w:tc>
        <w:tc>
          <w:tcPr>
            <w:tcW w:w="648" w:type="dxa"/>
            <w:tcBorders>
              <w:top w:val="single" w:sz="12" w:space="0" w:color="auto"/>
              <w:bottom w:val="single" w:sz="12" w:space="0" w:color="auto"/>
            </w:tcBorders>
          </w:tcPr>
          <w:p w14:paraId="7D72597F" w14:textId="77777777" w:rsidR="00371C50" w:rsidRPr="005B18E3" w:rsidRDefault="00371C50">
            <w:pPr>
              <w:spacing w:before="180" w:after="180"/>
              <w:ind w:right="-29"/>
              <w:jc w:val="center"/>
              <w:rPr>
                <w:noProof/>
                <w:sz w:val="18"/>
                <w:szCs w:val="18"/>
              </w:rPr>
            </w:pPr>
          </w:p>
        </w:tc>
        <w:tc>
          <w:tcPr>
            <w:tcW w:w="432" w:type="dxa"/>
            <w:tcBorders>
              <w:top w:val="single" w:sz="12" w:space="0" w:color="auto"/>
              <w:bottom w:val="single" w:sz="12" w:space="0" w:color="auto"/>
            </w:tcBorders>
          </w:tcPr>
          <w:p w14:paraId="26E060DD"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08F0BE5A" w14:textId="77777777" w:rsidR="00371C50" w:rsidRPr="005B18E3"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16C341CA"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5BBF939C" w14:textId="77777777" w:rsidR="00371C50" w:rsidRPr="005B18E3"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5F8EAE79" w14:textId="77777777" w:rsidR="00371C50" w:rsidRPr="005B18E3" w:rsidRDefault="00371C5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7FC839E2" w14:textId="77777777" w:rsidR="00371C50" w:rsidRPr="005B18E3" w:rsidRDefault="00371C50">
            <w:pPr>
              <w:spacing w:before="180" w:after="180"/>
              <w:ind w:right="-29"/>
              <w:jc w:val="center"/>
              <w:rPr>
                <w:noProof/>
                <w:sz w:val="18"/>
                <w:szCs w:val="18"/>
              </w:rPr>
            </w:pPr>
          </w:p>
        </w:tc>
      </w:tr>
    </w:tbl>
    <w:p w14:paraId="1FAFEE64" w14:textId="77777777" w:rsidR="00371C50" w:rsidRPr="005B18E3" w:rsidRDefault="00371C50" w:rsidP="00371C50">
      <w:pPr>
        <w:rPr>
          <w:noProof/>
        </w:rPr>
        <w:sectPr w:rsidR="00371C50" w:rsidRPr="005B18E3" w:rsidSect="00F96FDE">
          <w:pgSz w:w="16840" w:h="11907" w:orient="landscape" w:code="9"/>
          <w:pgMar w:top="1134" w:right="1418" w:bottom="567" w:left="1418" w:header="709" w:footer="709" w:gutter="0"/>
          <w:cols w:space="708"/>
          <w:docGrid w:linePitch="360"/>
        </w:sectPr>
      </w:pPr>
    </w:p>
    <w:p w14:paraId="3B592A3A" w14:textId="77777777" w:rsidR="00371C50" w:rsidRPr="005B18E3" w:rsidRDefault="00371C50" w:rsidP="00371C50">
      <w:pPr>
        <w:pStyle w:val="ManualHeading3"/>
        <w:rPr>
          <w:bCs/>
          <w:noProof/>
          <w:szCs w:val="24"/>
        </w:rPr>
      </w:pPr>
      <w:bookmarkStart w:id="150" w:name="_Toc514938055"/>
      <w:bookmarkStart w:id="151" w:name="_Toc520485054"/>
      <w:bookmarkStart w:id="152" w:name="_Toc160804598"/>
      <w:bookmarkStart w:id="153" w:name="_Toc167220290"/>
      <w:bookmarkStart w:id="154" w:name="_Toc177549023"/>
      <w:r w:rsidRPr="005B18E3">
        <w:t>3.2.3.</w:t>
      </w:r>
      <w:r w:rsidRPr="005B18E3">
        <w:tab/>
        <w:t>Sinteza impactului estimat asupra creditelor administrative</w:t>
      </w:r>
      <w:bookmarkEnd w:id="150"/>
      <w:bookmarkEnd w:id="151"/>
      <w:bookmarkEnd w:id="152"/>
      <w:bookmarkEnd w:id="153"/>
      <w:bookmarkEnd w:id="154"/>
      <w:r w:rsidRPr="005B18E3">
        <w:t xml:space="preserve"> </w:t>
      </w:r>
    </w:p>
    <w:p w14:paraId="66B5B9E0" w14:textId="77777777" w:rsidR="00371C50" w:rsidRPr="005B18E3" w:rsidRDefault="00371C50" w:rsidP="00371C50">
      <w:pPr>
        <w:pStyle w:val="ListDash1"/>
        <w:rPr>
          <w:noProof/>
        </w:rPr>
      </w:pPr>
      <w:r w:rsidRPr="005B18E3">
        <w:rPr>
          <w:rFonts w:ascii="Wingdings" w:hAnsi="Wingdings"/>
        </w:rPr>
        <w:t>X</w:t>
      </w:r>
      <w:r w:rsidRPr="005B18E3">
        <w:tab/>
        <w:t xml:space="preserve">Propunerea/inițiativa nu implică utilizarea de credite cu caracter administrativ </w:t>
      </w:r>
    </w:p>
    <w:p w14:paraId="64A8B92A" w14:textId="77777777" w:rsidR="00371C50" w:rsidRPr="005B18E3" w:rsidRDefault="00371C50" w:rsidP="00371C50">
      <w:pPr>
        <w:pStyle w:val="ListDash1"/>
        <w:rPr>
          <w:noProof/>
        </w:rPr>
      </w:pPr>
      <w:r w:rsidRPr="005B18E3">
        <w:rPr>
          <w:rFonts w:ascii="Wingdings" w:hAnsi="Wingdings"/>
        </w:rPr>
        <w:t>¨</w:t>
      </w:r>
      <w:r w:rsidRPr="005B18E3">
        <w:tab/>
        <w:t>Propunerea/inițiativa implică utilizarea de credite cu caracter administrativ, conform explicațiilor de mai jos</w:t>
      </w:r>
    </w:p>
    <w:p w14:paraId="37D46496" w14:textId="77777777" w:rsidR="00371C50" w:rsidRPr="005B18E3" w:rsidRDefault="00371C50" w:rsidP="00371C50">
      <w:pPr>
        <w:pStyle w:val="ManualHeading3"/>
      </w:pPr>
      <w:bookmarkStart w:id="155" w:name="_Toc167220291"/>
      <w:bookmarkStart w:id="156" w:name="_Toc177549024"/>
      <w:r w:rsidRPr="005B18E3">
        <w:t>3.2.3.1. Credite din bugetul votat</w:t>
      </w:r>
      <w:bookmarkEnd w:id="155"/>
      <w:bookmarkEnd w:id="156"/>
    </w:p>
    <w:tbl>
      <w:tblPr>
        <w:tblW w:w="5000" w:type="pct"/>
        <w:tblLook w:val="04A0" w:firstRow="1" w:lastRow="0" w:firstColumn="1" w:lastColumn="0" w:noHBand="0" w:noVBand="1"/>
      </w:tblPr>
      <w:tblGrid>
        <w:gridCol w:w="4026"/>
        <w:gridCol w:w="1027"/>
        <w:gridCol w:w="1027"/>
        <w:gridCol w:w="1027"/>
        <w:gridCol w:w="1027"/>
        <w:gridCol w:w="1153"/>
      </w:tblGrid>
      <w:tr w:rsidR="00371C50" w:rsidRPr="005B18E3" w14:paraId="10419970" w14:textId="77777777">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14:paraId="6A23B0A5" w14:textId="77777777" w:rsidR="00371C50" w:rsidRPr="005B18E3" w:rsidRDefault="00371C50">
            <w:pPr>
              <w:spacing w:before="0" w:after="0"/>
              <w:jc w:val="center"/>
              <w:rPr>
                <w:b/>
                <w:bCs/>
                <w:color w:val="000000"/>
                <w:sz w:val="18"/>
                <w:szCs w:val="18"/>
              </w:rPr>
            </w:pPr>
            <w:r w:rsidRPr="005B18E3">
              <w:rPr>
                <w:b/>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14:paraId="763CA831"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100D627B"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6C87B3C4"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2D08510D" w14:textId="77777777" w:rsidR="00371C50" w:rsidRPr="005B18E3" w:rsidRDefault="00371C50">
            <w:pPr>
              <w:spacing w:before="0" w:after="0"/>
              <w:jc w:val="center"/>
              <w:rPr>
                <w:color w:val="000000"/>
                <w:sz w:val="18"/>
                <w:szCs w:val="18"/>
              </w:rPr>
            </w:pPr>
            <w:r w:rsidRPr="005B18E3">
              <w:rPr>
                <w:color w:val="000000"/>
                <w:sz w:val="18"/>
              </w:rPr>
              <w:t>Anul</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14:paraId="331A3A76" w14:textId="77777777" w:rsidR="00371C50" w:rsidRPr="005B18E3" w:rsidRDefault="00371C50">
            <w:pPr>
              <w:spacing w:before="0" w:after="0"/>
              <w:jc w:val="center"/>
              <w:rPr>
                <w:b/>
                <w:bCs/>
                <w:color w:val="000000"/>
                <w:sz w:val="18"/>
                <w:szCs w:val="18"/>
              </w:rPr>
            </w:pPr>
            <w:r w:rsidRPr="005B18E3">
              <w:rPr>
                <w:b/>
                <w:color w:val="000000"/>
                <w:sz w:val="18"/>
              </w:rPr>
              <w:t>TOTAL 2021-2027</w:t>
            </w:r>
          </w:p>
        </w:tc>
      </w:tr>
      <w:tr w:rsidR="00371C50" w:rsidRPr="005B18E3" w14:paraId="49853D8F" w14:textId="77777777">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14:paraId="3FA805A0" w14:textId="77777777" w:rsidR="00371C50" w:rsidRPr="005B18E3" w:rsidRDefault="00371C50">
            <w:pPr>
              <w:spacing w:before="0" w:after="0"/>
              <w:jc w:val="left"/>
              <w:rPr>
                <w:b/>
                <w:bCs/>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2BEC9DD9" w14:textId="77777777" w:rsidR="00371C50" w:rsidRPr="005B18E3" w:rsidRDefault="00371C50">
            <w:pPr>
              <w:spacing w:before="0" w:after="0"/>
              <w:jc w:val="center"/>
              <w:rPr>
                <w:b/>
                <w:bCs/>
                <w:color w:val="000000"/>
                <w:sz w:val="18"/>
                <w:szCs w:val="18"/>
              </w:rPr>
            </w:pPr>
            <w:r w:rsidRPr="005B18E3">
              <w:rPr>
                <w:b/>
                <w:color w:val="000000"/>
                <w:sz w:val="18"/>
              </w:rPr>
              <w:t>2024</w:t>
            </w:r>
          </w:p>
        </w:tc>
        <w:tc>
          <w:tcPr>
            <w:tcW w:w="553" w:type="pct"/>
            <w:tcBorders>
              <w:top w:val="nil"/>
              <w:left w:val="nil"/>
              <w:bottom w:val="single" w:sz="8" w:space="0" w:color="auto"/>
              <w:right w:val="single" w:sz="8" w:space="0" w:color="auto"/>
            </w:tcBorders>
            <w:vAlign w:val="center"/>
            <w:hideMark/>
          </w:tcPr>
          <w:p w14:paraId="2F7055B1" w14:textId="77777777" w:rsidR="00371C50" w:rsidRPr="005B18E3" w:rsidRDefault="00371C50">
            <w:pPr>
              <w:spacing w:before="0" w:after="0"/>
              <w:jc w:val="center"/>
              <w:rPr>
                <w:b/>
                <w:bCs/>
                <w:color w:val="000000"/>
                <w:sz w:val="18"/>
                <w:szCs w:val="18"/>
              </w:rPr>
            </w:pPr>
            <w:r w:rsidRPr="005B18E3">
              <w:rPr>
                <w:b/>
                <w:color w:val="000000"/>
                <w:sz w:val="18"/>
              </w:rPr>
              <w:t>2025</w:t>
            </w:r>
          </w:p>
        </w:tc>
        <w:tc>
          <w:tcPr>
            <w:tcW w:w="553" w:type="pct"/>
            <w:tcBorders>
              <w:top w:val="nil"/>
              <w:left w:val="nil"/>
              <w:bottom w:val="single" w:sz="8" w:space="0" w:color="auto"/>
              <w:right w:val="single" w:sz="8" w:space="0" w:color="auto"/>
            </w:tcBorders>
            <w:vAlign w:val="center"/>
            <w:hideMark/>
          </w:tcPr>
          <w:p w14:paraId="03942233" w14:textId="77777777" w:rsidR="00371C50" w:rsidRPr="005B18E3" w:rsidRDefault="00371C50">
            <w:pPr>
              <w:spacing w:before="0" w:after="0"/>
              <w:jc w:val="center"/>
              <w:rPr>
                <w:b/>
                <w:bCs/>
                <w:color w:val="000000"/>
                <w:sz w:val="18"/>
                <w:szCs w:val="18"/>
              </w:rPr>
            </w:pPr>
            <w:r w:rsidRPr="005B18E3">
              <w:rPr>
                <w:b/>
                <w:color w:val="000000"/>
                <w:sz w:val="18"/>
              </w:rPr>
              <w:t>2026</w:t>
            </w:r>
          </w:p>
        </w:tc>
        <w:tc>
          <w:tcPr>
            <w:tcW w:w="553" w:type="pct"/>
            <w:tcBorders>
              <w:top w:val="nil"/>
              <w:left w:val="nil"/>
              <w:bottom w:val="single" w:sz="8" w:space="0" w:color="auto"/>
              <w:right w:val="single" w:sz="8" w:space="0" w:color="auto"/>
            </w:tcBorders>
            <w:vAlign w:val="center"/>
            <w:hideMark/>
          </w:tcPr>
          <w:p w14:paraId="64F0A929" w14:textId="77777777" w:rsidR="00371C50" w:rsidRPr="005B18E3" w:rsidRDefault="00371C50">
            <w:pPr>
              <w:spacing w:before="0" w:after="0"/>
              <w:jc w:val="center"/>
              <w:rPr>
                <w:b/>
                <w:bCs/>
                <w:color w:val="000000"/>
                <w:sz w:val="18"/>
                <w:szCs w:val="18"/>
              </w:rPr>
            </w:pPr>
            <w:r w:rsidRPr="005B18E3">
              <w:rPr>
                <w:b/>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7F96714B" w14:textId="77777777" w:rsidR="00371C50" w:rsidRPr="005B18E3" w:rsidRDefault="00371C50">
            <w:pPr>
              <w:spacing w:before="0" w:after="0"/>
              <w:jc w:val="left"/>
              <w:rPr>
                <w:b/>
                <w:bCs/>
                <w:color w:val="000000"/>
                <w:sz w:val="18"/>
                <w:szCs w:val="18"/>
                <w:lang w:eastAsia="en-IE"/>
              </w:rPr>
            </w:pPr>
          </w:p>
        </w:tc>
      </w:tr>
      <w:tr w:rsidR="00371C50" w:rsidRPr="005B18E3" w14:paraId="2AF3A2D8"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79785C5" w14:textId="77777777" w:rsidR="00371C50" w:rsidRPr="005B18E3" w:rsidRDefault="00371C50">
            <w:pPr>
              <w:spacing w:before="0" w:after="0"/>
              <w:jc w:val="left"/>
              <w:rPr>
                <w:b/>
                <w:bCs/>
                <w:sz w:val="16"/>
                <w:szCs w:val="16"/>
              </w:rPr>
            </w:pPr>
            <w:r w:rsidRPr="005B18E3">
              <w:rPr>
                <w:b/>
                <w:sz w:val="16"/>
              </w:rPr>
              <w:t>RUBRICA 7</w:t>
            </w:r>
          </w:p>
        </w:tc>
      </w:tr>
      <w:tr w:rsidR="00371C50" w:rsidRPr="005B18E3" w14:paraId="39D54EA3"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5FBB0EDC"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2635F852"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F8438ED"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E88E5D2"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4E5575F"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D55A62F"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4ECB7E26"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47369CD4" w14:textId="77777777" w:rsidR="00371C50" w:rsidRPr="005B18E3" w:rsidRDefault="00371C50">
            <w:pPr>
              <w:spacing w:before="0" w:after="0"/>
              <w:jc w:val="left"/>
              <w:rPr>
                <w:color w:val="000000"/>
                <w:sz w:val="16"/>
                <w:szCs w:val="16"/>
              </w:rPr>
            </w:pPr>
            <w:r w:rsidRPr="005B18E3">
              <w:rPr>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14:paraId="152B5426"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A47F532"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5964C43"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1F8A306"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A92DA3F"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5548A434"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6FB35AC8" w14:textId="77777777" w:rsidR="00371C50" w:rsidRPr="005B18E3" w:rsidRDefault="00371C50">
            <w:pPr>
              <w:spacing w:before="0" w:after="0"/>
              <w:jc w:val="center"/>
              <w:rPr>
                <w:b/>
                <w:bCs/>
                <w:color w:val="000000"/>
                <w:sz w:val="16"/>
                <w:szCs w:val="16"/>
              </w:rPr>
            </w:pPr>
            <w:r w:rsidRPr="005B18E3">
              <w:rPr>
                <w:b/>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14:paraId="4EAEA8D6"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D8FEF17"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5D3F490"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F59FC6D"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A359958"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7456D88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ED0338F" w14:textId="77777777" w:rsidR="00371C50" w:rsidRPr="005B18E3" w:rsidRDefault="00371C50">
            <w:pPr>
              <w:spacing w:before="0" w:after="0"/>
              <w:jc w:val="left"/>
              <w:rPr>
                <w:b/>
                <w:bCs/>
                <w:sz w:val="16"/>
                <w:szCs w:val="16"/>
              </w:rPr>
            </w:pPr>
            <w:r w:rsidRPr="005B18E3">
              <w:rPr>
                <w:b/>
                <w:sz w:val="16"/>
              </w:rPr>
              <w:t>În afara RUBRICII 7</w:t>
            </w:r>
          </w:p>
        </w:tc>
      </w:tr>
      <w:tr w:rsidR="00371C50" w:rsidRPr="005B18E3" w14:paraId="15E062AF"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42BD9C3E"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7F1FD142"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2ABCFE9"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453C5BC"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CD57797"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459D8D6"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751DA270"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5C369E5A" w14:textId="77777777" w:rsidR="00371C50" w:rsidRPr="005B18E3" w:rsidRDefault="00371C50">
            <w:pPr>
              <w:spacing w:before="0" w:after="0"/>
              <w:jc w:val="left"/>
              <w:rPr>
                <w:color w:val="000000"/>
                <w:sz w:val="16"/>
                <w:szCs w:val="16"/>
              </w:rPr>
            </w:pPr>
            <w:r w:rsidRPr="005B18E3">
              <w:rPr>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14:paraId="3665C72D"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996D313"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A2C75EB"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B46F26"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318AFD0"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1419FA8E"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0CEDA7C3" w14:textId="77777777" w:rsidR="00371C50" w:rsidRPr="005B18E3" w:rsidRDefault="00371C50">
            <w:pPr>
              <w:spacing w:before="0" w:after="0"/>
              <w:jc w:val="center"/>
              <w:rPr>
                <w:b/>
                <w:bCs/>
                <w:color w:val="000000"/>
                <w:sz w:val="16"/>
                <w:szCs w:val="16"/>
              </w:rPr>
            </w:pPr>
            <w:r w:rsidRPr="005B18E3">
              <w:rPr>
                <w:b/>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14:paraId="1449AE19"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9A8A8C8"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5FE73D"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836B5D3"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5EA2F00"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7DC8EEA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43ADCE1C" w14:textId="77777777" w:rsidR="00371C50" w:rsidRPr="005B18E3" w:rsidRDefault="00371C50">
            <w:pPr>
              <w:spacing w:before="0" w:after="0"/>
              <w:jc w:val="center"/>
              <w:rPr>
                <w:color w:val="000000"/>
                <w:sz w:val="16"/>
                <w:szCs w:val="16"/>
              </w:rPr>
            </w:pPr>
            <w:r w:rsidRPr="005B18E3">
              <w:rPr>
                <w:color w:val="000000"/>
                <w:sz w:val="16"/>
              </w:rPr>
              <w:t xml:space="preserve"> </w:t>
            </w:r>
          </w:p>
        </w:tc>
      </w:tr>
      <w:tr w:rsidR="00371C50" w:rsidRPr="005B18E3" w14:paraId="7B690F8F"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207928E8" w14:textId="77777777" w:rsidR="00371C50" w:rsidRPr="005B18E3" w:rsidRDefault="00371C50">
            <w:pPr>
              <w:spacing w:before="0" w:after="0"/>
              <w:jc w:val="center"/>
              <w:rPr>
                <w:b/>
                <w:bCs/>
                <w:color w:val="000000"/>
                <w:sz w:val="16"/>
                <w:szCs w:val="16"/>
              </w:rPr>
            </w:pPr>
            <w:r w:rsidRPr="005B18E3">
              <w:rPr>
                <w:b/>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63231FD3"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588CFCC"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C989F65"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27E12D"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2F63C03" w14:textId="77777777" w:rsidR="00371C50" w:rsidRPr="005B18E3" w:rsidRDefault="00371C50">
            <w:pPr>
              <w:spacing w:before="0" w:after="0"/>
              <w:jc w:val="right"/>
              <w:rPr>
                <w:b/>
                <w:bCs/>
                <w:color w:val="000000"/>
                <w:sz w:val="16"/>
                <w:szCs w:val="16"/>
              </w:rPr>
            </w:pPr>
            <w:r w:rsidRPr="005B18E3">
              <w:rPr>
                <w:b/>
                <w:color w:val="000000"/>
                <w:sz w:val="16"/>
              </w:rPr>
              <w:t>0,000</w:t>
            </w:r>
          </w:p>
        </w:tc>
      </w:tr>
    </w:tbl>
    <w:p w14:paraId="0886E44D" w14:textId="77777777" w:rsidR="00371C50" w:rsidRPr="005B18E3" w:rsidRDefault="00371C50" w:rsidP="00371C50">
      <w:pPr>
        <w:pStyle w:val="ManualHeading3"/>
      </w:pPr>
      <w:bookmarkStart w:id="157" w:name="_Toc167220292"/>
      <w:bookmarkStart w:id="158" w:name="_Toc177549025"/>
      <w:r w:rsidRPr="005B18E3">
        <w:t>3.2.3.2.</w:t>
      </w:r>
      <w:r w:rsidRPr="005B18E3">
        <w:tab/>
        <w:t>Credite din venituri alocate externe</w:t>
      </w:r>
      <w:bookmarkEnd w:id="157"/>
      <w:bookmarkEnd w:id="158"/>
    </w:p>
    <w:tbl>
      <w:tblPr>
        <w:tblW w:w="5000" w:type="pct"/>
        <w:tblLook w:val="04A0" w:firstRow="1" w:lastRow="0" w:firstColumn="1" w:lastColumn="0" w:noHBand="0" w:noVBand="1"/>
      </w:tblPr>
      <w:tblGrid>
        <w:gridCol w:w="4024"/>
        <w:gridCol w:w="1027"/>
        <w:gridCol w:w="1027"/>
        <w:gridCol w:w="1027"/>
        <w:gridCol w:w="1027"/>
        <w:gridCol w:w="1155"/>
      </w:tblGrid>
      <w:tr w:rsidR="00371C50" w:rsidRPr="005B18E3" w14:paraId="4DEF1DBB" w14:textId="77777777">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39F1217C" w14:textId="77777777" w:rsidR="00371C50" w:rsidRPr="005B18E3" w:rsidRDefault="00371C50">
            <w:pPr>
              <w:spacing w:before="0" w:after="0"/>
              <w:jc w:val="center"/>
              <w:rPr>
                <w:b/>
                <w:bCs/>
                <w:color w:val="000000"/>
                <w:sz w:val="18"/>
                <w:szCs w:val="18"/>
              </w:rPr>
            </w:pPr>
            <w:r w:rsidRPr="005B18E3">
              <w:rPr>
                <w:b/>
                <w:color w:val="000000"/>
                <w:sz w:val="18"/>
              </w:rPr>
              <w:t>VENITURI ALOCATE EXTERNE</w:t>
            </w:r>
          </w:p>
        </w:tc>
        <w:tc>
          <w:tcPr>
            <w:tcW w:w="553" w:type="pct"/>
            <w:tcBorders>
              <w:top w:val="single" w:sz="8" w:space="0" w:color="auto"/>
              <w:left w:val="nil"/>
              <w:bottom w:val="nil"/>
              <w:right w:val="single" w:sz="8" w:space="0" w:color="auto"/>
            </w:tcBorders>
            <w:vAlign w:val="center"/>
            <w:hideMark/>
          </w:tcPr>
          <w:p w14:paraId="729E5EC5"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nil"/>
              <w:right w:val="single" w:sz="8" w:space="0" w:color="auto"/>
            </w:tcBorders>
            <w:vAlign w:val="center"/>
            <w:hideMark/>
          </w:tcPr>
          <w:p w14:paraId="40A6ABC5"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nil"/>
              <w:right w:val="single" w:sz="8" w:space="0" w:color="auto"/>
            </w:tcBorders>
            <w:vAlign w:val="center"/>
            <w:hideMark/>
          </w:tcPr>
          <w:p w14:paraId="55187650" w14:textId="77777777" w:rsidR="00371C50" w:rsidRPr="005B18E3" w:rsidRDefault="00371C50">
            <w:pPr>
              <w:spacing w:before="0" w:after="0"/>
              <w:jc w:val="center"/>
              <w:rPr>
                <w:color w:val="000000"/>
                <w:sz w:val="18"/>
                <w:szCs w:val="18"/>
              </w:rPr>
            </w:pPr>
            <w:r w:rsidRPr="005B18E3">
              <w:rPr>
                <w:color w:val="000000"/>
                <w:sz w:val="18"/>
              </w:rPr>
              <w:t>Anul</w:t>
            </w:r>
          </w:p>
        </w:tc>
        <w:tc>
          <w:tcPr>
            <w:tcW w:w="553" w:type="pct"/>
            <w:tcBorders>
              <w:top w:val="single" w:sz="8" w:space="0" w:color="auto"/>
              <w:left w:val="nil"/>
              <w:bottom w:val="nil"/>
              <w:right w:val="single" w:sz="8" w:space="0" w:color="auto"/>
            </w:tcBorders>
            <w:vAlign w:val="center"/>
            <w:hideMark/>
          </w:tcPr>
          <w:p w14:paraId="267FBB6C" w14:textId="77777777" w:rsidR="00371C50" w:rsidRPr="005B18E3" w:rsidRDefault="00371C50">
            <w:pPr>
              <w:spacing w:before="0" w:after="0"/>
              <w:jc w:val="center"/>
              <w:rPr>
                <w:color w:val="000000"/>
                <w:sz w:val="18"/>
                <w:szCs w:val="18"/>
              </w:rPr>
            </w:pPr>
            <w:r w:rsidRPr="005B18E3">
              <w:rPr>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0D45E858" w14:textId="77777777" w:rsidR="00371C50" w:rsidRPr="005B18E3" w:rsidRDefault="00371C50">
            <w:pPr>
              <w:spacing w:before="0" w:after="0"/>
              <w:jc w:val="center"/>
              <w:rPr>
                <w:b/>
                <w:bCs/>
                <w:color w:val="000000"/>
                <w:sz w:val="18"/>
                <w:szCs w:val="18"/>
              </w:rPr>
            </w:pPr>
            <w:r w:rsidRPr="005B18E3">
              <w:rPr>
                <w:b/>
                <w:color w:val="000000"/>
                <w:sz w:val="18"/>
              </w:rPr>
              <w:t>TOTAL 2021-2027</w:t>
            </w:r>
          </w:p>
        </w:tc>
      </w:tr>
      <w:tr w:rsidR="00371C50" w:rsidRPr="005B18E3" w14:paraId="617B8AF0" w14:textId="77777777">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69547DC0" w14:textId="77777777" w:rsidR="00371C50" w:rsidRPr="005B18E3" w:rsidRDefault="00371C50">
            <w:pPr>
              <w:spacing w:before="0" w:after="0"/>
              <w:jc w:val="left"/>
              <w:rPr>
                <w:b/>
                <w:bCs/>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69692163" w14:textId="77777777" w:rsidR="00371C50" w:rsidRPr="005B18E3" w:rsidRDefault="00371C50">
            <w:pPr>
              <w:spacing w:before="0" w:after="0"/>
              <w:jc w:val="center"/>
              <w:rPr>
                <w:b/>
                <w:bCs/>
                <w:color w:val="000000"/>
                <w:sz w:val="18"/>
                <w:szCs w:val="18"/>
              </w:rPr>
            </w:pPr>
            <w:r w:rsidRPr="005B18E3">
              <w:rPr>
                <w:b/>
                <w:color w:val="000000"/>
                <w:sz w:val="18"/>
              </w:rPr>
              <w:t>2024</w:t>
            </w:r>
          </w:p>
        </w:tc>
        <w:tc>
          <w:tcPr>
            <w:tcW w:w="553" w:type="pct"/>
            <w:tcBorders>
              <w:top w:val="nil"/>
              <w:left w:val="nil"/>
              <w:bottom w:val="single" w:sz="8" w:space="0" w:color="auto"/>
              <w:right w:val="single" w:sz="8" w:space="0" w:color="auto"/>
            </w:tcBorders>
            <w:vAlign w:val="center"/>
            <w:hideMark/>
          </w:tcPr>
          <w:p w14:paraId="0132CFB9" w14:textId="77777777" w:rsidR="00371C50" w:rsidRPr="005B18E3" w:rsidRDefault="00371C50">
            <w:pPr>
              <w:spacing w:before="0" w:after="0"/>
              <w:jc w:val="center"/>
              <w:rPr>
                <w:b/>
                <w:bCs/>
                <w:color w:val="000000"/>
                <w:sz w:val="18"/>
                <w:szCs w:val="18"/>
              </w:rPr>
            </w:pPr>
            <w:r w:rsidRPr="005B18E3">
              <w:rPr>
                <w:b/>
                <w:color w:val="000000"/>
                <w:sz w:val="18"/>
              </w:rPr>
              <w:t>2025</w:t>
            </w:r>
          </w:p>
        </w:tc>
        <w:tc>
          <w:tcPr>
            <w:tcW w:w="553" w:type="pct"/>
            <w:tcBorders>
              <w:top w:val="nil"/>
              <w:left w:val="nil"/>
              <w:bottom w:val="single" w:sz="8" w:space="0" w:color="auto"/>
              <w:right w:val="single" w:sz="8" w:space="0" w:color="auto"/>
            </w:tcBorders>
            <w:vAlign w:val="center"/>
            <w:hideMark/>
          </w:tcPr>
          <w:p w14:paraId="1557B03F" w14:textId="77777777" w:rsidR="00371C50" w:rsidRPr="005B18E3" w:rsidRDefault="00371C50">
            <w:pPr>
              <w:spacing w:before="0" w:after="0"/>
              <w:jc w:val="center"/>
              <w:rPr>
                <w:b/>
                <w:bCs/>
                <w:color w:val="000000"/>
                <w:sz w:val="18"/>
                <w:szCs w:val="18"/>
              </w:rPr>
            </w:pPr>
            <w:r w:rsidRPr="005B18E3">
              <w:rPr>
                <w:b/>
                <w:color w:val="000000"/>
                <w:sz w:val="18"/>
              </w:rPr>
              <w:t>2026</w:t>
            </w:r>
          </w:p>
        </w:tc>
        <w:tc>
          <w:tcPr>
            <w:tcW w:w="553" w:type="pct"/>
            <w:tcBorders>
              <w:top w:val="nil"/>
              <w:left w:val="nil"/>
              <w:bottom w:val="single" w:sz="8" w:space="0" w:color="auto"/>
              <w:right w:val="single" w:sz="8" w:space="0" w:color="auto"/>
            </w:tcBorders>
            <w:vAlign w:val="center"/>
            <w:hideMark/>
          </w:tcPr>
          <w:p w14:paraId="601111AA" w14:textId="77777777" w:rsidR="00371C50" w:rsidRPr="005B18E3" w:rsidRDefault="00371C50">
            <w:pPr>
              <w:spacing w:before="0" w:after="0"/>
              <w:jc w:val="center"/>
              <w:rPr>
                <w:b/>
                <w:bCs/>
                <w:color w:val="000000"/>
                <w:sz w:val="18"/>
                <w:szCs w:val="18"/>
              </w:rPr>
            </w:pPr>
            <w:r w:rsidRPr="005B18E3">
              <w:rPr>
                <w:b/>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09DF959E" w14:textId="77777777" w:rsidR="00371C50" w:rsidRPr="005B18E3" w:rsidRDefault="00371C50">
            <w:pPr>
              <w:spacing w:before="0" w:after="0"/>
              <w:jc w:val="left"/>
              <w:rPr>
                <w:b/>
                <w:bCs/>
                <w:color w:val="000000"/>
                <w:sz w:val="18"/>
                <w:szCs w:val="18"/>
                <w:lang w:eastAsia="en-IE"/>
              </w:rPr>
            </w:pPr>
          </w:p>
        </w:tc>
      </w:tr>
      <w:tr w:rsidR="00371C50" w:rsidRPr="005B18E3" w14:paraId="7417F284"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B8E1066" w14:textId="77777777" w:rsidR="00371C50" w:rsidRPr="005B18E3" w:rsidRDefault="00371C50">
            <w:pPr>
              <w:spacing w:before="0" w:after="0"/>
              <w:jc w:val="left"/>
              <w:rPr>
                <w:b/>
                <w:bCs/>
                <w:sz w:val="16"/>
                <w:szCs w:val="16"/>
              </w:rPr>
            </w:pPr>
            <w:r w:rsidRPr="005B18E3">
              <w:rPr>
                <w:b/>
                <w:sz w:val="16"/>
              </w:rPr>
              <w:t>RUBRICA 7</w:t>
            </w:r>
          </w:p>
        </w:tc>
      </w:tr>
      <w:tr w:rsidR="00371C50" w:rsidRPr="005B18E3" w14:paraId="3473A77C"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55BFAD82"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3570424C"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EAC30EE"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EDDF3B4"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3DB00AE"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3B5E735"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13AECD5F"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53ED019C" w14:textId="77777777" w:rsidR="00371C50" w:rsidRPr="005B18E3" w:rsidRDefault="00371C50">
            <w:pPr>
              <w:spacing w:before="0" w:after="0"/>
              <w:jc w:val="left"/>
              <w:rPr>
                <w:color w:val="000000"/>
                <w:sz w:val="16"/>
                <w:szCs w:val="16"/>
              </w:rPr>
            </w:pPr>
            <w:r w:rsidRPr="005B18E3">
              <w:rPr>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14:paraId="4663950A"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5597287"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38B9357"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CA03278"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8BCF278"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72D5669C"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34097EF1" w14:textId="77777777" w:rsidR="00371C50" w:rsidRPr="005B18E3" w:rsidRDefault="00371C50">
            <w:pPr>
              <w:spacing w:before="0" w:after="0"/>
              <w:jc w:val="center"/>
              <w:rPr>
                <w:b/>
                <w:bCs/>
                <w:color w:val="000000"/>
                <w:sz w:val="16"/>
                <w:szCs w:val="16"/>
              </w:rPr>
            </w:pPr>
            <w:r w:rsidRPr="005B18E3">
              <w:rPr>
                <w:b/>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14:paraId="6B57BDB0"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014F67C"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F40BC1A"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17D0F1B"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5B95A99"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2E9FCC31"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FCE765D" w14:textId="77777777" w:rsidR="00371C50" w:rsidRPr="005B18E3" w:rsidRDefault="00371C50">
            <w:pPr>
              <w:spacing w:before="0" w:after="0"/>
              <w:jc w:val="left"/>
              <w:rPr>
                <w:b/>
                <w:bCs/>
                <w:sz w:val="16"/>
                <w:szCs w:val="16"/>
              </w:rPr>
            </w:pPr>
            <w:r w:rsidRPr="005B18E3">
              <w:rPr>
                <w:b/>
                <w:sz w:val="16"/>
              </w:rPr>
              <w:t>În afara RUBRICII 7</w:t>
            </w:r>
          </w:p>
        </w:tc>
      </w:tr>
      <w:tr w:rsidR="00371C50" w:rsidRPr="005B18E3" w14:paraId="72B9B028"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436937C3"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368D0404"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ADFCE91"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7046498"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E9405D7"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6FB0F526"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0390D2A2"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58A7EA63" w14:textId="77777777" w:rsidR="00371C50" w:rsidRPr="005B18E3" w:rsidRDefault="00371C50">
            <w:pPr>
              <w:spacing w:before="0" w:after="0"/>
              <w:jc w:val="left"/>
              <w:rPr>
                <w:color w:val="000000"/>
                <w:sz w:val="16"/>
                <w:szCs w:val="16"/>
              </w:rPr>
            </w:pPr>
            <w:r w:rsidRPr="005B18E3">
              <w:rPr>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14:paraId="3CD7BB8C"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B42ACB2"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7E80368" w14:textId="77777777" w:rsidR="00371C50" w:rsidRPr="005B18E3" w:rsidRDefault="00371C50">
            <w:pPr>
              <w:spacing w:before="0" w:after="0"/>
              <w:jc w:val="right"/>
              <w:rPr>
                <w:color w:val="000000"/>
                <w:sz w:val="16"/>
                <w:szCs w:val="16"/>
              </w:rPr>
            </w:pPr>
            <w:r w:rsidRPr="005B18E3">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AD75EFB" w14:textId="77777777" w:rsidR="00371C50" w:rsidRPr="005B18E3" w:rsidRDefault="00371C50">
            <w:pPr>
              <w:spacing w:before="0" w:after="0"/>
              <w:jc w:val="right"/>
              <w:rPr>
                <w:color w:val="000000"/>
                <w:sz w:val="16"/>
                <w:szCs w:val="16"/>
              </w:rPr>
            </w:pPr>
            <w:r w:rsidRPr="005B18E3">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6363B7D8"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2A3C9DBF"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65ED3950" w14:textId="77777777" w:rsidR="00371C50" w:rsidRPr="005B18E3" w:rsidRDefault="00371C50">
            <w:pPr>
              <w:spacing w:before="0" w:after="0"/>
              <w:jc w:val="center"/>
              <w:rPr>
                <w:b/>
                <w:bCs/>
                <w:color w:val="000000"/>
                <w:sz w:val="16"/>
                <w:szCs w:val="16"/>
              </w:rPr>
            </w:pPr>
            <w:r w:rsidRPr="005B18E3">
              <w:rPr>
                <w:b/>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14:paraId="58BC8F32"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4CE68E6"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D9B2370"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3AB3809"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A917B86"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29C5A8F9"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727C6899" w14:textId="77777777" w:rsidR="00371C50" w:rsidRPr="005B18E3" w:rsidRDefault="00371C50">
            <w:pPr>
              <w:spacing w:before="0" w:after="0"/>
              <w:jc w:val="center"/>
              <w:rPr>
                <w:color w:val="000000"/>
                <w:sz w:val="16"/>
                <w:szCs w:val="16"/>
              </w:rPr>
            </w:pPr>
            <w:r w:rsidRPr="005B18E3">
              <w:rPr>
                <w:color w:val="000000"/>
                <w:sz w:val="16"/>
              </w:rPr>
              <w:t xml:space="preserve"> </w:t>
            </w:r>
          </w:p>
        </w:tc>
      </w:tr>
      <w:tr w:rsidR="00371C50" w:rsidRPr="005B18E3" w14:paraId="3F94EC52" w14:textId="77777777">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1EF027CF" w14:textId="77777777" w:rsidR="00371C50" w:rsidRPr="005B18E3" w:rsidRDefault="00371C50">
            <w:pPr>
              <w:spacing w:before="0" w:after="0"/>
              <w:jc w:val="center"/>
              <w:rPr>
                <w:b/>
                <w:bCs/>
                <w:color w:val="000000"/>
                <w:sz w:val="16"/>
                <w:szCs w:val="16"/>
              </w:rPr>
            </w:pPr>
            <w:r w:rsidRPr="005B18E3">
              <w:rPr>
                <w:b/>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E33F162"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29C03DDB"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F11BAC6"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6370AF4"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38AC285B" w14:textId="77777777" w:rsidR="00371C50" w:rsidRPr="005B18E3" w:rsidRDefault="00371C50">
            <w:pPr>
              <w:spacing w:before="0" w:after="0"/>
              <w:jc w:val="right"/>
              <w:rPr>
                <w:b/>
                <w:bCs/>
                <w:color w:val="000000"/>
                <w:sz w:val="16"/>
                <w:szCs w:val="16"/>
              </w:rPr>
            </w:pPr>
            <w:r w:rsidRPr="005B18E3">
              <w:rPr>
                <w:b/>
                <w:color w:val="000000"/>
                <w:sz w:val="16"/>
              </w:rPr>
              <w:t>0,000</w:t>
            </w:r>
          </w:p>
        </w:tc>
      </w:tr>
    </w:tbl>
    <w:p w14:paraId="4F3AE7A5" w14:textId="77777777" w:rsidR="00371C50" w:rsidRPr="005B18E3" w:rsidRDefault="00371C50" w:rsidP="00371C50">
      <w:pPr>
        <w:pStyle w:val="ManualHeading3"/>
      </w:pPr>
      <w:bookmarkStart w:id="159" w:name="_Toc167220293"/>
      <w:bookmarkStart w:id="160" w:name="_Toc177549026"/>
      <w:r w:rsidRPr="005B18E3">
        <w:t>3.2.3.3.</w:t>
      </w:r>
      <w:r w:rsidRPr="005B18E3">
        <w:tab/>
        <w:t>Total credite</w:t>
      </w:r>
      <w:bookmarkEnd w:id="159"/>
      <w:bookmarkEnd w:id="160"/>
    </w:p>
    <w:tbl>
      <w:tblPr>
        <w:tblW w:w="8680" w:type="dxa"/>
        <w:tblLook w:val="04A0" w:firstRow="1" w:lastRow="0" w:firstColumn="1" w:lastColumn="0" w:noHBand="0" w:noVBand="1"/>
      </w:tblPr>
      <w:tblGrid>
        <w:gridCol w:w="3760"/>
        <w:gridCol w:w="960"/>
        <w:gridCol w:w="960"/>
        <w:gridCol w:w="960"/>
        <w:gridCol w:w="960"/>
        <w:gridCol w:w="1080"/>
      </w:tblGrid>
      <w:tr w:rsidR="00371C50" w:rsidRPr="005B18E3" w14:paraId="7DD47B62"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21D58753" w14:textId="77777777" w:rsidR="00371C50" w:rsidRPr="005B18E3" w:rsidRDefault="00371C50">
            <w:pPr>
              <w:spacing w:before="0" w:after="0"/>
              <w:jc w:val="center"/>
              <w:rPr>
                <w:b/>
                <w:bCs/>
                <w:color w:val="000000"/>
                <w:sz w:val="18"/>
                <w:szCs w:val="18"/>
              </w:rPr>
            </w:pPr>
            <w:r w:rsidRPr="005B18E3">
              <w:rPr>
                <w:b/>
                <w:color w:val="000000"/>
                <w:sz w:val="18"/>
              </w:rPr>
              <w:t>TOTAL</w:t>
            </w:r>
            <w:r w:rsidRPr="005B18E3">
              <w:t xml:space="preserve"> </w:t>
            </w:r>
            <w:r w:rsidRPr="005B18E3">
              <w:br/>
            </w:r>
            <w:r w:rsidRPr="005B18E3">
              <w:rPr>
                <w:b/>
                <w:color w:val="000000"/>
                <w:sz w:val="18"/>
              </w:rPr>
              <w:t>CREDITE VOTATE + VENITURI ALOCATE EXTERNE</w:t>
            </w:r>
          </w:p>
        </w:tc>
        <w:tc>
          <w:tcPr>
            <w:tcW w:w="960" w:type="dxa"/>
            <w:tcBorders>
              <w:top w:val="single" w:sz="8" w:space="0" w:color="auto"/>
              <w:left w:val="nil"/>
              <w:bottom w:val="nil"/>
              <w:right w:val="single" w:sz="8" w:space="0" w:color="auto"/>
            </w:tcBorders>
            <w:vAlign w:val="center"/>
            <w:hideMark/>
          </w:tcPr>
          <w:p w14:paraId="17B54196" w14:textId="77777777" w:rsidR="00371C50" w:rsidRPr="005B18E3" w:rsidRDefault="00371C50">
            <w:pPr>
              <w:spacing w:before="0" w:after="0"/>
              <w:jc w:val="center"/>
              <w:rPr>
                <w:color w:val="000000"/>
                <w:sz w:val="18"/>
                <w:szCs w:val="18"/>
              </w:rPr>
            </w:pPr>
            <w:r w:rsidRPr="005B18E3">
              <w:rPr>
                <w:color w:val="000000"/>
                <w:sz w:val="18"/>
              </w:rPr>
              <w:t>Anul</w:t>
            </w:r>
          </w:p>
        </w:tc>
        <w:tc>
          <w:tcPr>
            <w:tcW w:w="960" w:type="dxa"/>
            <w:tcBorders>
              <w:top w:val="single" w:sz="8" w:space="0" w:color="auto"/>
              <w:left w:val="nil"/>
              <w:bottom w:val="nil"/>
              <w:right w:val="single" w:sz="8" w:space="0" w:color="auto"/>
            </w:tcBorders>
            <w:vAlign w:val="center"/>
            <w:hideMark/>
          </w:tcPr>
          <w:p w14:paraId="1FA1E771" w14:textId="77777777" w:rsidR="00371C50" w:rsidRPr="005B18E3" w:rsidRDefault="00371C50">
            <w:pPr>
              <w:spacing w:before="0" w:after="0"/>
              <w:jc w:val="center"/>
              <w:rPr>
                <w:color w:val="000000"/>
                <w:sz w:val="18"/>
                <w:szCs w:val="18"/>
              </w:rPr>
            </w:pPr>
            <w:r w:rsidRPr="005B18E3">
              <w:rPr>
                <w:color w:val="000000"/>
                <w:sz w:val="18"/>
              </w:rPr>
              <w:t>Anul</w:t>
            </w:r>
          </w:p>
        </w:tc>
        <w:tc>
          <w:tcPr>
            <w:tcW w:w="960" w:type="dxa"/>
            <w:tcBorders>
              <w:top w:val="single" w:sz="8" w:space="0" w:color="auto"/>
              <w:left w:val="nil"/>
              <w:bottom w:val="nil"/>
              <w:right w:val="single" w:sz="8" w:space="0" w:color="auto"/>
            </w:tcBorders>
            <w:vAlign w:val="center"/>
            <w:hideMark/>
          </w:tcPr>
          <w:p w14:paraId="2138ACA0" w14:textId="77777777" w:rsidR="00371C50" w:rsidRPr="005B18E3" w:rsidRDefault="00371C50">
            <w:pPr>
              <w:spacing w:before="0" w:after="0"/>
              <w:jc w:val="center"/>
              <w:rPr>
                <w:color w:val="000000"/>
                <w:sz w:val="18"/>
                <w:szCs w:val="18"/>
              </w:rPr>
            </w:pPr>
            <w:r w:rsidRPr="005B18E3">
              <w:rPr>
                <w:color w:val="000000"/>
                <w:sz w:val="18"/>
              </w:rPr>
              <w:t>Anul</w:t>
            </w:r>
          </w:p>
        </w:tc>
        <w:tc>
          <w:tcPr>
            <w:tcW w:w="960" w:type="dxa"/>
            <w:tcBorders>
              <w:top w:val="single" w:sz="8" w:space="0" w:color="auto"/>
              <w:left w:val="nil"/>
              <w:bottom w:val="nil"/>
              <w:right w:val="single" w:sz="8" w:space="0" w:color="auto"/>
            </w:tcBorders>
            <w:vAlign w:val="center"/>
            <w:hideMark/>
          </w:tcPr>
          <w:p w14:paraId="1643300C" w14:textId="77777777" w:rsidR="00371C50" w:rsidRPr="005B18E3" w:rsidRDefault="00371C50">
            <w:pPr>
              <w:spacing w:before="0" w:after="0"/>
              <w:jc w:val="center"/>
              <w:rPr>
                <w:color w:val="000000"/>
                <w:sz w:val="18"/>
                <w:szCs w:val="18"/>
              </w:rPr>
            </w:pPr>
            <w:r w:rsidRPr="005B18E3">
              <w:rPr>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2A96FF7F" w14:textId="77777777" w:rsidR="00371C50" w:rsidRPr="005B18E3" w:rsidRDefault="00371C50">
            <w:pPr>
              <w:spacing w:before="0" w:after="0"/>
              <w:jc w:val="center"/>
              <w:rPr>
                <w:b/>
                <w:bCs/>
                <w:color w:val="000000"/>
                <w:sz w:val="18"/>
                <w:szCs w:val="18"/>
              </w:rPr>
            </w:pPr>
            <w:r w:rsidRPr="005B18E3">
              <w:rPr>
                <w:b/>
                <w:color w:val="000000"/>
                <w:sz w:val="18"/>
              </w:rPr>
              <w:t>TOTAL 2021-2027</w:t>
            </w:r>
          </w:p>
        </w:tc>
      </w:tr>
      <w:tr w:rsidR="00371C50" w:rsidRPr="005B18E3" w14:paraId="464035BC"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5B8E4D0B" w14:textId="77777777" w:rsidR="00371C50" w:rsidRPr="005B18E3" w:rsidRDefault="00371C50">
            <w:pPr>
              <w:spacing w:before="0" w:after="0"/>
              <w:jc w:val="left"/>
              <w:rPr>
                <w:b/>
                <w:bCs/>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7D2E954E" w14:textId="77777777" w:rsidR="00371C50" w:rsidRPr="005B18E3" w:rsidRDefault="00371C50">
            <w:pPr>
              <w:spacing w:before="0" w:after="0"/>
              <w:jc w:val="center"/>
              <w:rPr>
                <w:b/>
                <w:bCs/>
                <w:color w:val="000000"/>
                <w:sz w:val="18"/>
                <w:szCs w:val="18"/>
              </w:rPr>
            </w:pPr>
            <w:r w:rsidRPr="005B18E3">
              <w:rPr>
                <w:b/>
                <w:color w:val="000000"/>
                <w:sz w:val="18"/>
              </w:rPr>
              <w:t>2024</w:t>
            </w:r>
          </w:p>
        </w:tc>
        <w:tc>
          <w:tcPr>
            <w:tcW w:w="960" w:type="dxa"/>
            <w:tcBorders>
              <w:top w:val="nil"/>
              <w:left w:val="nil"/>
              <w:bottom w:val="single" w:sz="8" w:space="0" w:color="auto"/>
              <w:right w:val="single" w:sz="8" w:space="0" w:color="auto"/>
            </w:tcBorders>
            <w:vAlign w:val="center"/>
            <w:hideMark/>
          </w:tcPr>
          <w:p w14:paraId="7F22CA44" w14:textId="77777777" w:rsidR="00371C50" w:rsidRPr="005B18E3" w:rsidRDefault="00371C50">
            <w:pPr>
              <w:spacing w:before="0" w:after="0"/>
              <w:jc w:val="center"/>
              <w:rPr>
                <w:b/>
                <w:bCs/>
                <w:color w:val="000000"/>
                <w:sz w:val="18"/>
                <w:szCs w:val="18"/>
              </w:rPr>
            </w:pPr>
            <w:r w:rsidRPr="005B18E3">
              <w:rPr>
                <w:b/>
                <w:color w:val="000000"/>
                <w:sz w:val="18"/>
              </w:rPr>
              <w:t>2025</w:t>
            </w:r>
          </w:p>
        </w:tc>
        <w:tc>
          <w:tcPr>
            <w:tcW w:w="960" w:type="dxa"/>
            <w:tcBorders>
              <w:top w:val="nil"/>
              <w:left w:val="nil"/>
              <w:bottom w:val="single" w:sz="8" w:space="0" w:color="auto"/>
              <w:right w:val="single" w:sz="8" w:space="0" w:color="auto"/>
            </w:tcBorders>
            <w:vAlign w:val="center"/>
            <w:hideMark/>
          </w:tcPr>
          <w:p w14:paraId="74B6997F" w14:textId="77777777" w:rsidR="00371C50" w:rsidRPr="005B18E3" w:rsidRDefault="00371C50">
            <w:pPr>
              <w:spacing w:before="0" w:after="0"/>
              <w:jc w:val="center"/>
              <w:rPr>
                <w:b/>
                <w:bCs/>
                <w:color w:val="000000"/>
                <w:sz w:val="18"/>
                <w:szCs w:val="18"/>
              </w:rPr>
            </w:pPr>
            <w:r w:rsidRPr="005B18E3">
              <w:rPr>
                <w:b/>
                <w:color w:val="000000"/>
                <w:sz w:val="18"/>
              </w:rPr>
              <w:t>2026</w:t>
            </w:r>
          </w:p>
        </w:tc>
        <w:tc>
          <w:tcPr>
            <w:tcW w:w="960" w:type="dxa"/>
            <w:tcBorders>
              <w:top w:val="nil"/>
              <w:left w:val="nil"/>
              <w:bottom w:val="single" w:sz="8" w:space="0" w:color="auto"/>
              <w:right w:val="single" w:sz="8" w:space="0" w:color="auto"/>
            </w:tcBorders>
            <w:vAlign w:val="center"/>
            <w:hideMark/>
          </w:tcPr>
          <w:p w14:paraId="1C2B94A6" w14:textId="77777777" w:rsidR="00371C50" w:rsidRPr="005B18E3" w:rsidRDefault="00371C50">
            <w:pPr>
              <w:spacing w:before="0" w:after="0"/>
              <w:jc w:val="center"/>
              <w:rPr>
                <w:b/>
                <w:bCs/>
                <w:color w:val="000000"/>
                <w:sz w:val="18"/>
                <w:szCs w:val="18"/>
              </w:rPr>
            </w:pPr>
            <w:r w:rsidRPr="005B18E3">
              <w:rPr>
                <w:b/>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4EF2735A" w14:textId="77777777" w:rsidR="00371C50" w:rsidRPr="005B18E3" w:rsidRDefault="00371C50">
            <w:pPr>
              <w:spacing w:before="0" w:after="0"/>
              <w:jc w:val="left"/>
              <w:rPr>
                <w:b/>
                <w:bCs/>
                <w:color w:val="000000"/>
                <w:sz w:val="18"/>
                <w:szCs w:val="18"/>
                <w:lang w:eastAsia="en-IE"/>
              </w:rPr>
            </w:pPr>
          </w:p>
        </w:tc>
      </w:tr>
      <w:tr w:rsidR="00371C50" w:rsidRPr="005B18E3" w14:paraId="2D087D20"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285A58AC" w14:textId="77777777" w:rsidR="00371C50" w:rsidRPr="005B18E3" w:rsidRDefault="00371C50">
            <w:pPr>
              <w:spacing w:before="0" w:after="0"/>
              <w:jc w:val="left"/>
              <w:rPr>
                <w:b/>
                <w:bCs/>
                <w:sz w:val="16"/>
                <w:szCs w:val="16"/>
              </w:rPr>
            </w:pPr>
            <w:r w:rsidRPr="005B18E3">
              <w:rPr>
                <w:b/>
                <w:sz w:val="16"/>
              </w:rPr>
              <w:t>RUBRICA 7</w:t>
            </w:r>
          </w:p>
        </w:tc>
      </w:tr>
      <w:tr w:rsidR="00371C50" w:rsidRPr="005B18E3" w14:paraId="3B386655"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39B508C5"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711E46BA"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18C539E"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F70AC96"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099EEAD" w14:textId="77777777" w:rsidR="00371C50" w:rsidRPr="005B18E3" w:rsidRDefault="00371C50">
            <w:pPr>
              <w:spacing w:before="0" w:after="0"/>
              <w:jc w:val="right"/>
              <w:rPr>
                <w:color w:val="000000"/>
                <w:sz w:val="16"/>
                <w:szCs w:val="16"/>
              </w:rPr>
            </w:pPr>
            <w:r w:rsidRPr="005B18E3">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C664A2D"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3B595300"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7DBA9761" w14:textId="77777777" w:rsidR="00371C50" w:rsidRPr="005B18E3" w:rsidRDefault="00371C50">
            <w:pPr>
              <w:spacing w:before="0" w:after="0"/>
              <w:jc w:val="left"/>
              <w:rPr>
                <w:color w:val="000000"/>
                <w:sz w:val="16"/>
                <w:szCs w:val="16"/>
              </w:rPr>
            </w:pPr>
            <w:r w:rsidRPr="005B18E3">
              <w:rPr>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14:paraId="7A4E4F88"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94E18CE"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41A6F2D"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527F11A" w14:textId="77777777" w:rsidR="00371C50" w:rsidRPr="005B18E3" w:rsidRDefault="00371C50">
            <w:pPr>
              <w:spacing w:before="0" w:after="0"/>
              <w:jc w:val="right"/>
              <w:rPr>
                <w:color w:val="000000"/>
                <w:sz w:val="16"/>
                <w:szCs w:val="16"/>
              </w:rPr>
            </w:pPr>
            <w:r w:rsidRPr="005B18E3">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185977E5"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27D828E9"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6CD1F36D" w14:textId="77777777" w:rsidR="00371C50" w:rsidRPr="005B18E3" w:rsidRDefault="00371C50">
            <w:pPr>
              <w:spacing w:before="0" w:after="0"/>
              <w:jc w:val="center"/>
              <w:rPr>
                <w:b/>
                <w:bCs/>
                <w:color w:val="000000"/>
                <w:sz w:val="16"/>
                <w:szCs w:val="16"/>
              </w:rPr>
            </w:pPr>
            <w:r w:rsidRPr="005B18E3">
              <w:rPr>
                <w:b/>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14:paraId="4D7480ED"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982E655"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DCB035F"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04D5210"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1522812"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46448013"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2AA63B7A" w14:textId="77777777" w:rsidR="00371C50" w:rsidRPr="005B18E3" w:rsidRDefault="00371C50">
            <w:pPr>
              <w:spacing w:before="0" w:after="0"/>
              <w:jc w:val="left"/>
              <w:rPr>
                <w:b/>
                <w:bCs/>
                <w:sz w:val="16"/>
                <w:szCs w:val="16"/>
              </w:rPr>
            </w:pPr>
            <w:r w:rsidRPr="005B18E3">
              <w:rPr>
                <w:b/>
                <w:sz w:val="16"/>
              </w:rPr>
              <w:t>În afara RUBRICII 7</w:t>
            </w:r>
          </w:p>
        </w:tc>
      </w:tr>
      <w:tr w:rsidR="00371C50" w:rsidRPr="005B18E3" w14:paraId="11E5BA4E"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CF2410D" w14:textId="77777777" w:rsidR="00371C50" w:rsidRPr="005B18E3" w:rsidRDefault="00371C50">
            <w:pPr>
              <w:spacing w:before="0" w:after="0"/>
              <w:jc w:val="left"/>
              <w:rPr>
                <w:color w:val="000000"/>
                <w:sz w:val="16"/>
                <w:szCs w:val="16"/>
              </w:rPr>
            </w:pPr>
            <w:r w:rsidRPr="005B18E3">
              <w:rPr>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04B67BFF"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7BFAB2B"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F16800A"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D3ADD4B" w14:textId="77777777" w:rsidR="00371C50" w:rsidRPr="005B18E3" w:rsidRDefault="00371C50">
            <w:pPr>
              <w:spacing w:before="0" w:after="0"/>
              <w:jc w:val="right"/>
              <w:rPr>
                <w:color w:val="000000"/>
                <w:sz w:val="16"/>
                <w:szCs w:val="16"/>
              </w:rPr>
            </w:pPr>
            <w:r w:rsidRPr="005B18E3">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6486209"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15CC6247"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3528FD4E" w14:textId="77777777" w:rsidR="00371C50" w:rsidRPr="005B18E3" w:rsidRDefault="00371C50">
            <w:pPr>
              <w:spacing w:before="0" w:after="0"/>
              <w:jc w:val="left"/>
              <w:rPr>
                <w:color w:val="000000"/>
                <w:sz w:val="16"/>
                <w:szCs w:val="16"/>
              </w:rPr>
            </w:pPr>
            <w:r w:rsidRPr="005B18E3">
              <w:rPr>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14:paraId="008A714E"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A297A40"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443DCF2" w14:textId="77777777" w:rsidR="00371C50" w:rsidRPr="005B18E3" w:rsidRDefault="00371C50">
            <w:pPr>
              <w:spacing w:before="0" w:after="0"/>
              <w:jc w:val="right"/>
              <w:rPr>
                <w:color w:val="000000"/>
                <w:sz w:val="16"/>
                <w:szCs w:val="16"/>
              </w:rPr>
            </w:pPr>
            <w:r w:rsidRPr="005B18E3">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A7FD9E0" w14:textId="77777777" w:rsidR="00371C50" w:rsidRPr="005B18E3" w:rsidRDefault="00371C50">
            <w:pPr>
              <w:spacing w:before="0" w:after="0"/>
              <w:jc w:val="right"/>
              <w:rPr>
                <w:color w:val="000000"/>
                <w:sz w:val="16"/>
                <w:szCs w:val="16"/>
              </w:rPr>
            </w:pPr>
            <w:r w:rsidRPr="005B18E3">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55D6356C"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54621FE8"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5CE302CD" w14:textId="77777777" w:rsidR="00371C50" w:rsidRPr="005B18E3" w:rsidRDefault="00371C50">
            <w:pPr>
              <w:spacing w:before="0" w:after="0"/>
              <w:jc w:val="center"/>
              <w:rPr>
                <w:b/>
                <w:bCs/>
                <w:color w:val="000000"/>
                <w:sz w:val="16"/>
                <w:szCs w:val="16"/>
              </w:rPr>
            </w:pPr>
            <w:r w:rsidRPr="005B18E3">
              <w:rPr>
                <w:b/>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14:paraId="0BEF577B"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7FBB776"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EBA2966"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D2E787"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408E5BC" w14:textId="77777777" w:rsidR="00371C50" w:rsidRPr="005B18E3" w:rsidRDefault="00371C50">
            <w:pPr>
              <w:spacing w:before="0" w:after="0"/>
              <w:jc w:val="right"/>
              <w:rPr>
                <w:b/>
                <w:bCs/>
                <w:color w:val="000000"/>
                <w:sz w:val="16"/>
                <w:szCs w:val="16"/>
              </w:rPr>
            </w:pPr>
            <w:r w:rsidRPr="005B18E3">
              <w:rPr>
                <w:b/>
                <w:color w:val="000000"/>
                <w:sz w:val="16"/>
              </w:rPr>
              <w:t>0,000</w:t>
            </w:r>
          </w:p>
        </w:tc>
      </w:tr>
      <w:tr w:rsidR="00371C50" w:rsidRPr="005B18E3" w14:paraId="627F743F"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536EF37A" w14:textId="77777777" w:rsidR="00371C50" w:rsidRPr="005B18E3" w:rsidRDefault="00371C50">
            <w:pPr>
              <w:spacing w:before="0" w:after="0"/>
              <w:jc w:val="center"/>
              <w:rPr>
                <w:color w:val="000000"/>
                <w:sz w:val="16"/>
                <w:szCs w:val="16"/>
              </w:rPr>
            </w:pPr>
            <w:r w:rsidRPr="005B18E3">
              <w:rPr>
                <w:color w:val="000000"/>
                <w:sz w:val="16"/>
              </w:rPr>
              <w:t xml:space="preserve"> </w:t>
            </w:r>
          </w:p>
        </w:tc>
      </w:tr>
      <w:tr w:rsidR="00371C50" w:rsidRPr="005B18E3" w14:paraId="4A676D63"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4E9B886D" w14:textId="77777777" w:rsidR="00371C50" w:rsidRPr="005B18E3" w:rsidRDefault="00371C50">
            <w:pPr>
              <w:spacing w:before="0" w:after="0"/>
              <w:jc w:val="center"/>
              <w:rPr>
                <w:b/>
                <w:bCs/>
                <w:color w:val="000000"/>
                <w:sz w:val="16"/>
                <w:szCs w:val="16"/>
              </w:rPr>
            </w:pPr>
            <w:r w:rsidRPr="005B18E3">
              <w:rPr>
                <w:b/>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FCD9AE2"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4DBBAF69"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4452AC8"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C871A1D" w14:textId="77777777" w:rsidR="00371C50" w:rsidRPr="005B18E3" w:rsidRDefault="00371C50">
            <w:pPr>
              <w:spacing w:before="0" w:after="0"/>
              <w:jc w:val="right"/>
              <w:rPr>
                <w:b/>
                <w:bCs/>
                <w:color w:val="000000"/>
                <w:sz w:val="16"/>
                <w:szCs w:val="16"/>
              </w:rPr>
            </w:pPr>
            <w:r w:rsidRPr="005B18E3">
              <w:rPr>
                <w:b/>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4601B41C" w14:textId="77777777" w:rsidR="00371C50" w:rsidRPr="005B18E3" w:rsidRDefault="00371C50">
            <w:pPr>
              <w:spacing w:before="0" w:after="0"/>
              <w:jc w:val="right"/>
              <w:rPr>
                <w:b/>
                <w:bCs/>
                <w:color w:val="000000"/>
                <w:sz w:val="16"/>
                <w:szCs w:val="16"/>
              </w:rPr>
            </w:pPr>
            <w:r w:rsidRPr="005B18E3">
              <w:rPr>
                <w:b/>
                <w:color w:val="000000"/>
                <w:sz w:val="16"/>
              </w:rPr>
              <w:t>0,000</w:t>
            </w:r>
          </w:p>
        </w:tc>
      </w:tr>
    </w:tbl>
    <w:p w14:paraId="7CDC5949" w14:textId="77777777" w:rsidR="00371C50" w:rsidRPr="005B18E3" w:rsidRDefault="00371C50" w:rsidP="00371C50">
      <w:pPr>
        <w:rPr>
          <w:noProof/>
          <w:sz w:val="22"/>
          <w:szCs w:val="28"/>
        </w:rPr>
      </w:pPr>
      <w:r w:rsidRPr="005B18E3">
        <w:rPr>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2C5A3C0F" w14:textId="77777777" w:rsidR="00371C50" w:rsidRPr="005B18E3" w:rsidRDefault="00371C50" w:rsidP="00371C50">
      <w:pPr>
        <w:pStyle w:val="ManualHeading3"/>
        <w:rPr>
          <w:bCs/>
          <w:noProof/>
          <w:szCs w:val="24"/>
        </w:rPr>
      </w:pPr>
      <w:bookmarkStart w:id="161" w:name="_Toc167220294"/>
      <w:bookmarkStart w:id="162" w:name="_Toc177549027"/>
      <w:r w:rsidRPr="005B18E3">
        <w:t>3.2.4.</w:t>
      </w:r>
      <w:r w:rsidRPr="005B18E3">
        <w:tab/>
        <w:t>Necesarul de resurse umane estimat</w:t>
      </w:r>
      <w:bookmarkEnd w:id="161"/>
      <w:bookmarkEnd w:id="162"/>
      <w:r w:rsidRPr="005B18E3">
        <w:t xml:space="preserve"> </w:t>
      </w:r>
    </w:p>
    <w:p w14:paraId="1CBECCB7" w14:textId="77777777" w:rsidR="00371C50" w:rsidRPr="005B18E3" w:rsidRDefault="00371C50" w:rsidP="00371C50">
      <w:pPr>
        <w:pStyle w:val="ListDash1"/>
        <w:rPr>
          <w:noProof/>
        </w:rPr>
      </w:pPr>
      <w:r w:rsidRPr="005B18E3">
        <w:rPr>
          <w:rFonts w:ascii="Wingdings" w:hAnsi="Wingdings"/>
        </w:rPr>
        <w:t>X</w:t>
      </w:r>
      <w:r w:rsidRPr="005B18E3">
        <w:tab/>
        <w:t xml:space="preserve">Propunerea/inițiativa nu implică utilizarea de resurse umane </w:t>
      </w:r>
    </w:p>
    <w:p w14:paraId="5EC043F9" w14:textId="77777777" w:rsidR="00371C50" w:rsidRPr="005B18E3" w:rsidRDefault="00371C50" w:rsidP="00371C50">
      <w:pPr>
        <w:pStyle w:val="ListDash1"/>
        <w:rPr>
          <w:noProof/>
        </w:rPr>
      </w:pPr>
      <w:r w:rsidRPr="005B18E3">
        <w:rPr>
          <w:rFonts w:ascii="Wingdings" w:hAnsi="Wingdings"/>
        </w:rPr>
        <w:t>¨</w:t>
      </w:r>
      <w:r w:rsidRPr="005B18E3">
        <w:tab/>
        <w:t>Propunerea/inițiativa implică utilizarea de resurse umane, conform explicațiilor de mai jos</w:t>
      </w:r>
    </w:p>
    <w:p w14:paraId="10FC89D7" w14:textId="77777777" w:rsidR="00371C50" w:rsidRPr="005B18E3" w:rsidRDefault="00371C50" w:rsidP="00371C50">
      <w:pPr>
        <w:pStyle w:val="ManualHeading3"/>
      </w:pPr>
      <w:bookmarkStart w:id="163" w:name="_Toc167220295"/>
      <w:bookmarkStart w:id="164" w:name="_Toc177549028"/>
      <w:r w:rsidRPr="005B18E3">
        <w:t>3.2.4.1.</w:t>
      </w:r>
      <w:r w:rsidRPr="005B18E3">
        <w:tab/>
        <w:t>Finanțare din bugetul votat</w:t>
      </w:r>
      <w:bookmarkEnd w:id="163"/>
      <w:bookmarkEnd w:id="164"/>
    </w:p>
    <w:p w14:paraId="4340C38A" w14:textId="77777777" w:rsidR="00371C50" w:rsidRPr="005B18E3" w:rsidRDefault="00371C50" w:rsidP="00371C50">
      <w:pPr>
        <w:spacing w:after="60"/>
        <w:jc w:val="right"/>
        <w:rPr>
          <w:i/>
          <w:noProof/>
          <w:sz w:val="20"/>
        </w:rPr>
      </w:pPr>
      <w:r w:rsidRPr="005B18E3">
        <w:rPr>
          <w:i/>
          <w:sz w:val="20"/>
        </w:rPr>
        <w:t>Estimări în echivalent normă întreagă (ENI)</w:t>
      </w:r>
    </w:p>
    <w:p w14:paraId="269A5515" w14:textId="77777777" w:rsidR="00371C50" w:rsidRPr="005B18E3" w:rsidRDefault="00371C50" w:rsidP="00371C50">
      <w:pPr>
        <w:pStyle w:val="Text1"/>
        <w:spacing w:before="60" w:after="60"/>
        <w:ind w:left="-426" w:right="-427"/>
        <w:rPr>
          <w:b/>
          <w:noProof/>
          <w:sz w:val="18"/>
          <w:szCs w:val="18"/>
        </w:rPr>
      </w:pPr>
    </w:p>
    <w:tbl>
      <w:tblPr>
        <w:tblW w:w="5000" w:type="pct"/>
        <w:tblLook w:val="04A0" w:firstRow="1" w:lastRow="0" w:firstColumn="1" w:lastColumn="0" w:noHBand="0" w:noVBand="1"/>
      </w:tblPr>
      <w:tblGrid>
        <w:gridCol w:w="1513"/>
        <w:gridCol w:w="3896"/>
        <w:gridCol w:w="970"/>
        <w:gridCol w:w="970"/>
        <w:gridCol w:w="970"/>
        <w:gridCol w:w="968"/>
      </w:tblGrid>
      <w:tr w:rsidR="00371C50" w:rsidRPr="005B18E3" w14:paraId="2ABD6A0C"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9BED934" w14:textId="77777777" w:rsidR="00371C50" w:rsidRPr="005B18E3" w:rsidRDefault="00371C50">
            <w:pPr>
              <w:spacing w:before="0" w:after="0"/>
              <w:jc w:val="center"/>
              <w:rPr>
                <w:b/>
                <w:bCs/>
                <w:color w:val="000000"/>
                <w:sz w:val="18"/>
                <w:szCs w:val="18"/>
              </w:rPr>
            </w:pPr>
            <w:r w:rsidRPr="005B18E3">
              <w:rPr>
                <w:b/>
                <w:color w:val="000000"/>
                <w:sz w:val="18"/>
              </w:rPr>
              <w:t>CREDITE VOTATE</w:t>
            </w:r>
          </w:p>
        </w:tc>
        <w:tc>
          <w:tcPr>
            <w:tcW w:w="522" w:type="pct"/>
            <w:tcBorders>
              <w:top w:val="single" w:sz="8" w:space="0" w:color="auto"/>
              <w:left w:val="nil"/>
              <w:bottom w:val="nil"/>
              <w:right w:val="single" w:sz="8" w:space="0" w:color="auto"/>
            </w:tcBorders>
            <w:vAlign w:val="center"/>
            <w:hideMark/>
          </w:tcPr>
          <w:p w14:paraId="799F59CF"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714543B2"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0942FA47"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69883DF2" w14:textId="77777777" w:rsidR="00371C50" w:rsidRPr="005B18E3" w:rsidRDefault="00371C50">
            <w:pPr>
              <w:spacing w:before="0" w:after="0"/>
              <w:jc w:val="center"/>
              <w:rPr>
                <w:color w:val="000000"/>
                <w:sz w:val="20"/>
                <w:szCs w:val="20"/>
              </w:rPr>
            </w:pPr>
            <w:r w:rsidRPr="005B18E3">
              <w:rPr>
                <w:color w:val="000000"/>
                <w:sz w:val="20"/>
              </w:rPr>
              <w:t>Anul</w:t>
            </w:r>
          </w:p>
        </w:tc>
      </w:tr>
      <w:tr w:rsidR="00371C50" w:rsidRPr="005B18E3" w14:paraId="23440996"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3F9A0EDF" w14:textId="77777777" w:rsidR="00371C50" w:rsidRPr="005B18E3" w:rsidRDefault="00371C50">
            <w:pPr>
              <w:spacing w:before="0" w:after="0"/>
              <w:jc w:val="left"/>
              <w:rPr>
                <w:b/>
                <w:bCs/>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143969EA"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522" w:type="pct"/>
            <w:tcBorders>
              <w:top w:val="nil"/>
              <w:left w:val="nil"/>
              <w:bottom w:val="single" w:sz="8" w:space="0" w:color="auto"/>
              <w:right w:val="single" w:sz="8" w:space="0" w:color="auto"/>
            </w:tcBorders>
            <w:vAlign w:val="center"/>
            <w:hideMark/>
          </w:tcPr>
          <w:p w14:paraId="79A0F4DF"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522" w:type="pct"/>
            <w:tcBorders>
              <w:top w:val="nil"/>
              <w:left w:val="nil"/>
              <w:bottom w:val="single" w:sz="8" w:space="0" w:color="auto"/>
              <w:right w:val="single" w:sz="8" w:space="0" w:color="auto"/>
            </w:tcBorders>
            <w:vAlign w:val="center"/>
            <w:hideMark/>
          </w:tcPr>
          <w:p w14:paraId="2EDEF810"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522" w:type="pct"/>
            <w:tcBorders>
              <w:top w:val="nil"/>
              <w:left w:val="nil"/>
              <w:bottom w:val="single" w:sz="8" w:space="0" w:color="auto"/>
              <w:right w:val="single" w:sz="8" w:space="0" w:color="auto"/>
            </w:tcBorders>
            <w:vAlign w:val="center"/>
            <w:hideMark/>
          </w:tcPr>
          <w:p w14:paraId="3ADF4AC4" w14:textId="77777777" w:rsidR="00371C50" w:rsidRPr="005B18E3" w:rsidRDefault="00371C50">
            <w:pPr>
              <w:spacing w:before="0" w:after="0"/>
              <w:jc w:val="center"/>
              <w:rPr>
                <w:b/>
                <w:bCs/>
                <w:color w:val="000000"/>
                <w:sz w:val="20"/>
                <w:szCs w:val="20"/>
              </w:rPr>
            </w:pPr>
            <w:r w:rsidRPr="005B18E3">
              <w:rPr>
                <w:b/>
                <w:color w:val="000000"/>
                <w:sz w:val="20"/>
              </w:rPr>
              <w:t>2027</w:t>
            </w:r>
          </w:p>
        </w:tc>
      </w:tr>
      <w:tr w:rsidR="00371C50" w:rsidRPr="005B18E3" w14:paraId="546386F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43084CE" w14:textId="77777777" w:rsidR="00371C50" w:rsidRPr="005B18E3" w:rsidRDefault="00371C50">
            <w:pPr>
              <w:spacing w:before="0" w:after="0"/>
              <w:jc w:val="left"/>
              <w:rPr>
                <w:rFonts w:ascii="Wingdings" w:hAnsi="Wingdings" w:cs="Calibri"/>
                <w:b/>
                <w:bCs/>
                <w:color w:val="000000"/>
                <w:sz w:val="16"/>
                <w:szCs w:val="16"/>
              </w:rPr>
            </w:pPr>
            <w:r w:rsidRPr="005B18E3">
              <w:rPr>
                <w:rFonts w:ascii="Wingdings" w:hAnsi="Wingdings"/>
                <w:b/>
                <w:color w:val="000000"/>
                <w:sz w:val="16"/>
              </w:rPr>
              <w:t>Ÿ</w:t>
            </w:r>
            <w:r w:rsidRPr="005B18E3">
              <w:rPr>
                <w:b/>
                <w:color w:val="000000"/>
                <w:sz w:val="16"/>
              </w:rPr>
              <w:t>Posturi din schema de personal (funcționari și agenți temporari)</w:t>
            </w:r>
          </w:p>
        </w:tc>
      </w:tr>
      <w:tr w:rsidR="00371C50" w:rsidRPr="005B18E3" w14:paraId="21F6E77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93E5B93"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20 01 02 01</w:t>
            </w:r>
            <w:r w:rsidRPr="005B18E3">
              <w:rPr>
                <w:rFonts w:ascii="Arial Narrow" w:hAnsi="Arial Narrow"/>
                <w:color w:val="000000"/>
                <w:sz w:val="20"/>
              </w:rPr>
              <w:t xml:space="preserve"> </w:t>
            </w:r>
            <w:r w:rsidRPr="005B18E3">
              <w:rPr>
                <w:color w:val="000000"/>
              </w:rPr>
              <w:t>(</w:t>
            </w:r>
            <w:r w:rsidRPr="005B18E3">
              <w:rPr>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384BCAB4"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EAC2CFD"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E46B85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1A673A"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8267E3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19F647"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3709D0E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EA09A0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24172B4"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3DA48C4"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D623A9F"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7C3E25D"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01 01 01 01</w:t>
            </w:r>
            <w:r w:rsidRPr="005B18E3">
              <w:rPr>
                <w:rFonts w:ascii="Arial Narrow" w:hAnsi="Arial Narrow"/>
                <w:color w:val="000000"/>
                <w:sz w:val="20"/>
              </w:rPr>
              <w:t xml:space="preserve"> </w:t>
            </w:r>
            <w:r w:rsidRPr="005B18E3">
              <w:rPr>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00CFC4FC"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DC497B1"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FC3838"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C059643"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94DAD2F"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C6F94AA"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3FA732B9"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C51AB71"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2AC56D"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7E4A2F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64060FD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3F9C5C8"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60255E19"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97DA1F"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097A67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D9D67B"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778C466"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7998464" w14:textId="77777777" w:rsidR="00371C50" w:rsidRPr="005B18E3" w:rsidRDefault="00371C50">
            <w:pPr>
              <w:spacing w:before="0" w:after="0"/>
              <w:jc w:val="left"/>
              <w:rPr>
                <w:rFonts w:ascii="Wingdings" w:hAnsi="Wingdings" w:cs="Calibri"/>
                <w:b/>
                <w:bCs/>
                <w:color w:val="000000"/>
                <w:sz w:val="16"/>
                <w:szCs w:val="16"/>
              </w:rPr>
            </w:pPr>
            <w:r w:rsidRPr="005B18E3">
              <w:rPr>
                <w:rFonts w:ascii="Calibri" w:hAnsi="Calibri"/>
                <w:b/>
                <w:color w:val="000000"/>
                <w:sz w:val="16"/>
              </w:rPr>
              <w:t>•</w:t>
            </w:r>
            <w:r w:rsidRPr="005B18E3">
              <w:rPr>
                <w:b/>
                <w:color w:val="000000"/>
                <w:sz w:val="16"/>
              </w:rPr>
              <w:t xml:space="preserve"> Personal extern (în ENI)</w:t>
            </w:r>
          </w:p>
        </w:tc>
      </w:tr>
      <w:tr w:rsidR="00371C50" w:rsidRPr="005B18E3" w14:paraId="0200AA4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F134F41"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20 02 01</w:t>
            </w:r>
            <w:r w:rsidRPr="005B18E3">
              <w:rPr>
                <w:rFonts w:ascii="Arial Narrow" w:hAnsi="Arial Narrow"/>
                <w:color w:val="000000"/>
                <w:sz w:val="20"/>
              </w:rPr>
              <w:t xml:space="preserve"> </w:t>
            </w:r>
            <w:r w:rsidRPr="005B18E3">
              <w:rPr>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12D42E0F"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F7A6D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7C7E16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1E932A"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D42D2F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91D8C8"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6C36732E"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EDACA9"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C05C07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3B54C73"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0FC4685B"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47A3F285" w14:textId="77777777" w:rsidR="00371C50" w:rsidRPr="005B18E3" w:rsidRDefault="00371C50">
            <w:pPr>
              <w:spacing w:before="0" w:after="0"/>
              <w:jc w:val="center"/>
              <w:rPr>
                <w:color w:val="000000"/>
                <w:sz w:val="16"/>
                <w:szCs w:val="16"/>
              </w:rPr>
            </w:pPr>
            <w:r w:rsidRPr="005B18E3">
              <w:rPr>
                <w:color w:val="000000"/>
                <w:sz w:val="16"/>
              </w:rPr>
              <w:t>Linie de sprijin</w:t>
            </w:r>
            <w:r w:rsidR="005B18E3">
              <w:rPr>
                <w:color w:val="000000"/>
              </w:rPr>
              <w:t xml:space="preserve"> </w:t>
            </w:r>
            <w:r w:rsidR="005B18E3">
              <w:rPr>
                <w:color w:val="000000"/>
                <w:sz w:val="16"/>
              </w:rPr>
              <w:t>ad</w:t>
            </w:r>
            <w:r w:rsidR="005B18E3" w:rsidRPr="005B18E3">
              <w:rPr>
                <w:color w:val="000000"/>
                <w:sz w:val="16"/>
              </w:rPr>
              <w:t>min.</w:t>
            </w:r>
            <w:r w:rsidRPr="005B18E3">
              <w:br/>
            </w:r>
            <w:r w:rsidRPr="005B18E3">
              <w:rPr>
                <w:color w:val="000000"/>
                <w:sz w:val="16"/>
              </w:rPr>
              <w:t>[XX.01.YY.YY]</w:t>
            </w:r>
          </w:p>
        </w:tc>
        <w:tc>
          <w:tcPr>
            <w:tcW w:w="2098" w:type="pct"/>
            <w:tcBorders>
              <w:top w:val="nil"/>
              <w:left w:val="nil"/>
              <w:bottom w:val="single" w:sz="8" w:space="0" w:color="auto"/>
              <w:right w:val="single" w:sz="8" w:space="0" w:color="auto"/>
            </w:tcBorders>
            <w:vAlign w:val="center"/>
            <w:hideMark/>
          </w:tcPr>
          <w:p w14:paraId="779BB945" w14:textId="77777777" w:rsidR="00371C50" w:rsidRPr="005B18E3" w:rsidRDefault="00371C50">
            <w:pPr>
              <w:spacing w:before="0" w:after="0"/>
              <w:ind w:firstLineChars="100" w:firstLine="160"/>
              <w:jc w:val="left"/>
              <w:rPr>
                <w:color w:val="000000"/>
                <w:sz w:val="16"/>
                <w:szCs w:val="16"/>
              </w:rPr>
            </w:pPr>
            <w:r w:rsidRPr="005B18E3">
              <w:rPr>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2C1F8DE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19441F8"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FB39984"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8152F4C"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66E6BE4F"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7CE41431" w14:textId="77777777" w:rsidR="00371C50" w:rsidRPr="005B18E3" w:rsidRDefault="00371C50">
            <w:pPr>
              <w:spacing w:before="0" w:after="0"/>
              <w:jc w:val="left"/>
              <w:rPr>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54E7914A"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52BD968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E44A04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C642A0"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F6C4C0"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7AB915F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D1FBE42"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01 01 01 02</w:t>
            </w:r>
            <w:r w:rsidRPr="005B18E3">
              <w:rPr>
                <w:rFonts w:ascii="Arial Narrow" w:hAnsi="Arial Narrow"/>
                <w:color w:val="000000"/>
                <w:sz w:val="20"/>
              </w:rPr>
              <w:t xml:space="preserve"> </w:t>
            </w:r>
            <w:r w:rsidRPr="005B18E3">
              <w:rPr>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05D2B07D"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EC95BF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D9E12F"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A08271"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5BCD350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98DB5AC"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3C7F5FD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8C0168"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1EF83A"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225B63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6AAD77D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A78127A"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1B69B05C"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9F6B5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EE527F1"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3A2BC1"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C5F8DF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BDB15CD"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3EE010C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F0315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A2371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3284EB0"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026AD5F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8D69A13" w14:textId="77777777" w:rsidR="00371C50" w:rsidRPr="005B18E3" w:rsidRDefault="00371C50">
            <w:pPr>
              <w:spacing w:before="0" w:after="0"/>
              <w:ind w:firstLineChars="100" w:firstLine="161"/>
              <w:jc w:val="left"/>
              <w:rPr>
                <w:b/>
                <w:bCs/>
                <w:color w:val="000000"/>
                <w:sz w:val="16"/>
                <w:szCs w:val="16"/>
              </w:rPr>
            </w:pPr>
            <w:r w:rsidRPr="005B18E3">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2BE16DBF"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23BFDA0"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27D904E"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15EE7C" w14:textId="77777777" w:rsidR="00371C50" w:rsidRPr="005B18E3" w:rsidRDefault="00371C50">
            <w:pPr>
              <w:spacing w:before="0" w:after="0"/>
              <w:jc w:val="center"/>
              <w:rPr>
                <w:b/>
                <w:bCs/>
                <w:color w:val="000000"/>
                <w:sz w:val="16"/>
                <w:szCs w:val="16"/>
              </w:rPr>
            </w:pPr>
            <w:r w:rsidRPr="005B18E3">
              <w:rPr>
                <w:b/>
                <w:color w:val="000000"/>
                <w:sz w:val="16"/>
              </w:rPr>
              <w:t>0</w:t>
            </w:r>
          </w:p>
        </w:tc>
      </w:tr>
    </w:tbl>
    <w:p w14:paraId="579FA3DF" w14:textId="77777777" w:rsidR="00371C50" w:rsidRPr="005B18E3" w:rsidRDefault="00371C50" w:rsidP="00371C50">
      <w:pPr>
        <w:pStyle w:val="ManualHeading3"/>
      </w:pPr>
      <w:bookmarkStart w:id="165" w:name="_Toc167220296"/>
      <w:bookmarkStart w:id="166" w:name="_Toc177549029"/>
      <w:r w:rsidRPr="005B18E3">
        <w:t>3.2.4.2.</w:t>
      </w:r>
      <w:r w:rsidRPr="005B18E3">
        <w:tab/>
        <w:t>Finanțare din venituri alocate externe</w:t>
      </w:r>
      <w:bookmarkEnd w:id="165"/>
      <w:bookmarkEnd w:id="166"/>
    </w:p>
    <w:tbl>
      <w:tblPr>
        <w:tblW w:w="5000" w:type="pct"/>
        <w:tblLook w:val="04A0" w:firstRow="1" w:lastRow="0" w:firstColumn="1" w:lastColumn="0" w:noHBand="0" w:noVBand="1"/>
      </w:tblPr>
      <w:tblGrid>
        <w:gridCol w:w="1513"/>
        <w:gridCol w:w="3896"/>
        <w:gridCol w:w="970"/>
        <w:gridCol w:w="970"/>
        <w:gridCol w:w="970"/>
        <w:gridCol w:w="968"/>
      </w:tblGrid>
      <w:tr w:rsidR="00371C50" w:rsidRPr="005B18E3" w14:paraId="6F89DB9C"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25E89DE" w14:textId="77777777" w:rsidR="00371C50" w:rsidRPr="005B18E3" w:rsidRDefault="00371C50">
            <w:pPr>
              <w:spacing w:before="0" w:after="0"/>
              <w:jc w:val="center"/>
              <w:rPr>
                <w:b/>
                <w:bCs/>
                <w:color w:val="000000"/>
                <w:sz w:val="18"/>
                <w:szCs w:val="18"/>
              </w:rPr>
            </w:pPr>
            <w:r w:rsidRPr="005B18E3">
              <w:rPr>
                <w:b/>
                <w:color w:val="000000"/>
                <w:sz w:val="18"/>
              </w:rPr>
              <w:t>VENITURI ALOCATE EXTERNE</w:t>
            </w:r>
          </w:p>
        </w:tc>
        <w:tc>
          <w:tcPr>
            <w:tcW w:w="522" w:type="pct"/>
            <w:tcBorders>
              <w:top w:val="single" w:sz="8" w:space="0" w:color="auto"/>
              <w:left w:val="nil"/>
              <w:bottom w:val="nil"/>
              <w:right w:val="single" w:sz="8" w:space="0" w:color="auto"/>
            </w:tcBorders>
            <w:vAlign w:val="center"/>
            <w:hideMark/>
          </w:tcPr>
          <w:p w14:paraId="1FDBCAB0"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4DFB8EE3"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46A58935" w14:textId="77777777" w:rsidR="00371C50" w:rsidRPr="005B18E3" w:rsidRDefault="00371C50">
            <w:pPr>
              <w:spacing w:before="0" w:after="0"/>
              <w:jc w:val="center"/>
              <w:rPr>
                <w:color w:val="000000"/>
                <w:sz w:val="20"/>
                <w:szCs w:val="20"/>
              </w:rPr>
            </w:pPr>
            <w:r w:rsidRPr="005B18E3">
              <w:rPr>
                <w:color w:val="000000"/>
                <w:sz w:val="20"/>
              </w:rPr>
              <w:t>Anul</w:t>
            </w:r>
          </w:p>
        </w:tc>
        <w:tc>
          <w:tcPr>
            <w:tcW w:w="522" w:type="pct"/>
            <w:tcBorders>
              <w:top w:val="single" w:sz="8" w:space="0" w:color="auto"/>
              <w:left w:val="nil"/>
              <w:bottom w:val="nil"/>
              <w:right w:val="single" w:sz="8" w:space="0" w:color="auto"/>
            </w:tcBorders>
            <w:vAlign w:val="center"/>
            <w:hideMark/>
          </w:tcPr>
          <w:p w14:paraId="578DA1ED" w14:textId="77777777" w:rsidR="00371C50" w:rsidRPr="005B18E3" w:rsidRDefault="00371C50">
            <w:pPr>
              <w:spacing w:before="0" w:after="0"/>
              <w:jc w:val="center"/>
              <w:rPr>
                <w:color w:val="000000"/>
                <w:sz w:val="20"/>
                <w:szCs w:val="20"/>
              </w:rPr>
            </w:pPr>
            <w:r w:rsidRPr="005B18E3">
              <w:rPr>
                <w:color w:val="000000"/>
                <w:sz w:val="20"/>
              </w:rPr>
              <w:t>Anul</w:t>
            </w:r>
          </w:p>
        </w:tc>
      </w:tr>
      <w:tr w:rsidR="00371C50" w:rsidRPr="005B18E3" w14:paraId="6B380271"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6BAD9B3" w14:textId="77777777" w:rsidR="00371C50" w:rsidRPr="005B18E3" w:rsidRDefault="00371C50">
            <w:pPr>
              <w:spacing w:before="0" w:after="0"/>
              <w:jc w:val="left"/>
              <w:rPr>
                <w:b/>
                <w:bCs/>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193E5C68"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522" w:type="pct"/>
            <w:tcBorders>
              <w:top w:val="nil"/>
              <w:left w:val="nil"/>
              <w:bottom w:val="single" w:sz="8" w:space="0" w:color="auto"/>
              <w:right w:val="single" w:sz="8" w:space="0" w:color="auto"/>
            </w:tcBorders>
            <w:vAlign w:val="center"/>
            <w:hideMark/>
          </w:tcPr>
          <w:p w14:paraId="086BB3FD"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522" w:type="pct"/>
            <w:tcBorders>
              <w:top w:val="nil"/>
              <w:left w:val="nil"/>
              <w:bottom w:val="single" w:sz="8" w:space="0" w:color="auto"/>
              <w:right w:val="single" w:sz="8" w:space="0" w:color="auto"/>
            </w:tcBorders>
            <w:vAlign w:val="center"/>
            <w:hideMark/>
          </w:tcPr>
          <w:p w14:paraId="26E498D9"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522" w:type="pct"/>
            <w:tcBorders>
              <w:top w:val="nil"/>
              <w:left w:val="nil"/>
              <w:bottom w:val="single" w:sz="8" w:space="0" w:color="auto"/>
              <w:right w:val="single" w:sz="8" w:space="0" w:color="auto"/>
            </w:tcBorders>
            <w:vAlign w:val="center"/>
            <w:hideMark/>
          </w:tcPr>
          <w:p w14:paraId="2AC88F8E" w14:textId="77777777" w:rsidR="00371C50" w:rsidRPr="005B18E3" w:rsidRDefault="00371C50">
            <w:pPr>
              <w:spacing w:before="0" w:after="0"/>
              <w:jc w:val="center"/>
              <w:rPr>
                <w:b/>
                <w:bCs/>
                <w:color w:val="000000"/>
                <w:sz w:val="20"/>
                <w:szCs w:val="20"/>
              </w:rPr>
            </w:pPr>
            <w:r w:rsidRPr="005B18E3">
              <w:rPr>
                <w:b/>
                <w:color w:val="000000"/>
                <w:sz w:val="20"/>
              </w:rPr>
              <w:t>2027</w:t>
            </w:r>
          </w:p>
        </w:tc>
      </w:tr>
      <w:tr w:rsidR="00371C50" w:rsidRPr="005B18E3" w14:paraId="6840C9D8"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EC28A4E" w14:textId="77777777" w:rsidR="00371C50" w:rsidRPr="005B18E3" w:rsidRDefault="00371C50">
            <w:pPr>
              <w:spacing w:before="0" w:after="0"/>
              <w:jc w:val="left"/>
              <w:rPr>
                <w:rFonts w:ascii="Wingdings" w:hAnsi="Wingdings" w:cs="Calibri"/>
                <w:b/>
                <w:bCs/>
                <w:color w:val="000000"/>
                <w:sz w:val="16"/>
                <w:szCs w:val="16"/>
              </w:rPr>
            </w:pPr>
            <w:r w:rsidRPr="005B18E3">
              <w:rPr>
                <w:rFonts w:ascii="Wingdings" w:hAnsi="Wingdings"/>
                <w:b/>
                <w:color w:val="000000"/>
                <w:sz w:val="16"/>
              </w:rPr>
              <w:t>Ÿ</w:t>
            </w:r>
            <w:r w:rsidRPr="005B18E3">
              <w:rPr>
                <w:b/>
                <w:color w:val="000000"/>
                <w:sz w:val="16"/>
              </w:rPr>
              <w:t>Posturi din schema de personal (funcționari și agenți temporari)</w:t>
            </w:r>
          </w:p>
        </w:tc>
      </w:tr>
      <w:tr w:rsidR="00371C50" w:rsidRPr="005B18E3" w14:paraId="1982A5CF"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8C58CF"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20 01 02 01</w:t>
            </w:r>
            <w:r w:rsidRPr="005B18E3">
              <w:rPr>
                <w:rFonts w:ascii="Arial Narrow" w:hAnsi="Arial Narrow"/>
                <w:color w:val="000000"/>
                <w:sz w:val="20"/>
              </w:rPr>
              <w:t xml:space="preserve"> </w:t>
            </w:r>
            <w:r w:rsidRPr="005B18E3">
              <w:rPr>
                <w:color w:val="000000"/>
              </w:rPr>
              <w:t>(</w:t>
            </w:r>
            <w:r w:rsidRPr="005B18E3">
              <w:rPr>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5B37C1E8"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16D0C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54208F"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171E59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6D08FBB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41FADA5"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0E557CA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09C6AEA"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BBE4EB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DF067F"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0602ED8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CAD2E7A"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6ADCC6C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C28C92"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C979394"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E058D1B"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A1C610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5DECD1"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6352D2EF"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72FFD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CD3C2A"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D89CA23"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D506B8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DC2375B"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2ED28FA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EDDBB3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649DCC"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E06935E"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2941F890"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1399625" w14:textId="77777777" w:rsidR="00371C50" w:rsidRPr="005B18E3" w:rsidRDefault="00371C50">
            <w:pPr>
              <w:spacing w:before="0" w:after="0"/>
              <w:jc w:val="left"/>
              <w:rPr>
                <w:rFonts w:ascii="Wingdings" w:hAnsi="Wingdings" w:cs="Calibri"/>
                <w:b/>
                <w:bCs/>
                <w:color w:val="000000"/>
                <w:sz w:val="16"/>
                <w:szCs w:val="16"/>
              </w:rPr>
            </w:pPr>
            <w:r w:rsidRPr="005B18E3">
              <w:rPr>
                <w:rFonts w:ascii="Calibri" w:hAnsi="Calibri"/>
                <w:b/>
                <w:color w:val="000000"/>
                <w:sz w:val="16"/>
              </w:rPr>
              <w:t>•</w:t>
            </w:r>
            <w:r w:rsidRPr="005B18E3">
              <w:rPr>
                <w:b/>
                <w:color w:val="000000"/>
                <w:sz w:val="16"/>
              </w:rPr>
              <w:t xml:space="preserve"> Personal extern (în echivalent normă întreagă)</w:t>
            </w:r>
          </w:p>
        </w:tc>
      </w:tr>
      <w:tr w:rsidR="00371C50" w:rsidRPr="005B18E3" w14:paraId="3B5CC61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E96E19"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20 02 01</w:t>
            </w:r>
            <w:r w:rsidRPr="005B18E3">
              <w:rPr>
                <w:rFonts w:ascii="Arial Narrow" w:hAnsi="Arial Narrow"/>
                <w:color w:val="000000"/>
                <w:sz w:val="20"/>
              </w:rPr>
              <w:t xml:space="preserve"> </w:t>
            </w:r>
            <w:r w:rsidRPr="005B18E3">
              <w:rPr>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3031A15B"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07E59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FFC14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6A6782B"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089326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1282A3B"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2CE91D62"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6190D80"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A279343"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4927D0"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B947BFB"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1A604D9A" w14:textId="77777777" w:rsidR="00371C50" w:rsidRPr="005B18E3" w:rsidRDefault="00371C50">
            <w:pPr>
              <w:spacing w:before="0" w:after="0"/>
              <w:jc w:val="center"/>
              <w:rPr>
                <w:color w:val="000000"/>
                <w:sz w:val="16"/>
                <w:szCs w:val="16"/>
              </w:rPr>
            </w:pPr>
            <w:r w:rsidRPr="005B18E3">
              <w:rPr>
                <w:color w:val="000000"/>
                <w:sz w:val="16"/>
              </w:rPr>
              <w:t>Admin. Linie de sprijin</w:t>
            </w:r>
            <w:r w:rsidR="00F96FDE">
              <w:rPr>
                <w:color w:val="000000"/>
                <w:sz w:val="16"/>
              </w:rPr>
              <w:t xml:space="preserve"> </w:t>
            </w:r>
            <w:r w:rsidRPr="005B18E3">
              <w:br/>
            </w:r>
            <w:r w:rsidRPr="005B18E3">
              <w:rPr>
                <w:color w:val="000000"/>
                <w:sz w:val="16"/>
              </w:rPr>
              <w:t>[XX.01.YY.YY]</w:t>
            </w:r>
          </w:p>
        </w:tc>
        <w:tc>
          <w:tcPr>
            <w:tcW w:w="2098" w:type="pct"/>
            <w:tcBorders>
              <w:top w:val="nil"/>
              <w:left w:val="nil"/>
              <w:bottom w:val="single" w:sz="8" w:space="0" w:color="auto"/>
              <w:right w:val="single" w:sz="8" w:space="0" w:color="auto"/>
            </w:tcBorders>
            <w:vAlign w:val="center"/>
            <w:hideMark/>
          </w:tcPr>
          <w:p w14:paraId="7B8DC3CA" w14:textId="77777777" w:rsidR="00371C50" w:rsidRPr="005B18E3" w:rsidRDefault="00371C50">
            <w:pPr>
              <w:spacing w:before="0" w:after="0"/>
              <w:ind w:firstLineChars="100" w:firstLine="160"/>
              <w:jc w:val="left"/>
              <w:rPr>
                <w:color w:val="000000"/>
                <w:sz w:val="16"/>
                <w:szCs w:val="16"/>
              </w:rPr>
            </w:pPr>
            <w:r w:rsidRPr="005B18E3">
              <w:rPr>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089D1B1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E24FAD4"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B756B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86205F"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FB5B5B2"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1A65311D" w14:textId="77777777" w:rsidR="00371C50" w:rsidRPr="005B18E3" w:rsidRDefault="00371C50">
            <w:pPr>
              <w:spacing w:before="0" w:after="0"/>
              <w:jc w:val="left"/>
              <w:rPr>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3719F2B6"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79810D6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EC07BA"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F1463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E1F3EB6"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6B5ED9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9081E85"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01 01 01 02</w:t>
            </w:r>
            <w:r w:rsidRPr="005B18E3">
              <w:rPr>
                <w:rFonts w:ascii="Arial Narrow" w:hAnsi="Arial Narrow"/>
                <w:color w:val="000000"/>
                <w:sz w:val="20"/>
              </w:rPr>
              <w:t xml:space="preserve"> </w:t>
            </w:r>
            <w:r w:rsidRPr="005B18E3">
              <w:rPr>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67879846"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E9ABF7"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770A3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CF672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66C82B7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C693F5B"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7CB05D0C"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EE912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F42EE9E"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C8E363"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517F8FB8"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837B67E"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7C60BFD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AC5A32"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D0D07E8"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7F51DA8"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42DEC4B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5B96FF2"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5608522E"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845A28E"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279CE05" w14:textId="77777777" w:rsidR="00371C50" w:rsidRPr="005B18E3" w:rsidRDefault="00371C50">
            <w:pPr>
              <w:spacing w:before="0" w:after="0"/>
              <w:jc w:val="center"/>
              <w:rPr>
                <w:color w:val="000000"/>
                <w:sz w:val="16"/>
                <w:szCs w:val="16"/>
              </w:rPr>
            </w:pPr>
            <w:r w:rsidRPr="005B18E3">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5E164A4"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C2F32B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72D71D9" w14:textId="77777777" w:rsidR="00371C50" w:rsidRPr="005B18E3" w:rsidRDefault="00371C50">
            <w:pPr>
              <w:spacing w:before="0" w:after="0"/>
              <w:ind w:firstLineChars="100" w:firstLine="161"/>
              <w:jc w:val="left"/>
              <w:rPr>
                <w:b/>
                <w:bCs/>
                <w:color w:val="000000"/>
                <w:sz w:val="16"/>
                <w:szCs w:val="16"/>
              </w:rPr>
            </w:pPr>
            <w:r w:rsidRPr="005B18E3">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25759C14"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F163B0"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8A2828" w14:textId="77777777" w:rsidR="00371C50" w:rsidRPr="005B18E3" w:rsidRDefault="00371C50">
            <w:pPr>
              <w:spacing w:before="0" w:after="0"/>
              <w:jc w:val="center"/>
              <w:rPr>
                <w:b/>
                <w:bCs/>
                <w:color w:val="000000"/>
                <w:sz w:val="16"/>
                <w:szCs w:val="16"/>
              </w:rPr>
            </w:pPr>
            <w:r w:rsidRPr="005B18E3">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D3382D6" w14:textId="77777777" w:rsidR="00371C50" w:rsidRPr="005B18E3" w:rsidRDefault="00371C50">
            <w:pPr>
              <w:spacing w:before="0" w:after="0"/>
              <w:jc w:val="center"/>
              <w:rPr>
                <w:b/>
                <w:bCs/>
                <w:color w:val="000000"/>
                <w:sz w:val="16"/>
                <w:szCs w:val="16"/>
              </w:rPr>
            </w:pPr>
            <w:r w:rsidRPr="005B18E3">
              <w:rPr>
                <w:b/>
                <w:color w:val="000000"/>
                <w:sz w:val="16"/>
              </w:rPr>
              <w:t>0</w:t>
            </w:r>
          </w:p>
        </w:tc>
      </w:tr>
    </w:tbl>
    <w:p w14:paraId="59B8A02B" w14:textId="77777777" w:rsidR="00371C50" w:rsidRPr="005B18E3" w:rsidRDefault="00371C50" w:rsidP="00371C50">
      <w:pPr>
        <w:pStyle w:val="ManualHeading3"/>
      </w:pPr>
      <w:bookmarkStart w:id="167" w:name="_Toc167220297"/>
      <w:bookmarkStart w:id="168" w:name="_Toc177549030"/>
      <w:r w:rsidRPr="005B18E3">
        <w:t>3.2.4.3.</w:t>
      </w:r>
      <w:r w:rsidRPr="005B18E3">
        <w:tab/>
        <w:t>Necesarul total de resurse umane</w:t>
      </w:r>
      <w:bookmarkEnd w:id="167"/>
      <w:bookmarkEnd w:id="168"/>
    </w:p>
    <w:tbl>
      <w:tblPr>
        <w:tblW w:w="9200" w:type="dxa"/>
        <w:tblLook w:val="04A0" w:firstRow="1" w:lastRow="0" w:firstColumn="1" w:lastColumn="0" w:noHBand="0" w:noVBand="1"/>
      </w:tblPr>
      <w:tblGrid>
        <w:gridCol w:w="1500"/>
        <w:gridCol w:w="3860"/>
        <w:gridCol w:w="960"/>
        <w:gridCol w:w="960"/>
        <w:gridCol w:w="960"/>
        <w:gridCol w:w="960"/>
      </w:tblGrid>
      <w:tr w:rsidR="00371C50" w:rsidRPr="005B18E3" w14:paraId="0A2B471B" w14:textId="77777777">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1AE572BB" w14:textId="77777777" w:rsidR="00371C50" w:rsidRPr="005B18E3" w:rsidRDefault="00371C50">
            <w:pPr>
              <w:spacing w:before="0" w:after="0"/>
              <w:jc w:val="center"/>
              <w:rPr>
                <w:b/>
                <w:bCs/>
                <w:color w:val="000000"/>
                <w:sz w:val="18"/>
                <w:szCs w:val="18"/>
              </w:rPr>
            </w:pPr>
            <w:r w:rsidRPr="005B18E3">
              <w:rPr>
                <w:b/>
                <w:color w:val="000000"/>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14:paraId="6F6F32FE" w14:textId="77777777" w:rsidR="00371C50" w:rsidRPr="005B18E3" w:rsidRDefault="00371C50">
            <w:pPr>
              <w:spacing w:before="0" w:after="0"/>
              <w:jc w:val="center"/>
              <w:rPr>
                <w:color w:val="000000"/>
                <w:sz w:val="20"/>
                <w:szCs w:val="20"/>
              </w:rPr>
            </w:pPr>
            <w:r w:rsidRPr="005B18E3">
              <w:rPr>
                <w:color w:val="000000"/>
                <w:sz w:val="20"/>
              </w:rPr>
              <w:t>Anul</w:t>
            </w:r>
          </w:p>
        </w:tc>
        <w:tc>
          <w:tcPr>
            <w:tcW w:w="960" w:type="dxa"/>
            <w:tcBorders>
              <w:top w:val="single" w:sz="8" w:space="0" w:color="auto"/>
              <w:left w:val="nil"/>
              <w:bottom w:val="nil"/>
              <w:right w:val="single" w:sz="8" w:space="0" w:color="auto"/>
            </w:tcBorders>
            <w:vAlign w:val="center"/>
            <w:hideMark/>
          </w:tcPr>
          <w:p w14:paraId="180429EB" w14:textId="77777777" w:rsidR="00371C50" w:rsidRPr="005B18E3" w:rsidRDefault="00371C50">
            <w:pPr>
              <w:spacing w:before="0" w:after="0"/>
              <w:jc w:val="center"/>
              <w:rPr>
                <w:color w:val="000000"/>
                <w:sz w:val="20"/>
                <w:szCs w:val="20"/>
              </w:rPr>
            </w:pPr>
            <w:r w:rsidRPr="005B18E3">
              <w:rPr>
                <w:color w:val="000000"/>
                <w:sz w:val="20"/>
              </w:rPr>
              <w:t>Anul</w:t>
            </w:r>
          </w:p>
        </w:tc>
        <w:tc>
          <w:tcPr>
            <w:tcW w:w="960" w:type="dxa"/>
            <w:tcBorders>
              <w:top w:val="single" w:sz="8" w:space="0" w:color="auto"/>
              <w:left w:val="nil"/>
              <w:bottom w:val="nil"/>
              <w:right w:val="single" w:sz="8" w:space="0" w:color="auto"/>
            </w:tcBorders>
            <w:vAlign w:val="center"/>
            <w:hideMark/>
          </w:tcPr>
          <w:p w14:paraId="72C8E8B8" w14:textId="77777777" w:rsidR="00371C50" w:rsidRPr="005B18E3" w:rsidRDefault="00371C50">
            <w:pPr>
              <w:spacing w:before="0" w:after="0"/>
              <w:jc w:val="center"/>
              <w:rPr>
                <w:color w:val="000000"/>
                <w:sz w:val="20"/>
                <w:szCs w:val="20"/>
              </w:rPr>
            </w:pPr>
            <w:r w:rsidRPr="005B18E3">
              <w:rPr>
                <w:color w:val="000000"/>
                <w:sz w:val="20"/>
              </w:rPr>
              <w:t>Anul</w:t>
            </w:r>
          </w:p>
        </w:tc>
        <w:tc>
          <w:tcPr>
            <w:tcW w:w="960" w:type="dxa"/>
            <w:tcBorders>
              <w:top w:val="single" w:sz="8" w:space="0" w:color="auto"/>
              <w:left w:val="nil"/>
              <w:bottom w:val="nil"/>
              <w:right w:val="single" w:sz="8" w:space="0" w:color="auto"/>
            </w:tcBorders>
            <w:vAlign w:val="center"/>
            <w:hideMark/>
          </w:tcPr>
          <w:p w14:paraId="2094DE92" w14:textId="77777777" w:rsidR="00371C50" w:rsidRPr="005B18E3" w:rsidRDefault="00371C50">
            <w:pPr>
              <w:spacing w:before="0" w:after="0"/>
              <w:jc w:val="center"/>
              <w:rPr>
                <w:color w:val="000000"/>
                <w:sz w:val="20"/>
                <w:szCs w:val="20"/>
              </w:rPr>
            </w:pPr>
            <w:r w:rsidRPr="005B18E3">
              <w:rPr>
                <w:color w:val="000000"/>
                <w:sz w:val="20"/>
              </w:rPr>
              <w:t>Anul</w:t>
            </w:r>
          </w:p>
        </w:tc>
      </w:tr>
      <w:tr w:rsidR="00371C50" w:rsidRPr="005B18E3" w14:paraId="25C91916" w14:textId="77777777">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14:paraId="395395E6" w14:textId="77777777" w:rsidR="00371C50" w:rsidRPr="005B18E3" w:rsidRDefault="00371C50">
            <w:pPr>
              <w:spacing w:before="0" w:after="0"/>
              <w:jc w:val="left"/>
              <w:rPr>
                <w:b/>
                <w:bCs/>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56AA7025" w14:textId="77777777" w:rsidR="00371C50" w:rsidRPr="005B18E3" w:rsidRDefault="00371C50">
            <w:pPr>
              <w:spacing w:before="0" w:after="0"/>
              <w:jc w:val="center"/>
              <w:rPr>
                <w:b/>
                <w:bCs/>
                <w:color w:val="000000"/>
                <w:sz w:val="20"/>
                <w:szCs w:val="20"/>
              </w:rPr>
            </w:pPr>
            <w:r w:rsidRPr="005B18E3">
              <w:rPr>
                <w:b/>
                <w:color w:val="000000"/>
                <w:sz w:val="20"/>
              </w:rPr>
              <w:t>2024</w:t>
            </w:r>
          </w:p>
        </w:tc>
        <w:tc>
          <w:tcPr>
            <w:tcW w:w="960" w:type="dxa"/>
            <w:tcBorders>
              <w:top w:val="nil"/>
              <w:left w:val="nil"/>
              <w:bottom w:val="single" w:sz="8" w:space="0" w:color="auto"/>
              <w:right w:val="single" w:sz="8" w:space="0" w:color="auto"/>
            </w:tcBorders>
            <w:vAlign w:val="center"/>
            <w:hideMark/>
          </w:tcPr>
          <w:p w14:paraId="639D223E" w14:textId="77777777" w:rsidR="00371C50" w:rsidRPr="005B18E3" w:rsidRDefault="00371C50">
            <w:pPr>
              <w:spacing w:before="0" w:after="0"/>
              <w:jc w:val="center"/>
              <w:rPr>
                <w:b/>
                <w:bCs/>
                <w:color w:val="000000"/>
                <w:sz w:val="20"/>
                <w:szCs w:val="20"/>
              </w:rPr>
            </w:pPr>
            <w:r w:rsidRPr="005B18E3">
              <w:rPr>
                <w:b/>
                <w:color w:val="000000"/>
                <w:sz w:val="20"/>
              </w:rPr>
              <w:t>2025</w:t>
            </w:r>
          </w:p>
        </w:tc>
        <w:tc>
          <w:tcPr>
            <w:tcW w:w="960" w:type="dxa"/>
            <w:tcBorders>
              <w:top w:val="nil"/>
              <w:left w:val="nil"/>
              <w:bottom w:val="single" w:sz="8" w:space="0" w:color="auto"/>
              <w:right w:val="single" w:sz="8" w:space="0" w:color="auto"/>
            </w:tcBorders>
            <w:vAlign w:val="center"/>
            <w:hideMark/>
          </w:tcPr>
          <w:p w14:paraId="1E378675" w14:textId="77777777" w:rsidR="00371C50" w:rsidRPr="005B18E3" w:rsidRDefault="00371C50">
            <w:pPr>
              <w:spacing w:before="0" w:after="0"/>
              <w:jc w:val="center"/>
              <w:rPr>
                <w:b/>
                <w:bCs/>
                <w:color w:val="000000"/>
                <w:sz w:val="20"/>
                <w:szCs w:val="20"/>
              </w:rPr>
            </w:pPr>
            <w:r w:rsidRPr="005B18E3">
              <w:rPr>
                <w:b/>
                <w:color w:val="000000"/>
                <w:sz w:val="20"/>
              </w:rPr>
              <w:t>2026</w:t>
            </w:r>
          </w:p>
        </w:tc>
        <w:tc>
          <w:tcPr>
            <w:tcW w:w="960" w:type="dxa"/>
            <w:tcBorders>
              <w:top w:val="nil"/>
              <w:left w:val="nil"/>
              <w:bottom w:val="single" w:sz="8" w:space="0" w:color="auto"/>
              <w:right w:val="single" w:sz="8" w:space="0" w:color="auto"/>
            </w:tcBorders>
            <w:vAlign w:val="center"/>
            <w:hideMark/>
          </w:tcPr>
          <w:p w14:paraId="532DF97D" w14:textId="77777777" w:rsidR="00371C50" w:rsidRPr="005B18E3" w:rsidRDefault="00371C50">
            <w:pPr>
              <w:spacing w:before="0" w:after="0"/>
              <w:jc w:val="center"/>
              <w:rPr>
                <w:b/>
                <w:bCs/>
                <w:color w:val="000000"/>
                <w:sz w:val="20"/>
                <w:szCs w:val="20"/>
              </w:rPr>
            </w:pPr>
            <w:r w:rsidRPr="005B18E3">
              <w:rPr>
                <w:b/>
                <w:color w:val="000000"/>
                <w:sz w:val="20"/>
              </w:rPr>
              <w:t>2027</w:t>
            </w:r>
          </w:p>
        </w:tc>
      </w:tr>
      <w:tr w:rsidR="00371C50" w:rsidRPr="005B18E3" w14:paraId="1D74BF7A"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ED43151" w14:textId="77777777" w:rsidR="00371C50" w:rsidRPr="005B18E3" w:rsidRDefault="00371C50">
            <w:pPr>
              <w:spacing w:before="0" w:after="0"/>
              <w:jc w:val="left"/>
              <w:rPr>
                <w:rFonts w:ascii="Wingdings" w:hAnsi="Wingdings" w:cs="Calibri"/>
                <w:b/>
                <w:bCs/>
                <w:color w:val="000000"/>
                <w:sz w:val="16"/>
                <w:szCs w:val="16"/>
              </w:rPr>
            </w:pPr>
            <w:r w:rsidRPr="005B18E3">
              <w:rPr>
                <w:rFonts w:ascii="Wingdings" w:hAnsi="Wingdings"/>
                <w:b/>
                <w:color w:val="000000"/>
                <w:sz w:val="16"/>
              </w:rPr>
              <w:t>Ÿ</w:t>
            </w:r>
            <w:r w:rsidRPr="005B18E3">
              <w:rPr>
                <w:b/>
                <w:color w:val="000000"/>
                <w:sz w:val="16"/>
              </w:rPr>
              <w:t>Posturi din schema de personal (funcționari și agenți temporari)</w:t>
            </w:r>
          </w:p>
        </w:tc>
      </w:tr>
      <w:tr w:rsidR="00371C50" w:rsidRPr="005B18E3" w14:paraId="7A39F2A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2E27700"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20 01 02 01</w:t>
            </w:r>
            <w:r w:rsidRPr="005B18E3">
              <w:rPr>
                <w:rFonts w:ascii="Arial Narrow" w:hAnsi="Arial Narrow"/>
                <w:color w:val="000000"/>
                <w:sz w:val="20"/>
              </w:rPr>
              <w:t xml:space="preserve"> </w:t>
            </w:r>
            <w:r w:rsidRPr="005B18E3">
              <w:rPr>
                <w:color w:val="000000"/>
              </w:rPr>
              <w:t>(</w:t>
            </w:r>
            <w:r w:rsidRPr="005B18E3">
              <w:rPr>
                <w:color w:val="000000"/>
                <w:sz w:val="16"/>
              </w:rPr>
              <w:t>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14:paraId="64FC0002"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29931BB"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A15A714"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BB7836E"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5DBC5E96"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C1E7C22" w14:textId="77777777" w:rsidR="00371C50" w:rsidRPr="005B18E3" w:rsidRDefault="00371C50">
            <w:pPr>
              <w:spacing w:before="0" w:after="0"/>
              <w:ind w:firstLineChars="100" w:firstLine="160"/>
              <w:jc w:val="left"/>
              <w:rPr>
                <w:color w:val="000000"/>
                <w:sz w:val="16"/>
                <w:szCs w:val="16"/>
              </w:rPr>
            </w:pPr>
            <w:r w:rsidRPr="005B18E3">
              <w:rPr>
                <w:color w:val="000000"/>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14:paraId="588CF63F"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2CFBD2F"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69975EF"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84E4511"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C981528"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E85904A"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01 01 01 01</w:t>
            </w:r>
            <w:r w:rsidRPr="005B18E3">
              <w:rPr>
                <w:rFonts w:ascii="Arial Narrow" w:hAnsi="Arial Narrow"/>
                <w:color w:val="000000"/>
                <w:sz w:val="20"/>
              </w:rPr>
              <w:t xml:space="preserve"> </w:t>
            </w:r>
            <w:r w:rsidRPr="005B18E3">
              <w:rPr>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14:paraId="04FD1AAA"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CF48C93"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CC1D2AC"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2BBE048"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7AF57F8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17061B2"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14:paraId="3F60AC0D"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AB54603"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74BD262"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2D2C5A7"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957F23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729E1B7"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14:paraId="5CC4FF92"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C8D78EE"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A6503BA"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04CB211"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554F81E6"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5DF32E99" w14:textId="77777777" w:rsidR="00371C50" w:rsidRPr="005B18E3" w:rsidRDefault="00371C50">
            <w:pPr>
              <w:spacing w:before="0" w:after="0"/>
              <w:jc w:val="left"/>
              <w:rPr>
                <w:rFonts w:ascii="Wingdings" w:hAnsi="Wingdings" w:cs="Calibri"/>
                <w:b/>
                <w:bCs/>
                <w:color w:val="000000"/>
                <w:sz w:val="16"/>
                <w:szCs w:val="16"/>
              </w:rPr>
            </w:pPr>
            <w:r w:rsidRPr="005B18E3">
              <w:rPr>
                <w:rFonts w:ascii="Calibri" w:hAnsi="Calibri"/>
                <w:b/>
                <w:color w:val="000000"/>
                <w:sz w:val="16"/>
              </w:rPr>
              <w:t>•</w:t>
            </w:r>
            <w:r w:rsidRPr="005B18E3">
              <w:rPr>
                <w:b/>
                <w:color w:val="000000"/>
                <w:sz w:val="16"/>
              </w:rPr>
              <w:t xml:space="preserve"> Personal extern (în echivalent normă întreagă)</w:t>
            </w:r>
          </w:p>
        </w:tc>
      </w:tr>
      <w:tr w:rsidR="00371C50" w:rsidRPr="005B18E3" w14:paraId="4A11DBA3"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6372A32"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20 02 01</w:t>
            </w:r>
            <w:r w:rsidRPr="005B18E3">
              <w:rPr>
                <w:rFonts w:ascii="Arial Narrow" w:hAnsi="Arial Narrow"/>
                <w:color w:val="000000"/>
                <w:sz w:val="20"/>
              </w:rPr>
              <w:t xml:space="preserve"> </w:t>
            </w:r>
            <w:r w:rsidRPr="005B18E3">
              <w:rPr>
                <w:color w:val="000000"/>
                <w:sz w:val="16"/>
              </w:rPr>
              <w:t>(AC,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14:paraId="6D5AB19A"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B5C614C"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20D804B"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AFF955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31ED2FB"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A23E7AA" w14:textId="77777777" w:rsidR="00371C50" w:rsidRPr="005B18E3" w:rsidRDefault="00371C50">
            <w:pPr>
              <w:spacing w:before="0" w:after="0"/>
              <w:ind w:firstLineChars="100" w:firstLine="160"/>
              <w:jc w:val="left"/>
              <w:rPr>
                <w:color w:val="000000"/>
                <w:sz w:val="16"/>
                <w:szCs w:val="16"/>
              </w:rPr>
            </w:pPr>
            <w:r w:rsidRPr="005B18E3">
              <w:rPr>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14:paraId="3E7B2A5E"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615282D"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4B2F986"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11B65D8"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03B966CE" w14:textId="77777777">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4090B3E9" w14:textId="77777777" w:rsidR="00371C50" w:rsidRPr="005B18E3" w:rsidRDefault="00371C50">
            <w:pPr>
              <w:spacing w:before="0" w:after="0"/>
              <w:jc w:val="center"/>
              <w:rPr>
                <w:color w:val="000000"/>
                <w:sz w:val="16"/>
                <w:szCs w:val="16"/>
              </w:rPr>
            </w:pPr>
            <w:r w:rsidRPr="005B18E3">
              <w:rPr>
                <w:color w:val="000000"/>
                <w:sz w:val="16"/>
              </w:rPr>
              <w:t>Admin. Linie de sprijin</w:t>
            </w:r>
            <w:r w:rsidR="00F96FDE">
              <w:rPr>
                <w:color w:val="000000"/>
                <w:sz w:val="16"/>
              </w:rPr>
              <w:t xml:space="preserve"> </w:t>
            </w:r>
            <w:r w:rsidRPr="005B18E3">
              <w:br/>
            </w:r>
            <w:r w:rsidRPr="005B18E3">
              <w:rPr>
                <w:color w:val="000000"/>
                <w:sz w:val="16"/>
              </w:rPr>
              <w:t>[XX.01.YY.YY]</w:t>
            </w:r>
          </w:p>
        </w:tc>
        <w:tc>
          <w:tcPr>
            <w:tcW w:w="3860" w:type="dxa"/>
            <w:tcBorders>
              <w:top w:val="nil"/>
              <w:left w:val="nil"/>
              <w:bottom w:val="single" w:sz="8" w:space="0" w:color="auto"/>
              <w:right w:val="single" w:sz="8" w:space="0" w:color="auto"/>
            </w:tcBorders>
            <w:vAlign w:val="center"/>
            <w:hideMark/>
          </w:tcPr>
          <w:p w14:paraId="0A52CB7D" w14:textId="77777777" w:rsidR="00371C50" w:rsidRPr="005B18E3" w:rsidRDefault="00371C50">
            <w:pPr>
              <w:spacing w:before="0" w:after="0"/>
              <w:ind w:firstLineChars="100" w:firstLine="160"/>
              <w:jc w:val="left"/>
              <w:rPr>
                <w:color w:val="000000"/>
                <w:sz w:val="16"/>
                <w:szCs w:val="16"/>
              </w:rPr>
            </w:pPr>
            <w:r w:rsidRPr="005B18E3">
              <w:rPr>
                <w:color w:val="000000"/>
                <w:sz w:val="16"/>
              </w:rPr>
              <w:t>- la sediu</w:t>
            </w:r>
          </w:p>
        </w:tc>
        <w:tc>
          <w:tcPr>
            <w:tcW w:w="960" w:type="dxa"/>
            <w:tcBorders>
              <w:top w:val="nil"/>
              <w:left w:val="nil"/>
              <w:bottom w:val="single" w:sz="8" w:space="0" w:color="auto"/>
              <w:right w:val="single" w:sz="8" w:space="0" w:color="auto"/>
            </w:tcBorders>
            <w:shd w:val="clear" w:color="000000" w:fill="D9D9D9"/>
            <w:vAlign w:val="center"/>
            <w:hideMark/>
          </w:tcPr>
          <w:p w14:paraId="255525B8"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E94DD3C"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FF81506"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B4B52EF"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33D33E94" w14:textId="77777777">
        <w:trPr>
          <w:trHeight w:val="300"/>
        </w:trPr>
        <w:tc>
          <w:tcPr>
            <w:tcW w:w="1500" w:type="dxa"/>
            <w:vMerge/>
            <w:tcBorders>
              <w:top w:val="nil"/>
              <w:left w:val="single" w:sz="8" w:space="0" w:color="auto"/>
              <w:bottom w:val="single" w:sz="8" w:space="0" w:color="auto"/>
              <w:right w:val="single" w:sz="8" w:space="0" w:color="auto"/>
            </w:tcBorders>
            <w:vAlign w:val="center"/>
            <w:hideMark/>
          </w:tcPr>
          <w:p w14:paraId="7AA9A75A" w14:textId="77777777" w:rsidR="00371C50" w:rsidRPr="005B18E3" w:rsidRDefault="00371C50">
            <w:pPr>
              <w:spacing w:before="0" w:after="0"/>
              <w:jc w:val="left"/>
              <w:rPr>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14:paraId="59862294"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14:paraId="09E95D6A"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8B15039"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5F74B3"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A0CB045"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22CEFC38"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A1482BD" w14:textId="77777777" w:rsidR="00371C50" w:rsidRPr="005B18E3" w:rsidRDefault="00371C50">
            <w:pPr>
              <w:spacing w:before="0" w:after="0"/>
              <w:ind w:firstLineChars="100" w:firstLine="160"/>
              <w:jc w:val="left"/>
              <w:rPr>
                <w:color w:val="000000"/>
                <w:sz w:val="16"/>
                <w:szCs w:val="16"/>
              </w:rPr>
            </w:pPr>
            <w:r w:rsidRPr="005B18E3">
              <w:rPr>
                <w:color w:val="000000"/>
                <w:sz w:val="16"/>
              </w:rPr>
              <w:t>01 01 01 02</w:t>
            </w:r>
            <w:r w:rsidRPr="005B18E3">
              <w:rPr>
                <w:rFonts w:ascii="Arial Narrow" w:hAnsi="Arial Narrow"/>
                <w:color w:val="000000"/>
                <w:sz w:val="20"/>
              </w:rPr>
              <w:t xml:space="preserve"> </w:t>
            </w:r>
            <w:r w:rsidRPr="005B18E3">
              <w:rPr>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14:paraId="0FE877BC"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446306D"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3BCAA39"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7DB4ABD"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09D89D4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9AEB5B9" w14:textId="77777777" w:rsidR="00371C50" w:rsidRPr="005B18E3" w:rsidRDefault="00371C50">
            <w:pPr>
              <w:spacing w:before="0" w:after="0"/>
              <w:ind w:firstLineChars="100" w:firstLine="160"/>
              <w:jc w:val="left"/>
              <w:rPr>
                <w:color w:val="000000"/>
                <w:sz w:val="16"/>
                <w:szCs w:val="16"/>
              </w:rPr>
            </w:pPr>
            <w:r w:rsidRPr="005B18E3">
              <w:rPr>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14:paraId="3E7E820D"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65012B4"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EA3F09"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D810639"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D2AF3D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615E430"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rubrica 7</w:t>
            </w:r>
          </w:p>
        </w:tc>
        <w:tc>
          <w:tcPr>
            <w:tcW w:w="960" w:type="dxa"/>
            <w:tcBorders>
              <w:top w:val="nil"/>
              <w:left w:val="nil"/>
              <w:bottom w:val="single" w:sz="8" w:space="0" w:color="auto"/>
              <w:right w:val="single" w:sz="8" w:space="0" w:color="auto"/>
            </w:tcBorders>
            <w:shd w:val="clear" w:color="000000" w:fill="D9D9D9"/>
            <w:vAlign w:val="center"/>
            <w:hideMark/>
          </w:tcPr>
          <w:p w14:paraId="20DFDEE7"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777191C"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F0B352B"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C037EF9"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56D3F0D1"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3D87F35" w14:textId="77777777" w:rsidR="00371C50" w:rsidRPr="005B18E3" w:rsidRDefault="00371C50">
            <w:pPr>
              <w:spacing w:before="0" w:after="0"/>
              <w:ind w:firstLineChars="100" w:firstLine="160"/>
              <w:jc w:val="left"/>
              <w:rPr>
                <w:color w:val="000000"/>
                <w:sz w:val="16"/>
                <w:szCs w:val="16"/>
              </w:rPr>
            </w:pPr>
            <w:r w:rsidRPr="005B18E3">
              <w:rPr>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000000" w:fill="D9D9D9"/>
            <w:vAlign w:val="center"/>
            <w:hideMark/>
          </w:tcPr>
          <w:p w14:paraId="7394C567"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66069E"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189B2A" w14:textId="77777777" w:rsidR="00371C50" w:rsidRPr="005B18E3" w:rsidRDefault="00371C50">
            <w:pPr>
              <w:spacing w:before="0" w:after="0"/>
              <w:jc w:val="center"/>
              <w:rPr>
                <w:color w:val="000000"/>
                <w:sz w:val="16"/>
                <w:szCs w:val="16"/>
              </w:rPr>
            </w:pPr>
            <w:r w:rsidRPr="005B18E3">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10563D6" w14:textId="77777777" w:rsidR="00371C50" w:rsidRPr="005B18E3" w:rsidRDefault="00371C50">
            <w:pPr>
              <w:spacing w:before="0" w:after="0"/>
              <w:jc w:val="center"/>
              <w:rPr>
                <w:color w:val="000000"/>
                <w:sz w:val="16"/>
                <w:szCs w:val="16"/>
              </w:rPr>
            </w:pPr>
            <w:r w:rsidRPr="005B18E3">
              <w:rPr>
                <w:color w:val="000000"/>
                <w:sz w:val="16"/>
              </w:rPr>
              <w:t>0</w:t>
            </w:r>
          </w:p>
        </w:tc>
      </w:tr>
      <w:tr w:rsidR="00371C50" w:rsidRPr="005B18E3" w14:paraId="1B6CD625"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BCA673B" w14:textId="77777777" w:rsidR="00371C50" w:rsidRPr="005B18E3" w:rsidRDefault="00371C50">
            <w:pPr>
              <w:spacing w:before="0" w:after="0"/>
              <w:ind w:firstLineChars="100" w:firstLine="161"/>
              <w:jc w:val="left"/>
              <w:rPr>
                <w:b/>
                <w:bCs/>
                <w:color w:val="000000"/>
                <w:sz w:val="16"/>
                <w:szCs w:val="16"/>
              </w:rPr>
            </w:pPr>
            <w:r w:rsidRPr="005B18E3">
              <w:rPr>
                <w:b/>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14:paraId="3EE70C17" w14:textId="77777777" w:rsidR="00371C50" w:rsidRPr="005B18E3" w:rsidRDefault="00371C50">
            <w:pPr>
              <w:spacing w:before="0" w:after="0"/>
              <w:jc w:val="center"/>
              <w:rPr>
                <w:b/>
                <w:bCs/>
                <w:color w:val="000000"/>
                <w:sz w:val="16"/>
                <w:szCs w:val="16"/>
              </w:rPr>
            </w:pPr>
            <w:r w:rsidRPr="005B18E3">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0C79709" w14:textId="77777777" w:rsidR="00371C50" w:rsidRPr="005B18E3" w:rsidRDefault="00371C50">
            <w:pPr>
              <w:spacing w:before="0" w:after="0"/>
              <w:jc w:val="center"/>
              <w:rPr>
                <w:b/>
                <w:bCs/>
                <w:color w:val="000000"/>
                <w:sz w:val="16"/>
                <w:szCs w:val="16"/>
              </w:rPr>
            </w:pPr>
            <w:r w:rsidRPr="005B18E3">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3FA1574" w14:textId="77777777" w:rsidR="00371C50" w:rsidRPr="005B18E3" w:rsidRDefault="00371C50">
            <w:pPr>
              <w:spacing w:before="0" w:after="0"/>
              <w:jc w:val="center"/>
              <w:rPr>
                <w:b/>
                <w:bCs/>
                <w:color w:val="000000"/>
                <w:sz w:val="16"/>
                <w:szCs w:val="16"/>
              </w:rPr>
            </w:pPr>
            <w:r w:rsidRPr="005B18E3">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C15CD2B" w14:textId="77777777" w:rsidR="00371C50" w:rsidRPr="005B18E3" w:rsidRDefault="00371C50">
            <w:pPr>
              <w:spacing w:before="0" w:after="0"/>
              <w:jc w:val="center"/>
              <w:rPr>
                <w:b/>
                <w:bCs/>
                <w:color w:val="000000"/>
                <w:sz w:val="16"/>
                <w:szCs w:val="16"/>
              </w:rPr>
            </w:pPr>
            <w:r w:rsidRPr="005B18E3">
              <w:rPr>
                <w:b/>
                <w:color w:val="000000"/>
                <w:sz w:val="16"/>
              </w:rPr>
              <w:t>0</w:t>
            </w:r>
          </w:p>
        </w:tc>
      </w:tr>
    </w:tbl>
    <w:p w14:paraId="39601618" w14:textId="77777777" w:rsidR="00371C50" w:rsidRPr="005B18E3" w:rsidRDefault="00371C50" w:rsidP="00371C50">
      <w:pPr>
        <w:pStyle w:val="Text1"/>
        <w:ind w:left="-426"/>
        <w:rPr>
          <w:noProof/>
          <w:color w:val="000000" w:themeColor="text1"/>
        </w:rPr>
      </w:pPr>
      <w:r w:rsidRPr="005B18E3">
        <w:rPr>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371C50" w:rsidRPr="005B18E3" w14:paraId="646F0389" w14:textId="77777777" w:rsidTr="0019176A">
        <w:trPr>
          <w:trHeight w:val="300"/>
        </w:trPr>
        <w:tc>
          <w:tcPr>
            <w:tcW w:w="1845" w:type="dxa"/>
          </w:tcPr>
          <w:p w14:paraId="363C6997" w14:textId="77777777" w:rsidR="00371C50" w:rsidRPr="005B18E3" w:rsidRDefault="00371C50">
            <w:pPr>
              <w:pStyle w:val="Text1"/>
              <w:ind w:left="0"/>
              <w:jc w:val="center"/>
              <w:rPr>
                <w:b/>
                <w:bCs/>
                <w:noProof/>
                <w:sz w:val="22"/>
                <w:szCs w:val="28"/>
              </w:rPr>
            </w:pPr>
          </w:p>
        </w:tc>
        <w:tc>
          <w:tcPr>
            <w:tcW w:w="2031" w:type="dxa"/>
          </w:tcPr>
          <w:p w14:paraId="46AB9BA6" w14:textId="77777777" w:rsidR="00371C50" w:rsidRPr="005B18E3" w:rsidRDefault="00371C50">
            <w:pPr>
              <w:pStyle w:val="Text1"/>
              <w:ind w:left="0"/>
              <w:jc w:val="center"/>
              <w:rPr>
                <w:b/>
                <w:bCs/>
                <w:noProof/>
                <w:sz w:val="22"/>
              </w:rPr>
            </w:pPr>
            <w:r w:rsidRPr="005B18E3">
              <w:rPr>
                <w:b/>
                <w:sz w:val="22"/>
              </w:rPr>
              <w:t xml:space="preserve">Personal ce urmează să fie acoperit de personalul actual disponibil în cadrul serviciilor Comisiei </w:t>
            </w:r>
          </w:p>
        </w:tc>
        <w:tc>
          <w:tcPr>
            <w:tcW w:w="5611" w:type="dxa"/>
            <w:gridSpan w:val="3"/>
          </w:tcPr>
          <w:p w14:paraId="407F0852" w14:textId="77777777" w:rsidR="00371C50" w:rsidRPr="005B18E3" w:rsidRDefault="00371C50">
            <w:pPr>
              <w:pStyle w:val="Text1"/>
              <w:ind w:left="0"/>
              <w:jc w:val="center"/>
              <w:rPr>
                <w:b/>
                <w:bCs/>
                <w:noProof/>
                <w:sz w:val="22"/>
              </w:rPr>
            </w:pPr>
            <w:r w:rsidRPr="005B18E3">
              <w:rPr>
                <w:b/>
                <w:sz w:val="22"/>
              </w:rPr>
              <w:t>În mod excepțional, personal suplimentar*</w:t>
            </w:r>
          </w:p>
        </w:tc>
      </w:tr>
      <w:tr w:rsidR="00371C50" w:rsidRPr="005B18E3" w14:paraId="1E01EA4A" w14:textId="77777777" w:rsidTr="0019176A">
        <w:trPr>
          <w:trHeight w:val="300"/>
        </w:trPr>
        <w:tc>
          <w:tcPr>
            <w:tcW w:w="1845" w:type="dxa"/>
          </w:tcPr>
          <w:p w14:paraId="11E77F21" w14:textId="77777777" w:rsidR="00371C50" w:rsidRPr="005B18E3" w:rsidRDefault="00371C50">
            <w:pPr>
              <w:pStyle w:val="Text1"/>
              <w:ind w:left="0"/>
              <w:jc w:val="center"/>
              <w:rPr>
                <w:b/>
                <w:bCs/>
                <w:noProof/>
                <w:sz w:val="22"/>
                <w:szCs w:val="28"/>
              </w:rPr>
            </w:pPr>
          </w:p>
        </w:tc>
        <w:tc>
          <w:tcPr>
            <w:tcW w:w="2031" w:type="dxa"/>
          </w:tcPr>
          <w:p w14:paraId="7904DF17" w14:textId="77777777" w:rsidR="00371C50" w:rsidRPr="005B18E3" w:rsidRDefault="00371C50">
            <w:pPr>
              <w:pStyle w:val="Text1"/>
              <w:ind w:left="0"/>
              <w:jc w:val="center"/>
              <w:rPr>
                <w:b/>
                <w:bCs/>
                <w:noProof/>
                <w:sz w:val="22"/>
                <w:szCs w:val="28"/>
              </w:rPr>
            </w:pPr>
          </w:p>
        </w:tc>
        <w:tc>
          <w:tcPr>
            <w:tcW w:w="1925" w:type="dxa"/>
          </w:tcPr>
          <w:p w14:paraId="4AEF67D8" w14:textId="77777777" w:rsidR="00371C50" w:rsidRPr="005B18E3" w:rsidRDefault="00371C50">
            <w:pPr>
              <w:pStyle w:val="Text1"/>
              <w:ind w:left="0"/>
              <w:jc w:val="center"/>
              <w:rPr>
                <w:b/>
                <w:bCs/>
                <w:noProof/>
                <w:sz w:val="22"/>
              </w:rPr>
            </w:pPr>
            <w:r w:rsidRPr="005B18E3">
              <w:rPr>
                <w:b/>
                <w:sz w:val="22"/>
              </w:rPr>
              <w:t>Personal ce urmează să fie finanțat în cadrul rubricii 7 sau Cercetare</w:t>
            </w:r>
          </w:p>
        </w:tc>
        <w:tc>
          <w:tcPr>
            <w:tcW w:w="1938" w:type="dxa"/>
          </w:tcPr>
          <w:p w14:paraId="5D6FB849" w14:textId="77777777" w:rsidR="00371C50" w:rsidRPr="005B18E3" w:rsidRDefault="00371C50">
            <w:pPr>
              <w:pStyle w:val="Text1"/>
              <w:ind w:left="0"/>
              <w:jc w:val="center"/>
              <w:rPr>
                <w:b/>
                <w:bCs/>
                <w:noProof/>
                <w:sz w:val="22"/>
                <w:szCs w:val="28"/>
              </w:rPr>
            </w:pPr>
            <w:r w:rsidRPr="005B18E3">
              <w:rPr>
                <w:b/>
                <w:sz w:val="22"/>
              </w:rPr>
              <w:t>Personal ce urmează să fie finanțat de la linia BA</w:t>
            </w:r>
          </w:p>
        </w:tc>
        <w:tc>
          <w:tcPr>
            <w:tcW w:w="1748" w:type="dxa"/>
          </w:tcPr>
          <w:p w14:paraId="21FDBB29" w14:textId="77777777" w:rsidR="00371C50" w:rsidRPr="005B18E3" w:rsidRDefault="00371C50">
            <w:pPr>
              <w:pStyle w:val="Text1"/>
              <w:ind w:left="0"/>
              <w:jc w:val="center"/>
              <w:rPr>
                <w:b/>
                <w:bCs/>
                <w:noProof/>
                <w:sz w:val="22"/>
                <w:szCs w:val="28"/>
              </w:rPr>
            </w:pPr>
            <w:r w:rsidRPr="005B18E3">
              <w:rPr>
                <w:b/>
                <w:sz w:val="22"/>
              </w:rPr>
              <w:t>Personal ce urmează să fie finanțat din taxe</w:t>
            </w:r>
          </w:p>
        </w:tc>
      </w:tr>
      <w:tr w:rsidR="00371C50" w:rsidRPr="005B18E3" w14:paraId="601D7880" w14:textId="77777777" w:rsidTr="0019176A">
        <w:trPr>
          <w:trHeight w:val="300"/>
        </w:trPr>
        <w:tc>
          <w:tcPr>
            <w:tcW w:w="1845" w:type="dxa"/>
          </w:tcPr>
          <w:p w14:paraId="4A85DCEB" w14:textId="77777777" w:rsidR="00371C50" w:rsidRPr="005B18E3" w:rsidRDefault="00371C50">
            <w:pPr>
              <w:pStyle w:val="Text1"/>
              <w:ind w:left="0"/>
              <w:rPr>
                <w:noProof/>
                <w:sz w:val="22"/>
                <w:szCs w:val="28"/>
              </w:rPr>
            </w:pPr>
            <w:r w:rsidRPr="005B18E3">
              <w:rPr>
                <w:sz w:val="22"/>
              </w:rPr>
              <w:t>Posturi din schema de personal</w:t>
            </w:r>
          </w:p>
        </w:tc>
        <w:tc>
          <w:tcPr>
            <w:tcW w:w="2031" w:type="dxa"/>
          </w:tcPr>
          <w:p w14:paraId="0C78FA84" w14:textId="77777777" w:rsidR="00371C50" w:rsidRPr="005B18E3" w:rsidRDefault="00371C50">
            <w:pPr>
              <w:pStyle w:val="Text1"/>
              <w:ind w:left="0"/>
              <w:rPr>
                <w:noProof/>
                <w:sz w:val="22"/>
                <w:szCs w:val="28"/>
              </w:rPr>
            </w:pPr>
          </w:p>
        </w:tc>
        <w:tc>
          <w:tcPr>
            <w:tcW w:w="1925" w:type="dxa"/>
          </w:tcPr>
          <w:p w14:paraId="182F56F3" w14:textId="77777777" w:rsidR="00371C50" w:rsidRPr="005B18E3" w:rsidRDefault="00371C50">
            <w:pPr>
              <w:pStyle w:val="Text1"/>
              <w:ind w:left="0"/>
              <w:rPr>
                <w:noProof/>
                <w:sz w:val="22"/>
                <w:szCs w:val="28"/>
              </w:rPr>
            </w:pPr>
          </w:p>
        </w:tc>
        <w:tc>
          <w:tcPr>
            <w:tcW w:w="1938" w:type="dxa"/>
          </w:tcPr>
          <w:p w14:paraId="6B275635" w14:textId="77777777" w:rsidR="00371C50" w:rsidRPr="005B18E3" w:rsidRDefault="00371C50">
            <w:pPr>
              <w:pStyle w:val="Text1"/>
              <w:ind w:left="0"/>
              <w:rPr>
                <w:noProof/>
                <w:sz w:val="22"/>
                <w:szCs w:val="28"/>
              </w:rPr>
            </w:pPr>
            <w:r w:rsidRPr="005B18E3">
              <w:rPr>
                <w:sz w:val="22"/>
              </w:rPr>
              <w:t>N/A</w:t>
            </w:r>
          </w:p>
        </w:tc>
        <w:tc>
          <w:tcPr>
            <w:tcW w:w="1748" w:type="dxa"/>
          </w:tcPr>
          <w:p w14:paraId="5F23165B" w14:textId="77777777" w:rsidR="00371C50" w:rsidRPr="005B18E3" w:rsidRDefault="00371C50">
            <w:pPr>
              <w:pStyle w:val="Text1"/>
              <w:ind w:left="0"/>
              <w:rPr>
                <w:noProof/>
                <w:sz w:val="22"/>
                <w:szCs w:val="28"/>
              </w:rPr>
            </w:pPr>
          </w:p>
        </w:tc>
      </w:tr>
      <w:tr w:rsidR="00371C50" w:rsidRPr="005B18E3" w14:paraId="4174E3C4" w14:textId="77777777" w:rsidTr="0019176A">
        <w:trPr>
          <w:trHeight w:val="300"/>
        </w:trPr>
        <w:tc>
          <w:tcPr>
            <w:tcW w:w="1845" w:type="dxa"/>
          </w:tcPr>
          <w:p w14:paraId="65A49F5D" w14:textId="77777777" w:rsidR="00371C50" w:rsidRPr="005B18E3" w:rsidRDefault="00371C50">
            <w:pPr>
              <w:pStyle w:val="Text1"/>
              <w:ind w:left="0"/>
              <w:rPr>
                <w:noProof/>
                <w:sz w:val="22"/>
                <w:szCs w:val="28"/>
              </w:rPr>
            </w:pPr>
            <w:r w:rsidRPr="005B18E3">
              <w:rPr>
                <w:sz w:val="22"/>
              </w:rPr>
              <w:t>Personal extern (AC, END, INT)</w:t>
            </w:r>
          </w:p>
        </w:tc>
        <w:tc>
          <w:tcPr>
            <w:tcW w:w="2031" w:type="dxa"/>
          </w:tcPr>
          <w:p w14:paraId="77829CF5" w14:textId="77777777" w:rsidR="00371C50" w:rsidRPr="005B18E3" w:rsidRDefault="00371C50">
            <w:pPr>
              <w:pStyle w:val="Text1"/>
              <w:ind w:left="0"/>
              <w:rPr>
                <w:noProof/>
                <w:sz w:val="22"/>
                <w:szCs w:val="28"/>
              </w:rPr>
            </w:pPr>
          </w:p>
        </w:tc>
        <w:tc>
          <w:tcPr>
            <w:tcW w:w="1925" w:type="dxa"/>
          </w:tcPr>
          <w:p w14:paraId="68CC4B9A" w14:textId="77777777" w:rsidR="00371C50" w:rsidRPr="005B18E3" w:rsidRDefault="00371C50">
            <w:pPr>
              <w:pStyle w:val="Text1"/>
              <w:ind w:left="0"/>
              <w:rPr>
                <w:noProof/>
                <w:sz w:val="22"/>
                <w:szCs w:val="28"/>
              </w:rPr>
            </w:pPr>
          </w:p>
        </w:tc>
        <w:tc>
          <w:tcPr>
            <w:tcW w:w="1938" w:type="dxa"/>
          </w:tcPr>
          <w:p w14:paraId="007D42AB" w14:textId="77777777" w:rsidR="00371C50" w:rsidRPr="005B18E3" w:rsidRDefault="00371C50">
            <w:pPr>
              <w:pStyle w:val="Text1"/>
              <w:ind w:left="0"/>
              <w:rPr>
                <w:noProof/>
                <w:sz w:val="22"/>
                <w:szCs w:val="28"/>
              </w:rPr>
            </w:pPr>
          </w:p>
        </w:tc>
        <w:tc>
          <w:tcPr>
            <w:tcW w:w="1748" w:type="dxa"/>
          </w:tcPr>
          <w:p w14:paraId="607346ED" w14:textId="77777777" w:rsidR="00371C50" w:rsidRPr="005B18E3" w:rsidRDefault="00371C50">
            <w:pPr>
              <w:pStyle w:val="Text1"/>
              <w:ind w:left="0"/>
              <w:rPr>
                <w:noProof/>
                <w:sz w:val="22"/>
                <w:szCs w:val="28"/>
              </w:rPr>
            </w:pPr>
          </w:p>
        </w:tc>
      </w:tr>
    </w:tbl>
    <w:p w14:paraId="3C52AA33" w14:textId="77777777" w:rsidR="00371C50" w:rsidRPr="005B18E3" w:rsidRDefault="00371C50" w:rsidP="00371C50">
      <w:pPr>
        <w:pStyle w:val="Text1"/>
        <w:ind w:left="-426" w:right="-427"/>
        <w:rPr>
          <w:noProof/>
        </w:rPr>
      </w:pPr>
      <w:r w:rsidRPr="005B18E3">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71C50" w:rsidRPr="005B18E3" w14:paraId="3923D400" w14:textId="77777777" w:rsidTr="0019176A">
        <w:tc>
          <w:tcPr>
            <w:tcW w:w="3240" w:type="dxa"/>
          </w:tcPr>
          <w:p w14:paraId="4A5831C1" w14:textId="77777777" w:rsidR="00371C50" w:rsidRPr="005B18E3" w:rsidRDefault="00371C50">
            <w:pPr>
              <w:rPr>
                <w:noProof/>
                <w:sz w:val="20"/>
              </w:rPr>
            </w:pPr>
            <w:r w:rsidRPr="005B18E3">
              <w:rPr>
                <w:sz w:val="20"/>
              </w:rPr>
              <w:t>Funcționari și personal temporar</w:t>
            </w:r>
          </w:p>
        </w:tc>
        <w:tc>
          <w:tcPr>
            <w:tcW w:w="7200" w:type="dxa"/>
          </w:tcPr>
          <w:p w14:paraId="3479A10A" w14:textId="77777777" w:rsidR="00371C50" w:rsidRPr="005B18E3" w:rsidRDefault="00371C50">
            <w:pPr>
              <w:rPr>
                <w:noProof/>
                <w:sz w:val="20"/>
              </w:rPr>
            </w:pPr>
          </w:p>
        </w:tc>
      </w:tr>
      <w:tr w:rsidR="00371C50" w:rsidRPr="005B18E3" w14:paraId="78539D45" w14:textId="77777777" w:rsidTr="0019176A">
        <w:tc>
          <w:tcPr>
            <w:tcW w:w="3240" w:type="dxa"/>
          </w:tcPr>
          <w:p w14:paraId="2E88D5E6" w14:textId="77777777" w:rsidR="00371C50" w:rsidRPr="005B18E3" w:rsidRDefault="00371C50">
            <w:pPr>
              <w:spacing w:before="60" w:after="60"/>
              <w:rPr>
                <w:noProof/>
                <w:sz w:val="20"/>
              </w:rPr>
            </w:pPr>
            <w:r w:rsidRPr="005B18E3">
              <w:rPr>
                <w:sz w:val="20"/>
              </w:rPr>
              <w:t>Personal extern</w:t>
            </w:r>
          </w:p>
        </w:tc>
        <w:tc>
          <w:tcPr>
            <w:tcW w:w="7200" w:type="dxa"/>
          </w:tcPr>
          <w:p w14:paraId="5282A07C" w14:textId="77777777" w:rsidR="00371C50" w:rsidRPr="005B18E3" w:rsidRDefault="00371C50">
            <w:pPr>
              <w:rPr>
                <w:noProof/>
                <w:sz w:val="20"/>
              </w:rPr>
            </w:pPr>
          </w:p>
        </w:tc>
      </w:tr>
    </w:tbl>
    <w:p w14:paraId="3AC5534F" w14:textId="77777777" w:rsidR="00371C50" w:rsidRPr="005B18E3" w:rsidRDefault="00371C50" w:rsidP="00371C50">
      <w:pPr>
        <w:pStyle w:val="ManualHeading3"/>
      </w:pPr>
      <w:bookmarkStart w:id="169" w:name="_Toc177549031"/>
      <w:r w:rsidRPr="005B18E3">
        <w:t>3.2.5.</w:t>
      </w:r>
      <w:r w:rsidRPr="005B18E3">
        <w:tab/>
        <w:t>Prezentare generală a impactului estimat asupra investițiilor legate de tehnologia digitală</w:t>
      </w:r>
      <w:bookmarkEnd w:id="169"/>
    </w:p>
    <w:p w14:paraId="3F19BF43" w14:textId="77777777" w:rsidR="00371C50" w:rsidRPr="005B18E3" w:rsidRDefault="00371C50" w:rsidP="00371C50">
      <w:pPr>
        <w:pStyle w:val="Text1"/>
        <w:spacing w:line="259" w:lineRule="auto"/>
      </w:pPr>
    </w:p>
    <w:tbl>
      <w:tblPr>
        <w:tblW w:w="0" w:type="auto"/>
        <w:tblLayout w:type="fixed"/>
        <w:tblLook w:val="04A0" w:firstRow="1" w:lastRow="0" w:firstColumn="1" w:lastColumn="0" w:noHBand="0" w:noVBand="1"/>
      </w:tblPr>
      <w:tblGrid>
        <w:gridCol w:w="3214"/>
        <w:gridCol w:w="835"/>
        <w:gridCol w:w="835"/>
        <w:gridCol w:w="835"/>
        <w:gridCol w:w="835"/>
        <w:gridCol w:w="981"/>
      </w:tblGrid>
      <w:tr w:rsidR="00371C50" w:rsidRPr="005B18E3" w14:paraId="5FBB96A4"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59CB44B4"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6617A5A6" w14:textId="77777777" w:rsidR="00371C50" w:rsidRPr="005B18E3" w:rsidRDefault="00371C50">
            <w:pPr>
              <w:spacing w:before="0" w:after="0"/>
              <w:jc w:val="center"/>
              <w:rPr>
                <w:color w:val="000000" w:themeColor="text1"/>
                <w:sz w:val="18"/>
                <w:szCs w:val="18"/>
              </w:rPr>
            </w:pPr>
            <w:r w:rsidRPr="005B18E3">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43ABF9A" w14:textId="77777777" w:rsidR="00371C50" w:rsidRPr="005B18E3" w:rsidRDefault="00371C50">
            <w:pPr>
              <w:spacing w:before="0" w:after="0"/>
              <w:jc w:val="center"/>
              <w:rPr>
                <w:color w:val="000000" w:themeColor="text1"/>
                <w:sz w:val="18"/>
                <w:szCs w:val="18"/>
              </w:rPr>
            </w:pPr>
            <w:r w:rsidRPr="005B18E3">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CD538CF" w14:textId="77777777" w:rsidR="00371C50" w:rsidRPr="005B18E3" w:rsidRDefault="00371C50">
            <w:pPr>
              <w:spacing w:before="0" w:after="0"/>
              <w:jc w:val="center"/>
              <w:rPr>
                <w:color w:val="000000" w:themeColor="text1"/>
                <w:sz w:val="18"/>
                <w:szCs w:val="18"/>
              </w:rPr>
            </w:pPr>
            <w:r w:rsidRPr="005B18E3">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AF12A14" w14:textId="77777777" w:rsidR="00371C50" w:rsidRPr="005B18E3" w:rsidRDefault="00371C50">
            <w:pPr>
              <w:spacing w:before="0" w:after="0"/>
              <w:jc w:val="center"/>
              <w:rPr>
                <w:color w:val="000000" w:themeColor="text1"/>
                <w:sz w:val="18"/>
                <w:szCs w:val="18"/>
              </w:rPr>
            </w:pPr>
            <w:r w:rsidRPr="005B18E3">
              <w:rPr>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0E802AF"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TOTAL CFM 2021-2027</w:t>
            </w:r>
          </w:p>
        </w:tc>
      </w:tr>
      <w:tr w:rsidR="00371C50" w:rsidRPr="005B18E3" w14:paraId="4716F2FF" w14:textId="77777777">
        <w:trPr>
          <w:trHeight w:val="525"/>
        </w:trPr>
        <w:tc>
          <w:tcPr>
            <w:tcW w:w="3214" w:type="dxa"/>
            <w:vMerge/>
            <w:tcBorders>
              <w:top w:val="single" w:sz="8" w:space="0" w:color="auto"/>
              <w:left w:val="single" w:sz="4" w:space="0" w:color="auto"/>
              <w:right w:val="single" w:sz="4" w:space="0" w:color="auto"/>
            </w:tcBorders>
            <w:vAlign w:val="center"/>
          </w:tcPr>
          <w:p w14:paraId="3A8EEBB8" w14:textId="77777777" w:rsidR="00371C50" w:rsidRPr="005B18E3" w:rsidRDefault="00371C50"/>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17F5C47E"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A7FD6A9"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55AF6C6"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DB9DA8E" w14:textId="77777777" w:rsidR="00371C50" w:rsidRPr="005B18E3" w:rsidRDefault="00371C50">
            <w:pPr>
              <w:spacing w:before="0" w:after="0"/>
              <w:jc w:val="center"/>
              <w:rPr>
                <w:b/>
                <w:bCs/>
                <w:color w:val="000000" w:themeColor="text1"/>
                <w:sz w:val="18"/>
                <w:szCs w:val="18"/>
              </w:rPr>
            </w:pPr>
            <w:r w:rsidRPr="005B18E3">
              <w:rPr>
                <w:b/>
                <w:color w:val="000000" w:themeColor="text1"/>
                <w:sz w:val="18"/>
              </w:rPr>
              <w:t>2027</w:t>
            </w:r>
          </w:p>
        </w:tc>
        <w:tc>
          <w:tcPr>
            <w:tcW w:w="981" w:type="dxa"/>
            <w:vMerge/>
            <w:tcBorders>
              <w:bottom w:val="single" w:sz="4" w:space="0" w:color="auto"/>
              <w:right w:val="single" w:sz="4" w:space="0" w:color="auto"/>
            </w:tcBorders>
            <w:vAlign w:val="center"/>
          </w:tcPr>
          <w:p w14:paraId="4E023E25" w14:textId="77777777" w:rsidR="00371C50" w:rsidRPr="005B18E3" w:rsidRDefault="00371C50"/>
        </w:tc>
      </w:tr>
      <w:tr w:rsidR="00371C50" w:rsidRPr="005B18E3" w14:paraId="63940B24"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56750D82" w14:textId="77777777" w:rsidR="00371C50" w:rsidRPr="005B18E3" w:rsidRDefault="00371C50">
            <w:pPr>
              <w:spacing w:before="0" w:after="0"/>
              <w:jc w:val="left"/>
              <w:rPr>
                <w:b/>
                <w:bCs/>
                <w:sz w:val="16"/>
                <w:szCs w:val="16"/>
              </w:rPr>
            </w:pPr>
            <w:r w:rsidRPr="005B18E3">
              <w:rPr>
                <w:b/>
                <w:sz w:val="16"/>
              </w:rPr>
              <w:t>RUBRICA 7</w:t>
            </w:r>
          </w:p>
        </w:tc>
      </w:tr>
      <w:tr w:rsidR="00371C50" w:rsidRPr="005B18E3" w14:paraId="07893BCE"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C58E4" w14:textId="77777777" w:rsidR="00371C50" w:rsidRPr="005B18E3" w:rsidRDefault="00371C50">
            <w:pPr>
              <w:spacing w:before="0" w:after="0"/>
              <w:jc w:val="left"/>
              <w:rPr>
                <w:color w:val="000000" w:themeColor="text1"/>
                <w:sz w:val="16"/>
                <w:szCs w:val="16"/>
              </w:rPr>
            </w:pPr>
            <w:r w:rsidRPr="005B18E3">
              <w:rPr>
                <w:rFonts w:ascii="Arial Narrow" w:hAnsi="Arial Narrow"/>
                <w:color w:val="000000" w:themeColor="text1"/>
                <w:sz w:val="20"/>
              </w:rPr>
              <w:t>Cheltuieli IT (corporative)</w:t>
            </w:r>
            <w:r w:rsidRPr="005B18E3">
              <w:rPr>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6B037C"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719206"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FBD22F"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BB4565"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61F1E2"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r>
      <w:tr w:rsidR="00371C50" w:rsidRPr="005B18E3" w14:paraId="2080CB8F"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6C7F300" w14:textId="77777777" w:rsidR="00371C50" w:rsidRPr="005B18E3" w:rsidRDefault="00371C50">
            <w:pPr>
              <w:spacing w:before="0" w:after="0"/>
              <w:jc w:val="center"/>
              <w:rPr>
                <w:b/>
                <w:bCs/>
                <w:color w:val="000000" w:themeColor="text1"/>
                <w:sz w:val="16"/>
                <w:szCs w:val="16"/>
              </w:rPr>
            </w:pPr>
            <w:r w:rsidRPr="005B18E3">
              <w:rPr>
                <w:b/>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C22470"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FCA392"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81BEB70"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23E189"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9000F0"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r>
      <w:tr w:rsidR="00371C50" w:rsidRPr="005B18E3" w14:paraId="1A6FA45B"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DF4A9" w14:textId="77777777" w:rsidR="00371C50" w:rsidRPr="005B18E3" w:rsidRDefault="00371C50">
            <w:pPr>
              <w:spacing w:before="0" w:after="0"/>
              <w:jc w:val="left"/>
              <w:rPr>
                <w:b/>
                <w:bCs/>
                <w:sz w:val="16"/>
                <w:szCs w:val="16"/>
              </w:rPr>
            </w:pPr>
            <w:r w:rsidRPr="005B18E3">
              <w:rPr>
                <w:b/>
                <w:sz w:val="16"/>
              </w:rPr>
              <w:t>În afara RUBRICII 7</w:t>
            </w:r>
          </w:p>
        </w:tc>
      </w:tr>
      <w:tr w:rsidR="00371C50" w:rsidRPr="005B18E3" w14:paraId="1F003E64"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0E9EF" w14:textId="77777777" w:rsidR="00371C50" w:rsidRPr="005B18E3" w:rsidRDefault="00371C50">
            <w:pPr>
              <w:spacing w:before="0" w:after="0"/>
              <w:jc w:val="left"/>
              <w:rPr>
                <w:rFonts w:ascii="Arial Narrow" w:eastAsia="Arial Narrow" w:hAnsi="Arial Narrow" w:cs="Arial Narrow"/>
                <w:color w:val="000000" w:themeColor="text1"/>
                <w:sz w:val="20"/>
                <w:szCs w:val="20"/>
              </w:rPr>
            </w:pPr>
            <w:r w:rsidRPr="005B18E3">
              <w:rPr>
                <w:rFonts w:ascii="Arial Narrow" w:hAnsi="Arial Narrow"/>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1B5C79"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B78851"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5F556A8"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0A2C99" w14:textId="77777777" w:rsidR="00371C50" w:rsidRPr="005B18E3" w:rsidRDefault="00371C50">
            <w:pPr>
              <w:spacing w:before="0" w:after="0"/>
              <w:jc w:val="right"/>
              <w:rPr>
                <w:color w:val="000000" w:themeColor="text1"/>
                <w:sz w:val="16"/>
                <w:szCs w:val="16"/>
              </w:rPr>
            </w:pPr>
            <w:r w:rsidRPr="005B18E3">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5D9A96"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r>
      <w:tr w:rsidR="00371C50" w:rsidRPr="005B18E3" w14:paraId="2E6D2FA4"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76657E5" w14:textId="77777777" w:rsidR="00371C50" w:rsidRPr="005B18E3" w:rsidRDefault="00371C50">
            <w:pPr>
              <w:spacing w:before="0" w:after="0"/>
              <w:jc w:val="center"/>
              <w:rPr>
                <w:b/>
                <w:bCs/>
                <w:color w:val="000000" w:themeColor="text1"/>
                <w:sz w:val="16"/>
                <w:szCs w:val="16"/>
              </w:rPr>
            </w:pPr>
            <w:r w:rsidRPr="005B18E3">
              <w:rPr>
                <w:b/>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46D6AA"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A615DF"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A1C4E3"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0AE6C5"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43F726"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r>
      <w:tr w:rsidR="00371C50" w:rsidRPr="005B18E3" w14:paraId="2672D8FE"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98151" w14:textId="77777777" w:rsidR="00371C50" w:rsidRPr="005B18E3" w:rsidRDefault="00371C50">
            <w:pPr>
              <w:spacing w:before="0" w:after="0"/>
              <w:jc w:val="center"/>
              <w:rPr>
                <w:color w:val="000000" w:themeColor="text1"/>
                <w:sz w:val="16"/>
                <w:szCs w:val="16"/>
              </w:rPr>
            </w:pPr>
            <w:r w:rsidRPr="005B18E3">
              <w:rPr>
                <w:color w:val="000000" w:themeColor="text1"/>
                <w:sz w:val="16"/>
              </w:rPr>
              <w:t xml:space="preserve"> </w:t>
            </w:r>
          </w:p>
        </w:tc>
      </w:tr>
      <w:tr w:rsidR="00371C50" w:rsidRPr="005B18E3" w14:paraId="7CAC954A"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1EFB5693" w14:textId="77777777" w:rsidR="00371C50" w:rsidRPr="005B18E3" w:rsidRDefault="00371C50">
            <w:pPr>
              <w:spacing w:before="0" w:after="0"/>
              <w:jc w:val="center"/>
              <w:rPr>
                <w:b/>
                <w:bCs/>
                <w:color w:val="000000" w:themeColor="text1"/>
                <w:sz w:val="16"/>
                <w:szCs w:val="16"/>
              </w:rPr>
            </w:pPr>
            <w:r w:rsidRPr="005B18E3">
              <w:rPr>
                <w:b/>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B351820"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EEB4B7C"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3BB8EF2"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D67848D"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754D643" w14:textId="77777777" w:rsidR="00371C50" w:rsidRPr="005B18E3" w:rsidRDefault="00371C50">
            <w:pPr>
              <w:spacing w:before="0" w:after="0"/>
              <w:jc w:val="right"/>
              <w:rPr>
                <w:b/>
                <w:bCs/>
                <w:color w:val="000000" w:themeColor="text1"/>
                <w:sz w:val="16"/>
                <w:szCs w:val="16"/>
              </w:rPr>
            </w:pPr>
            <w:r w:rsidRPr="005B18E3">
              <w:rPr>
                <w:b/>
                <w:color w:val="000000" w:themeColor="text1"/>
                <w:sz w:val="16"/>
              </w:rPr>
              <w:t>0,000</w:t>
            </w:r>
          </w:p>
        </w:tc>
      </w:tr>
    </w:tbl>
    <w:p w14:paraId="03E826A1" w14:textId="77777777" w:rsidR="00371C50" w:rsidRPr="005B18E3" w:rsidRDefault="00371C50" w:rsidP="00371C50">
      <w:pPr>
        <w:pStyle w:val="ManualHeading3"/>
        <w:rPr>
          <w:noProof/>
        </w:rPr>
      </w:pPr>
      <w:bookmarkStart w:id="170" w:name="_Toc514938056"/>
      <w:bookmarkStart w:id="171" w:name="_Toc520485055"/>
      <w:bookmarkStart w:id="172" w:name="_Toc160804599"/>
      <w:bookmarkStart w:id="173" w:name="_Toc167220298"/>
      <w:bookmarkStart w:id="174" w:name="_Toc177549032"/>
      <w:r w:rsidRPr="005B18E3">
        <w:t>3.2.6.</w:t>
      </w:r>
      <w:r w:rsidRPr="005B18E3">
        <w:tab/>
        <w:t>Compatibilitatea cu cadrul financiar multianual actual</w:t>
      </w:r>
      <w:bookmarkEnd w:id="170"/>
      <w:bookmarkEnd w:id="171"/>
      <w:bookmarkEnd w:id="172"/>
      <w:bookmarkEnd w:id="173"/>
      <w:bookmarkEnd w:id="174"/>
      <w:r w:rsidRPr="005B18E3">
        <w:t xml:space="preserve"> </w:t>
      </w:r>
    </w:p>
    <w:p w14:paraId="7C1EB3F2" w14:textId="77777777" w:rsidR="00371C50" w:rsidRPr="005B18E3" w:rsidRDefault="00371C50" w:rsidP="00371C50">
      <w:pPr>
        <w:pStyle w:val="Text1"/>
        <w:rPr>
          <w:noProof/>
        </w:rPr>
      </w:pPr>
      <w:r w:rsidRPr="005B18E3">
        <w:t>Propunerea/inițiativa:</w:t>
      </w:r>
    </w:p>
    <w:p w14:paraId="40EA335D" w14:textId="77777777" w:rsidR="00371C50" w:rsidRPr="005B18E3" w:rsidRDefault="00371C50" w:rsidP="00371C50">
      <w:pPr>
        <w:pStyle w:val="ListDash1"/>
        <w:rPr>
          <w:noProof/>
        </w:rPr>
      </w:pPr>
      <w:r w:rsidRPr="005B18E3">
        <w:rPr>
          <w:rFonts w:ascii="Wingdings" w:hAnsi="Wingdings"/>
        </w:rPr>
        <w:t>X</w:t>
      </w:r>
      <w:r w:rsidRPr="005B18E3">
        <w:tab/>
        <w:t>poate fi finanțată integral prin realocarea creditelor în cadrul rubricii relevante din cadrul financiar multianual (CFM)</w:t>
      </w:r>
    </w:p>
    <w:p w14:paraId="73C158B7"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pPr>
      <w:r w:rsidRPr="005B18E3">
        <w:t xml:space="preserve"> Orice modificare a asistenței financiare din partea Uniunii pentru intervențiile din cadrul planului strategic ca urmare a prezentei propuneri se efectuează în cadrul pachetelor financiare naționale</w:t>
      </w:r>
      <w:r w:rsidRPr="005B18E3">
        <w:rPr>
          <w:color w:val="008000"/>
        </w:rPr>
        <w:t>.</w:t>
      </w:r>
    </w:p>
    <w:p w14:paraId="5B754DD4" w14:textId="77777777" w:rsidR="00371C50" w:rsidRPr="005B18E3" w:rsidRDefault="00371C50" w:rsidP="00371C50">
      <w:pPr>
        <w:pStyle w:val="ListDash1"/>
        <w:rPr>
          <w:noProof/>
        </w:rPr>
      </w:pPr>
      <w:r w:rsidRPr="005B18E3">
        <w:rPr>
          <w:rFonts w:ascii="Wingdings" w:hAnsi="Wingdings"/>
        </w:rPr>
        <w:t>¨</w:t>
      </w:r>
      <w:r w:rsidRPr="005B18E3">
        <w:tab/>
        <w:t>necesită utilizarea marjei nealocate din cadrul rubricii corespunzătoare din CFM și/sau utilizarea instrumentelor speciale, astfel cum sunt definite în Regulamentul privind CFM</w:t>
      </w:r>
    </w:p>
    <w:p w14:paraId="3E37A6D7" w14:textId="77777777" w:rsidR="00371C50" w:rsidRPr="005B18E3" w:rsidRDefault="00371C50" w:rsidP="00371C50">
      <w:pPr>
        <w:pStyle w:val="ListDash1"/>
        <w:rPr>
          <w:noProof/>
        </w:rPr>
      </w:pPr>
      <w:r w:rsidRPr="005B18E3">
        <w:rPr>
          <w:rFonts w:ascii="Wingdings" w:hAnsi="Wingdings"/>
        </w:rPr>
        <w:t>¨</w:t>
      </w:r>
      <w:r w:rsidRPr="005B18E3">
        <w:tab/>
        <w:t>necesită revizuirea CFM</w:t>
      </w:r>
    </w:p>
    <w:p w14:paraId="7808645D" w14:textId="77777777" w:rsidR="00371C50" w:rsidRPr="005B18E3" w:rsidRDefault="00371C50" w:rsidP="00371C50">
      <w:pPr>
        <w:pStyle w:val="ManualHeading3"/>
      </w:pPr>
      <w:bookmarkStart w:id="175" w:name="_Toc514938058"/>
      <w:bookmarkStart w:id="176" w:name="_Toc520485056"/>
      <w:bookmarkStart w:id="177" w:name="_Toc160804600"/>
      <w:bookmarkStart w:id="178" w:name="_Toc167220299"/>
      <w:bookmarkStart w:id="179" w:name="_Toc177549033"/>
      <w:r w:rsidRPr="005B18E3">
        <w:t>3.2.7.</w:t>
      </w:r>
      <w:r w:rsidRPr="005B18E3">
        <w:tab/>
        <w:t>Contribuțiile terților</w:t>
      </w:r>
      <w:bookmarkEnd w:id="175"/>
      <w:bookmarkEnd w:id="176"/>
      <w:bookmarkEnd w:id="177"/>
      <w:bookmarkEnd w:id="178"/>
      <w:bookmarkEnd w:id="179"/>
      <w:r w:rsidRPr="005B18E3">
        <w:t xml:space="preserve"> </w:t>
      </w:r>
    </w:p>
    <w:p w14:paraId="74FF30F4" w14:textId="77777777" w:rsidR="00371C50" w:rsidRPr="005B18E3" w:rsidRDefault="00371C50" w:rsidP="00371C50">
      <w:pPr>
        <w:pStyle w:val="Text1"/>
        <w:rPr>
          <w:noProof/>
        </w:rPr>
      </w:pPr>
      <w:r w:rsidRPr="005B18E3">
        <w:t>Propunerea/inițiativa:</w:t>
      </w:r>
    </w:p>
    <w:p w14:paraId="7D05F381" w14:textId="77777777" w:rsidR="00371C50" w:rsidRPr="005B18E3" w:rsidRDefault="00371C50" w:rsidP="00371C50">
      <w:pPr>
        <w:pStyle w:val="ListDash1"/>
        <w:rPr>
          <w:noProof/>
        </w:rPr>
      </w:pPr>
      <w:r w:rsidRPr="005B18E3">
        <w:rPr>
          <w:rFonts w:ascii="Wingdings" w:hAnsi="Wingdings"/>
        </w:rPr>
        <w:t>X</w:t>
      </w:r>
      <w:r w:rsidRPr="005B18E3">
        <w:tab/>
        <w:t>nu prevede cofinanțare din partea terților</w:t>
      </w:r>
    </w:p>
    <w:p w14:paraId="685B873C" w14:textId="77777777" w:rsidR="00371C50" w:rsidRPr="005B18E3" w:rsidRDefault="00371C50" w:rsidP="00371C50">
      <w:pPr>
        <w:pStyle w:val="ListDash1"/>
        <w:rPr>
          <w:noProof/>
        </w:rPr>
      </w:pPr>
      <w:r w:rsidRPr="005B18E3">
        <w:rPr>
          <w:rFonts w:ascii="Wingdings" w:hAnsi="Wingdings"/>
        </w:rPr>
        <w:t>¨</w:t>
      </w:r>
      <w:r w:rsidRPr="005B18E3">
        <w:tab/>
        <w:t>prevede cofinanțare din partea terților, estimată mai jos:</w:t>
      </w:r>
    </w:p>
    <w:p w14:paraId="1A5FEDE1" w14:textId="77777777" w:rsidR="00371C50" w:rsidRPr="005B18E3" w:rsidRDefault="00371C50" w:rsidP="00371C50">
      <w:pPr>
        <w:jc w:val="right"/>
        <w:rPr>
          <w:noProof/>
          <w:sz w:val="20"/>
        </w:rPr>
      </w:pPr>
      <w:r w:rsidRPr="005B18E3">
        <w:rPr>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371C50" w:rsidRPr="005B18E3" w14:paraId="090E3B9D" w14:textId="77777777">
        <w:trPr>
          <w:cantSplit/>
        </w:trPr>
        <w:tc>
          <w:tcPr>
            <w:tcW w:w="1591" w:type="pct"/>
          </w:tcPr>
          <w:p w14:paraId="6D35857C" w14:textId="77777777" w:rsidR="00371C50" w:rsidRPr="005B18E3" w:rsidRDefault="00371C50">
            <w:pPr>
              <w:spacing w:before="60" w:after="60"/>
              <w:rPr>
                <w:noProof/>
                <w:sz w:val="20"/>
              </w:rPr>
            </w:pPr>
          </w:p>
        </w:tc>
        <w:tc>
          <w:tcPr>
            <w:tcW w:w="655" w:type="pct"/>
            <w:vAlign w:val="center"/>
          </w:tcPr>
          <w:p w14:paraId="394EE174" w14:textId="77777777" w:rsidR="00371C50" w:rsidRPr="005B18E3" w:rsidRDefault="00371C50">
            <w:pPr>
              <w:jc w:val="center"/>
              <w:rPr>
                <w:noProof/>
                <w:sz w:val="20"/>
              </w:rPr>
            </w:pPr>
            <w:r w:rsidRPr="005B18E3">
              <w:rPr>
                <w:sz w:val="20"/>
              </w:rPr>
              <w:t>Anul</w:t>
            </w:r>
            <w:r w:rsidR="00F96FDE">
              <w:rPr>
                <w:sz w:val="20"/>
              </w:rPr>
              <w:t xml:space="preserve"> </w:t>
            </w:r>
            <w:r w:rsidRPr="005B18E3">
              <w:br/>
            </w:r>
            <w:r w:rsidRPr="005B18E3">
              <w:rPr>
                <w:b/>
                <w:sz w:val="20"/>
              </w:rPr>
              <w:t>2024</w:t>
            </w:r>
          </w:p>
        </w:tc>
        <w:tc>
          <w:tcPr>
            <w:tcW w:w="655" w:type="pct"/>
            <w:vAlign w:val="center"/>
          </w:tcPr>
          <w:p w14:paraId="222BFF47" w14:textId="77777777" w:rsidR="00371C50" w:rsidRPr="005B18E3" w:rsidRDefault="00371C50">
            <w:pPr>
              <w:jc w:val="center"/>
              <w:rPr>
                <w:noProof/>
                <w:sz w:val="20"/>
              </w:rPr>
            </w:pPr>
            <w:r w:rsidRPr="005B18E3">
              <w:rPr>
                <w:sz w:val="20"/>
              </w:rPr>
              <w:t>Anul</w:t>
            </w:r>
            <w:r w:rsidR="00F96FDE">
              <w:rPr>
                <w:sz w:val="20"/>
              </w:rPr>
              <w:t xml:space="preserve"> </w:t>
            </w:r>
            <w:r w:rsidRPr="005B18E3">
              <w:br/>
            </w:r>
            <w:r w:rsidRPr="005B18E3">
              <w:rPr>
                <w:b/>
                <w:sz w:val="20"/>
              </w:rPr>
              <w:t>2025</w:t>
            </w:r>
          </w:p>
        </w:tc>
        <w:tc>
          <w:tcPr>
            <w:tcW w:w="655" w:type="pct"/>
            <w:vAlign w:val="center"/>
          </w:tcPr>
          <w:p w14:paraId="0CECFBFF" w14:textId="77777777" w:rsidR="00371C50" w:rsidRPr="005B18E3" w:rsidRDefault="00371C50">
            <w:pPr>
              <w:jc w:val="center"/>
              <w:rPr>
                <w:noProof/>
                <w:sz w:val="20"/>
              </w:rPr>
            </w:pPr>
            <w:r w:rsidRPr="005B18E3">
              <w:rPr>
                <w:sz w:val="20"/>
              </w:rPr>
              <w:t>Anul</w:t>
            </w:r>
            <w:r w:rsidR="00F96FDE">
              <w:rPr>
                <w:sz w:val="20"/>
              </w:rPr>
              <w:t xml:space="preserve"> </w:t>
            </w:r>
            <w:r w:rsidRPr="005B18E3">
              <w:br/>
            </w:r>
            <w:r w:rsidRPr="005B18E3">
              <w:rPr>
                <w:b/>
                <w:sz w:val="20"/>
              </w:rPr>
              <w:t>2026</w:t>
            </w:r>
          </w:p>
        </w:tc>
        <w:tc>
          <w:tcPr>
            <w:tcW w:w="655" w:type="pct"/>
            <w:vAlign w:val="center"/>
          </w:tcPr>
          <w:p w14:paraId="7A8C17C3" w14:textId="77777777" w:rsidR="00371C50" w:rsidRPr="005B18E3" w:rsidRDefault="00371C50">
            <w:pPr>
              <w:jc w:val="center"/>
              <w:rPr>
                <w:noProof/>
                <w:sz w:val="20"/>
              </w:rPr>
            </w:pPr>
            <w:r w:rsidRPr="005B18E3">
              <w:rPr>
                <w:sz w:val="20"/>
              </w:rPr>
              <w:t>Anul</w:t>
            </w:r>
            <w:r w:rsidR="00F96FDE">
              <w:rPr>
                <w:sz w:val="20"/>
              </w:rPr>
              <w:t xml:space="preserve"> </w:t>
            </w:r>
            <w:r w:rsidRPr="005B18E3">
              <w:br/>
            </w:r>
            <w:r w:rsidRPr="005B18E3">
              <w:rPr>
                <w:b/>
                <w:sz w:val="20"/>
              </w:rPr>
              <w:t>2027</w:t>
            </w:r>
          </w:p>
        </w:tc>
        <w:tc>
          <w:tcPr>
            <w:tcW w:w="787" w:type="pct"/>
            <w:vAlign w:val="center"/>
          </w:tcPr>
          <w:p w14:paraId="6B788188" w14:textId="77777777" w:rsidR="00371C50" w:rsidRPr="005B18E3" w:rsidRDefault="00371C50">
            <w:pPr>
              <w:spacing w:before="60" w:after="60"/>
              <w:jc w:val="center"/>
              <w:rPr>
                <w:noProof/>
                <w:sz w:val="20"/>
              </w:rPr>
            </w:pPr>
            <w:r w:rsidRPr="005B18E3">
              <w:rPr>
                <w:sz w:val="20"/>
              </w:rPr>
              <w:t>Total</w:t>
            </w:r>
          </w:p>
        </w:tc>
      </w:tr>
      <w:tr w:rsidR="00371C50" w:rsidRPr="005B18E3" w14:paraId="6ADCA771" w14:textId="77777777">
        <w:trPr>
          <w:cantSplit/>
        </w:trPr>
        <w:tc>
          <w:tcPr>
            <w:tcW w:w="1591" w:type="pct"/>
          </w:tcPr>
          <w:p w14:paraId="0211BD99" w14:textId="77777777" w:rsidR="00371C50" w:rsidRPr="005B18E3" w:rsidRDefault="00371C50">
            <w:pPr>
              <w:rPr>
                <w:noProof/>
              </w:rPr>
            </w:pPr>
            <w:r w:rsidRPr="005B18E3">
              <w:rPr>
                <w:sz w:val="20"/>
              </w:rPr>
              <w:t>A se preciza organismul care asigură cofinanțarea</w:t>
            </w:r>
            <w:r w:rsidRPr="005B18E3">
              <w:rPr>
                <w:i/>
                <w:sz w:val="20"/>
              </w:rPr>
              <w:t xml:space="preserve"> </w:t>
            </w:r>
          </w:p>
        </w:tc>
        <w:tc>
          <w:tcPr>
            <w:tcW w:w="655" w:type="pct"/>
            <w:vAlign w:val="center"/>
          </w:tcPr>
          <w:p w14:paraId="7DA33599" w14:textId="77777777" w:rsidR="00371C50" w:rsidRPr="005B18E3" w:rsidRDefault="00371C50">
            <w:pPr>
              <w:spacing w:before="60" w:after="60"/>
              <w:jc w:val="center"/>
              <w:rPr>
                <w:noProof/>
                <w:sz w:val="20"/>
              </w:rPr>
            </w:pPr>
          </w:p>
        </w:tc>
        <w:tc>
          <w:tcPr>
            <w:tcW w:w="655" w:type="pct"/>
            <w:vAlign w:val="center"/>
          </w:tcPr>
          <w:p w14:paraId="794C366D" w14:textId="77777777" w:rsidR="00371C50" w:rsidRPr="005B18E3" w:rsidRDefault="00371C50">
            <w:pPr>
              <w:spacing w:before="60" w:after="60"/>
              <w:jc w:val="center"/>
              <w:rPr>
                <w:noProof/>
                <w:sz w:val="20"/>
              </w:rPr>
            </w:pPr>
          </w:p>
        </w:tc>
        <w:tc>
          <w:tcPr>
            <w:tcW w:w="655" w:type="pct"/>
            <w:vAlign w:val="center"/>
          </w:tcPr>
          <w:p w14:paraId="7BD0F080" w14:textId="77777777" w:rsidR="00371C50" w:rsidRPr="005B18E3" w:rsidRDefault="00371C50">
            <w:pPr>
              <w:spacing w:before="60" w:after="60"/>
              <w:jc w:val="center"/>
              <w:rPr>
                <w:noProof/>
                <w:sz w:val="20"/>
              </w:rPr>
            </w:pPr>
          </w:p>
        </w:tc>
        <w:tc>
          <w:tcPr>
            <w:tcW w:w="655" w:type="pct"/>
            <w:vAlign w:val="center"/>
          </w:tcPr>
          <w:p w14:paraId="19A756EA" w14:textId="77777777" w:rsidR="00371C50" w:rsidRPr="005B18E3" w:rsidRDefault="00371C50">
            <w:pPr>
              <w:spacing w:before="60" w:after="60"/>
              <w:jc w:val="center"/>
              <w:rPr>
                <w:noProof/>
                <w:sz w:val="20"/>
              </w:rPr>
            </w:pPr>
          </w:p>
        </w:tc>
        <w:tc>
          <w:tcPr>
            <w:tcW w:w="787" w:type="pct"/>
            <w:vAlign w:val="center"/>
          </w:tcPr>
          <w:p w14:paraId="43BDFE96" w14:textId="77777777" w:rsidR="00371C50" w:rsidRPr="005B18E3" w:rsidRDefault="00371C50">
            <w:pPr>
              <w:spacing w:before="60" w:after="60"/>
              <w:jc w:val="center"/>
              <w:rPr>
                <w:noProof/>
                <w:sz w:val="20"/>
              </w:rPr>
            </w:pPr>
          </w:p>
        </w:tc>
      </w:tr>
      <w:tr w:rsidR="00371C50" w:rsidRPr="005B18E3" w14:paraId="114689D5" w14:textId="77777777">
        <w:trPr>
          <w:cantSplit/>
        </w:trPr>
        <w:tc>
          <w:tcPr>
            <w:tcW w:w="1591" w:type="pct"/>
          </w:tcPr>
          <w:p w14:paraId="2E1089EC" w14:textId="77777777" w:rsidR="00371C50" w:rsidRPr="005B18E3" w:rsidRDefault="00371C50">
            <w:pPr>
              <w:spacing w:before="60" w:after="60"/>
              <w:jc w:val="left"/>
              <w:rPr>
                <w:noProof/>
                <w:sz w:val="20"/>
              </w:rPr>
            </w:pPr>
            <w:r w:rsidRPr="005B18E3">
              <w:rPr>
                <w:sz w:val="20"/>
              </w:rPr>
              <w:t xml:space="preserve">TOTAL credite cofinanțate </w:t>
            </w:r>
          </w:p>
        </w:tc>
        <w:tc>
          <w:tcPr>
            <w:tcW w:w="655" w:type="pct"/>
            <w:vAlign w:val="center"/>
          </w:tcPr>
          <w:p w14:paraId="4B87DD8D" w14:textId="77777777" w:rsidR="00371C50" w:rsidRPr="005B18E3" w:rsidRDefault="00371C50">
            <w:pPr>
              <w:spacing w:before="60" w:after="60"/>
              <w:jc w:val="center"/>
              <w:rPr>
                <w:noProof/>
                <w:sz w:val="20"/>
              </w:rPr>
            </w:pPr>
          </w:p>
        </w:tc>
        <w:tc>
          <w:tcPr>
            <w:tcW w:w="655" w:type="pct"/>
            <w:vAlign w:val="center"/>
          </w:tcPr>
          <w:p w14:paraId="364B5A9E" w14:textId="77777777" w:rsidR="00371C50" w:rsidRPr="005B18E3" w:rsidRDefault="00371C50">
            <w:pPr>
              <w:spacing w:before="60" w:after="60"/>
              <w:jc w:val="center"/>
              <w:rPr>
                <w:noProof/>
                <w:sz w:val="20"/>
              </w:rPr>
            </w:pPr>
          </w:p>
        </w:tc>
        <w:tc>
          <w:tcPr>
            <w:tcW w:w="655" w:type="pct"/>
            <w:vAlign w:val="center"/>
          </w:tcPr>
          <w:p w14:paraId="03E02490" w14:textId="77777777" w:rsidR="00371C50" w:rsidRPr="005B18E3" w:rsidRDefault="00371C50">
            <w:pPr>
              <w:spacing w:before="60" w:after="60"/>
              <w:jc w:val="center"/>
              <w:rPr>
                <w:noProof/>
                <w:sz w:val="20"/>
              </w:rPr>
            </w:pPr>
          </w:p>
        </w:tc>
        <w:tc>
          <w:tcPr>
            <w:tcW w:w="655" w:type="pct"/>
            <w:vAlign w:val="center"/>
          </w:tcPr>
          <w:p w14:paraId="48E74E87" w14:textId="77777777" w:rsidR="00371C50" w:rsidRPr="005B18E3" w:rsidRDefault="00371C50">
            <w:pPr>
              <w:spacing w:before="60" w:after="60"/>
              <w:jc w:val="center"/>
              <w:rPr>
                <w:noProof/>
                <w:sz w:val="20"/>
              </w:rPr>
            </w:pPr>
          </w:p>
        </w:tc>
        <w:tc>
          <w:tcPr>
            <w:tcW w:w="787" w:type="pct"/>
            <w:vAlign w:val="center"/>
          </w:tcPr>
          <w:p w14:paraId="6CBC5CF1" w14:textId="77777777" w:rsidR="00371C50" w:rsidRPr="005B18E3" w:rsidRDefault="00371C50">
            <w:pPr>
              <w:spacing w:before="60" w:after="60"/>
              <w:jc w:val="center"/>
              <w:rPr>
                <w:noProof/>
                <w:sz w:val="20"/>
              </w:rPr>
            </w:pPr>
          </w:p>
        </w:tc>
      </w:tr>
    </w:tbl>
    <w:p w14:paraId="5A2262A8" w14:textId="77777777" w:rsidR="00371C50" w:rsidRPr="005B18E3" w:rsidRDefault="00371C50" w:rsidP="00371C50">
      <w:pPr>
        <w:outlineLvl w:val="1"/>
        <w:rPr>
          <w:noProof/>
          <w:szCs w:val="24"/>
        </w:rPr>
      </w:pPr>
      <w:r w:rsidRPr="005B18E3">
        <w:t xml:space="preserve"> </w:t>
      </w:r>
      <w:r w:rsidRPr="005B18E3">
        <w:br/>
      </w:r>
      <w:bookmarkStart w:id="180" w:name="_Toc514938059"/>
      <w:bookmarkStart w:id="181" w:name="_Toc520485057"/>
      <w:bookmarkStart w:id="182" w:name="_Toc160804602"/>
      <w:bookmarkStart w:id="183" w:name="_Toc167220300"/>
      <w:bookmarkStart w:id="184" w:name="_Toc177549034"/>
      <w:bookmarkStart w:id="185" w:name="_Hlk166860179"/>
      <w:r w:rsidRPr="005B18E3">
        <w:t>3.3.</w:t>
      </w:r>
      <w:r w:rsidRPr="005B18E3">
        <w:tab/>
        <w:t>Impactul estimat asupra veniturilor</w:t>
      </w:r>
      <w:bookmarkEnd w:id="180"/>
      <w:bookmarkEnd w:id="181"/>
      <w:bookmarkEnd w:id="182"/>
      <w:bookmarkEnd w:id="183"/>
      <w:bookmarkEnd w:id="184"/>
      <w:r w:rsidRPr="005B18E3">
        <w:t xml:space="preserve"> </w:t>
      </w:r>
    </w:p>
    <w:bookmarkEnd w:id="185"/>
    <w:p w14:paraId="742F9C4C" w14:textId="77777777" w:rsidR="00371C50" w:rsidRPr="005B18E3" w:rsidRDefault="00371C50" w:rsidP="00371C50">
      <w:pPr>
        <w:pStyle w:val="ListDash1"/>
        <w:rPr>
          <w:noProof/>
        </w:rPr>
      </w:pPr>
      <w:r w:rsidRPr="005B18E3">
        <w:rPr>
          <w:rFonts w:ascii="Wingdings" w:hAnsi="Wingdings"/>
        </w:rPr>
        <w:t>X</w:t>
      </w:r>
      <w:r w:rsidRPr="005B18E3">
        <w:tab/>
        <w:t>Propunerea/inițiativa nu are impact financiar asupra veniturilor.</w:t>
      </w:r>
    </w:p>
    <w:p w14:paraId="618C0492" w14:textId="77777777" w:rsidR="00371C50" w:rsidRPr="005B18E3" w:rsidRDefault="00371C50" w:rsidP="00371C50">
      <w:pPr>
        <w:pStyle w:val="ListDash1"/>
        <w:rPr>
          <w:noProof/>
        </w:rPr>
      </w:pPr>
      <w:r w:rsidRPr="005B18E3">
        <w:rPr>
          <w:rFonts w:ascii="Wingdings" w:hAnsi="Wingdings"/>
        </w:rPr>
        <w:t>¨</w:t>
      </w:r>
      <w:r w:rsidRPr="005B18E3">
        <w:tab/>
        <w:t>Propunerea/inițiativa are următorul impact financiar:</w:t>
      </w:r>
    </w:p>
    <w:p w14:paraId="539843B5" w14:textId="77777777" w:rsidR="00371C50" w:rsidRPr="005B18E3" w:rsidRDefault="00371C50" w:rsidP="00371C50">
      <w:pPr>
        <w:pStyle w:val="ListNumberLevel3"/>
        <w:rPr>
          <w:noProof/>
        </w:rPr>
      </w:pPr>
      <w:r w:rsidRPr="005B18E3">
        <w:rPr>
          <w:rFonts w:ascii="Wingdings" w:hAnsi="Wingdings"/>
        </w:rPr>
        <w:t>¨</w:t>
      </w:r>
      <w:r w:rsidRPr="005B18E3">
        <w:tab/>
        <w:t xml:space="preserve">asupra resurselor proprii </w:t>
      </w:r>
    </w:p>
    <w:p w14:paraId="136A5B76" w14:textId="77777777" w:rsidR="00371C50" w:rsidRPr="005B18E3" w:rsidRDefault="00371C50" w:rsidP="00371C50">
      <w:pPr>
        <w:pStyle w:val="ListNumberLevel3"/>
        <w:rPr>
          <w:noProof/>
        </w:rPr>
      </w:pPr>
      <w:r w:rsidRPr="005B18E3">
        <w:rPr>
          <w:rFonts w:ascii="Wingdings" w:hAnsi="Wingdings"/>
        </w:rPr>
        <w:t>¨</w:t>
      </w:r>
      <w:r w:rsidRPr="005B18E3">
        <w:tab/>
        <w:t>asupra altor venituri</w:t>
      </w:r>
    </w:p>
    <w:p w14:paraId="72437623" w14:textId="77777777" w:rsidR="00371C50" w:rsidRPr="005B18E3" w:rsidRDefault="00371C50" w:rsidP="00371C50">
      <w:pPr>
        <w:pStyle w:val="ListNumberLevel3"/>
        <w:rPr>
          <w:noProof/>
        </w:rPr>
      </w:pPr>
      <w:r w:rsidRPr="005B18E3">
        <w:rPr>
          <w:rFonts w:ascii="Wingdings" w:hAnsi="Wingdings"/>
        </w:rPr>
        <w:t>¨</w:t>
      </w:r>
      <w:r w:rsidRPr="005B18E3">
        <w:tab/>
        <w:t>vă rugăm să precizați dacă veniturile sunt alocate unor linii de cheltuieli</w:t>
      </w:r>
    </w:p>
    <w:p w14:paraId="2118065E" w14:textId="77777777" w:rsidR="00371C50" w:rsidRPr="005B18E3" w:rsidRDefault="00371C50" w:rsidP="00371C50">
      <w:pPr>
        <w:jc w:val="right"/>
        <w:rPr>
          <w:noProof/>
          <w:sz w:val="20"/>
        </w:rPr>
      </w:pPr>
      <w:r w:rsidRPr="005B18E3">
        <w:rPr>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371C50" w:rsidRPr="005B18E3" w14:paraId="2F01DDE4" w14:textId="77777777">
        <w:trPr>
          <w:trHeight w:val="388"/>
        </w:trPr>
        <w:tc>
          <w:tcPr>
            <w:tcW w:w="1423" w:type="pct"/>
            <w:vMerge w:val="restart"/>
            <w:vAlign w:val="center"/>
          </w:tcPr>
          <w:p w14:paraId="31B8FC1F" w14:textId="77777777" w:rsidR="00371C50" w:rsidRPr="005B18E3" w:rsidRDefault="00371C50">
            <w:pPr>
              <w:spacing w:before="40" w:after="40"/>
              <w:rPr>
                <w:noProof/>
                <w:sz w:val="18"/>
              </w:rPr>
            </w:pPr>
            <w:r w:rsidRPr="005B18E3">
              <w:rPr>
                <w:sz w:val="18"/>
              </w:rPr>
              <w:t>Linia bugetară pentru venituri:</w:t>
            </w:r>
          </w:p>
        </w:tc>
        <w:tc>
          <w:tcPr>
            <w:tcW w:w="869" w:type="pct"/>
            <w:vMerge w:val="restart"/>
            <w:vAlign w:val="center"/>
          </w:tcPr>
          <w:p w14:paraId="20ACFF0A" w14:textId="77777777" w:rsidR="00371C50" w:rsidRPr="005B18E3" w:rsidRDefault="00371C50">
            <w:pPr>
              <w:jc w:val="center"/>
              <w:rPr>
                <w:noProof/>
                <w:sz w:val="18"/>
              </w:rPr>
            </w:pPr>
            <w:r w:rsidRPr="005B18E3">
              <w:rPr>
                <w:sz w:val="18"/>
              </w:rPr>
              <w:t>Credite disponibile pentru exercițiul financiar în curs</w:t>
            </w:r>
          </w:p>
        </w:tc>
        <w:tc>
          <w:tcPr>
            <w:tcW w:w="2709" w:type="pct"/>
            <w:gridSpan w:val="4"/>
            <w:vAlign w:val="center"/>
          </w:tcPr>
          <w:p w14:paraId="27C0EAF1" w14:textId="77777777" w:rsidR="00371C50" w:rsidRPr="005B18E3" w:rsidRDefault="00371C50">
            <w:pPr>
              <w:jc w:val="center"/>
              <w:rPr>
                <w:noProof/>
                <w:sz w:val="18"/>
              </w:rPr>
            </w:pPr>
            <w:r w:rsidRPr="005B18E3">
              <w:rPr>
                <w:sz w:val="18"/>
              </w:rPr>
              <w:t>Impactul propunerii/inițiativei</w:t>
            </w:r>
            <w:r w:rsidRPr="005B18E3">
              <w:rPr>
                <w:rStyle w:val="FootnoteReference"/>
                <w:noProof/>
                <w:sz w:val="18"/>
                <w:szCs w:val="18"/>
              </w:rPr>
              <w:footnoteReference w:id="19"/>
            </w:r>
          </w:p>
        </w:tc>
      </w:tr>
      <w:tr w:rsidR="00371C50" w:rsidRPr="005B18E3" w14:paraId="78D84691" w14:textId="77777777">
        <w:trPr>
          <w:trHeight w:val="388"/>
        </w:trPr>
        <w:tc>
          <w:tcPr>
            <w:tcW w:w="1423" w:type="pct"/>
            <w:vMerge/>
          </w:tcPr>
          <w:p w14:paraId="75AA5276" w14:textId="77777777" w:rsidR="00371C50" w:rsidRPr="005B18E3" w:rsidRDefault="00371C50">
            <w:pPr>
              <w:spacing w:before="40" w:after="40"/>
              <w:rPr>
                <w:noProof/>
                <w:sz w:val="18"/>
              </w:rPr>
            </w:pPr>
          </w:p>
        </w:tc>
        <w:tc>
          <w:tcPr>
            <w:tcW w:w="869" w:type="pct"/>
            <w:vMerge/>
          </w:tcPr>
          <w:p w14:paraId="222A6285" w14:textId="77777777" w:rsidR="00371C50" w:rsidRPr="005B18E3" w:rsidRDefault="00371C50">
            <w:pPr>
              <w:spacing w:beforeLines="40" w:before="96" w:afterLines="40" w:after="96"/>
              <w:rPr>
                <w:i/>
                <w:noProof/>
                <w:sz w:val="18"/>
              </w:rPr>
            </w:pPr>
          </w:p>
        </w:tc>
        <w:tc>
          <w:tcPr>
            <w:tcW w:w="911" w:type="pct"/>
            <w:vAlign w:val="center"/>
          </w:tcPr>
          <w:p w14:paraId="4F12404A" w14:textId="77777777" w:rsidR="00371C50" w:rsidRPr="005B18E3" w:rsidRDefault="00371C50">
            <w:pPr>
              <w:jc w:val="center"/>
              <w:rPr>
                <w:noProof/>
                <w:sz w:val="18"/>
              </w:rPr>
            </w:pPr>
            <w:r w:rsidRPr="005B18E3">
              <w:rPr>
                <w:sz w:val="18"/>
              </w:rPr>
              <w:t xml:space="preserve">Anul </w:t>
            </w:r>
            <w:r w:rsidRPr="005B18E3">
              <w:rPr>
                <w:b/>
                <w:sz w:val="18"/>
              </w:rPr>
              <w:t>2024</w:t>
            </w:r>
          </w:p>
        </w:tc>
        <w:tc>
          <w:tcPr>
            <w:tcW w:w="562" w:type="pct"/>
            <w:vAlign w:val="center"/>
          </w:tcPr>
          <w:p w14:paraId="0A3924A9" w14:textId="77777777" w:rsidR="00371C50" w:rsidRPr="005B18E3" w:rsidRDefault="00371C50">
            <w:pPr>
              <w:jc w:val="center"/>
              <w:rPr>
                <w:noProof/>
                <w:sz w:val="18"/>
              </w:rPr>
            </w:pPr>
            <w:r w:rsidRPr="005B18E3">
              <w:rPr>
                <w:sz w:val="18"/>
              </w:rPr>
              <w:t xml:space="preserve">Anul </w:t>
            </w:r>
            <w:r w:rsidRPr="005B18E3">
              <w:rPr>
                <w:b/>
                <w:sz w:val="18"/>
              </w:rPr>
              <w:t>2025</w:t>
            </w:r>
          </w:p>
        </w:tc>
        <w:tc>
          <w:tcPr>
            <w:tcW w:w="557" w:type="pct"/>
            <w:vAlign w:val="center"/>
          </w:tcPr>
          <w:p w14:paraId="4D402FB3" w14:textId="77777777" w:rsidR="00371C50" w:rsidRPr="005B18E3" w:rsidRDefault="00371C50">
            <w:pPr>
              <w:jc w:val="center"/>
              <w:rPr>
                <w:noProof/>
                <w:sz w:val="18"/>
              </w:rPr>
            </w:pPr>
            <w:r w:rsidRPr="005B18E3">
              <w:rPr>
                <w:sz w:val="18"/>
              </w:rPr>
              <w:t xml:space="preserve">Anul </w:t>
            </w:r>
            <w:r w:rsidRPr="005B18E3">
              <w:rPr>
                <w:b/>
                <w:sz w:val="18"/>
              </w:rPr>
              <w:t>2026</w:t>
            </w:r>
          </w:p>
        </w:tc>
        <w:tc>
          <w:tcPr>
            <w:tcW w:w="679" w:type="pct"/>
            <w:vAlign w:val="center"/>
          </w:tcPr>
          <w:p w14:paraId="3272CABB" w14:textId="77777777" w:rsidR="00371C50" w:rsidRPr="005B18E3" w:rsidRDefault="00371C50">
            <w:pPr>
              <w:jc w:val="center"/>
              <w:rPr>
                <w:noProof/>
                <w:sz w:val="18"/>
              </w:rPr>
            </w:pPr>
            <w:r w:rsidRPr="005B18E3">
              <w:rPr>
                <w:sz w:val="18"/>
              </w:rPr>
              <w:t xml:space="preserve">Anul </w:t>
            </w:r>
            <w:r w:rsidRPr="005B18E3">
              <w:rPr>
                <w:b/>
                <w:sz w:val="18"/>
              </w:rPr>
              <w:t>2027</w:t>
            </w:r>
          </w:p>
        </w:tc>
      </w:tr>
      <w:tr w:rsidR="00371C50" w:rsidRPr="005B18E3" w14:paraId="5BFAB74D" w14:textId="77777777">
        <w:trPr>
          <w:trHeight w:val="388"/>
        </w:trPr>
        <w:tc>
          <w:tcPr>
            <w:tcW w:w="1423" w:type="pct"/>
            <w:vAlign w:val="center"/>
          </w:tcPr>
          <w:p w14:paraId="1C181254" w14:textId="77777777" w:rsidR="00371C50" w:rsidRPr="005B18E3" w:rsidRDefault="00371C50">
            <w:pPr>
              <w:spacing w:before="40" w:after="40"/>
              <w:rPr>
                <w:noProof/>
                <w:sz w:val="18"/>
              </w:rPr>
            </w:pPr>
            <w:r w:rsidRPr="005B18E3">
              <w:rPr>
                <w:sz w:val="18"/>
              </w:rPr>
              <w:t>Articolul ………….</w:t>
            </w:r>
          </w:p>
        </w:tc>
        <w:tc>
          <w:tcPr>
            <w:tcW w:w="869" w:type="pct"/>
          </w:tcPr>
          <w:p w14:paraId="6283D87C" w14:textId="77777777" w:rsidR="00371C50" w:rsidRPr="005B18E3" w:rsidRDefault="00371C50">
            <w:pPr>
              <w:spacing w:beforeLines="40" w:before="96" w:afterLines="40" w:after="96"/>
              <w:jc w:val="center"/>
              <w:rPr>
                <w:i/>
                <w:noProof/>
                <w:sz w:val="18"/>
              </w:rPr>
            </w:pPr>
          </w:p>
        </w:tc>
        <w:tc>
          <w:tcPr>
            <w:tcW w:w="911" w:type="pct"/>
          </w:tcPr>
          <w:p w14:paraId="7715012F" w14:textId="77777777" w:rsidR="00371C50" w:rsidRPr="005B18E3" w:rsidRDefault="00371C50">
            <w:pPr>
              <w:spacing w:beforeLines="40" w:before="96" w:afterLines="40" w:after="96"/>
              <w:jc w:val="center"/>
              <w:rPr>
                <w:noProof/>
                <w:sz w:val="18"/>
              </w:rPr>
            </w:pPr>
          </w:p>
        </w:tc>
        <w:tc>
          <w:tcPr>
            <w:tcW w:w="562" w:type="pct"/>
          </w:tcPr>
          <w:p w14:paraId="7BDB56BD" w14:textId="77777777" w:rsidR="00371C50" w:rsidRPr="005B18E3" w:rsidRDefault="00371C50">
            <w:pPr>
              <w:spacing w:beforeLines="40" w:before="96" w:afterLines="40" w:after="96"/>
              <w:jc w:val="center"/>
              <w:rPr>
                <w:noProof/>
                <w:sz w:val="18"/>
              </w:rPr>
            </w:pPr>
          </w:p>
        </w:tc>
        <w:tc>
          <w:tcPr>
            <w:tcW w:w="557" w:type="pct"/>
          </w:tcPr>
          <w:p w14:paraId="289B9BCE" w14:textId="77777777" w:rsidR="00371C50" w:rsidRPr="005B18E3" w:rsidRDefault="00371C50">
            <w:pPr>
              <w:spacing w:beforeLines="40" w:before="96" w:afterLines="40" w:after="96"/>
              <w:jc w:val="center"/>
              <w:rPr>
                <w:noProof/>
                <w:sz w:val="18"/>
              </w:rPr>
            </w:pPr>
          </w:p>
        </w:tc>
        <w:tc>
          <w:tcPr>
            <w:tcW w:w="679" w:type="pct"/>
          </w:tcPr>
          <w:p w14:paraId="74B4ED26" w14:textId="77777777" w:rsidR="00371C50" w:rsidRPr="005B18E3" w:rsidRDefault="00371C50">
            <w:pPr>
              <w:spacing w:beforeLines="40" w:before="96" w:afterLines="40" w:after="96"/>
              <w:jc w:val="center"/>
              <w:rPr>
                <w:noProof/>
                <w:sz w:val="18"/>
              </w:rPr>
            </w:pPr>
          </w:p>
        </w:tc>
      </w:tr>
    </w:tbl>
    <w:p w14:paraId="3C56DF69" w14:textId="77777777" w:rsidR="00371C50" w:rsidRPr="005B18E3" w:rsidRDefault="00371C50" w:rsidP="00371C50">
      <w:pPr>
        <w:pStyle w:val="Text1"/>
        <w:rPr>
          <w:noProof/>
          <w:szCs w:val="24"/>
        </w:rPr>
      </w:pPr>
      <w:r w:rsidRPr="005B18E3">
        <w:t>Pentru veniturile alocate, a se preciza linia (liniile) bugetară (bugetare) de cheltuieli afectată (afectate).</w:t>
      </w:r>
    </w:p>
    <w:p w14:paraId="6BC5A233"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17EC5D50" w14:textId="77777777" w:rsidR="00371C50" w:rsidRPr="005B18E3" w:rsidRDefault="00371C50" w:rsidP="00371C50">
      <w:pPr>
        <w:pStyle w:val="Text1"/>
        <w:rPr>
          <w:noProof/>
          <w:szCs w:val="24"/>
        </w:rPr>
      </w:pPr>
      <w:r w:rsidRPr="005B18E3">
        <w:t>Alte observații (de exemplu, metoda/formula utilizată pentru calcularea impactului asupra veniturilor sau orice alte informații).</w:t>
      </w:r>
    </w:p>
    <w:p w14:paraId="61C4975C" w14:textId="77777777" w:rsidR="00371C50" w:rsidRPr="005B18E3" w:rsidRDefault="00371C50" w:rsidP="00371C50">
      <w:pPr>
        <w:pStyle w:val="Text1"/>
        <w:pBdr>
          <w:top w:val="single" w:sz="4" w:space="1" w:color="auto"/>
          <w:left w:val="single" w:sz="4" w:space="4" w:color="auto"/>
          <w:bottom w:val="single" w:sz="4" w:space="1" w:color="auto"/>
          <w:right w:val="single" w:sz="4" w:space="4" w:color="auto"/>
        </w:pBdr>
        <w:rPr>
          <w:noProof/>
        </w:rPr>
      </w:pPr>
    </w:p>
    <w:p w14:paraId="4DEF8155" w14:textId="77777777" w:rsidR="00371C50" w:rsidRPr="005B18E3" w:rsidRDefault="00371C50" w:rsidP="00371C50">
      <w:pPr>
        <w:pStyle w:val="ManualHeading1"/>
        <w:rPr>
          <w:caps/>
        </w:rPr>
      </w:pPr>
      <w:bookmarkStart w:id="186" w:name="_Toc167220301"/>
      <w:bookmarkStart w:id="187" w:name="_Toc177549035"/>
      <w:r w:rsidRPr="005B18E3">
        <w:t>4.</w:t>
      </w:r>
      <w:r w:rsidRPr="005B18E3">
        <w:tab/>
      </w:r>
      <w:bookmarkStart w:id="188" w:name="_Hlk167692977"/>
      <w:r w:rsidRPr="005B18E3">
        <w:rPr>
          <w:caps/>
        </w:rPr>
        <w:t>Dimensiunile digitale</w:t>
      </w:r>
      <w:bookmarkEnd w:id="186"/>
      <w:bookmarkEnd w:id="187"/>
    </w:p>
    <w:p w14:paraId="78417CB5" w14:textId="77777777" w:rsidR="00371C50" w:rsidRPr="005B18E3" w:rsidRDefault="00371C50" w:rsidP="00371C50">
      <w:pPr>
        <w:pStyle w:val="ManualHeading2"/>
      </w:pPr>
      <w:bookmarkStart w:id="189" w:name="_Toc167220302"/>
      <w:bookmarkStart w:id="190" w:name="_Toc177549037"/>
      <w:r w:rsidRPr="005B18E3">
        <w:t>4.1.</w:t>
      </w:r>
      <w:r w:rsidRPr="005B18E3">
        <w:tab/>
        <w:t>Cerințe cu relevanță digitală</w:t>
      </w:r>
      <w:bookmarkEnd w:id="189"/>
      <w:bookmarkEnd w:id="190"/>
    </w:p>
    <w:tbl>
      <w:tblPr>
        <w:tblStyle w:val="TableGrid"/>
        <w:tblW w:w="9072" w:type="dxa"/>
        <w:tblInd w:w="-5" w:type="dxa"/>
        <w:tblLayout w:type="fixed"/>
        <w:tblLook w:val="06A0" w:firstRow="1" w:lastRow="0" w:firstColumn="1" w:lastColumn="0" w:noHBand="1" w:noVBand="1"/>
      </w:tblPr>
      <w:tblGrid>
        <w:gridCol w:w="9072"/>
      </w:tblGrid>
      <w:tr w:rsidR="00371C50" w:rsidRPr="005B18E3" w14:paraId="32F0E360" w14:textId="77777777" w:rsidTr="0019176A">
        <w:trPr>
          <w:trHeight w:val="300"/>
        </w:trPr>
        <w:tc>
          <w:tcPr>
            <w:tcW w:w="9072" w:type="dxa"/>
          </w:tcPr>
          <w:p w14:paraId="035A1C00" w14:textId="77777777" w:rsidR="00832FEE" w:rsidRDefault="00832FEE">
            <w:pPr>
              <w:spacing w:before="0" w:after="0"/>
              <w:jc w:val="left"/>
              <w:rPr>
                <w:rFonts w:asciiTheme="minorHAnsi" w:hAnsiTheme="minorHAnsi" w:cstheme="minorBidi"/>
                <w:sz w:val="22"/>
                <w:lang w:val="en-US"/>
              </w:rPr>
            </w:pPr>
          </w:p>
        </w:tc>
      </w:tr>
    </w:tbl>
    <w:p w14:paraId="5E4F9644" w14:textId="77777777" w:rsidR="00371C50" w:rsidRPr="005B18E3" w:rsidRDefault="00371C50" w:rsidP="00371C50">
      <w:pPr>
        <w:pStyle w:val="ManualHeading2"/>
      </w:pPr>
      <w:bookmarkStart w:id="191" w:name="_Toc167220303"/>
      <w:bookmarkStart w:id="192" w:name="_Toc177549038"/>
      <w:r w:rsidRPr="005B18E3">
        <w:t>4.2.</w:t>
      </w:r>
      <w:r w:rsidRPr="005B18E3">
        <w:tab/>
        <w:t>Date</w:t>
      </w:r>
      <w:bookmarkEnd w:id="191"/>
      <w:bookmarkEnd w:id="192"/>
    </w:p>
    <w:tbl>
      <w:tblPr>
        <w:tblStyle w:val="TableGrid"/>
        <w:tblW w:w="0" w:type="auto"/>
        <w:tblLook w:val="04A0" w:firstRow="1" w:lastRow="0" w:firstColumn="1" w:lastColumn="0" w:noHBand="0" w:noVBand="1"/>
      </w:tblPr>
      <w:tblGrid>
        <w:gridCol w:w="9063"/>
      </w:tblGrid>
      <w:tr w:rsidR="00371C50" w:rsidRPr="005B18E3" w14:paraId="15D0967D" w14:textId="77777777">
        <w:tc>
          <w:tcPr>
            <w:tcW w:w="9063" w:type="dxa"/>
          </w:tcPr>
          <w:p w14:paraId="2E4497FB" w14:textId="77777777" w:rsidR="00371C50" w:rsidRPr="005B18E3" w:rsidRDefault="00322A5F">
            <w:r w:rsidRPr="005B18E3">
              <w:t>Nu se aplică.</w:t>
            </w:r>
          </w:p>
          <w:p w14:paraId="18873388" w14:textId="77777777" w:rsidR="00371C50" w:rsidRPr="005B18E3" w:rsidRDefault="00371C50" w:rsidP="00E765DE">
            <w:pPr>
              <w:pStyle w:val="ListParagraph"/>
              <w:ind w:left="1212"/>
              <w:rPr>
                <w:color w:val="0000FF"/>
              </w:rPr>
            </w:pPr>
          </w:p>
        </w:tc>
      </w:tr>
    </w:tbl>
    <w:p w14:paraId="7E2A0815" w14:textId="77777777" w:rsidR="00371C50" w:rsidRPr="005B18E3" w:rsidRDefault="00371C50" w:rsidP="00371C50">
      <w:pPr>
        <w:pStyle w:val="ManualHeading2"/>
      </w:pPr>
      <w:bookmarkStart w:id="193" w:name="_Toc167220305"/>
      <w:bookmarkStart w:id="194" w:name="_Toc177549039"/>
      <w:r w:rsidRPr="005B18E3">
        <w:t>4.3.</w:t>
      </w:r>
      <w:r w:rsidRPr="005B18E3">
        <w:tab/>
        <w:t>Soluții digitale</w:t>
      </w:r>
      <w:bookmarkEnd w:id="193"/>
      <w:bookmarkEnd w:id="19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371C50" w:rsidRPr="005B18E3" w14:paraId="1E61CD83" w14:textId="77777777">
        <w:tc>
          <w:tcPr>
            <w:tcW w:w="9067" w:type="dxa"/>
          </w:tcPr>
          <w:p w14:paraId="2D850331" w14:textId="77777777" w:rsidR="00371C50" w:rsidRPr="005B18E3" w:rsidRDefault="00FA746C">
            <w:r w:rsidRPr="005B18E3">
              <w:t>Nu se aplică.</w:t>
            </w:r>
          </w:p>
          <w:p w14:paraId="62D8487D" w14:textId="77777777" w:rsidR="00371C50" w:rsidRPr="005B18E3" w:rsidRDefault="00371C50"/>
        </w:tc>
      </w:tr>
    </w:tbl>
    <w:p w14:paraId="2915D5DC" w14:textId="77777777" w:rsidR="00371C50" w:rsidRPr="005B18E3" w:rsidRDefault="00371C50" w:rsidP="00371C50">
      <w:pPr>
        <w:pStyle w:val="ManualHeading2"/>
        <w:rPr>
          <w:rStyle w:val="Emphasis"/>
          <w:b w:val="0"/>
          <w:bCs/>
          <w:i w:val="0"/>
          <w:iCs w:val="0"/>
        </w:rPr>
      </w:pPr>
      <w:bookmarkStart w:id="195" w:name="_Toc167220304"/>
      <w:bookmarkStart w:id="196" w:name="_Toc177549040"/>
      <w:r w:rsidRPr="005B18E3">
        <w:rPr>
          <w:rStyle w:val="Emphasis"/>
        </w:rPr>
        <w:t>4.4.</w:t>
      </w:r>
      <w:r w:rsidRPr="005B18E3">
        <w:tab/>
      </w:r>
      <w:r w:rsidRPr="005B18E3">
        <w:rPr>
          <w:rStyle w:val="Emphasis"/>
        </w:rPr>
        <w:t>Evaluarea interoperabilității</w:t>
      </w:r>
      <w:bookmarkEnd w:id="195"/>
      <w:bookmarkEnd w:id="19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371C50" w:rsidRPr="005B18E3" w14:paraId="279B1F06" w14:textId="77777777">
        <w:trPr>
          <w:trHeight w:val="300"/>
        </w:trPr>
        <w:tc>
          <w:tcPr>
            <w:tcW w:w="9067" w:type="dxa"/>
          </w:tcPr>
          <w:p w14:paraId="45BA2666" w14:textId="77777777" w:rsidR="00371C50" w:rsidRPr="005B18E3" w:rsidRDefault="00FA746C">
            <w:r w:rsidRPr="005B18E3">
              <w:t>Nu se aplică.</w:t>
            </w:r>
          </w:p>
          <w:p w14:paraId="115FE9DB" w14:textId="77777777" w:rsidR="00371C50" w:rsidRPr="005B18E3" w:rsidRDefault="00371C50">
            <w:pPr>
              <w:rPr>
                <w:i/>
                <w:iCs/>
                <w:color w:val="215868" w:themeColor="accent5" w:themeShade="80"/>
              </w:rPr>
            </w:pPr>
          </w:p>
        </w:tc>
      </w:tr>
    </w:tbl>
    <w:p w14:paraId="0501DFF5" w14:textId="77777777" w:rsidR="00371C50" w:rsidRPr="005B18E3" w:rsidRDefault="00371C50" w:rsidP="00371C50">
      <w:pPr>
        <w:pStyle w:val="ManualHeading2"/>
      </w:pPr>
      <w:bookmarkStart w:id="197" w:name="_Toc167220306"/>
      <w:bookmarkStart w:id="198" w:name="_Toc177549041"/>
      <w:r w:rsidRPr="005B18E3">
        <w:t>4.5.</w:t>
      </w:r>
      <w:r w:rsidRPr="005B18E3">
        <w:tab/>
        <w:t>Măsuri de sprijinire a implementării digitale</w:t>
      </w:r>
      <w:bookmarkEnd w:id="197"/>
      <w:bookmarkEnd w:id="19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371C50" w:rsidRPr="005B18E3" w14:paraId="332F93CE" w14:textId="77777777">
        <w:tc>
          <w:tcPr>
            <w:tcW w:w="9067" w:type="dxa"/>
          </w:tcPr>
          <w:p w14:paraId="33F96504" w14:textId="77777777" w:rsidR="00371C50" w:rsidRPr="005B18E3" w:rsidRDefault="00FA746C">
            <w:r w:rsidRPr="005B18E3">
              <w:t>Nu se aplică.</w:t>
            </w:r>
          </w:p>
          <w:p w14:paraId="01A507F9" w14:textId="77777777" w:rsidR="00371C50" w:rsidRPr="005B18E3" w:rsidRDefault="00371C50" w:rsidP="00E765DE">
            <w:pPr>
              <w:pStyle w:val="ListParagraph"/>
              <w:ind w:left="1212"/>
              <w:rPr>
                <w:color w:val="0000FF"/>
              </w:rPr>
            </w:pPr>
          </w:p>
        </w:tc>
      </w:tr>
      <w:bookmarkEnd w:id="188"/>
    </w:tbl>
    <w:p w14:paraId="43461017" w14:textId="77777777" w:rsidR="001556DA" w:rsidRPr="005B18E3" w:rsidRDefault="001556DA" w:rsidP="00371C50"/>
    <w:sectPr w:rsidR="001556DA" w:rsidRPr="005B18E3" w:rsidSect="00F96FDE">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2937" w14:textId="77777777" w:rsidR="003C38FD" w:rsidRDefault="003C38FD" w:rsidP="001556DA">
      <w:pPr>
        <w:spacing w:before="0" w:after="0"/>
      </w:pPr>
      <w:r>
        <w:separator/>
      </w:r>
    </w:p>
  </w:endnote>
  <w:endnote w:type="continuationSeparator" w:id="0">
    <w:p w14:paraId="39EAA336" w14:textId="77777777" w:rsidR="003C38FD" w:rsidRDefault="003C38FD" w:rsidP="001556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8DDE" w14:textId="77777777" w:rsidR="00832FEE" w:rsidRDefault="00832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E4C7" w14:textId="77777777" w:rsidR="00832FEE" w:rsidRDefault="00832F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6963" w14:textId="77777777" w:rsidR="00832FEE" w:rsidRDefault="00832F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B382" w14:textId="77777777" w:rsidR="00832FEE" w:rsidRDefault="00832F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1BB3" w14:textId="77777777" w:rsidR="00832FEE" w:rsidRDefault="00832FEE">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5B78" w14:textId="77777777" w:rsidR="00832FEE" w:rsidRDefault="00832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BA98" w14:textId="77777777" w:rsidR="003C38FD" w:rsidRDefault="003C38FD" w:rsidP="001556DA">
      <w:pPr>
        <w:spacing w:before="0" w:after="0"/>
      </w:pPr>
      <w:r>
        <w:separator/>
      </w:r>
    </w:p>
  </w:footnote>
  <w:footnote w:type="continuationSeparator" w:id="0">
    <w:p w14:paraId="4CD1DFAE" w14:textId="77777777" w:rsidR="003C38FD" w:rsidRDefault="003C38FD" w:rsidP="001556DA">
      <w:pPr>
        <w:spacing w:before="0" w:after="0"/>
      </w:pPr>
      <w:r>
        <w:continuationSeparator/>
      </w:r>
    </w:p>
  </w:footnote>
  <w:footnote w:id="1">
    <w:p w14:paraId="2F93E1B3" w14:textId="77777777" w:rsidR="0077234C" w:rsidRPr="003002A2" w:rsidRDefault="0077234C" w:rsidP="0077234C">
      <w:pPr>
        <w:pStyle w:val="FootnoteText"/>
      </w:pPr>
      <w:r>
        <w:rPr>
          <w:rStyle w:val="FootnoteReference"/>
        </w:rPr>
        <w:footnoteRef/>
      </w:r>
      <w:r>
        <w:tab/>
      </w:r>
      <w:r>
        <w:rPr>
          <w:color w:val="333333"/>
        </w:rPr>
        <w:t xml:space="preserve">Comunicarea Comisiei – Asigurarea disponibilității și accesibilității prețurilor îngrășămintelor, 2022 {COM/2022/590 final/2}. </w:t>
      </w:r>
      <w:hyperlink r:id="rId1" w:history="1">
        <w:r>
          <w:rPr>
            <w:rStyle w:val="Hyperlink"/>
          </w:rPr>
          <w:t>EUR-Lex - 52022DC0590(01) - RO - EUR-Lex</w:t>
        </w:r>
      </w:hyperlink>
    </w:p>
  </w:footnote>
  <w:footnote w:id="2">
    <w:p w14:paraId="57465855" w14:textId="77777777" w:rsidR="0077234C" w:rsidRPr="003002A2" w:rsidRDefault="00DB7C79" w:rsidP="00DB7C79">
      <w:pPr>
        <w:pStyle w:val="FootnoteText"/>
      </w:pPr>
      <w:r>
        <w:rPr>
          <w:rStyle w:val="FootnoteReference"/>
        </w:rPr>
        <w:footnoteRef/>
      </w:r>
      <w:r>
        <w:tab/>
      </w:r>
      <w:r>
        <w:rPr>
          <w:color w:val="333333"/>
        </w:rPr>
        <w:t xml:space="preserve">Planul de acțiune RESourceEU – Accelerarea strategiei noastre privind materiile prime critice pentru a ne adapta la o nouă realitate {COM/2025/945 final}. </w:t>
      </w:r>
      <w:hyperlink r:id="rId2">
        <w:r>
          <w:rPr>
            <w:rStyle w:val="Hyperlink"/>
          </w:rPr>
          <w:t>EUR-Lex - 52025DC0945 - EN - EUR-Lex</w:t>
        </w:r>
      </w:hyperlink>
    </w:p>
  </w:footnote>
  <w:footnote w:id="3">
    <w:p w14:paraId="40B79995" w14:textId="77777777" w:rsidR="001B3B43" w:rsidRPr="003002A2" w:rsidRDefault="001B3B43" w:rsidP="001B3B43">
      <w:pPr>
        <w:pStyle w:val="FootnoteText"/>
      </w:pPr>
      <w:r>
        <w:rPr>
          <w:rStyle w:val="FootnoteReference"/>
        </w:rPr>
        <w:footnoteRef/>
      </w:r>
      <w:r>
        <w:tab/>
        <w:t>Reprezentând în 2024 și 2025 puțin peste 7 % din costurile factorilor de producție pentru sectorul agricol al UE, după o valoare record de aproape 9 % în 2022 (CEA).</w:t>
      </w:r>
    </w:p>
  </w:footnote>
  <w:footnote w:id="4">
    <w:p w14:paraId="5E8BC7C3" w14:textId="77777777" w:rsidR="001B3B43" w:rsidRPr="00E21FDD" w:rsidRDefault="001B3B43" w:rsidP="001B3B43">
      <w:pPr>
        <w:pStyle w:val="FootnoteText"/>
      </w:pPr>
      <w:r>
        <w:rPr>
          <w:rStyle w:val="FootnoteReference"/>
        </w:rPr>
        <w:footnoteRef/>
      </w:r>
      <w:r>
        <w:tab/>
        <w:t>Rețeaua de date privind durabilitatea agricolă (RDDA).</w:t>
      </w:r>
    </w:p>
  </w:footnote>
  <w:footnote w:id="5">
    <w:p w14:paraId="337B6D7D" w14:textId="77777777" w:rsidR="00054ADD" w:rsidRPr="00751EAD" w:rsidRDefault="00054ADD" w:rsidP="007E1F87">
      <w:pPr>
        <w:pStyle w:val="FootnoteText"/>
      </w:pPr>
      <w:r>
        <w:rPr>
          <w:rStyle w:val="FootnoteReference"/>
        </w:rPr>
        <w:footnoteRef/>
      </w:r>
      <w:r>
        <w:tab/>
        <w:t xml:space="preserve">Comunicarea Comisiei - „Planul de acțiune privind îngrășămintele: parteneriat pentru asigurarea disponibilității, accesibilității prețurilor și autonomiei strategice a îngrășămintelor autohtone în Uniunea Europeană {COM/2026/310 final}. </w:t>
      </w:r>
      <w:hyperlink r:id="rId3" w:history="1">
        <w:r>
          <w:rPr>
            <w:rStyle w:val="Hyperlink"/>
          </w:rPr>
          <w:t>EUR-Lex - 52026DC0310 - RO - EUR-Lex</w:t>
        </w:r>
      </w:hyperlink>
    </w:p>
  </w:footnote>
  <w:footnote w:id="6">
    <w:p w14:paraId="21243299" w14:textId="77777777" w:rsidR="001556DA" w:rsidRPr="00751EAD" w:rsidRDefault="001556DA">
      <w:pPr>
        <w:pStyle w:val="FootnoteText"/>
      </w:pPr>
      <w:r>
        <w:rPr>
          <w:rStyle w:val="FootnoteReference"/>
        </w:rPr>
        <w:footnoteRef/>
      </w:r>
      <w:r>
        <w:tab/>
        <w:t>JO C , , p. .</w:t>
      </w:r>
    </w:p>
  </w:footnote>
  <w:footnote w:id="7">
    <w:p w14:paraId="04B5D76D" w14:textId="77777777" w:rsidR="001556DA" w:rsidRPr="00751EAD" w:rsidRDefault="001556DA">
      <w:pPr>
        <w:pStyle w:val="FootnoteText"/>
      </w:pPr>
      <w:r>
        <w:rPr>
          <w:rStyle w:val="FootnoteReference"/>
        </w:rPr>
        <w:footnoteRef/>
      </w:r>
      <w:r>
        <w:tab/>
        <w:t>JO C , , p. .</w:t>
      </w:r>
    </w:p>
  </w:footnote>
  <w:footnote w:id="8">
    <w:p w14:paraId="4F161AC8" w14:textId="77777777" w:rsidR="00F81A26" w:rsidRDefault="00F81A26" w:rsidP="00F81A26">
      <w:pPr>
        <w:pStyle w:val="FootnoteText"/>
      </w:pPr>
      <w:r>
        <w:rPr>
          <w:rStyle w:val="FootnoteReference"/>
        </w:rPr>
        <w:footnoteRef/>
      </w:r>
      <w:r>
        <w:tab/>
        <w:t xml:space="preserve">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 ELI: </w:t>
      </w:r>
      <w:hyperlink r:id="rId4" w:history="1">
        <w:r>
          <w:rPr>
            <w:rStyle w:val="Hyperlink"/>
          </w:rPr>
          <w:t>http://data.europa.eu/eli/reg/2021/2115/oj</w:t>
        </w:r>
      </w:hyperlink>
      <w:r>
        <w:t xml:space="preserve">). </w:t>
      </w:r>
    </w:p>
  </w:footnote>
  <w:footnote w:id="9">
    <w:p w14:paraId="1E0E4E9D" w14:textId="77777777" w:rsidR="004C243E" w:rsidRDefault="004C243E" w:rsidP="004C243E">
      <w:pPr>
        <w:pStyle w:val="FootnoteText"/>
      </w:pPr>
      <w:r>
        <w:rPr>
          <w:rStyle w:val="FootnoteReference"/>
        </w:rPr>
        <w:footnoteRef/>
      </w:r>
      <w:r>
        <w:tab/>
        <w:t xml:space="preserve">Regulamentul (UE) 2021/2116 al Parlamentului European și al Consiliului din 2 decembrie 2021 privind finanțarea, gestionarea și monitorizarea politicii agricole comune și de abrogare a Regulamentului (UE) nr. 1306/2013 (JO L 435, 6.12.2021, p. 187, ELI: </w:t>
      </w:r>
      <w:hyperlink r:id="rId5" w:history="1">
        <w:r>
          <w:rPr>
            <w:rStyle w:val="Hyperlink"/>
          </w:rPr>
          <w:t>http://data.europa.eu/eli/reg/2021/2116/oj</w:t>
        </w:r>
      </w:hyperlink>
      <w:r>
        <w:t>).</w:t>
      </w:r>
    </w:p>
  </w:footnote>
  <w:footnote w:id="10">
    <w:p w14:paraId="25EA9C5A" w14:textId="77777777" w:rsidR="003B3AFB" w:rsidRPr="00840615" w:rsidRDefault="003B3AFB" w:rsidP="00DB7C79">
      <w:pPr>
        <w:pStyle w:val="FootnoteText"/>
      </w:pPr>
      <w:r>
        <w:rPr>
          <w:rStyle w:val="FootnoteReference"/>
        </w:rPr>
        <w:footnoteRef/>
      </w:r>
      <w:r>
        <w:tab/>
      </w:r>
      <w:bookmarkStart w:id="0" w:name="https://eur-lex.europa.eu/legal-content/"/>
      <w:r>
        <w:fldChar w:fldCharType="begin"/>
      </w:r>
      <w:r>
        <w:instrText>HYPERLINK "https://eur-lex.europa.eu/legal-content/RO/TXT/?qid=1780589360563&amp;uri=CELEX%3A31991L0676"</w:instrText>
      </w:r>
      <w:r>
        <w:fldChar w:fldCharType="separate"/>
      </w:r>
      <w:r>
        <w:t>Directiva 91/676/CEE a Consiliului din 12 decembrie 1991 privind protecția apelor împotriva poluării cu nitrați proveniți din surse agricole</w:t>
      </w:r>
      <w:r>
        <w:fldChar w:fldCharType="end"/>
      </w:r>
      <w:bookmarkEnd w:id="0"/>
      <w:r>
        <w:t xml:space="preserve"> (JO L 375, 31.12.1991, p. 1, ELI: </w:t>
      </w:r>
      <w:hyperlink r:id="rId6" w:history="1">
        <w:r>
          <w:rPr>
            <w:rStyle w:val="Hyperlink"/>
          </w:rPr>
          <w:t>http://data.europa.eu/eli/dir/1991/676/oj</w:t>
        </w:r>
      </w:hyperlink>
      <w:r>
        <w:t xml:space="preserve">). </w:t>
      </w:r>
    </w:p>
  </w:footnote>
  <w:footnote w:id="11">
    <w:p w14:paraId="347CEED4" w14:textId="77777777" w:rsidR="002F0B4C" w:rsidRPr="00E765DE" w:rsidRDefault="002F0B4C" w:rsidP="002F0B4C">
      <w:pPr>
        <w:pStyle w:val="FootnoteText"/>
      </w:pPr>
      <w:r>
        <w:rPr>
          <w:rStyle w:val="FootnoteReference"/>
        </w:rPr>
        <w:footnoteRef/>
      </w:r>
      <w:r>
        <w:tab/>
        <w:t xml:space="preserve">Regulamentul (UE, Euratom) 2024/2509 al Parlamentului European și al Consiliului din 23 septembrie 2024 privind normele financiare aplicabile bugetului general al Uniunii (JO L, 2024/2509, 26.9.2024, ELI: </w:t>
      </w:r>
      <w:hyperlink r:id="rId7" w:history="1">
        <w:r>
          <w:rPr>
            <w:rStyle w:val="Hyperlink"/>
          </w:rPr>
          <w:t>http://data.europa.eu/eli/reg/2024/2509/oj</w:t>
        </w:r>
      </w:hyperlink>
      <w:r>
        <w:t>).</w:t>
      </w:r>
    </w:p>
  </w:footnote>
  <w:footnote w:id="12">
    <w:p w14:paraId="37E31574" w14:textId="77777777" w:rsidR="00371C50" w:rsidRDefault="00371C50" w:rsidP="00371C50">
      <w:pPr>
        <w:pStyle w:val="FootnoteText"/>
      </w:pPr>
      <w:r>
        <w:rPr>
          <w:rStyle w:val="FootnoteReference"/>
        </w:rPr>
        <w:footnoteRef/>
      </w:r>
      <w:r>
        <w:tab/>
        <w:t>Astfel cum se menționează la articolul 58 alineatul (2) litera (a) sau (b) din Regulamentul financiar.</w:t>
      </w:r>
    </w:p>
  </w:footnote>
  <w:footnote w:id="13">
    <w:p w14:paraId="1DBAE633" w14:textId="77777777" w:rsidR="00441CE7" w:rsidRPr="007E1F87" w:rsidRDefault="00441CE7" w:rsidP="00441CE7">
      <w:pPr>
        <w:pStyle w:val="FootnoteText"/>
      </w:pPr>
      <w:r>
        <w:rPr>
          <w:rStyle w:val="FootnoteReference"/>
        </w:rPr>
        <w:footnoteRef/>
      </w:r>
      <w:r>
        <w:tab/>
        <w:t>Comunicarea Comisiei - „Planul de acțiune privind îngrășămintele: parteneriat pentru asigurarea disponibilității, accesibilității prețurilor și autonomiei strategice a îngrășămintelor autohtone în Uniunea Europeană {COM/2026/310 final}</w:t>
      </w:r>
      <w:hyperlink r:id="rId8" w:history="1">
        <w:r>
          <w:rPr>
            <w:rStyle w:val="Hyperlink"/>
          </w:rPr>
          <w:t>EUR-Lex - 52026DC0310 - RO - EUR-Lex</w:t>
        </w:r>
      </w:hyperlink>
    </w:p>
  </w:footnote>
  <w:footnote w:id="14">
    <w:p w14:paraId="261DEAF3" w14:textId="77777777" w:rsidR="00371C50" w:rsidRDefault="00371C50" w:rsidP="00371C50">
      <w:pPr>
        <w:pStyle w:val="FootnoteText"/>
        <w:rPr>
          <w:szCs w:val="24"/>
        </w:rPr>
      </w:pPr>
      <w:r>
        <w:rPr>
          <w:rStyle w:val="FootnoteReference"/>
        </w:rPr>
        <w:footnoteRef/>
      </w:r>
      <w:r>
        <w:tab/>
        <w:t>Dif. = credite diferențiate / Nedif. = credite nediferențiate.</w:t>
      </w:r>
    </w:p>
  </w:footnote>
  <w:footnote w:id="15">
    <w:p w14:paraId="64CB3D7F" w14:textId="77777777" w:rsidR="00371C50" w:rsidRDefault="00371C50" w:rsidP="00371C50">
      <w:pPr>
        <w:pStyle w:val="FootnoteText"/>
        <w:rPr>
          <w:szCs w:val="24"/>
        </w:rPr>
      </w:pPr>
      <w:r>
        <w:rPr>
          <w:rStyle w:val="FootnoteReference"/>
        </w:rPr>
        <w:footnoteRef/>
      </w:r>
      <w:r>
        <w:tab/>
        <w:t xml:space="preserve">AELS: Asociația Europeană a Liberului Schimb. </w:t>
      </w:r>
    </w:p>
  </w:footnote>
  <w:footnote w:id="16">
    <w:p w14:paraId="64032D71" w14:textId="77777777" w:rsidR="00371C50" w:rsidRDefault="00371C50" w:rsidP="00371C50">
      <w:pPr>
        <w:pStyle w:val="FootnoteText"/>
        <w:rPr>
          <w:szCs w:val="24"/>
        </w:rPr>
      </w:pPr>
      <w:r>
        <w:rPr>
          <w:rStyle w:val="FootnoteReference"/>
        </w:rPr>
        <w:footnoteRef/>
      </w:r>
      <w:r>
        <w:tab/>
        <w:t>Țările candidate și, după caz, candidații potențiali din Balcanii de Vest.</w:t>
      </w:r>
    </w:p>
  </w:footnote>
  <w:footnote w:id="17">
    <w:p w14:paraId="68F32F00" w14:textId="77777777" w:rsidR="00371C50" w:rsidRDefault="00371C50" w:rsidP="00371C50">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18">
    <w:p w14:paraId="545F02DE" w14:textId="77777777" w:rsidR="00371C50" w:rsidRDefault="00371C50" w:rsidP="00371C50">
      <w:pPr>
        <w:pStyle w:val="FootnoteText"/>
        <w:rPr>
          <w:szCs w:val="24"/>
        </w:rPr>
      </w:pPr>
      <w:r>
        <w:rPr>
          <w:rStyle w:val="FootnoteReference"/>
        </w:rPr>
        <w:footnoteRef/>
      </w:r>
      <w:r>
        <w:tab/>
        <w:t xml:space="preserve">Conform descrierii din secțiunea 1.3.2. „Obiectiv(e) specific(e)…” </w:t>
      </w:r>
    </w:p>
  </w:footnote>
  <w:footnote w:id="19">
    <w:p w14:paraId="5BFDDFC1" w14:textId="77777777" w:rsidR="00371C50" w:rsidRDefault="00371C50" w:rsidP="00371C50">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88F9" w14:textId="77777777" w:rsidR="00832FEE" w:rsidRDefault="00832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30CB" w14:textId="77777777" w:rsidR="00832FEE" w:rsidRDefault="00832F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0045" w14:textId="77777777" w:rsidR="00832FEE" w:rsidRDefault="00832F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9893" w14:textId="77777777" w:rsidR="00832FEE" w:rsidRDefault="00832F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FF6B" w14:textId="77777777" w:rsidR="00832FEE" w:rsidRDefault="00832FEE">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13F2" w14:textId="77777777" w:rsidR="00832FEE" w:rsidRDefault="00832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06585466">
    <w:abstractNumId w:val="0"/>
  </w:num>
  <w:num w:numId="2" w16cid:durableId="610741858">
    <w:abstractNumId w:val="20"/>
  </w:num>
  <w:num w:numId="3" w16cid:durableId="676809421">
    <w:abstractNumId w:val="8"/>
  </w:num>
  <w:num w:numId="4" w16cid:durableId="9262066">
    <w:abstractNumId w:val="17"/>
  </w:num>
  <w:num w:numId="5" w16cid:durableId="1377580054">
    <w:abstractNumId w:val="16"/>
  </w:num>
  <w:num w:numId="6" w16cid:durableId="1169294582">
    <w:abstractNumId w:val="27"/>
  </w:num>
  <w:num w:numId="7" w16cid:durableId="1802185049">
    <w:abstractNumId w:val="24"/>
  </w:num>
  <w:num w:numId="8" w16cid:durableId="316882391">
    <w:abstractNumId w:val="28"/>
  </w:num>
  <w:num w:numId="9" w16cid:durableId="487864551">
    <w:abstractNumId w:val="29"/>
  </w:num>
  <w:num w:numId="10" w16cid:durableId="1288388266">
    <w:abstractNumId w:val="1"/>
  </w:num>
  <w:num w:numId="11" w16cid:durableId="1915891993">
    <w:abstractNumId w:val="10"/>
  </w:num>
  <w:num w:numId="12" w16cid:durableId="1116406280">
    <w:abstractNumId w:val="2"/>
  </w:num>
  <w:num w:numId="13" w16cid:durableId="652371100">
    <w:abstractNumId w:val="11"/>
  </w:num>
  <w:num w:numId="14" w16cid:durableId="661932354">
    <w:abstractNumId w:val="9"/>
  </w:num>
  <w:num w:numId="15" w16cid:durableId="2107187089">
    <w:abstractNumId w:val="18"/>
  </w:num>
  <w:num w:numId="16" w16cid:durableId="98381472">
    <w:abstractNumId w:val="7"/>
  </w:num>
  <w:num w:numId="17" w16cid:durableId="469321224">
    <w:abstractNumId w:val="30"/>
    <w:lvlOverride w:ilvl="0">
      <w:startOverride w:val="1"/>
    </w:lvlOverride>
  </w:num>
  <w:num w:numId="18" w16cid:durableId="262537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32258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44386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6823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2567481">
    <w:abstractNumId w:val="15"/>
    <w:lvlOverride w:ilvl="0">
      <w:startOverride w:val="1"/>
    </w:lvlOverride>
  </w:num>
  <w:num w:numId="23" w16cid:durableId="2089693441">
    <w:abstractNumId w:val="23"/>
  </w:num>
  <w:num w:numId="24" w16cid:durableId="1693998065">
    <w:abstractNumId w:val="12"/>
  </w:num>
  <w:num w:numId="25" w16cid:durableId="788817884">
    <w:abstractNumId w:val="26"/>
  </w:num>
  <w:num w:numId="26" w16cid:durableId="1535464848">
    <w:abstractNumId w:val="6"/>
  </w:num>
  <w:num w:numId="27" w16cid:durableId="639657071">
    <w:abstractNumId w:val="13"/>
  </w:num>
  <w:num w:numId="28" w16cid:durableId="361050661">
    <w:abstractNumId w:val="14"/>
  </w:num>
  <w:num w:numId="29" w16cid:durableId="472790552">
    <w:abstractNumId w:val="4"/>
  </w:num>
  <w:num w:numId="30" w16cid:durableId="384646725">
    <w:abstractNumId w:val="25"/>
  </w:num>
  <w:num w:numId="31" w16cid:durableId="2031682509">
    <w:abstractNumId w:val="3"/>
  </w:num>
  <w:num w:numId="32" w16cid:durableId="150604668">
    <w:abstractNumId w:val="15"/>
  </w:num>
  <w:num w:numId="33" w16cid:durableId="472332852">
    <w:abstractNumId w:val="21"/>
  </w:num>
  <w:num w:numId="34" w16cid:durableId="1298296966">
    <w:abstractNumId w:val="22"/>
  </w:num>
  <w:num w:numId="35" w16cid:durableId="1306230484">
    <w:abstractNumId w:val="5"/>
  </w:num>
  <w:num w:numId="36" w16cid:durableId="24066917">
    <w:abstractNumId w:val="19"/>
  </w:num>
  <w:num w:numId="37" w16cid:durableId="485436588">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80"/>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6-12 10:21: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F0F87BD-A1B1-4742-994E-558AFC12F602"/>
    <w:docVar w:name="LW_COVERPAGE_TYPE" w:val="1"/>
    <w:docVar w:name="LW_CreatedUtc" w:val="2026-05-05T12:48:41.4096442Z"/>
    <w:docVar w:name="LW_CROSSREFERENCE" w:val="&lt;UNUSED&gt;"/>
    <w:docVar w:name="LW_DocType" w:val="COM"/>
    <w:docVar w:name="LW_EMISSION" w:val="12.6.2026"/>
    <w:docVar w:name="LW_EMISSION_ISODATE" w:val="2026-06-12"/>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50"/>
    <w:docVar w:name="LW_REF.II.NEW.CP_YEAR" w:val="2026"/>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2115 în ceea ce prive\u537?te un tip specific de interven\u539?ie pentru acordarea unui sprijin temporar cu caracter excep\u539?ional din Fondul european agricol pentru dezvoltare rural\u259? (FEADR) \u537?i posibilitatea de a adapta aloc\u259?rile pentru pl\u259?\u539?ile directe pentru anul calendaristic 2027, precum \u537?i a Regulamentului (UE) 2021/2116 în ceea ce prive\u537?te norme mai flexibile privind plata avansurilor ca r\u259?spuns la cre\u537?terea pre\u539?urilor îngr\u259?\u537?\u259?mintelor cauzat\u259? de criza din Orientul Mijlociu _x000b_"/>
    <w:docVar w:name="LW_TYPE.DOC.CP" w:val="REGULAMENT AL PARLAMENTULUI EUROPEAN \u536?I AL CONSILIULUI"/>
    <w:docVar w:name="LwApiVersions" w:val="LW4CoDe 1.24.5.0; LW 9.2, Build 20251112"/>
  </w:docVars>
  <w:rsids>
    <w:rsidRoot w:val="001556DA"/>
    <w:rsid w:val="00000066"/>
    <w:rsid w:val="0000014D"/>
    <w:rsid w:val="0000036F"/>
    <w:rsid w:val="0000047D"/>
    <w:rsid w:val="000004DB"/>
    <w:rsid w:val="0000085E"/>
    <w:rsid w:val="000009F7"/>
    <w:rsid w:val="00000F82"/>
    <w:rsid w:val="00001401"/>
    <w:rsid w:val="00001554"/>
    <w:rsid w:val="00001699"/>
    <w:rsid w:val="00001B86"/>
    <w:rsid w:val="000020A6"/>
    <w:rsid w:val="00002575"/>
    <w:rsid w:val="000027F3"/>
    <w:rsid w:val="00002CBB"/>
    <w:rsid w:val="00002EA2"/>
    <w:rsid w:val="0000311F"/>
    <w:rsid w:val="00003C35"/>
    <w:rsid w:val="00003C89"/>
    <w:rsid w:val="00005180"/>
    <w:rsid w:val="00005C18"/>
    <w:rsid w:val="0000645C"/>
    <w:rsid w:val="00006A33"/>
    <w:rsid w:val="00007008"/>
    <w:rsid w:val="0000796D"/>
    <w:rsid w:val="00007B54"/>
    <w:rsid w:val="00007BAC"/>
    <w:rsid w:val="00007BE6"/>
    <w:rsid w:val="00010F0B"/>
    <w:rsid w:val="000122AA"/>
    <w:rsid w:val="00012EAA"/>
    <w:rsid w:val="00013424"/>
    <w:rsid w:val="000134FA"/>
    <w:rsid w:val="00013862"/>
    <w:rsid w:val="00013C66"/>
    <w:rsid w:val="00014E7B"/>
    <w:rsid w:val="00014FBA"/>
    <w:rsid w:val="00016527"/>
    <w:rsid w:val="000200BD"/>
    <w:rsid w:val="000200FC"/>
    <w:rsid w:val="0002133C"/>
    <w:rsid w:val="00021E4F"/>
    <w:rsid w:val="00021FC9"/>
    <w:rsid w:val="000221AE"/>
    <w:rsid w:val="00022352"/>
    <w:rsid w:val="0002245B"/>
    <w:rsid w:val="00022A46"/>
    <w:rsid w:val="00022D49"/>
    <w:rsid w:val="000234F8"/>
    <w:rsid w:val="00023839"/>
    <w:rsid w:val="00023B3F"/>
    <w:rsid w:val="00024228"/>
    <w:rsid w:val="000249DF"/>
    <w:rsid w:val="00024F52"/>
    <w:rsid w:val="000256AA"/>
    <w:rsid w:val="00026020"/>
    <w:rsid w:val="00026CCD"/>
    <w:rsid w:val="00026D4D"/>
    <w:rsid w:val="0002720D"/>
    <w:rsid w:val="00027377"/>
    <w:rsid w:val="00027996"/>
    <w:rsid w:val="00027B59"/>
    <w:rsid w:val="000304F4"/>
    <w:rsid w:val="0003056E"/>
    <w:rsid w:val="00030DBA"/>
    <w:rsid w:val="00031F89"/>
    <w:rsid w:val="00031FDF"/>
    <w:rsid w:val="000320AE"/>
    <w:rsid w:val="0003241A"/>
    <w:rsid w:val="0003271F"/>
    <w:rsid w:val="000328C3"/>
    <w:rsid w:val="00032949"/>
    <w:rsid w:val="00033148"/>
    <w:rsid w:val="0003318D"/>
    <w:rsid w:val="000341B3"/>
    <w:rsid w:val="00034DEC"/>
    <w:rsid w:val="00034DEF"/>
    <w:rsid w:val="00034F1A"/>
    <w:rsid w:val="00035140"/>
    <w:rsid w:val="0003551E"/>
    <w:rsid w:val="00036475"/>
    <w:rsid w:val="000377F8"/>
    <w:rsid w:val="00037B99"/>
    <w:rsid w:val="00040021"/>
    <w:rsid w:val="00040332"/>
    <w:rsid w:val="00040B1D"/>
    <w:rsid w:val="00041343"/>
    <w:rsid w:val="0004159E"/>
    <w:rsid w:val="00041A03"/>
    <w:rsid w:val="00042076"/>
    <w:rsid w:val="00042252"/>
    <w:rsid w:val="000423AD"/>
    <w:rsid w:val="0004276D"/>
    <w:rsid w:val="00043BA1"/>
    <w:rsid w:val="000441BD"/>
    <w:rsid w:val="00045018"/>
    <w:rsid w:val="00045657"/>
    <w:rsid w:val="0004569A"/>
    <w:rsid w:val="00045C61"/>
    <w:rsid w:val="00045D45"/>
    <w:rsid w:val="000462F0"/>
    <w:rsid w:val="0004667F"/>
    <w:rsid w:val="00046BCD"/>
    <w:rsid w:val="00047A3A"/>
    <w:rsid w:val="00047EC1"/>
    <w:rsid w:val="00047FA3"/>
    <w:rsid w:val="00050691"/>
    <w:rsid w:val="00050DD9"/>
    <w:rsid w:val="00051274"/>
    <w:rsid w:val="00052A85"/>
    <w:rsid w:val="00052D7F"/>
    <w:rsid w:val="00052DEA"/>
    <w:rsid w:val="00053A75"/>
    <w:rsid w:val="00053E17"/>
    <w:rsid w:val="000548F9"/>
    <w:rsid w:val="00054A51"/>
    <w:rsid w:val="00054ADD"/>
    <w:rsid w:val="00054AED"/>
    <w:rsid w:val="00054DDB"/>
    <w:rsid w:val="00055264"/>
    <w:rsid w:val="000556F6"/>
    <w:rsid w:val="000572C6"/>
    <w:rsid w:val="00057A5A"/>
    <w:rsid w:val="00060AC0"/>
    <w:rsid w:val="00060B75"/>
    <w:rsid w:val="0006167A"/>
    <w:rsid w:val="000618B0"/>
    <w:rsid w:val="00062A1D"/>
    <w:rsid w:val="00062D5B"/>
    <w:rsid w:val="000631C9"/>
    <w:rsid w:val="000631FE"/>
    <w:rsid w:val="0006418F"/>
    <w:rsid w:val="0006470C"/>
    <w:rsid w:val="000653F2"/>
    <w:rsid w:val="000659CC"/>
    <w:rsid w:val="000662FC"/>
    <w:rsid w:val="000665CB"/>
    <w:rsid w:val="000666EF"/>
    <w:rsid w:val="00066C64"/>
    <w:rsid w:val="00066DF3"/>
    <w:rsid w:val="0006726F"/>
    <w:rsid w:val="000674A1"/>
    <w:rsid w:val="00067A9E"/>
    <w:rsid w:val="00067A9F"/>
    <w:rsid w:val="00067F5C"/>
    <w:rsid w:val="000700B6"/>
    <w:rsid w:val="000714F6"/>
    <w:rsid w:val="00071C4B"/>
    <w:rsid w:val="00071F52"/>
    <w:rsid w:val="0007210A"/>
    <w:rsid w:val="0007221B"/>
    <w:rsid w:val="0007225D"/>
    <w:rsid w:val="00072913"/>
    <w:rsid w:val="00072AEF"/>
    <w:rsid w:val="00072B78"/>
    <w:rsid w:val="00072D10"/>
    <w:rsid w:val="00073C5B"/>
    <w:rsid w:val="00073E54"/>
    <w:rsid w:val="00073E78"/>
    <w:rsid w:val="00074394"/>
    <w:rsid w:val="00074771"/>
    <w:rsid w:val="00074C6A"/>
    <w:rsid w:val="00074D59"/>
    <w:rsid w:val="00075026"/>
    <w:rsid w:val="0007537F"/>
    <w:rsid w:val="000757EC"/>
    <w:rsid w:val="000760AD"/>
    <w:rsid w:val="00077473"/>
    <w:rsid w:val="0007755A"/>
    <w:rsid w:val="00077DBC"/>
    <w:rsid w:val="00080223"/>
    <w:rsid w:val="0008093B"/>
    <w:rsid w:val="000809EE"/>
    <w:rsid w:val="00080FAA"/>
    <w:rsid w:val="00081367"/>
    <w:rsid w:val="00081466"/>
    <w:rsid w:val="00081792"/>
    <w:rsid w:val="00081B5E"/>
    <w:rsid w:val="00081C5F"/>
    <w:rsid w:val="00081CD6"/>
    <w:rsid w:val="00081EE4"/>
    <w:rsid w:val="0008256A"/>
    <w:rsid w:val="00082AF3"/>
    <w:rsid w:val="0008331D"/>
    <w:rsid w:val="00084137"/>
    <w:rsid w:val="0008428E"/>
    <w:rsid w:val="0008484E"/>
    <w:rsid w:val="00084863"/>
    <w:rsid w:val="00084934"/>
    <w:rsid w:val="00084B9E"/>
    <w:rsid w:val="00085490"/>
    <w:rsid w:val="00085851"/>
    <w:rsid w:val="00085CF6"/>
    <w:rsid w:val="00086364"/>
    <w:rsid w:val="00086C3F"/>
    <w:rsid w:val="00086F96"/>
    <w:rsid w:val="00087D2A"/>
    <w:rsid w:val="00090270"/>
    <w:rsid w:val="00090A3A"/>
    <w:rsid w:val="00090C58"/>
    <w:rsid w:val="00090E98"/>
    <w:rsid w:val="00091C26"/>
    <w:rsid w:val="0009233F"/>
    <w:rsid w:val="00092FFA"/>
    <w:rsid w:val="000930E8"/>
    <w:rsid w:val="0009315A"/>
    <w:rsid w:val="0009379A"/>
    <w:rsid w:val="0009422B"/>
    <w:rsid w:val="000942C0"/>
    <w:rsid w:val="00094582"/>
    <w:rsid w:val="00094AA1"/>
    <w:rsid w:val="0009504D"/>
    <w:rsid w:val="00095DEF"/>
    <w:rsid w:val="000963B0"/>
    <w:rsid w:val="00096616"/>
    <w:rsid w:val="00096B55"/>
    <w:rsid w:val="00096C43"/>
    <w:rsid w:val="00096F86"/>
    <w:rsid w:val="0009742B"/>
    <w:rsid w:val="000A0237"/>
    <w:rsid w:val="000A079C"/>
    <w:rsid w:val="000A12FF"/>
    <w:rsid w:val="000A1887"/>
    <w:rsid w:val="000A1CF9"/>
    <w:rsid w:val="000A1E09"/>
    <w:rsid w:val="000A1EFB"/>
    <w:rsid w:val="000A288D"/>
    <w:rsid w:val="000A3014"/>
    <w:rsid w:val="000A330A"/>
    <w:rsid w:val="000A38E9"/>
    <w:rsid w:val="000A3C13"/>
    <w:rsid w:val="000A4044"/>
    <w:rsid w:val="000A407F"/>
    <w:rsid w:val="000A6528"/>
    <w:rsid w:val="000A672E"/>
    <w:rsid w:val="000A6D84"/>
    <w:rsid w:val="000A7378"/>
    <w:rsid w:val="000A77F5"/>
    <w:rsid w:val="000A7E9F"/>
    <w:rsid w:val="000B09AA"/>
    <w:rsid w:val="000B1690"/>
    <w:rsid w:val="000B1778"/>
    <w:rsid w:val="000B1FE4"/>
    <w:rsid w:val="000B21E6"/>
    <w:rsid w:val="000B2676"/>
    <w:rsid w:val="000B2A8F"/>
    <w:rsid w:val="000B2FC2"/>
    <w:rsid w:val="000B32AF"/>
    <w:rsid w:val="000B40F2"/>
    <w:rsid w:val="000B4950"/>
    <w:rsid w:val="000B4B65"/>
    <w:rsid w:val="000B52A1"/>
    <w:rsid w:val="000B5312"/>
    <w:rsid w:val="000B562E"/>
    <w:rsid w:val="000B60A2"/>
    <w:rsid w:val="000B69A3"/>
    <w:rsid w:val="000B7F78"/>
    <w:rsid w:val="000C001C"/>
    <w:rsid w:val="000C0287"/>
    <w:rsid w:val="000C05AB"/>
    <w:rsid w:val="000C0B6D"/>
    <w:rsid w:val="000C1765"/>
    <w:rsid w:val="000C17C1"/>
    <w:rsid w:val="000C1A55"/>
    <w:rsid w:val="000C1AF8"/>
    <w:rsid w:val="000C1B31"/>
    <w:rsid w:val="000C236E"/>
    <w:rsid w:val="000C3E30"/>
    <w:rsid w:val="000C3EBB"/>
    <w:rsid w:val="000C42EC"/>
    <w:rsid w:val="000C496D"/>
    <w:rsid w:val="000C4FEA"/>
    <w:rsid w:val="000C5719"/>
    <w:rsid w:val="000C5983"/>
    <w:rsid w:val="000C5A20"/>
    <w:rsid w:val="000C5A52"/>
    <w:rsid w:val="000C5E6B"/>
    <w:rsid w:val="000C76BE"/>
    <w:rsid w:val="000D0494"/>
    <w:rsid w:val="000D0801"/>
    <w:rsid w:val="000D0916"/>
    <w:rsid w:val="000D09A7"/>
    <w:rsid w:val="000D0B14"/>
    <w:rsid w:val="000D0FB1"/>
    <w:rsid w:val="000D1927"/>
    <w:rsid w:val="000D1BAA"/>
    <w:rsid w:val="000D27E5"/>
    <w:rsid w:val="000D2E5F"/>
    <w:rsid w:val="000D3677"/>
    <w:rsid w:val="000D41D9"/>
    <w:rsid w:val="000D45E2"/>
    <w:rsid w:val="000D53D9"/>
    <w:rsid w:val="000D562A"/>
    <w:rsid w:val="000D5E0A"/>
    <w:rsid w:val="000D62B1"/>
    <w:rsid w:val="000D6DC1"/>
    <w:rsid w:val="000D6F2C"/>
    <w:rsid w:val="000D7398"/>
    <w:rsid w:val="000D78F1"/>
    <w:rsid w:val="000E0D4F"/>
    <w:rsid w:val="000E21BA"/>
    <w:rsid w:val="000E22A4"/>
    <w:rsid w:val="000E2610"/>
    <w:rsid w:val="000E2AAA"/>
    <w:rsid w:val="000E2C36"/>
    <w:rsid w:val="000E3A13"/>
    <w:rsid w:val="000E3C5D"/>
    <w:rsid w:val="000E48C4"/>
    <w:rsid w:val="000E4FD9"/>
    <w:rsid w:val="000E5D3A"/>
    <w:rsid w:val="000F0839"/>
    <w:rsid w:val="000F15D5"/>
    <w:rsid w:val="000F1B72"/>
    <w:rsid w:val="000F1BEA"/>
    <w:rsid w:val="000F1C68"/>
    <w:rsid w:val="000F1DF7"/>
    <w:rsid w:val="000F2062"/>
    <w:rsid w:val="000F22D8"/>
    <w:rsid w:val="000F271D"/>
    <w:rsid w:val="000F2AA3"/>
    <w:rsid w:val="000F300F"/>
    <w:rsid w:val="000F30EC"/>
    <w:rsid w:val="000F34E9"/>
    <w:rsid w:val="000F3C53"/>
    <w:rsid w:val="000F3C58"/>
    <w:rsid w:val="000F3C94"/>
    <w:rsid w:val="000F3DEE"/>
    <w:rsid w:val="000F45C9"/>
    <w:rsid w:val="000F48EA"/>
    <w:rsid w:val="000F4DB2"/>
    <w:rsid w:val="000F4DD1"/>
    <w:rsid w:val="000F5B8C"/>
    <w:rsid w:val="000F5FD9"/>
    <w:rsid w:val="000F6B2B"/>
    <w:rsid w:val="000F6B7C"/>
    <w:rsid w:val="000F73E3"/>
    <w:rsid w:val="000F7E6E"/>
    <w:rsid w:val="001005BC"/>
    <w:rsid w:val="0010089D"/>
    <w:rsid w:val="00101423"/>
    <w:rsid w:val="00101DCC"/>
    <w:rsid w:val="00101DDB"/>
    <w:rsid w:val="0010269B"/>
    <w:rsid w:val="0010286B"/>
    <w:rsid w:val="00102979"/>
    <w:rsid w:val="00103FF0"/>
    <w:rsid w:val="001043BC"/>
    <w:rsid w:val="00104613"/>
    <w:rsid w:val="001048BF"/>
    <w:rsid w:val="001054E1"/>
    <w:rsid w:val="001054ED"/>
    <w:rsid w:val="001058CC"/>
    <w:rsid w:val="00106209"/>
    <w:rsid w:val="00106515"/>
    <w:rsid w:val="001065F5"/>
    <w:rsid w:val="00107160"/>
    <w:rsid w:val="00107184"/>
    <w:rsid w:val="001074B3"/>
    <w:rsid w:val="0010769B"/>
    <w:rsid w:val="001077EA"/>
    <w:rsid w:val="00107981"/>
    <w:rsid w:val="0011068A"/>
    <w:rsid w:val="0011098E"/>
    <w:rsid w:val="00111C49"/>
    <w:rsid w:val="00111F63"/>
    <w:rsid w:val="00112056"/>
    <w:rsid w:val="00112221"/>
    <w:rsid w:val="00112717"/>
    <w:rsid w:val="001127D0"/>
    <w:rsid w:val="00112A5A"/>
    <w:rsid w:val="00112A7B"/>
    <w:rsid w:val="00112CDC"/>
    <w:rsid w:val="001145EB"/>
    <w:rsid w:val="001146C1"/>
    <w:rsid w:val="001147FD"/>
    <w:rsid w:val="00115354"/>
    <w:rsid w:val="001157D6"/>
    <w:rsid w:val="00115915"/>
    <w:rsid w:val="00115ACF"/>
    <w:rsid w:val="00115C87"/>
    <w:rsid w:val="00115CAB"/>
    <w:rsid w:val="00115DD3"/>
    <w:rsid w:val="00115E45"/>
    <w:rsid w:val="001169C2"/>
    <w:rsid w:val="00117344"/>
    <w:rsid w:val="0011734C"/>
    <w:rsid w:val="001178CA"/>
    <w:rsid w:val="001207D8"/>
    <w:rsid w:val="00120FDE"/>
    <w:rsid w:val="001225D5"/>
    <w:rsid w:val="0012276C"/>
    <w:rsid w:val="00122FF1"/>
    <w:rsid w:val="001238EF"/>
    <w:rsid w:val="00123AE3"/>
    <w:rsid w:val="00124318"/>
    <w:rsid w:val="00124606"/>
    <w:rsid w:val="00124C57"/>
    <w:rsid w:val="0012514B"/>
    <w:rsid w:val="00125ACE"/>
    <w:rsid w:val="00125DC6"/>
    <w:rsid w:val="001261EB"/>
    <w:rsid w:val="00126258"/>
    <w:rsid w:val="00126C96"/>
    <w:rsid w:val="001278F6"/>
    <w:rsid w:val="001279BF"/>
    <w:rsid w:val="00131196"/>
    <w:rsid w:val="001312DA"/>
    <w:rsid w:val="001315FF"/>
    <w:rsid w:val="001317ED"/>
    <w:rsid w:val="001319D5"/>
    <w:rsid w:val="00131B51"/>
    <w:rsid w:val="0013273C"/>
    <w:rsid w:val="00132B9E"/>
    <w:rsid w:val="00133485"/>
    <w:rsid w:val="0013581B"/>
    <w:rsid w:val="001360B4"/>
    <w:rsid w:val="001369D5"/>
    <w:rsid w:val="00136A5E"/>
    <w:rsid w:val="00136AD5"/>
    <w:rsid w:val="0013704C"/>
    <w:rsid w:val="0013717F"/>
    <w:rsid w:val="00137307"/>
    <w:rsid w:val="00140404"/>
    <w:rsid w:val="00140BA2"/>
    <w:rsid w:val="00140CC2"/>
    <w:rsid w:val="00141243"/>
    <w:rsid w:val="00141266"/>
    <w:rsid w:val="001416B1"/>
    <w:rsid w:val="00141E96"/>
    <w:rsid w:val="001421EE"/>
    <w:rsid w:val="00142328"/>
    <w:rsid w:val="00142851"/>
    <w:rsid w:val="0014291D"/>
    <w:rsid w:val="00142BED"/>
    <w:rsid w:val="00142E9B"/>
    <w:rsid w:val="00143CCA"/>
    <w:rsid w:val="00143E10"/>
    <w:rsid w:val="00144B8D"/>
    <w:rsid w:val="0014533B"/>
    <w:rsid w:val="00147458"/>
    <w:rsid w:val="00147EBE"/>
    <w:rsid w:val="0015064B"/>
    <w:rsid w:val="0015167B"/>
    <w:rsid w:val="00151ED9"/>
    <w:rsid w:val="00152A6B"/>
    <w:rsid w:val="00153119"/>
    <w:rsid w:val="0015327A"/>
    <w:rsid w:val="0015362A"/>
    <w:rsid w:val="00153720"/>
    <w:rsid w:val="00153D5F"/>
    <w:rsid w:val="001541E1"/>
    <w:rsid w:val="001545B6"/>
    <w:rsid w:val="00155334"/>
    <w:rsid w:val="001556A9"/>
    <w:rsid w:val="001556DA"/>
    <w:rsid w:val="00155DBC"/>
    <w:rsid w:val="00155E56"/>
    <w:rsid w:val="001562DA"/>
    <w:rsid w:val="00157040"/>
    <w:rsid w:val="001573AC"/>
    <w:rsid w:val="00157598"/>
    <w:rsid w:val="00157EBE"/>
    <w:rsid w:val="0016027E"/>
    <w:rsid w:val="0016054E"/>
    <w:rsid w:val="001614B2"/>
    <w:rsid w:val="00161D90"/>
    <w:rsid w:val="00162C66"/>
    <w:rsid w:val="001638B8"/>
    <w:rsid w:val="00163DA0"/>
    <w:rsid w:val="00163FDC"/>
    <w:rsid w:val="001645B0"/>
    <w:rsid w:val="00164B90"/>
    <w:rsid w:val="001655A3"/>
    <w:rsid w:val="001656FF"/>
    <w:rsid w:val="00165967"/>
    <w:rsid w:val="00165AE0"/>
    <w:rsid w:val="00165ED5"/>
    <w:rsid w:val="00166182"/>
    <w:rsid w:val="001664D0"/>
    <w:rsid w:val="00166533"/>
    <w:rsid w:val="00166948"/>
    <w:rsid w:val="001669FC"/>
    <w:rsid w:val="00166E2A"/>
    <w:rsid w:val="00166E4D"/>
    <w:rsid w:val="0016757E"/>
    <w:rsid w:val="00170AA7"/>
    <w:rsid w:val="00171386"/>
    <w:rsid w:val="00171ACA"/>
    <w:rsid w:val="0017270B"/>
    <w:rsid w:val="001737C3"/>
    <w:rsid w:val="0017411A"/>
    <w:rsid w:val="0017517B"/>
    <w:rsid w:val="00175282"/>
    <w:rsid w:val="001760B9"/>
    <w:rsid w:val="001769AD"/>
    <w:rsid w:val="001778B8"/>
    <w:rsid w:val="00177947"/>
    <w:rsid w:val="00177D2C"/>
    <w:rsid w:val="00177F3A"/>
    <w:rsid w:val="0018008E"/>
    <w:rsid w:val="00181687"/>
    <w:rsid w:val="00182CB5"/>
    <w:rsid w:val="00183115"/>
    <w:rsid w:val="001835D5"/>
    <w:rsid w:val="00184118"/>
    <w:rsid w:val="0018486F"/>
    <w:rsid w:val="00184EE4"/>
    <w:rsid w:val="00184F1C"/>
    <w:rsid w:val="0018569B"/>
    <w:rsid w:val="001861D8"/>
    <w:rsid w:val="0018638A"/>
    <w:rsid w:val="001869D0"/>
    <w:rsid w:val="0018732F"/>
    <w:rsid w:val="00187B90"/>
    <w:rsid w:val="00187B9F"/>
    <w:rsid w:val="00190A31"/>
    <w:rsid w:val="001912ED"/>
    <w:rsid w:val="00191608"/>
    <w:rsid w:val="00191734"/>
    <w:rsid w:val="0019176A"/>
    <w:rsid w:val="00191BBF"/>
    <w:rsid w:val="001921DF"/>
    <w:rsid w:val="0019276D"/>
    <w:rsid w:val="00192BF8"/>
    <w:rsid w:val="00193781"/>
    <w:rsid w:val="00193DD1"/>
    <w:rsid w:val="00194C17"/>
    <w:rsid w:val="001954A7"/>
    <w:rsid w:val="00195E94"/>
    <w:rsid w:val="001963CE"/>
    <w:rsid w:val="001966C2"/>
    <w:rsid w:val="00196E0C"/>
    <w:rsid w:val="00197019"/>
    <w:rsid w:val="001973C0"/>
    <w:rsid w:val="00197429"/>
    <w:rsid w:val="001974CC"/>
    <w:rsid w:val="00197613"/>
    <w:rsid w:val="00197AE0"/>
    <w:rsid w:val="00197C83"/>
    <w:rsid w:val="00197E99"/>
    <w:rsid w:val="001A108F"/>
    <w:rsid w:val="001A13D6"/>
    <w:rsid w:val="001A21E8"/>
    <w:rsid w:val="001A2480"/>
    <w:rsid w:val="001A2A42"/>
    <w:rsid w:val="001A30D0"/>
    <w:rsid w:val="001A3270"/>
    <w:rsid w:val="001A357E"/>
    <w:rsid w:val="001A4776"/>
    <w:rsid w:val="001A5D8F"/>
    <w:rsid w:val="001A652E"/>
    <w:rsid w:val="001A6583"/>
    <w:rsid w:val="001A7EFC"/>
    <w:rsid w:val="001B0406"/>
    <w:rsid w:val="001B06E1"/>
    <w:rsid w:val="001B075A"/>
    <w:rsid w:val="001B10FF"/>
    <w:rsid w:val="001B131A"/>
    <w:rsid w:val="001B155E"/>
    <w:rsid w:val="001B17F4"/>
    <w:rsid w:val="001B1B22"/>
    <w:rsid w:val="001B1C70"/>
    <w:rsid w:val="001B1F83"/>
    <w:rsid w:val="001B23C7"/>
    <w:rsid w:val="001B2794"/>
    <w:rsid w:val="001B2A1F"/>
    <w:rsid w:val="001B2D1D"/>
    <w:rsid w:val="001B3212"/>
    <w:rsid w:val="001B3B43"/>
    <w:rsid w:val="001B45C0"/>
    <w:rsid w:val="001B4E48"/>
    <w:rsid w:val="001B500B"/>
    <w:rsid w:val="001B55D7"/>
    <w:rsid w:val="001B5E8D"/>
    <w:rsid w:val="001B6860"/>
    <w:rsid w:val="001B68E6"/>
    <w:rsid w:val="001B6CEA"/>
    <w:rsid w:val="001B7978"/>
    <w:rsid w:val="001B7C29"/>
    <w:rsid w:val="001B7E1A"/>
    <w:rsid w:val="001C085A"/>
    <w:rsid w:val="001C1FE6"/>
    <w:rsid w:val="001C24B3"/>
    <w:rsid w:val="001C2CAA"/>
    <w:rsid w:val="001C2D25"/>
    <w:rsid w:val="001C3439"/>
    <w:rsid w:val="001C36DD"/>
    <w:rsid w:val="001C3F40"/>
    <w:rsid w:val="001C438F"/>
    <w:rsid w:val="001C505C"/>
    <w:rsid w:val="001C5536"/>
    <w:rsid w:val="001C5647"/>
    <w:rsid w:val="001C662D"/>
    <w:rsid w:val="001C6736"/>
    <w:rsid w:val="001C6C2C"/>
    <w:rsid w:val="001C6CDA"/>
    <w:rsid w:val="001C76AE"/>
    <w:rsid w:val="001C76CE"/>
    <w:rsid w:val="001D0DB3"/>
    <w:rsid w:val="001D1922"/>
    <w:rsid w:val="001D1967"/>
    <w:rsid w:val="001D1BD1"/>
    <w:rsid w:val="001D1D49"/>
    <w:rsid w:val="001D1EB1"/>
    <w:rsid w:val="001D203D"/>
    <w:rsid w:val="001D215E"/>
    <w:rsid w:val="001D2F15"/>
    <w:rsid w:val="001D32BF"/>
    <w:rsid w:val="001D3D71"/>
    <w:rsid w:val="001D465F"/>
    <w:rsid w:val="001D568D"/>
    <w:rsid w:val="001D584F"/>
    <w:rsid w:val="001D63C4"/>
    <w:rsid w:val="001D67C0"/>
    <w:rsid w:val="001D68C9"/>
    <w:rsid w:val="001D6935"/>
    <w:rsid w:val="001D6F4C"/>
    <w:rsid w:val="001D7AF4"/>
    <w:rsid w:val="001D7BEE"/>
    <w:rsid w:val="001D7D2B"/>
    <w:rsid w:val="001E0650"/>
    <w:rsid w:val="001E147D"/>
    <w:rsid w:val="001E19C4"/>
    <w:rsid w:val="001E1AC5"/>
    <w:rsid w:val="001E2268"/>
    <w:rsid w:val="001E3A2C"/>
    <w:rsid w:val="001E3E1B"/>
    <w:rsid w:val="001E3FED"/>
    <w:rsid w:val="001E4A3B"/>
    <w:rsid w:val="001E4AC5"/>
    <w:rsid w:val="001E4ACA"/>
    <w:rsid w:val="001E5477"/>
    <w:rsid w:val="001E55D7"/>
    <w:rsid w:val="001E59E9"/>
    <w:rsid w:val="001E6280"/>
    <w:rsid w:val="001E66E9"/>
    <w:rsid w:val="001E6877"/>
    <w:rsid w:val="001E6D18"/>
    <w:rsid w:val="001E71F8"/>
    <w:rsid w:val="001E76B2"/>
    <w:rsid w:val="001E7B6A"/>
    <w:rsid w:val="001E7B90"/>
    <w:rsid w:val="001F0012"/>
    <w:rsid w:val="001F154D"/>
    <w:rsid w:val="001F1AFF"/>
    <w:rsid w:val="001F1DD7"/>
    <w:rsid w:val="001F28BD"/>
    <w:rsid w:val="001F36C8"/>
    <w:rsid w:val="001F3882"/>
    <w:rsid w:val="001F39C0"/>
    <w:rsid w:val="001F3B53"/>
    <w:rsid w:val="001F3DAA"/>
    <w:rsid w:val="001F41DE"/>
    <w:rsid w:val="001F48A4"/>
    <w:rsid w:val="001F6D2C"/>
    <w:rsid w:val="001F6E12"/>
    <w:rsid w:val="001F6E34"/>
    <w:rsid w:val="001F72B7"/>
    <w:rsid w:val="00200A54"/>
    <w:rsid w:val="00200B94"/>
    <w:rsid w:val="00201C97"/>
    <w:rsid w:val="002023A7"/>
    <w:rsid w:val="00203042"/>
    <w:rsid w:val="00204860"/>
    <w:rsid w:val="00204F1C"/>
    <w:rsid w:val="002052E7"/>
    <w:rsid w:val="0020609B"/>
    <w:rsid w:val="00206239"/>
    <w:rsid w:val="0020697E"/>
    <w:rsid w:val="002069D4"/>
    <w:rsid w:val="00206C7B"/>
    <w:rsid w:val="00206FBD"/>
    <w:rsid w:val="0020743E"/>
    <w:rsid w:val="0021005C"/>
    <w:rsid w:val="00210787"/>
    <w:rsid w:val="00211514"/>
    <w:rsid w:val="002116D9"/>
    <w:rsid w:val="002117FF"/>
    <w:rsid w:val="00211BF0"/>
    <w:rsid w:val="00211EB7"/>
    <w:rsid w:val="002121EE"/>
    <w:rsid w:val="00212CDC"/>
    <w:rsid w:val="0021403E"/>
    <w:rsid w:val="0021407F"/>
    <w:rsid w:val="0021453B"/>
    <w:rsid w:val="00214E6F"/>
    <w:rsid w:val="00215817"/>
    <w:rsid w:val="0021596E"/>
    <w:rsid w:val="00216062"/>
    <w:rsid w:val="00216501"/>
    <w:rsid w:val="002166F7"/>
    <w:rsid w:val="002167F0"/>
    <w:rsid w:val="00216940"/>
    <w:rsid w:val="0021723A"/>
    <w:rsid w:val="00217808"/>
    <w:rsid w:val="00217AEF"/>
    <w:rsid w:val="00217B5A"/>
    <w:rsid w:val="00220B0A"/>
    <w:rsid w:val="00221042"/>
    <w:rsid w:val="00221A3A"/>
    <w:rsid w:val="00221EF0"/>
    <w:rsid w:val="00221FC2"/>
    <w:rsid w:val="002226B2"/>
    <w:rsid w:val="002235CC"/>
    <w:rsid w:val="002235F7"/>
    <w:rsid w:val="00223963"/>
    <w:rsid w:val="002239C9"/>
    <w:rsid w:val="00223B34"/>
    <w:rsid w:val="002244FC"/>
    <w:rsid w:val="00224CAD"/>
    <w:rsid w:val="002255EB"/>
    <w:rsid w:val="00225970"/>
    <w:rsid w:val="00225E7E"/>
    <w:rsid w:val="00226ADF"/>
    <w:rsid w:val="00226F39"/>
    <w:rsid w:val="00227613"/>
    <w:rsid w:val="00227934"/>
    <w:rsid w:val="0023088C"/>
    <w:rsid w:val="00230BDD"/>
    <w:rsid w:val="00230E65"/>
    <w:rsid w:val="00230FD3"/>
    <w:rsid w:val="0023109B"/>
    <w:rsid w:val="002312B5"/>
    <w:rsid w:val="00231D0E"/>
    <w:rsid w:val="0023277A"/>
    <w:rsid w:val="0023369B"/>
    <w:rsid w:val="0023390E"/>
    <w:rsid w:val="00233C1D"/>
    <w:rsid w:val="00233DC7"/>
    <w:rsid w:val="00233FDA"/>
    <w:rsid w:val="002352F1"/>
    <w:rsid w:val="002356DF"/>
    <w:rsid w:val="00235BCC"/>
    <w:rsid w:val="002363FD"/>
    <w:rsid w:val="002364A3"/>
    <w:rsid w:val="00236E19"/>
    <w:rsid w:val="00236F0E"/>
    <w:rsid w:val="002378E5"/>
    <w:rsid w:val="0024049A"/>
    <w:rsid w:val="0024085B"/>
    <w:rsid w:val="00240ED2"/>
    <w:rsid w:val="00241AA4"/>
    <w:rsid w:val="00241CA9"/>
    <w:rsid w:val="00241DBC"/>
    <w:rsid w:val="00242AFC"/>
    <w:rsid w:val="0024337A"/>
    <w:rsid w:val="0024363B"/>
    <w:rsid w:val="002437CC"/>
    <w:rsid w:val="00243A27"/>
    <w:rsid w:val="00243FC4"/>
    <w:rsid w:val="0024433D"/>
    <w:rsid w:val="00244A1B"/>
    <w:rsid w:val="00244AC5"/>
    <w:rsid w:val="002450BF"/>
    <w:rsid w:val="00245376"/>
    <w:rsid w:val="00246BDA"/>
    <w:rsid w:val="00246E12"/>
    <w:rsid w:val="00247779"/>
    <w:rsid w:val="00247F72"/>
    <w:rsid w:val="002506E4"/>
    <w:rsid w:val="00250722"/>
    <w:rsid w:val="002508AE"/>
    <w:rsid w:val="002508AF"/>
    <w:rsid w:val="002509D6"/>
    <w:rsid w:val="00250F76"/>
    <w:rsid w:val="002517C7"/>
    <w:rsid w:val="00251EDE"/>
    <w:rsid w:val="0025229A"/>
    <w:rsid w:val="002539DF"/>
    <w:rsid w:val="00254273"/>
    <w:rsid w:val="0025475E"/>
    <w:rsid w:val="002548FF"/>
    <w:rsid w:val="002549C3"/>
    <w:rsid w:val="00254F5D"/>
    <w:rsid w:val="00255279"/>
    <w:rsid w:val="00256F2D"/>
    <w:rsid w:val="00257A59"/>
    <w:rsid w:val="0026069E"/>
    <w:rsid w:val="002613AA"/>
    <w:rsid w:val="00262066"/>
    <w:rsid w:val="00262900"/>
    <w:rsid w:val="0026329C"/>
    <w:rsid w:val="002639FB"/>
    <w:rsid w:val="00263A2D"/>
    <w:rsid w:val="00263FAB"/>
    <w:rsid w:val="00264930"/>
    <w:rsid w:val="00265854"/>
    <w:rsid w:val="00265D7E"/>
    <w:rsid w:val="0026609A"/>
    <w:rsid w:val="0026635C"/>
    <w:rsid w:val="0026641B"/>
    <w:rsid w:val="002668D8"/>
    <w:rsid w:val="00266AF3"/>
    <w:rsid w:val="00266DAB"/>
    <w:rsid w:val="00266F27"/>
    <w:rsid w:val="002676F3"/>
    <w:rsid w:val="00267C28"/>
    <w:rsid w:val="002703F3"/>
    <w:rsid w:val="00270453"/>
    <w:rsid w:val="00270952"/>
    <w:rsid w:val="00270C4B"/>
    <w:rsid w:val="00271212"/>
    <w:rsid w:val="00271E65"/>
    <w:rsid w:val="0027248B"/>
    <w:rsid w:val="002725F4"/>
    <w:rsid w:val="00272FC5"/>
    <w:rsid w:val="00273176"/>
    <w:rsid w:val="002731A5"/>
    <w:rsid w:val="00273DD7"/>
    <w:rsid w:val="00274223"/>
    <w:rsid w:val="002742EA"/>
    <w:rsid w:val="002744CB"/>
    <w:rsid w:val="00274A96"/>
    <w:rsid w:val="002751A7"/>
    <w:rsid w:val="00275368"/>
    <w:rsid w:val="00275E6C"/>
    <w:rsid w:val="0027616C"/>
    <w:rsid w:val="002778EA"/>
    <w:rsid w:val="00280FF6"/>
    <w:rsid w:val="00281574"/>
    <w:rsid w:val="00281D04"/>
    <w:rsid w:val="00282052"/>
    <w:rsid w:val="0028227B"/>
    <w:rsid w:val="002822FE"/>
    <w:rsid w:val="0028248B"/>
    <w:rsid w:val="00283495"/>
    <w:rsid w:val="002847A7"/>
    <w:rsid w:val="00285BEE"/>
    <w:rsid w:val="00285D3F"/>
    <w:rsid w:val="00285F15"/>
    <w:rsid w:val="00286285"/>
    <w:rsid w:val="002864F6"/>
    <w:rsid w:val="002868F1"/>
    <w:rsid w:val="00286D3F"/>
    <w:rsid w:val="00286F28"/>
    <w:rsid w:val="002870F1"/>
    <w:rsid w:val="002873CB"/>
    <w:rsid w:val="00290848"/>
    <w:rsid w:val="00290D85"/>
    <w:rsid w:val="0029153C"/>
    <w:rsid w:val="00291AF1"/>
    <w:rsid w:val="00293700"/>
    <w:rsid w:val="00293847"/>
    <w:rsid w:val="00294425"/>
    <w:rsid w:val="0029461E"/>
    <w:rsid w:val="00294622"/>
    <w:rsid w:val="00294F1B"/>
    <w:rsid w:val="00294FE5"/>
    <w:rsid w:val="0029523A"/>
    <w:rsid w:val="0029533F"/>
    <w:rsid w:val="0029585F"/>
    <w:rsid w:val="00295A98"/>
    <w:rsid w:val="00295BF6"/>
    <w:rsid w:val="00295F94"/>
    <w:rsid w:val="002962AC"/>
    <w:rsid w:val="002963C1"/>
    <w:rsid w:val="002964FD"/>
    <w:rsid w:val="00296688"/>
    <w:rsid w:val="00297078"/>
    <w:rsid w:val="002970B4"/>
    <w:rsid w:val="00297D91"/>
    <w:rsid w:val="00297D9B"/>
    <w:rsid w:val="002A0065"/>
    <w:rsid w:val="002A1232"/>
    <w:rsid w:val="002A1B40"/>
    <w:rsid w:val="002A1D7D"/>
    <w:rsid w:val="002A2385"/>
    <w:rsid w:val="002A363F"/>
    <w:rsid w:val="002A451A"/>
    <w:rsid w:val="002A47DE"/>
    <w:rsid w:val="002A47F4"/>
    <w:rsid w:val="002A55E5"/>
    <w:rsid w:val="002A7447"/>
    <w:rsid w:val="002A793C"/>
    <w:rsid w:val="002A7983"/>
    <w:rsid w:val="002A7E24"/>
    <w:rsid w:val="002B09D4"/>
    <w:rsid w:val="002B0DF6"/>
    <w:rsid w:val="002B13A2"/>
    <w:rsid w:val="002B1A0F"/>
    <w:rsid w:val="002B1AB1"/>
    <w:rsid w:val="002B1CC1"/>
    <w:rsid w:val="002B30AF"/>
    <w:rsid w:val="002B3ECC"/>
    <w:rsid w:val="002B54E7"/>
    <w:rsid w:val="002B561F"/>
    <w:rsid w:val="002B603D"/>
    <w:rsid w:val="002B60E8"/>
    <w:rsid w:val="002B61D0"/>
    <w:rsid w:val="002B680B"/>
    <w:rsid w:val="002B6D3E"/>
    <w:rsid w:val="002B6F56"/>
    <w:rsid w:val="002B7035"/>
    <w:rsid w:val="002B73A5"/>
    <w:rsid w:val="002B75AE"/>
    <w:rsid w:val="002B7799"/>
    <w:rsid w:val="002B7811"/>
    <w:rsid w:val="002B7AC8"/>
    <w:rsid w:val="002B7D6F"/>
    <w:rsid w:val="002C02AA"/>
    <w:rsid w:val="002C039B"/>
    <w:rsid w:val="002C040D"/>
    <w:rsid w:val="002C05E5"/>
    <w:rsid w:val="002C142D"/>
    <w:rsid w:val="002C177E"/>
    <w:rsid w:val="002C251A"/>
    <w:rsid w:val="002C27EA"/>
    <w:rsid w:val="002C2858"/>
    <w:rsid w:val="002C3086"/>
    <w:rsid w:val="002C393F"/>
    <w:rsid w:val="002C39B5"/>
    <w:rsid w:val="002C3E65"/>
    <w:rsid w:val="002C42F3"/>
    <w:rsid w:val="002C44E4"/>
    <w:rsid w:val="002C4BD6"/>
    <w:rsid w:val="002C4DDD"/>
    <w:rsid w:val="002C5126"/>
    <w:rsid w:val="002C5A4E"/>
    <w:rsid w:val="002C5E25"/>
    <w:rsid w:val="002C604C"/>
    <w:rsid w:val="002C6223"/>
    <w:rsid w:val="002C6482"/>
    <w:rsid w:val="002C69A1"/>
    <w:rsid w:val="002C742B"/>
    <w:rsid w:val="002C76FE"/>
    <w:rsid w:val="002D02E0"/>
    <w:rsid w:val="002D0D73"/>
    <w:rsid w:val="002D125A"/>
    <w:rsid w:val="002D12FA"/>
    <w:rsid w:val="002D18CB"/>
    <w:rsid w:val="002D1A8D"/>
    <w:rsid w:val="002D32F9"/>
    <w:rsid w:val="002D3694"/>
    <w:rsid w:val="002D37CF"/>
    <w:rsid w:val="002D3852"/>
    <w:rsid w:val="002D3A7A"/>
    <w:rsid w:val="002D4649"/>
    <w:rsid w:val="002D4DF9"/>
    <w:rsid w:val="002D5EC0"/>
    <w:rsid w:val="002D629C"/>
    <w:rsid w:val="002D6825"/>
    <w:rsid w:val="002D6D4F"/>
    <w:rsid w:val="002D70D1"/>
    <w:rsid w:val="002D7EE5"/>
    <w:rsid w:val="002E007F"/>
    <w:rsid w:val="002E07A7"/>
    <w:rsid w:val="002E07FA"/>
    <w:rsid w:val="002E1748"/>
    <w:rsid w:val="002E1C2A"/>
    <w:rsid w:val="002E1D8A"/>
    <w:rsid w:val="002E1EE7"/>
    <w:rsid w:val="002E255E"/>
    <w:rsid w:val="002E3016"/>
    <w:rsid w:val="002E3060"/>
    <w:rsid w:val="002E33B7"/>
    <w:rsid w:val="002E342E"/>
    <w:rsid w:val="002E3BE3"/>
    <w:rsid w:val="002E3FFA"/>
    <w:rsid w:val="002E45C4"/>
    <w:rsid w:val="002E4E97"/>
    <w:rsid w:val="002E5670"/>
    <w:rsid w:val="002E5D62"/>
    <w:rsid w:val="002E5F75"/>
    <w:rsid w:val="002E63F8"/>
    <w:rsid w:val="002E699B"/>
    <w:rsid w:val="002E7204"/>
    <w:rsid w:val="002E7AB9"/>
    <w:rsid w:val="002E7C63"/>
    <w:rsid w:val="002F0802"/>
    <w:rsid w:val="002F0A55"/>
    <w:rsid w:val="002F0B4C"/>
    <w:rsid w:val="002F0ECB"/>
    <w:rsid w:val="002F1A97"/>
    <w:rsid w:val="002F232D"/>
    <w:rsid w:val="002F35A1"/>
    <w:rsid w:val="002F3871"/>
    <w:rsid w:val="002F3AA5"/>
    <w:rsid w:val="002F3B08"/>
    <w:rsid w:val="002F46EE"/>
    <w:rsid w:val="002F4E28"/>
    <w:rsid w:val="002F50AC"/>
    <w:rsid w:val="002F5347"/>
    <w:rsid w:val="002F584B"/>
    <w:rsid w:val="002F59D0"/>
    <w:rsid w:val="002F5B5A"/>
    <w:rsid w:val="002F6710"/>
    <w:rsid w:val="002F69CB"/>
    <w:rsid w:val="002F69D7"/>
    <w:rsid w:val="002F6D0A"/>
    <w:rsid w:val="002F72BD"/>
    <w:rsid w:val="002F7A8E"/>
    <w:rsid w:val="003000A4"/>
    <w:rsid w:val="003003E6"/>
    <w:rsid w:val="0030152A"/>
    <w:rsid w:val="00301796"/>
    <w:rsid w:val="00301BB1"/>
    <w:rsid w:val="00301F21"/>
    <w:rsid w:val="003021F6"/>
    <w:rsid w:val="003023B6"/>
    <w:rsid w:val="00302788"/>
    <w:rsid w:val="0030286E"/>
    <w:rsid w:val="003032D2"/>
    <w:rsid w:val="00303D16"/>
    <w:rsid w:val="00303F91"/>
    <w:rsid w:val="00303FC8"/>
    <w:rsid w:val="00305F43"/>
    <w:rsid w:val="003063EB"/>
    <w:rsid w:val="003070B5"/>
    <w:rsid w:val="0030718B"/>
    <w:rsid w:val="003101E8"/>
    <w:rsid w:val="003104B1"/>
    <w:rsid w:val="00310566"/>
    <w:rsid w:val="00310E4C"/>
    <w:rsid w:val="00311CE6"/>
    <w:rsid w:val="00312C48"/>
    <w:rsid w:val="00313730"/>
    <w:rsid w:val="00314EDB"/>
    <w:rsid w:val="003157EC"/>
    <w:rsid w:val="003161FD"/>
    <w:rsid w:val="003166F1"/>
    <w:rsid w:val="00316AAE"/>
    <w:rsid w:val="00316CDC"/>
    <w:rsid w:val="0031757D"/>
    <w:rsid w:val="00317895"/>
    <w:rsid w:val="00317922"/>
    <w:rsid w:val="00317C91"/>
    <w:rsid w:val="00320462"/>
    <w:rsid w:val="003205B3"/>
    <w:rsid w:val="0032097C"/>
    <w:rsid w:val="003212A5"/>
    <w:rsid w:val="00321483"/>
    <w:rsid w:val="00321AD2"/>
    <w:rsid w:val="00322A5F"/>
    <w:rsid w:val="00323311"/>
    <w:rsid w:val="00323708"/>
    <w:rsid w:val="0032372D"/>
    <w:rsid w:val="00323731"/>
    <w:rsid w:val="003245CD"/>
    <w:rsid w:val="0032507E"/>
    <w:rsid w:val="0032508C"/>
    <w:rsid w:val="00325BB3"/>
    <w:rsid w:val="00325D4A"/>
    <w:rsid w:val="003262BF"/>
    <w:rsid w:val="003266EC"/>
    <w:rsid w:val="0032692B"/>
    <w:rsid w:val="003271AA"/>
    <w:rsid w:val="00330084"/>
    <w:rsid w:val="0033061C"/>
    <w:rsid w:val="003310F3"/>
    <w:rsid w:val="00331EB6"/>
    <w:rsid w:val="003328CB"/>
    <w:rsid w:val="00332D06"/>
    <w:rsid w:val="00333287"/>
    <w:rsid w:val="0033344A"/>
    <w:rsid w:val="003335AF"/>
    <w:rsid w:val="00333B63"/>
    <w:rsid w:val="0033438A"/>
    <w:rsid w:val="00334906"/>
    <w:rsid w:val="00334FD1"/>
    <w:rsid w:val="003356E7"/>
    <w:rsid w:val="00335A85"/>
    <w:rsid w:val="00335C77"/>
    <w:rsid w:val="003361B6"/>
    <w:rsid w:val="00337333"/>
    <w:rsid w:val="003374F2"/>
    <w:rsid w:val="00337CBC"/>
    <w:rsid w:val="00337E8A"/>
    <w:rsid w:val="00340575"/>
    <w:rsid w:val="00340B4E"/>
    <w:rsid w:val="00341A0F"/>
    <w:rsid w:val="00341C1E"/>
    <w:rsid w:val="00342519"/>
    <w:rsid w:val="003435D8"/>
    <w:rsid w:val="003438F9"/>
    <w:rsid w:val="00344098"/>
    <w:rsid w:val="003443FC"/>
    <w:rsid w:val="00345078"/>
    <w:rsid w:val="00345286"/>
    <w:rsid w:val="00346C4A"/>
    <w:rsid w:val="00346EAC"/>
    <w:rsid w:val="003474FE"/>
    <w:rsid w:val="00347505"/>
    <w:rsid w:val="00347D3E"/>
    <w:rsid w:val="003501CB"/>
    <w:rsid w:val="00350F21"/>
    <w:rsid w:val="00351484"/>
    <w:rsid w:val="00351830"/>
    <w:rsid w:val="00351AA0"/>
    <w:rsid w:val="00353386"/>
    <w:rsid w:val="003538F4"/>
    <w:rsid w:val="003539E3"/>
    <w:rsid w:val="00353A1E"/>
    <w:rsid w:val="00354ED7"/>
    <w:rsid w:val="00355BCE"/>
    <w:rsid w:val="00355CF8"/>
    <w:rsid w:val="00356107"/>
    <w:rsid w:val="00356645"/>
    <w:rsid w:val="00356836"/>
    <w:rsid w:val="00356874"/>
    <w:rsid w:val="00356963"/>
    <w:rsid w:val="00356B24"/>
    <w:rsid w:val="00357471"/>
    <w:rsid w:val="003575DD"/>
    <w:rsid w:val="00357EAA"/>
    <w:rsid w:val="00360F2A"/>
    <w:rsid w:val="003612E4"/>
    <w:rsid w:val="00361B86"/>
    <w:rsid w:val="00361FF4"/>
    <w:rsid w:val="0036212D"/>
    <w:rsid w:val="003621C3"/>
    <w:rsid w:val="00362879"/>
    <w:rsid w:val="00362D91"/>
    <w:rsid w:val="00363B70"/>
    <w:rsid w:val="00364063"/>
    <w:rsid w:val="003651C8"/>
    <w:rsid w:val="0036633E"/>
    <w:rsid w:val="00366374"/>
    <w:rsid w:val="00366900"/>
    <w:rsid w:val="003669CE"/>
    <w:rsid w:val="00366EB9"/>
    <w:rsid w:val="00366EC8"/>
    <w:rsid w:val="003670D0"/>
    <w:rsid w:val="0036780C"/>
    <w:rsid w:val="00367F70"/>
    <w:rsid w:val="003706AA"/>
    <w:rsid w:val="00370A3F"/>
    <w:rsid w:val="00371863"/>
    <w:rsid w:val="00371C50"/>
    <w:rsid w:val="00371F48"/>
    <w:rsid w:val="00372253"/>
    <w:rsid w:val="00372838"/>
    <w:rsid w:val="00372B57"/>
    <w:rsid w:val="003730C3"/>
    <w:rsid w:val="00373EF5"/>
    <w:rsid w:val="00374070"/>
    <w:rsid w:val="003743AE"/>
    <w:rsid w:val="003752B3"/>
    <w:rsid w:val="003758B1"/>
    <w:rsid w:val="00375ADE"/>
    <w:rsid w:val="00375F34"/>
    <w:rsid w:val="0037668A"/>
    <w:rsid w:val="0037673E"/>
    <w:rsid w:val="00376CB5"/>
    <w:rsid w:val="00376DAC"/>
    <w:rsid w:val="00377922"/>
    <w:rsid w:val="003801C6"/>
    <w:rsid w:val="00381403"/>
    <w:rsid w:val="00381618"/>
    <w:rsid w:val="00382004"/>
    <w:rsid w:val="00382941"/>
    <w:rsid w:val="00383612"/>
    <w:rsid w:val="00383C34"/>
    <w:rsid w:val="00384392"/>
    <w:rsid w:val="00384FE8"/>
    <w:rsid w:val="003862CE"/>
    <w:rsid w:val="00386B2D"/>
    <w:rsid w:val="00386D85"/>
    <w:rsid w:val="00387506"/>
    <w:rsid w:val="003875A0"/>
    <w:rsid w:val="00390F20"/>
    <w:rsid w:val="00391981"/>
    <w:rsid w:val="003924B5"/>
    <w:rsid w:val="00393533"/>
    <w:rsid w:val="003935C1"/>
    <w:rsid w:val="00393667"/>
    <w:rsid w:val="003940E3"/>
    <w:rsid w:val="00394A28"/>
    <w:rsid w:val="00394E16"/>
    <w:rsid w:val="00395EB9"/>
    <w:rsid w:val="00395ED6"/>
    <w:rsid w:val="003964BF"/>
    <w:rsid w:val="0039726C"/>
    <w:rsid w:val="00397A72"/>
    <w:rsid w:val="003A0080"/>
    <w:rsid w:val="003A0A50"/>
    <w:rsid w:val="003A0ED0"/>
    <w:rsid w:val="003A1307"/>
    <w:rsid w:val="003A1961"/>
    <w:rsid w:val="003A1A74"/>
    <w:rsid w:val="003A20D8"/>
    <w:rsid w:val="003A2DCC"/>
    <w:rsid w:val="003A39F7"/>
    <w:rsid w:val="003A46DF"/>
    <w:rsid w:val="003A4BE3"/>
    <w:rsid w:val="003A4D4D"/>
    <w:rsid w:val="003A5410"/>
    <w:rsid w:val="003A5415"/>
    <w:rsid w:val="003A5AAA"/>
    <w:rsid w:val="003A5ED8"/>
    <w:rsid w:val="003A6751"/>
    <w:rsid w:val="003A6794"/>
    <w:rsid w:val="003A6C1E"/>
    <w:rsid w:val="003A7929"/>
    <w:rsid w:val="003A792E"/>
    <w:rsid w:val="003A7B23"/>
    <w:rsid w:val="003A7C88"/>
    <w:rsid w:val="003A7E92"/>
    <w:rsid w:val="003A7F3B"/>
    <w:rsid w:val="003B0A1D"/>
    <w:rsid w:val="003B1177"/>
    <w:rsid w:val="003B1D24"/>
    <w:rsid w:val="003B1E33"/>
    <w:rsid w:val="003B22DC"/>
    <w:rsid w:val="003B241B"/>
    <w:rsid w:val="003B24E5"/>
    <w:rsid w:val="003B25BC"/>
    <w:rsid w:val="003B25D7"/>
    <w:rsid w:val="003B2769"/>
    <w:rsid w:val="003B2823"/>
    <w:rsid w:val="003B3268"/>
    <w:rsid w:val="003B3365"/>
    <w:rsid w:val="003B3AFB"/>
    <w:rsid w:val="003B3F16"/>
    <w:rsid w:val="003B3F26"/>
    <w:rsid w:val="003B5007"/>
    <w:rsid w:val="003B503A"/>
    <w:rsid w:val="003B5160"/>
    <w:rsid w:val="003B586F"/>
    <w:rsid w:val="003B5BB3"/>
    <w:rsid w:val="003B5FCC"/>
    <w:rsid w:val="003B64D5"/>
    <w:rsid w:val="003B653C"/>
    <w:rsid w:val="003B65D6"/>
    <w:rsid w:val="003B7571"/>
    <w:rsid w:val="003C0A61"/>
    <w:rsid w:val="003C11A9"/>
    <w:rsid w:val="003C1924"/>
    <w:rsid w:val="003C1F14"/>
    <w:rsid w:val="003C2745"/>
    <w:rsid w:val="003C285C"/>
    <w:rsid w:val="003C2BD1"/>
    <w:rsid w:val="003C312A"/>
    <w:rsid w:val="003C3510"/>
    <w:rsid w:val="003C3701"/>
    <w:rsid w:val="003C38FD"/>
    <w:rsid w:val="003C392A"/>
    <w:rsid w:val="003C3CC0"/>
    <w:rsid w:val="003C3D86"/>
    <w:rsid w:val="003C4130"/>
    <w:rsid w:val="003C4572"/>
    <w:rsid w:val="003C4619"/>
    <w:rsid w:val="003C4BA3"/>
    <w:rsid w:val="003C5003"/>
    <w:rsid w:val="003C56CE"/>
    <w:rsid w:val="003C583E"/>
    <w:rsid w:val="003C5EC8"/>
    <w:rsid w:val="003C60B4"/>
    <w:rsid w:val="003C6179"/>
    <w:rsid w:val="003C654E"/>
    <w:rsid w:val="003C6819"/>
    <w:rsid w:val="003C69A1"/>
    <w:rsid w:val="003C7F75"/>
    <w:rsid w:val="003D085A"/>
    <w:rsid w:val="003D0D91"/>
    <w:rsid w:val="003D10B0"/>
    <w:rsid w:val="003D114F"/>
    <w:rsid w:val="003D1375"/>
    <w:rsid w:val="003D145D"/>
    <w:rsid w:val="003D18D0"/>
    <w:rsid w:val="003D18FF"/>
    <w:rsid w:val="003D249C"/>
    <w:rsid w:val="003D2B06"/>
    <w:rsid w:val="003D2C55"/>
    <w:rsid w:val="003D2EFB"/>
    <w:rsid w:val="003D3865"/>
    <w:rsid w:val="003D3C59"/>
    <w:rsid w:val="003D3CEE"/>
    <w:rsid w:val="003D4571"/>
    <w:rsid w:val="003D484F"/>
    <w:rsid w:val="003D49F3"/>
    <w:rsid w:val="003D6257"/>
    <w:rsid w:val="003D62B0"/>
    <w:rsid w:val="003D75F1"/>
    <w:rsid w:val="003E0278"/>
    <w:rsid w:val="003E04A4"/>
    <w:rsid w:val="003E07AD"/>
    <w:rsid w:val="003E084B"/>
    <w:rsid w:val="003E0D31"/>
    <w:rsid w:val="003E11F8"/>
    <w:rsid w:val="003E16F9"/>
    <w:rsid w:val="003E1DA7"/>
    <w:rsid w:val="003E2D4E"/>
    <w:rsid w:val="003E2DFD"/>
    <w:rsid w:val="003E2E03"/>
    <w:rsid w:val="003E34D9"/>
    <w:rsid w:val="003E394F"/>
    <w:rsid w:val="003E409C"/>
    <w:rsid w:val="003E4158"/>
    <w:rsid w:val="003E41B9"/>
    <w:rsid w:val="003E45C5"/>
    <w:rsid w:val="003E4D9A"/>
    <w:rsid w:val="003E4E31"/>
    <w:rsid w:val="003E521B"/>
    <w:rsid w:val="003E53B1"/>
    <w:rsid w:val="003E5B40"/>
    <w:rsid w:val="003E5C46"/>
    <w:rsid w:val="003E604D"/>
    <w:rsid w:val="003E62F3"/>
    <w:rsid w:val="003E68DC"/>
    <w:rsid w:val="003E6903"/>
    <w:rsid w:val="003E696F"/>
    <w:rsid w:val="003F0621"/>
    <w:rsid w:val="003F0FF7"/>
    <w:rsid w:val="003F134B"/>
    <w:rsid w:val="003F134F"/>
    <w:rsid w:val="003F154F"/>
    <w:rsid w:val="003F162A"/>
    <w:rsid w:val="003F1821"/>
    <w:rsid w:val="003F1876"/>
    <w:rsid w:val="003F1D84"/>
    <w:rsid w:val="003F22B0"/>
    <w:rsid w:val="003F2988"/>
    <w:rsid w:val="003F369F"/>
    <w:rsid w:val="003F41ED"/>
    <w:rsid w:val="003F4442"/>
    <w:rsid w:val="003F462B"/>
    <w:rsid w:val="003F4914"/>
    <w:rsid w:val="003F493E"/>
    <w:rsid w:val="003F4998"/>
    <w:rsid w:val="003F49A2"/>
    <w:rsid w:val="003F4FED"/>
    <w:rsid w:val="003F5973"/>
    <w:rsid w:val="003F5DC1"/>
    <w:rsid w:val="003F5F82"/>
    <w:rsid w:val="003F651E"/>
    <w:rsid w:val="003F65DF"/>
    <w:rsid w:val="003F6AD5"/>
    <w:rsid w:val="003F6DC0"/>
    <w:rsid w:val="003F7444"/>
    <w:rsid w:val="003F7DB2"/>
    <w:rsid w:val="004001DE"/>
    <w:rsid w:val="00400448"/>
    <w:rsid w:val="004011B8"/>
    <w:rsid w:val="00401D7F"/>
    <w:rsid w:val="0040256B"/>
    <w:rsid w:val="00403626"/>
    <w:rsid w:val="004044AE"/>
    <w:rsid w:val="0040462C"/>
    <w:rsid w:val="00404E55"/>
    <w:rsid w:val="00404E76"/>
    <w:rsid w:val="0040595E"/>
    <w:rsid w:val="00407AFD"/>
    <w:rsid w:val="00410161"/>
    <w:rsid w:val="00410CFB"/>
    <w:rsid w:val="00411334"/>
    <w:rsid w:val="00412439"/>
    <w:rsid w:val="004133FD"/>
    <w:rsid w:val="00413E32"/>
    <w:rsid w:val="00413E9E"/>
    <w:rsid w:val="004148C0"/>
    <w:rsid w:val="00414F13"/>
    <w:rsid w:val="00414F44"/>
    <w:rsid w:val="00415CD4"/>
    <w:rsid w:val="004168D8"/>
    <w:rsid w:val="00416955"/>
    <w:rsid w:val="00416C8F"/>
    <w:rsid w:val="0041717C"/>
    <w:rsid w:val="0041784A"/>
    <w:rsid w:val="004178C4"/>
    <w:rsid w:val="00417AF2"/>
    <w:rsid w:val="00420335"/>
    <w:rsid w:val="0042055C"/>
    <w:rsid w:val="00420DBA"/>
    <w:rsid w:val="00420E56"/>
    <w:rsid w:val="00420ED3"/>
    <w:rsid w:val="00420FB5"/>
    <w:rsid w:val="0042102D"/>
    <w:rsid w:val="00421D04"/>
    <w:rsid w:val="00422327"/>
    <w:rsid w:val="004223E6"/>
    <w:rsid w:val="00422E95"/>
    <w:rsid w:val="00423AC0"/>
    <w:rsid w:val="00424369"/>
    <w:rsid w:val="00424C5C"/>
    <w:rsid w:val="0042542E"/>
    <w:rsid w:val="00425572"/>
    <w:rsid w:val="00425C4A"/>
    <w:rsid w:val="00425D43"/>
    <w:rsid w:val="0042601F"/>
    <w:rsid w:val="004261F3"/>
    <w:rsid w:val="0042648E"/>
    <w:rsid w:val="00426579"/>
    <w:rsid w:val="004265A8"/>
    <w:rsid w:val="00426A4D"/>
    <w:rsid w:val="00426C15"/>
    <w:rsid w:val="004276FC"/>
    <w:rsid w:val="004306CF"/>
    <w:rsid w:val="0043073C"/>
    <w:rsid w:val="00430D3C"/>
    <w:rsid w:val="00430EA7"/>
    <w:rsid w:val="00430F81"/>
    <w:rsid w:val="004310D0"/>
    <w:rsid w:val="00431434"/>
    <w:rsid w:val="004317BE"/>
    <w:rsid w:val="00431979"/>
    <w:rsid w:val="00431CBB"/>
    <w:rsid w:val="0043255A"/>
    <w:rsid w:val="0043280B"/>
    <w:rsid w:val="004329BC"/>
    <w:rsid w:val="00432BBA"/>
    <w:rsid w:val="00432E79"/>
    <w:rsid w:val="004333C1"/>
    <w:rsid w:val="004336A7"/>
    <w:rsid w:val="00433C2E"/>
    <w:rsid w:val="00433FA0"/>
    <w:rsid w:val="0043441D"/>
    <w:rsid w:val="004344DE"/>
    <w:rsid w:val="00434C48"/>
    <w:rsid w:val="00434C8D"/>
    <w:rsid w:val="00435297"/>
    <w:rsid w:val="00435D98"/>
    <w:rsid w:val="0043639F"/>
    <w:rsid w:val="00436771"/>
    <w:rsid w:val="00436852"/>
    <w:rsid w:val="00436FF9"/>
    <w:rsid w:val="004378F1"/>
    <w:rsid w:val="0044112D"/>
    <w:rsid w:val="00441242"/>
    <w:rsid w:val="00441B54"/>
    <w:rsid w:val="00441BCF"/>
    <w:rsid w:val="00441CE7"/>
    <w:rsid w:val="00441D10"/>
    <w:rsid w:val="004420D6"/>
    <w:rsid w:val="00442BDD"/>
    <w:rsid w:val="00442EC5"/>
    <w:rsid w:val="00443194"/>
    <w:rsid w:val="004432A3"/>
    <w:rsid w:val="004435B9"/>
    <w:rsid w:val="0044405B"/>
    <w:rsid w:val="004443C8"/>
    <w:rsid w:val="00444759"/>
    <w:rsid w:val="004455D4"/>
    <w:rsid w:val="00446109"/>
    <w:rsid w:val="00446C98"/>
    <w:rsid w:val="004470A6"/>
    <w:rsid w:val="004474D4"/>
    <w:rsid w:val="00447A31"/>
    <w:rsid w:val="00447AA7"/>
    <w:rsid w:val="00447ADF"/>
    <w:rsid w:val="00450782"/>
    <w:rsid w:val="00451A6F"/>
    <w:rsid w:val="00451AC6"/>
    <w:rsid w:val="00451E3F"/>
    <w:rsid w:val="00452332"/>
    <w:rsid w:val="00452853"/>
    <w:rsid w:val="00452978"/>
    <w:rsid w:val="00453823"/>
    <w:rsid w:val="00453EB0"/>
    <w:rsid w:val="00453FAD"/>
    <w:rsid w:val="0045413C"/>
    <w:rsid w:val="00454585"/>
    <w:rsid w:val="00454882"/>
    <w:rsid w:val="004548A1"/>
    <w:rsid w:val="00454986"/>
    <w:rsid w:val="00454BAF"/>
    <w:rsid w:val="004550B1"/>
    <w:rsid w:val="00455180"/>
    <w:rsid w:val="00455B89"/>
    <w:rsid w:val="00455E40"/>
    <w:rsid w:val="00455F69"/>
    <w:rsid w:val="004562DA"/>
    <w:rsid w:val="004564FD"/>
    <w:rsid w:val="004568B5"/>
    <w:rsid w:val="00456F08"/>
    <w:rsid w:val="004578A8"/>
    <w:rsid w:val="0046081A"/>
    <w:rsid w:val="00460FE2"/>
    <w:rsid w:val="00461121"/>
    <w:rsid w:val="00461595"/>
    <w:rsid w:val="00461AFB"/>
    <w:rsid w:val="00461F95"/>
    <w:rsid w:val="004620BD"/>
    <w:rsid w:val="0046272E"/>
    <w:rsid w:val="0046296D"/>
    <w:rsid w:val="00462FE4"/>
    <w:rsid w:val="00463586"/>
    <w:rsid w:val="00463A2F"/>
    <w:rsid w:val="00463BF5"/>
    <w:rsid w:val="0046403D"/>
    <w:rsid w:val="00464D1C"/>
    <w:rsid w:val="004655F7"/>
    <w:rsid w:val="00465CB2"/>
    <w:rsid w:val="00465D5E"/>
    <w:rsid w:val="00465E0F"/>
    <w:rsid w:val="004660A7"/>
    <w:rsid w:val="0046618A"/>
    <w:rsid w:val="004664F1"/>
    <w:rsid w:val="00466D35"/>
    <w:rsid w:val="00467087"/>
    <w:rsid w:val="0047017B"/>
    <w:rsid w:val="004708CA"/>
    <w:rsid w:val="00470A08"/>
    <w:rsid w:val="00470A77"/>
    <w:rsid w:val="00470B7E"/>
    <w:rsid w:val="00470E27"/>
    <w:rsid w:val="00471637"/>
    <w:rsid w:val="00471C79"/>
    <w:rsid w:val="004721FC"/>
    <w:rsid w:val="004729D3"/>
    <w:rsid w:val="00472AB0"/>
    <w:rsid w:val="00472AF8"/>
    <w:rsid w:val="0047355B"/>
    <w:rsid w:val="00474C75"/>
    <w:rsid w:val="004753FF"/>
    <w:rsid w:val="00475848"/>
    <w:rsid w:val="004760F5"/>
    <w:rsid w:val="00477A12"/>
    <w:rsid w:val="00477DED"/>
    <w:rsid w:val="00480528"/>
    <w:rsid w:val="00480834"/>
    <w:rsid w:val="00482944"/>
    <w:rsid w:val="00482E99"/>
    <w:rsid w:val="00483145"/>
    <w:rsid w:val="004839E1"/>
    <w:rsid w:val="00483CF6"/>
    <w:rsid w:val="00483D8E"/>
    <w:rsid w:val="0048421C"/>
    <w:rsid w:val="00484A66"/>
    <w:rsid w:val="00484BDD"/>
    <w:rsid w:val="00484C56"/>
    <w:rsid w:val="004851B6"/>
    <w:rsid w:val="00485A40"/>
    <w:rsid w:val="00485EE2"/>
    <w:rsid w:val="004861D2"/>
    <w:rsid w:val="00486666"/>
    <w:rsid w:val="00486DDE"/>
    <w:rsid w:val="00487312"/>
    <w:rsid w:val="004876D4"/>
    <w:rsid w:val="0049006C"/>
    <w:rsid w:val="0049034C"/>
    <w:rsid w:val="00490C44"/>
    <w:rsid w:val="00491864"/>
    <w:rsid w:val="0049239D"/>
    <w:rsid w:val="0049285C"/>
    <w:rsid w:val="0049297C"/>
    <w:rsid w:val="00492A0F"/>
    <w:rsid w:val="00492E9E"/>
    <w:rsid w:val="004936D2"/>
    <w:rsid w:val="0049420B"/>
    <w:rsid w:val="0049499E"/>
    <w:rsid w:val="004949BB"/>
    <w:rsid w:val="00494A8A"/>
    <w:rsid w:val="00495277"/>
    <w:rsid w:val="00495487"/>
    <w:rsid w:val="00495584"/>
    <w:rsid w:val="00495B57"/>
    <w:rsid w:val="0049603A"/>
    <w:rsid w:val="0049619C"/>
    <w:rsid w:val="00496224"/>
    <w:rsid w:val="00496979"/>
    <w:rsid w:val="00497175"/>
    <w:rsid w:val="004972B7"/>
    <w:rsid w:val="00497AC2"/>
    <w:rsid w:val="00497D43"/>
    <w:rsid w:val="004A0686"/>
    <w:rsid w:val="004A3767"/>
    <w:rsid w:val="004A3851"/>
    <w:rsid w:val="004A3C46"/>
    <w:rsid w:val="004A3D60"/>
    <w:rsid w:val="004A4094"/>
    <w:rsid w:val="004A4841"/>
    <w:rsid w:val="004A4DCE"/>
    <w:rsid w:val="004A4F7C"/>
    <w:rsid w:val="004A51A8"/>
    <w:rsid w:val="004A51E2"/>
    <w:rsid w:val="004A584A"/>
    <w:rsid w:val="004A5FC0"/>
    <w:rsid w:val="004A6B76"/>
    <w:rsid w:val="004A7157"/>
    <w:rsid w:val="004B0113"/>
    <w:rsid w:val="004B01C2"/>
    <w:rsid w:val="004B09F3"/>
    <w:rsid w:val="004B11A9"/>
    <w:rsid w:val="004B1FD6"/>
    <w:rsid w:val="004B264F"/>
    <w:rsid w:val="004B2C8B"/>
    <w:rsid w:val="004B32BC"/>
    <w:rsid w:val="004B399B"/>
    <w:rsid w:val="004B3C92"/>
    <w:rsid w:val="004B3E92"/>
    <w:rsid w:val="004B45AA"/>
    <w:rsid w:val="004B494E"/>
    <w:rsid w:val="004B4DFB"/>
    <w:rsid w:val="004B50B7"/>
    <w:rsid w:val="004B58C2"/>
    <w:rsid w:val="004B60B7"/>
    <w:rsid w:val="004B61BE"/>
    <w:rsid w:val="004B643C"/>
    <w:rsid w:val="004B6B83"/>
    <w:rsid w:val="004B72FE"/>
    <w:rsid w:val="004B77D6"/>
    <w:rsid w:val="004B788A"/>
    <w:rsid w:val="004C0669"/>
    <w:rsid w:val="004C0AB6"/>
    <w:rsid w:val="004C0B4D"/>
    <w:rsid w:val="004C10AC"/>
    <w:rsid w:val="004C1617"/>
    <w:rsid w:val="004C1DB4"/>
    <w:rsid w:val="004C243E"/>
    <w:rsid w:val="004C2882"/>
    <w:rsid w:val="004C28BD"/>
    <w:rsid w:val="004C2B80"/>
    <w:rsid w:val="004C3425"/>
    <w:rsid w:val="004C3828"/>
    <w:rsid w:val="004C456D"/>
    <w:rsid w:val="004C5069"/>
    <w:rsid w:val="004C514E"/>
    <w:rsid w:val="004C51AA"/>
    <w:rsid w:val="004C5290"/>
    <w:rsid w:val="004C55F1"/>
    <w:rsid w:val="004C5CE1"/>
    <w:rsid w:val="004C5D17"/>
    <w:rsid w:val="004C5DA3"/>
    <w:rsid w:val="004C6251"/>
    <w:rsid w:val="004C6916"/>
    <w:rsid w:val="004C7742"/>
    <w:rsid w:val="004C7BF4"/>
    <w:rsid w:val="004D00AF"/>
    <w:rsid w:val="004D0811"/>
    <w:rsid w:val="004D10E9"/>
    <w:rsid w:val="004D1BB1"/>
    <w:rsid w:val="004D2485"/>
    <w:rsid w:val="004D30C7"/>
    <w:rsid w:val="004D33F8"/>
    <w:rsid w:val="004D3502"/>
    <w:rsid w:val="004D355E"/>
    <w:rsid w:val="004D36B3"/>
    <w:rsid w:val="004D3A2B"/>
    <w:rsid w:val="004D3A36"/>
    <w:rsid w:val="004D3AA6"/>
    <w:rsid w:val="004D406D"/>
    <w:rsid w:val="004D4799"/>
    <w:rsid w:val="004D5BBF"/>
    <w:rsid w:val="004D6279"/>
    <w:rsid w:val="004D654D"/>
    <w:rsid w:val="004D6E75"/>
    <w:rsid w:val="004D70EE"/>
    <w:rsid w:val="004D7132"/>
    <w:rsid w:val="004D7690"/>
    <w:rsid w:val="004E0E61"/>
    <w:rsid w:val="004E153F"/>
    <w:rsid w:val="004E1731"/>
    <w:rsid w:val="004E23E8"/>
    <w:rsid w:val="004E263D"/>
    <w:rsid w:val="004E2A28"/>
    <w:rsid w:val="004E2C0A"/>
    <w:rsid w:val="004E3D0E"/>
    <w:rsid w:val="004E41C4"/>
    <w:rsid w:val="004E41C6"/>
    <w:rsid w:val="004E41C8"/>
    <w:rsid w:val="004E4F90"/>
    <w:rsid w:val="004E5BBE"/>
    <w:rsid w:val="004E5D67"/>
    <w:rsid w:val="004E68D4"/>
    <w:rsid w:val="004E6F6F"/>
    <w:rsid w:val="004E75B2"/>
    <w:rsid w:val="004E7B4E"/>
    <w:rsid w:val="004F0230"/>
    <w:rsid w:val="004F045F"/>
    <w:rsid w:val="004F05AF"/>
    <w:rsid w:val="004F0620"/>
    <w:rsid w:val="004F0635"/>
    <w:rsid w:val="004F1723"/>
    <w:rsid w:val="004F17A2"/>
    <w:rsid w:val="004F1936"/>
    <w:rsid w:val="004F1BE5"/>
    <w:rsid w:val="004F1F40"/>
    <w:rsid w:val="004F2F08"/>
    <w:rsid w:val="004F4581"/>
    <w:rsid w:val="004F4BA8"/>
    <w:rsid w:val="004F4BF4"/>
    <w:rsid w:val="004F506E"/>
    <w:rsid w:val="004F53AC"/>
    <w:rsid w:val="004F6A30"/>
    <w:rsid w:val="004F6BDC"/>
    <w:rsid w:val="004F6FF4"/>
    <w:rsid w:val="004F70D1"/>
    <w:rsid w:val="004F76CC"/>
    <w:rsid w:val="004F7967"/>
    <w:rsid w:val="004F7F87"/>
    <w:rsid w:val="00500733"/>
    <w:rsid w:val="00500DF9"/>
    <w:rsid w:val="0050123A"/>
    <w:rsid w:val="00501279"/>
    <w:rsid w:val="0050143D"/>
    <w:rsid w:val="00502201"/>
    <w:rsid w:val="00502461"/>
    <w:rsid w:val="005038D1"/>
    <w:rsid w:val="005038F6"/>
    <w:rsid w:val="0050422F"/>
    <w:rsid w:val="00505A31"/>
    <w:rsid w:val="00505BF9"/>
    <w:rsid w:val="005064E3"/>
    <w:rsid w:val="00506E03"/>
    <w:rsid w:val="00506E31"/>
    <w:rsid w:val="00506E84"/>
    <w:rsid w:val="005103B0"/>
    <w:rsid w:val="00510D2E"/>
    <w:rsid w:val="00510D47"/>
    <w:rsid w:val="0051330B"/>
    <w:rsid w:val="00513894"/>
    <w:rsid w:val="00513C09"/>
    <w:rsid w:val="0051412D"/>
    <w:rsid w:val="0051499B"/>
    <w:rsid w:val="00515188"/>
    <w:rsid w:val="005155E9"/>
    <w:rsid w:val="00515640"/>
    <w:rsid w:val="00515827"/>
    <w:rsid w:val="00516CCC"/>
    <w:rsid w:val="00517B5A"/>
    <w:rsid w:val="00517BA6"/>
    <w:rsid w:val="00517E05"/>
    <w:rsid w:val="0052024B"/>
    <w:rsid w:val="005205C9"/>
    <w:rsid w:val="00520ABD"/>
    <w:rsid w:val="0052128E"/>
    <w:rsid w:val="00521333"/>
    <w:rsid w:val="00521674"/>
    <w:rsid w:val="0052241B"/>
    <w:rsid w:val="00523948"/>
    <w:rsid w:val="00523B23"/>
    <w:rsid w:val="00523C0B"/>
    <w:rsid w:val="0052471B"/>
    <w:rsid w:val="00525518"/>
    <w:rsid w:val="00526345"/>
    <w:rsid w:val="005276EC"/>
    <w:rsid w:val="00530819"/>
    <w:rsid w:val="0053137F"/>
    <w:rsid w:val="005319ED"/>
    <w:rsid w:val="005323B7"/>
    <w:rsid w:val="00532724"/>
    <w:rsid w:val="00532A1F"/>
    <w:rsid w:val="00534304"/>
    <w:rsid w:val="00534639"/>
    <w:rsid w:val="00534B86"/>
    <w:rsid w:val="00536365"/>
    <w:rsid w:val="005367F7"/>
    <w:rsid w:val="005370F3"/>
    <w:rsid w:val="00537162"/>
    <w:rsid w:val="0053754B"/>
    <w:rsid w:val="00537ADB"/>
    <w:rsid w:val="00537BA9"/>
    <w:rsid w:val="00537D01"/>
    <w:rsid w:val="00537E24"/>
    <w:rsid w:val="00537F97"/>
    <w:rsid w:val="00540D60"/>
    <w:rsid w:val="00540D66"/>
    <w:rsid w:val="00540F14"/>
    <w:rsid w:val="005415A1"/>
    <w:rsid w:val="0054212D"/>
    <w:rsid w:val="0054343C"/>
    <w:rsid w:val="0054394A"/>
    <w:rsid w:val="0054441F"/>
    <w:rsid w:val="00544DAF"/>
    <w:rsid w:val="00544F4A"/>
    <w:rsid w:val="005451C2"/>
    <w:rsid w:val="00545206"/>
    <w:rsid w:val="00545C4A"/>
    <w:rsid w:val="00546652"/>
    <w:rsid w:val="00546AAB"/>
    <w:rsid w:val="00547763"/>
    <w:rsid w:val="00547A72"/>
    <w:rsid w:val="00547B72"/>
    <w:rsid w:val="00547CBD"/>
    <w:rsid w:val="00547D40"/>
    <w:rsid w:val="005507F4"/>
    <w:rsid w:val="00550D3F"/>
    <w:rsid w:val="005512A3"/>
    <w:rsid w:val="0055160E"/>
    <w:rsid w:val="00551C94"/>
    <w:rsid w:val="00551F53"/>
    <w:rsid w:val="00552505"/>
    <w:rsid w:val="00552615"/>
    <w:rsid w:val="005527A9"/>
    <w:rsid w:val="0055291C"/>
    <w:rsid w:val="00553256"/>
    <w:rsid w:val="00553359"/>
    <w:rsid w:val="005541DD"/>
    <w:rsid w:val="00554F08"/>
    <w:rsid w:val="00555048"/>
    <w:rsid w:val="00555E6C"/>
    <w:rsid w:val="00555E87"/>
    <w:rsid w:val="00556096"/>
    <w:rsid w:val="00556156"/>
    <w:rsid w:val="005564A3"/>
    <w:rsid w:val="005568CD"/>
    <w:rsid w:val="00556A6B"/>
    <w:rsid w:val="00556BDB"/>
    <w:rsid w:val="00557FF3"/>
    <w:rsid w:val="0056017B"/>
    <w:rsid w:val="005602AE"/>
    <w:rsid w:val="0056046F"/>
    <w:rsid w:val="00560958"/>
    <w:rsid w:val="00560C6E"/>
    <w:rsid w:val="00560F60"/>
    <w:rsid w:val="00561256"/>
    <w:rsid w:val="005617F2"/>
    <w:rsid w:val="00562332"/>
    <w:rsid w:val="005623E1"/>
    <w:rsid w:val="005625F0"/>
    <w:rsid w:val="00562696"/>
    <w:rsid w:val="00563BEF"/>
    <w:rsid w:val="0056401E"/>
    <w:rsid w:val="0056428D"/>
    <w:rsid w:val="00565344"/>
    <w:rsid w:val="00565B1A"/>
    <w:rsid w:val="00565B4E"/>
    <w:rsid w:val="00566501"/>
    <w:rsid w:val="00567515"/>
    <w:rsid w:val="0056755E"/>
    <w:rsid w:val="0056766E"/>
    <w:rsid w:val="00567DA8"/>
    <w:rsid w:val="00570625"/>
    <w:rsid w:val="0057134B"/>
    <w:rsid w:val="00571536"/>
    <w:rsid w:val="00571E7B"/>
    <w:rsid w:val="005729A4"/>
    <w:rsid w:val="00572AA4"/>
    <w:rsid w:val="005739BC"/>
    <w:rsid w:val="00574202"/>
    <w:rsid w:val="005743AD"/>
    <w:rsid w:val="005743EB"/>
    <w:rsid w:val="005744B2"/>
    <w:rsid w:val="0057559E"/>
    <w:rsid w:val="00575935"/>
    <w:rsid w:val="00575B12"/>
    <w:rsid w:val="00576307"/>
    <w:rsid w:val="00576760"/>
    <w:rsid w:val="005769A3"/>
    <w:rsid w:val="005802DF"/>
    <w:rsid w:val="005807E2"/>
    <w:rsid w:val="005808A6"/>
    <w:rsid w:val="00580FBC"/>
    <w:rsid w:val="0058139C"/>
    <w:rsid w:val="00581FB1"/>
    <w:rsid w:val="0058225C"/>
    <w:rsid w:val="00582AD2"/>
    <w:rsid w:val="00582EEC"/>
    <w:rsid w:val="00582F34"/>
    <w:rsid w:val="00583767"/>
    <w:rsid w:val="005837BD"/>
    <w:rsid w:val="00583AD4"/>
    <w:rsid w:val="00583ADA"/>
    <w:rsid w:val="00584119"/>
    <w:rsid w:val="00584F43"/>
    <w:rsid w:val="005853D0"/>
    <w:rsid w:val="0058558C"/>
    <w:rsid w:val="00585698"/>
    <w:rsid w:val="005856DF"/>
    <w:rsid w:val="00585A9C"/>
    <w:rsid w:val="005871EE"/>
    <w:rsid w:val="005876E7"/>
    <w:rsid w:val="00587E30"/>
    <w:rsid w:val="00587FE4"/>
    <w:rsid w:val="00590501"/>
    <w:rsid w:val="005905CE"/>
    <w:rsid w:val="00590948"/>
    <w:rsid w:val="005909D9"/>
    <w:rsid w:val="00590A30"/>
    <w:rsid w:val="005913D2"/>
    <w:rsid w:val="0059193F"/>
    <w:rsid w:val="00591C54"/>
    <w:rsid w:val="00591EFF"/>
    <w:rsid w:val="00592EA8"/>
    <w:rsid w:val="005932A8"/>
    <w:rsid w:val="00593F93"/>
    <w:rsid w:val="00594ECB"/>
    <w:rsid w:val="00594F00"/>
    <w:rsid w:val="00595CAF"/>
    <w:rsid w:val="00595D34"/>
    <w:rsid w:val="00597452"/>
    <w:rsid w:val="00597771"/>
    <w:rsid w:val="005A037D"/>
    <w:rsid w:val="005A05FA"/>
    <w:rsid w:val="005A070C"/>
    <w:rsid w:val="005A0845"/>
    <w:rsid w:val="005A08DA"/>
    <w:rsid w:val="005A0F0D"/>
    <w:rsid w:val="005A0F48"/>
    <w:rsid w:val="005A1A9F"/>
    <w:rsid w:val="005A1E74"/>
    <w:rsid w:val="005A1F0C"/>
    <w:rsid w:val="005A2576"/>
    <w:rsid w:val="005A297A"/>
    <w:rsid w:val="005A2E34"/>
    <w:rsid w:val="005A40E5"/>
    <w:rsid w:val="005A4F1D"/>
    <w:rsid w:val="005A55EF"/>
    <w:rsid w:val="005A59CC"/>
    <w:rsid w:val="005A6EE0"/>
    <w:rsid w:val="005A7112"/>
    <w:rsid w:val="005A72C9"/>
    <w:rsid w:val="005A7369"/>
    <w:rsid w:val="005A7AD0"/>
    <w:rsid w:val="005A7B15"/>
    <w:rsid w:val="005A7FAD"/>
    <w:rsid w:val="005B0CFF"/>
    <w:rsid w:val="005B18E3"/>
    <w:rsid w:val="005B1EB6"/>
    <w:rsid w:val="005B2C1E"/>
    <w:rsid w:val="005B31FC"/>
    <w:rsid w:val="005B34CD"/>
    <w:rsid w:val="005B39ED"/>
    <w:rsid w:val="005B3E72"/>
    <w:rsid w:val="005B4110"/>
    <w:rsid w:val="005B4129"/>
    <w:rsid w:val="005B42DE"/>
    <w:rsid w:val="005B47F2"/>
    <w:rsid w:val="005B487B"/>
    <w:rsid w:val="005B49FC"/>
    <w:rsid w:val="005B4D17"/>
    <w:rsid w:val="005B4D1F"/>
    <w:rsid w:val="005B4F28"/>
    <w:rsid w:val="005B513B"/>
    <w:rsid w:val="005B5248"/>
    <w:rsid w:val="005B52BC"/>
    <w:rsid w:val="005B5AB9"/>
    <w:rsid w:val="005B5C05"/>
    <w:rsid w:val="005B62B4"/>
    <w:rsid w:val="005B62FC"/>
    <w:rsid w:val="005B636C"/>
    <w:rsid w:val="005B653E"/>
    <w:rsid w:val="005B65C5"/>
    <w:rsid w:val="005B6834"/>
    <w:rsid w:val="005B7D20"/>
    <w:rsid w:val="005C0551"/>
    <w:rsid w:val="005C0A41"/>
    <w:rsid w:val="005C0A6F"/>
    <w:rsid w:val="005C0A97"/>
    <w:rsid w:val="005C1954"/>
    <w:rsid w:val="005C1B50"/>
    <w:rsid w:val="005C2514"/>
    <w:rsid w:val="005C2F63"/>
    <w:rsid w:val="005C346F"/>
    <w:rsid w:val="005C47B4"/>
    <w:rsid w:val="005C49CD"/>
    <w:rsid w:val="005C4A1E"/>
    <w:rsid w:val="005C4A8B"/>
    <w:rsid w:val="005C4B50"/>
    <w:rsid w:val="005C4FFC"/>
    <w:rsid w:val="005C56E7"/>
    <w:rsid w:val="005C57F1"/>
    <w:rsid w:val="005C60A7"/>
    <w:rsid w:val="005C70BB"/>
    <w:rsid w:val="005C7725"/>
    <w:rsid w:val="005D04B1"/>
    <w:rsid w:val="005D07A3"/>
    <w:rsid w:val="005D07F3"/>
    <w:rsid w:val="005D096E"/>
    <w:rsid w:val="005D0A0C"/>
    <w:rsid w:val="005D0EB1"/>
    <w:rsid w:val="005D1002"/>
    <w:rsid w:val="005D19D0"/>
    <w:rsid w:val="005D1F90"/>
    <w:rsid w:val="005D2296"/>
    <w:rsid w:val="005D2CF5"/>
    <w:rsid w:val="005D3C92"/>
    <w:rsid w:val="005D459C"/>
    <w:rsid w:val="005D4791"/>
    <w:rsid w:val="005D4DE7"/>
    <w:rsid w:val="005D5430"/>
    <w:rsid w:val="005D56B0"/>
    <w:rsid w:val="005D5B96"/>
    <w:rsid w:val="005D5C84"/>
    <w:rsid w:val="005D5DD0"/>
    <w:rsid w:val="005D68C6"/>
    <w:rsid w:val="005D6AD5"/>
    <w:rsid w:val="005D6C17"/>
    <w:rsid w:val="005D6D26"/>
    <w:rsid w:val="005D7D68"/>
    <w:rsid w:val="005D7FD2"/>
    <w:rsid w:val="005E0254"/>
    <w:rsid w:val="005E0D59"/>
    <w:rsid w:val="005E0FDD"/>
    <w:rsid w:val="005E2D20"/>
    <w:rsid w:val="005E315A"/>
    <w:rsid w:val="005E3236"/>
    <w:rsid w:val="005E34B6"/>
    <w:rsid w:val="005E363B"/>
    <w:rsid w:val="005E390F"/>
    <w:rsid w:val="005E40E7"/>
    <w:rsid w:val="005E4200"/>
    <w:rsid w:val="005E42C4"/>
    <w:rsid w:val="005E4793"/>
    <w:rsid w:val="005E4ADB"/>
    <w:rsid w:val="005E52D0"/>
    <w:rsid w:val="005E53BA"/>
    <w:rsid w:val="005E63D2"/>
    <w:rsid w:val="005E64B3"/>
    <w:rsid w:val="005E687F"/>
    <w:rsid w:val="005E6DDE"/>
    <w:rsid w:val="005E7483"/>
    <w:rsid w:val="005E786D"/>
    <w:rsid w:val="005E7CF8"/>
    <w:rsid w:val="005E7E92"/>
    <w:rsid w:val="005F010E"/>
    <w:rsid w:val="005F0999"/>
    <w:rsid w:val="005F0CAC"/>
    <w:rsid w:val="005F1046"/>
    <w:rsid w:val="005F1A21"/>
    <w:rsid w:val="005F1BBB"/>
    <w:rsid w:val="005F1D0C"/>
    <w:rsid w:val="005F217B"/>
    <w:rsid w:val="005F22BB"/>
    <w:rsid w:val="005F2662"/>
    <w:rsid w:val="005F2A22"/>
    <w:rsid w:val="005F2BC2"/>
    <w:rsid w:val="005F2D5F"/>
    <w:rsid w:val="005F2F51"/>
    <w:rsid w:val="005F44E3"/>
    <w:rsid w:val="005F45C5"/>
    <w:rsid w:val="005F46C6"/>
    <w:rsid w:val="005F46CE"/>
    <w:rsid w:val="005F4E07"/>
    <w:rsid w:val="005F51D2"/>
    <w:rsid w:val="005F531F"/>
    <w:rsid w:val="005F5C23"/>
    <w:rsid w:val="005F67F0"/>
    <w:rsid w:val="005F6886"/>
    <w:rsid w:val="005F6BCB"/>
    <w:rsid w:val="005F6DEB"/>
    <w:rsid w:val="005F6F60"/>
    <w:rsid w:val="005F77A9"/>
    <w:rsid w:val="005F78DF"/>
    <w:rsid w:val="005F7D21"/>
    <w:rsid w:val="005F7D55"/>
    <w:rsid w:val="00600173"/>
    <w:rsid w:val="00600264"/>
    <w:rsid w:val="00600537"/>
    <w:rsid w:val="006007DA"/>
    <w:rsid w:val="00600FA6"/>
    <w:rsid w:val="0060121F"/>
    <w:rsid w:val="00601B2F"/>
    <w:rsid w:val="00602155"/>
    <w:rsid w:val="006021FA"/>
    <w:rsid w:val="0060254B"/>
    <w:rsid w:val="006029F9"/>
    <w:rsid w:val="00603613"/>
    <w:rsid w:val="00603750"/>
    <w:rsid w:val="0060434A"/>
    <w:rsid w:val="006047BC"/>
    <w:rsid w:val="006052F0"/>
    <w:rsid w:val="006054F5"/>
    <w:rsid w:val="00605A3E"/>
    <w:rsid w:val="00605F4C"/>
    <w:rsid w:val="006060CB"/>
    <w:rsid w:val="006063F1"/>
    <w:rsid w:val="00606E38"/>
    <w:rsid w:val="0060759B"/>
    <w:rsid w:val="0060770B"/>
    <w:rsid w:val="006078C6"/>
    <w:rsid w:val="00607DEC"/>
    <w:rsid w:val="006107A6"/>
    <w:rsid w:val="00610A50"/>
    <w:rsid w:val="00611419"/>
    <w:rsid w:val="00611C2A"/>
    <w:rsid w:val="00611CE0"/>
    <w:rsid w:val="00612BDD"/>
    <w:rsid w:val="00613158"/>
    <w:rsid w:val="00613521"/>
    <w:rsid w:val="00613910"/>
    <w:rsid w:val="00614011"/>
    <w:rsid w:val="00615301"/>
    <w:rsid w:val="006156FF"/>
    <w:rsid w:val="0061595B"/>
    <w:rsid w:val="00615ACD"/>
    <w:rsid w:val="00616212"/>
    <w:rsid w:val="0061750D"/>
    <w:rsid w:val="006175D3"/>
    <w:rsid w:val="006177C2"/>
    <w:rsid w:val="00617B93"/>
    <w:rsid w:val="00617BD9"/>
    <w:rsid w:val="00617BF9"/>
    <w:rsid w:val="0062003C"/>
    <w:rsid w:val="00620D53"/>
    <w:rsid w:val="0062134D"/>
    <w:rsid w:val="006214A0"/>
    <w:rsid w:val="00622491"/>
    <w:rsid w:val="00623888"/>
    <w:rsid w:val="00623B8C"/>
    <w:rsid w:val="00624540"/>
    <w:rsid w:val="00624564"/>
    <w:rsid w:val="006246FA"/>
    <w:rsid w:val="006247AA"/>
    <w:rsid w:val="006248A1"/>
    <w:rsid w:val="0062516F"/>
    <w:rsid w:val="00625317"/>
    <w:rsid w:val="00627F1F"/>
    <w:rsid w:val="0063041C"/>
    <w:rsid w:val="00630851"/>
    <w:rsid w:val="00630A66"/>
    <w:rsid w:val="00630B8E"/>
    <w:rsid w:val="00631422"/>
    <w:rsid w:val="00631904"/>
    <w:rsid w:val="00631A8D"/>
    <w:rsid w:val="00631C02"/>
    <w:rsid w:val="006323DB"/>
    <w:rsid w:val="00633071"/>
    <w:rsid w:val="00633635"/>
    <w:rsid w:val="00633D81"/>
    <w:rsid w:val="00634BB4"/>
    <w:rsid w:val="00634EC8"/>
    <w:rsid w:val="00634FE8"/>
    <w:rsid w:val="006350CE"/>
    <w:rsid w:val="006352BD"/>
    <w:rsid w:val="00635472"/>
    <w:rsid w:val="00636219"/>
    <w:rsid w:val="00636542"/>
    <w:rsid w:val="00637187"/>
    <w:rsid w:val="0063749E"/>
    <w:rsid w:val="00637548"/>
    <w:rsid w:val="0063785B"/>
    <w:rsid w:val="00637A51"/>
    <w:rsid w:val="00640507"/>
    <w:rsid w:val="00640643"/>
    <w:rsid w:val="00640870"/>
    <w:rsid w:val="0064108C"/>
    <w:rsid w:val="0064198D"/>
    <w:rsid w:val="0064209B"/>
    <w:rsid w:val="00642A8A"/>
    <w:rsid w:val="00643B97"/>
    <w:rsid w:val="00644347"/>
    <w:rsid w:val="006444B8"/>
    <w:rsid w:val="00644ECB"/>
    <w:rsid w:val="0064527C"/>
    <w:rsid w:val="00645795"/>
    <w:rsid w:val="006467F7"/>
    <w:rsid w:val="00646A73"/>
    <w:rsid w:val="00646D5B"/>
    <w:rsid w:val="006479CC"/>
    <w:rsid w:val="00647AB1"/>
    <w:rsid w:val="00647BE2"/>
    <w:rsid w:val="00650264"/>
    <w:rsid w:val="0065076F"/>
    <w:rsid w:val="00651216"/>
    <w:rsid w:val="0065133B"/>
    <w:rsid w:val="006515A3"/>
    <w:rsid w:val="00651718"/>
    <w:rsid w:val="00652473"/>
    <w:rsid w:val="00652687"/>
    <w:rsid w:val="00652FFE"/>
    <w:rsid w:val="00653428"/>
    <w:rsid w:val="00653BA9"/>
    <w:rsid w:val="006541D2"/>
    <w:rsid w:val="006543DF"/>
    <w:rsid w:val="0065442E"/>
    <w:rsid w:val="00654B68"/>
    <w:rsid w:val="006551AB"/>
    <w:rsid w:val="00655764"/>
    <w:rsid w:val="006559D0"/>
    <w:rsid w:val="00655C1D"/>
    <w:rsid w:val="00655E6A"/>
    <w:rsid w:val="00656412"/>
    <w:rsid w:val="0065661D"/>
    <w:rsid w:val="006566C2"/>
    <w:rsid w:val="00656C80"/>
    <w:rsid w:val="00657110"/>
    <w:rsid w:val="00657F11"/>
    <w:rsid w:val="0066070A"/>
    <w:rsid w:val="00660D45"/>
    <w:rsid w:val="00661996"/>
    <w:rsid w:val="006625BE"/>
    <w:rsid w:val="00662D38"/>
    <w:rsid w:val="0066318D"/>
    <w:rsid w:val="00663509"/>
    <w:rsid w:val="00663891"/>
    <w:rsid w:val="006638BF"/>
    <w:rsid w:val="006643D0"/>
    <w:rsid w:val="00665AEC"/>
    <w:rsid w:val="00665C2B"/>
    <w:rsid w:val="00665DAD"/>
    <w:rsid w:val="006668E8"/>
    <w:rsid w:val="00666A23"/>
    <w:rsid w:val="00666C7B"/>
    <w:rsid w:val="0066731B"/>
    <w:rsid w:val="0066782B"/>
    <w:rsid w:val="0067010A"/>
    <w:rsid w:val="0067039D"/>
    <w:rsid w:val="00670692"/>
    <w:rsid w:val="006710BC"/>
    <w:rsid w:val="00671122"/>
    <w:rsid w:val="00671201"/>
    <w:rsid w:val="00671422"/>
    <w:rsid w:val="00671659"/>
    <w:rsid w:val="00671704"/>
    <w:rsid w:val="00671C93"/>
    <w:rsid w:val="006724CB"/>
    <w:rsid w:val="00672EFF"/>
    <w:rsid w:val="006736A1"/>
    <w:rsid w:val="00673B28"/>
    <w:rsid w:val="00673FF3"/>
    <w:rsid w:val="00674CC2"/>
    <w:rsid w:val="0067507A"/>
    <w:rsid w:val="006750CF"/>
    <w:rsid w:val="00675146"/>
    <w:rsid w:val="0067535D"/>
    <w:rsid w:val="00676E26"/>
    <w:rsid w:val="0068102C"/>
    <w:rsid w:val="0068109F"/>
    <w:rsid w:val="00681405"/>
    <w:rsid w:val="006816E0"/>
    <w:rsid w:val="00681933"/>
    <w:rsid w:val="00681D08"/>
    <w:rsid w:val="0068221C"/>
    <w:rsid w:val="00682378"/>
    <w:rsid w:val="00682B12"/>
    <w:rsid w:val="00682CC1"/>
    <w:rsid w:val="0068318F"/>
    <w:rsid w:val="006832AB"/>
    <w:rsid w:val="0068387D"/>
    <w:rsid w:val="00683934"/>
    <w:rsid w:val="00683C5C"/>
    <w:rsid w:val="00684D90"/>
    <w:rsid w:val="00685F8E"/>
    <w:rsid w:val="00686538"/>
    <w:rsid w:val="00686A49"/>
    <w:rsid w:val="00686B32"/>
    <w:rsid w:val="00686FCD"/>
    <w:rsid w:val="0068704B"/>
    <w:rsid w:val="00687761"/>
    <w:rsid w:val="0069071D"/>
    <w:rsid w:val="0069074F"/>
    <w:rsid w:val="006916BF"/>
    <w:rsid w:val="00691DFA"/>
    <w:rsid w:val="00692483"/>
    <w:rsid w:val="006928FE"/>
    <w:rsid w:val="00692EA6"/>
    <w:rsid w:val="006933A2"/>
    <w:rsid w:val="0069360C"/>
    <w:rsid w:val="00693B0B"/>
    <w:rsid w:val="00694F87"/>
    <w:rsid w:val="006953A2"/>
    <w:rsid w:val="00695F57"/>
    <w:rsid w:val="006969D0"/>
    <w:rsid w:val="006A05B4"/>
    <w:rsid w:val="006A0753"/>
    <w:rsid w:val="006A1BA3"/>
    <w:rsid w:val="006A2487"/>
    <w:rsid w:val="006A2891"/>
    <w:rsid w:val="006A3456"/>
    <w:rsid w:val="006A36BD"/>
    <w:rsid w:val="006A3AB1"/>
    <w:rsid w:val="006A3B70"/>
    <w:rsid w:val="006A3FFF"/>
    <w:rsid w:val="006A411F"/>
    <w:rsid w:val="006A4992"/>
    <w:rsid w:val="006A4C83"/>
    <w:rsid w:val="006A4DB3"/>
    <w:rsid w:val="006A5EDA"/>
    <w:rsid w:val="006A6598"/>
    <w:rsid w:val="006A7007"/>
    <w:rsid w:val="006A74B5"/>
    <w:rsid w:val="006A7C09"/>
    <w:rsid w:val="006B056A"/>
    <w:rsid w:val="006B0623"/>
    <w:rsid w:val="006B0D14"/>
    <w:rsid w:val="006B0E5B"/>
    <w:rsid w:val="006B1342"/>
    <w:rsid w:val="006B1644"/>
    <w:rsid w:val="006B19D9"/>
    <w:rsid w:val="006B1B64"/>
    <w:rsid w:val="006B2009"/>
    <w:rsid w:val="006B2C5B"/>
    <w:rsid w:val="006B39D7"/>
    <w:rsid w:val="006B4081"/>
    <w:rsid w:val="006B41B0"/>
    <w:rsid w:val="006B475B"/>
    <w:rsid w:val="006B476C"/>
    <w:rsid w:val="006B4A38"/>
    <w:rsid w:val="006B5421"/>
    <w:rsid w:val="006B581A"/>
    <w:rsid w:val="006B70E7"/>
    <w:rsid w:val="006B74A4"/>
    <w:rsid w:val="006B75AF"/>
    <w:rsid w:val="006B795E"/>
    <w:rsid w:val="006C0811"/>
    <w:rsid w:val="006C0977"/>
    <w:rsid w:val="006C118E"/>
    <w:rsid w:val="006C1608"/>
    <w:rsid w:val="006C1771"/>
    <w:rsid w:val="006C191D"/>
    <w:rsid w:val="006C1D20"/>
    <w:rsid w:val="006C23A8"/>
    <w:rsid w:val="006C293F"/>
    <w:rsid w:val="006C2CB1"/>
    <w:rsid w:val="006C316C"/>
    <w:rsid w:val="006C37B6"/>
    <w:rsid w:val="006C5BB8"/>
    <w:rsid w:val="006C5D5F"/>
    <w:rsid w:val="006C645A"/>
    <w:rsid w:val="006C64FE"/>
    <w:rsid w:val="006C6AA9"/>
    <w:rsid w:val="006C6F90"/>
    <w:rsid w:val="006D0C3A"/>
    <w:rsid w:val="006D121F"/>
    <w:rsid w:val="006D157F"/>
    <w:rsid w:val="006D1915"/>
    <w:rsid w:val="006D1D08"/>
    <w:rsid w:val="006D1D0B"/>
    <w:rsid w:val="006D216E"/>
    <w:rsid w:val="006D2195"/>
    <w:rsid w:val="006D21FD"/>
    <w:rsid w:val="006D285D"/>
    <w:rsid w:val="006D333F"/>
    <w:rsid w:val="006D393A"/>
    <w:rsid w:val="006D3FC3"/>
    <w:rsid w:val="006D4A4B"/>
    <w:rsid w:val="006D5374"/>
    <w:rsid w:val="006D56F5"/>
    <w:rsid w:val="006D678D"/>
    <w:rsid w:val="006D67FA"/>
    <w:rsid w:val="006D6EE7"/>
    <w:rsid w:val="006D7239"/>
    <w:rsid w:val="006E02E8"/>
    <w:rsid w:val="006E05D8"/>
    <w:rsid w:val="006E0BC9"/>
    <w:rsid w:val="006E1911"/>
    <w:rsid w:val="006E2411"/>
    <w:rsid w:val="006E25DF"/>
    <w:rsid w:val="006E29F8"/>
    <w:rsid w:val="006E309F"/>
    <w:rsid w:val="006E32EC"/>
    <w:rsid w:val="006E36B3"/>
    <w:rsid w:val="006E374E"/>
    <w:rsid w:val="006E37CE"/>
    <w:rsid w:val="006E4020"/>
    <w:rsid w:val="006E4AF2"/>
    <w:rsid w:val="006E4F58"/>
    <w:rsid w:val="006E514B"/>
    <w:rsid w:val="006E53B6"/>
    <w:rsid w:val="006E6235"/>
    <w:rsid w:val="006E64A7"/>
    <w:rsid w:val="006E6AD6"/>
    <w:rsid w:val="006E6FA2"/>
    <w:rsid w:val="006E714A"/>
    <w:rsid w:val="006E71F9"/>
    <w:rsid w:val="006E7526"/>
    <w:rsid w:val="006E75ED"/>
    <w:rsid w:val="006E7929"/>
    <w:rsid w:val="006F0631"/>
    <w:rsid w:val="006F0BEB"/>
    <w:rsid w:val="006F124A"/>
    <w:rsid w:val="006F1814"/>
    <w:rsid w:val="006F1EC5"/>
    <w:rsid w:val="006F254A"/>
    <w:rsid w:val="006F272E"/>
    <w:rsid w:val="006F3514"/>
    <w:rsid w:val="006F364A"/>
    <w:rsid w:val="006F3794"/>
    <w:rsid w:val="006F3852"/>
    <w:rsid w:val="006F3B4B"/>
    <w:rsid w:val="006F40FE"/>
    <w:rsid w:val="006F44BD"/>
    <w:rsid w:val="006F4EFB"/>
    <w:rsid w:val="006F5C1D"/>
    <w:rsid w:val="006F5C7B"/>
    <w:rsid w:val="006F610C"/>
    <w:rsid w:val="006F65F1"/>
    <w:rsid w:val="006F689F"/>
    <w:rsid w:val="006F6B55"/>
    <w:rsid w:val="006F6D78"/>
    <w:rsid w:val="00700041"/>
    <w:rsid w:val="00700674"/>
    <w:rsid w:val="007020AC"/>
    <w:rsid w:val="00702C9C"/>
    <w:rsid w:val="007053F5"/>
    <w:rsid w:val="0070684C"/>
    <w:rsid w:val="007068E1"/>
    <w:rsid w:val="00706B73"/>
    <w:rsid w:val="00706C75"/>
    <w:rsid w:val="00706E5D"/>
    <w:rsid w:val="007078A9"/>
    <w:rsid w:val="00707B7F"/>
    <w:rsid w:val="00707D3D"/>
    <w:rsid w:val="007100E6"/>
    <w:rsid w:val="0071086C"/>
    <w:rsid w:val="00710AC2"/>
    <w:rsid w:val="00710E25"/>
    <w:rsid w:val="00710F85"/>
    <w:rsid w:val="007111B3"/>
    <w:rsid w:val="00711C85"/>
    <w:rsid w:val="00712CE4"/>
    <w:rsid w:val="00712D05"/>
    <w:rsid w:val="00712D0E"/>
    <w:rsid w:val="00712F62"/>
    <w:rsid w:val="00713018"/>
    <w:rsid w:val="00713336"/>
    <w:rsid w:val="007138B0"/>
    <w:rsid w:val="00714B0A"/>
    <w:rsid w:val="0071510E"/>
    <w:rsid w:val="00715258"/>
    <w:rsid w:val="007153D3"/>
    <w:rsid w:val="007156CD"/>
    <w:rsid w:val="007158E2"/>
    <w:rsid w:val="007171D6"/>
    <w:rsid w:val="0071728C"/>
    <w:rsid w:val="0071728E"/>
    <w:rsid w:val="00717955"/>
    <w:rsid w:val="007205E8"/>
    <w:rsid w:val="00720B50"/>
    <w:rsid w:val="00721B0B"/>
    <w:rsid w:val="00721D0F"/>
    <w:rsid w:val="00721D29"/>
    <w:rsid w:val="007223A2"/>
    <w:rsid w:val="0072265F"/>
    <w:rsid w:val="00722946"/>
    <w:rsid w:val="00722ECA"/>
    <w:rsid w:val="007233D1"/>
    <w:rsid w:val="00723892"/>
    <w:rsid w:val="00723EC0"/>
    <w:rsid w:val="00724049"/>
    <w:rsid w:val="007245C4"/>
    <w:rsid w:val="007249C1"/>
    <w:rsid w:val="00724C09"/>
    <w:rsid w:val="00724D11"/>
    <w:rsid w:val="00725484"/>
    <w:rsid w:val="0072644E"/>
    <w:rsid w:val="00726BBE"/>
    <w:rsid w:val="00726D28"/>
    <w:rsid w:val="00727453"/>
    <w:rsid w:val="00727A33"/>
    <w:rsid w:val="00727A46"/>
    <w:rsid w:val="00727BC6"/>
    <w:rsid w:val="00730437"/>
    <w:rsid w:val="0073049B"/>
    <w:rsid w:val="0073061D"/>
    <w:rsid w:val="00730FB0"/>
    <w:rsid w:val="0073132D"/>
    <w:rsid w:val="00731789"/>
    <w:rsid w:val="00731B01"/>
    <w:rsid w:val="007328F4"/>
    <w:rsid w:val="0073313C"/>
    <w:rsid w:val="007335C1"/>
    <w:rsid w:val="007335D2"/>
    <w:rsid w:val="00733EBF"/>
    <w:rsid w:val="0073480C"/>
    <w:rsid w:val="0073491F"/>
    <w:rsid w:val="00734C5A"/>
    <w:rsid w:val="00734D78"/>
    <w:rsid w:val="007350F9"/>
    <w:rsid w:val="007359DA"/>
    <w:rsid w:val="00735BDA"/>
    <w:rsid w:val="00735DAF"/>
    <w:rsid w:val="00736181"/>
    <w:rsid w:val="00736190"/>
    <w:rsid w:val="00737C2A"/>
    <w:rsid w:val="00737D7A"/>
    <w:rsid w:val="00737FA6"/>
    <w:rsid w:val="0074008D"/>
    <w:rsid w:val="00740DB3"/>
    <w:rsid w:val="00740E05"/>
    <w:rsid w:val="007411BE"/>
    <w:rsid w:val="0074250C"/>
    <w:rsid w:val="00742949"/>
    <w:rsid w:val="00742B6A"/>
    <w:rsid w:val="00742C3E"/>
    <w:rsid w:val="00744E4A"/>
    <w:rsid w:val="00744F8E"/>
    <w:rsid w:val="00745C31"/>
    <w:rsid w:val="00746141"/>
    <w:rsid w:val="00746C42"/>
    <w:rsid w:val="007470BB"/>
    <w:rsid w:val="00747601"/>
    <w:rsid w:val="00747D1E"/>
    <w:rsid w:val="00747FAA"/>
    <w:rsid w:val="0075022C"/>
    <w:rsid w:val="00750E95"/>
    <w:rsid w:val="007517C4"/>
    <w:rsid w:val="00751EAD"/>
    <w:rsid w:val="00752C43"/>
    <w:rsid w:val="00752C81"/>
    <w:rsid w:val="00753BE7"/>
    <w:rsid w:val="007541F6"/>
    <w:rsid w:val="00754B51"/>
    <w:rsid w:val="00754B70"/>
    <w:rsid w:val="007551E9"/>
    <w:rsid w:val="00755300"/>
    <w:rsid w:val="0075535F"/>
    <w:rsid w:val="0075562A"/>
    <w:rsid w:val="00756355"/>
    <w:rsid w:val="007572B5"/>
    <w:rsid w:val="007610AB"/>
    <w:rsid w:val="007611DC"/>
    <w:rsid w:val="007620D3"/>
    <w:rsid w:val="00762465"/>
    <w:rsid w:val="0076256B"/>
    <w:rsid w:val="0076256F"/>
    <w:rsid w:val="007625B6"/>
    <w:rsid w:val="00762C06"/>
    <w:rsid w:val="00762F74"/>
    <w:rsid w:val="007634CF"/>
    <w:rsid w:val="00763D12"/>
    <w:rsid w:val="007643C3"/>
    <w:rsid w:val="00764FF3"/>
    <w:rsid w:val="00765B90"/>
    <w:rsid w:val="00765BBA"/>
    <w:rsid w:val="007666C4"/>
    <w:rsid w:val="007666CB"/>
    <w:rsid w:val="00766AC5"/>
    <w:rsid w:val="00766DCC"/>
    <w:rsid w:val="00766DD2"/>
    <w:rsid w:val="00766E6F"/>
    <w:rsid w:val="00767113"/>
    <w:rsid w:val="0076713D"/>
    <w:rsid w:val="007700B0"/>
    <w:rsid w:val="007702FE"/>
    <w:rsid w:val="00771324"/>
    <w:rsid w:val="00771617"/>
    <w:rsid w:val="00771EDE"/>
    <w:rsid w:val="0077234C"/>
    <w:rsid w:val="00772535"/>
    <w:rsid w:val="0077263D"/>
    <w:rsid w:val="007726D7"/>
    <w:rsid w:val="00772847"/>
    <w:rsid w:val="00772B95"/>
    <w:rsid w:val="00773331"/>
    <w:rsid w:val="007736AA"/>
    <w:rsid w:val="007739F0"/>
    <w:rsid w:val="007739FF"/>
    <w:rsid w:val="00773A37"/>
    <w:rsid w:val="00773D72"/>
    <w:rsid w:val="00774D0F"/>
    <w:rsid w:val="00775A87"/>
    <w:rsid w:val="00775F2B"/>
    <w:rsid w:val="0077628F"/>
    <w:rsid w:val="00776436"/>
    <w:rsid w:val="00776B26"/>
    <w:rsid w:val="00776E46"/>
    <w:rsid w:val="00777A28"/>
    <w:rsid w:val="007803F5"/>
    <w:rsid w:val="00780EB8"/>
    <w:rsid w:val="00782F85"/>
    <w:rsid w:val="0078366B"/>
    <w:rsid w:val="0078506E"/>
    <w:rsid w:val="007852E3"/>
    <w:rsid w:val="00785B38"/>
    <w:rsid w:val="00785E5F"/>
    <w:rsid w:val="007868F8"/>
    <w:rsid w:val="007869F9"/>
    <w:rsid w:val="00787214"/>
    <w:rsid w:val="00787814"/>
    <w:rsid w:val="00790375"/>
    <w:rsid w:val="00790AE5"/>
    <w:rsid w:val="00790B45"/>
    <w:rsid w:val="0079189C"/>
    <w:rsid w:val="00791D6C"/>
    <w:rsid w:val="00791D7A"/>
    <w:rsid w:val="00792243"/>
    <w:rsid w:val="007923D6"/>
    <w:rsid w:val="0079248A"/>
    <w:rsid w:val="00792573"/>
    <w:rsid w:val="00792EF4"/>
    <w:rsid w:val="007932EF"/>
    <w:rsid w:val="0079360F"/>
    <w:rsid w:val="007937E4"/>
    <w:rsid w:val="00793A5D"/>
    <w:rsid w:val="00793B20"/>
    <w:rsid w:val="007946F1"/>
    <w:rsid w:val="007947F3"/>
    <w:rsid w:val="007948E6"/>
    <w:rsid w:val="0079507F"/>
    <w:rsid w:val="0079536B"/>
    <w:rsid w:val="00795A43"/>
    <w:rsid w:val="00795CB7"/>
    <w:rsid w:val="0079670A"/>
    <w:rsid w:val="00796942"/>
    <w:rsid w:val="00796A92"/>
    <w:rsid w:val="007972D0"/>
    <w:rsid w:val="007975FA"/>
    <w:rsid w:val="007979E5"/>
    <w:rsid w:val="00797A25"/>
    <w:rsid w:val="00797B50"/>
    <w:rsid w:val="007A038C"/>
    <w:rsid w:val="007A111D"/>
    <w:rsid w:val="007A132A"/>
    <w:rsid w:val="007A14FE"/>
    <w:rsid w:val="007A1C96"/>
    <w:rsid w:val="007A252D"/>
    <w:rsid w:val="007A4EF3"/>
    <w:rsid w:val="007A52B5"/>
    <w:rsid w:val="007A5CDA"/>
    <w:rsid w:val="007A5ED3"/>
    <w:rsid w:val="007A5F42"/>
    <w:rsid w:val="007A6AD1"/>
    <w:rsid w:val="007A7074"/>
    <w:rsid w:val="007A7E48"/>
    <w:rsid w:val="007A7EA5"/>
    <w:rsid w:val="007B00DD"/>
    <w:rsid w:val="007B01A4"/>
    <w:rsid w:val="007B1294"/>
    <w:rsid w:val="007B1FBD"/>
    <w:rsid w:val="007B24F5"/>
    <w:rsid w:val="007B2EFB"/>
    <w:rsid w:val="007B2F9F"/>
    <w:rsid w:val="007B3E9A"/>
    <w:rsid w:val="007B4117"/>
    <w:rsid w:val="007B42F0"/>
    <w:rsid w:val="007B4772"/>
    <w:rsid w:val="007B4ADC"/>
    <w:rsid w:val="007B531F"/>
    <w:rsid w:val="007B5ADE"/>
    <w:rsid w:val="007B5ADF"/>
    <w:rsid w:val="007B6346"/>
    <w:rsid w:val="007B65CC"/>
    <w:rsid w:val="007B6B57"/>
    <w:rsid w:val="007B7730"/>
    <w:rsid w:val="007B7C9C"/>
    <w:rsid w:val="007C0347"/>
    <w:rsid w:val="007C03D7"/>
    <w:rsid w:val="007C055D"/>
    <w:rsid w:val="007C0C5D"/>
    <w:rsid w:val="007C0F36"/>
    <w:rsid w:val="007C1607"/>
    <w:rsid w:val="007C18AC"/>
    <w:rsid w:val="007C1DF7"/>
    <w:rsid w:val="007C1E92"/>
    <w:rsid w:val="007C1F46"/>
    <w:rsid w:val="007C1F59"/>
    <w:rsid w:val="007C2201"/>
    <w:rsid w:val="007C2701"/>
    <w:rsid w:val="007C27F1"/>
    <w:rsid w:val="007C31D1"/>
    <w:rsid w:val="007C3713"/>
    <w:rsid w:val="007C3ABE"/>
    <w:rsid w:val="007C3B51"/>
    <w:rsid w:val="007C4A82"/>
    <w:rsid w:val="007C514F"/>
    <w:rsid w:val="007C52FB"/>
    <w:rsid w:val="007C541B"/>
    <w:rsid w:val="007C5460"/>
    <w:rsid w:val="007C5605"/>
    <w:rsid w:val="007C5733"/>
    <w:rsid w:val="007C5A84"/>
    <w:rsid w:val="007C5D34"/>
    <w:rsid w:val="007C6401"/>
    <w:rsid w:val="007C6ADD"/>
    <w:rsid w:val="007C7272"/>
    <w:rsid w:val="007C75C3"/>
    <w:rsid w:val="007D0B0A"/>
    <w:rsid w:val="007D15D9"/>
    <w:rsid w:val="007D1874"/>
    <w:rsid w:val="007D1C1B"/>
    <w:rsid w:val="007D2336"/>
    <w:rsid w:val="007D2668"/>
    <w:rsid w:val="007D27FF"/>
    <w:rsid w:val="007D2DDE"/>
    <w:rsid w:val="007D352F"/>
    <w:rsid w:val="007D3BF9"/>
    <w:rsid w:val="007D3C58"/>
    <w:rsid w:val="007D3DAC"/>
    <w:rsid w:val="007D3EBD"/>
    <w:rsid w:val="007D4BDE"/>
    <w:rsid w:val="007D5C3F"/>
    <w:rsid w:val="007D5DA7"/>
    <w:rsid w:val="007D6EA9"/>
    <w:rsid w:val="007D781D"/>
    <w:rsid w:val="007D789D"/>
    <w:rsid w:val="007D798C"/>
    <w:rsid w:val="007E05B0"/>
    <w:rsid w:val="007E0610"/>
    <w:rsid w:val="007E09D1"/>
    <w:rsid w:val="007E1F87"/>
    <w:rsid w:val="007E257B"/>
    <w:rsid w:val="007E269A"/>
    <w:rsid w:val="007E27C8"/>
    <w:rsid w:val="007E3A6A"/>
    <w:rsid w:val="007E40B8"/>
    <w:rsid w:val="007E47B2"/>
    <w:rsid w:val="007E5239"/>
    <w:rsid w:val="007E55A4"/>
    <w:rsid w:val="007E5AE0"/>
    <w:rsid w:val="007E61CE"/>
    <w:rsid w:val="007E640D"/>
    <w:rsid w:val="007E640F"/>
    <w:rsid w:val="007E6952"/>
    <w:rsid w:val="007E6ACF"/>
    <w:rsid w:val="007E6DF4"/>
    <w:rsid w:val="007E6ECF"/>
    <w:rsid w:val="007E6ED6"/>
    <w:rsid w:val="007F0030"/>
    <w:rsid w:val="007F1274"/>
    <w:rsid w:val="007F208D"/>
    <w:rsid w:val="007F2515"/>
    <w:rsid w:val="007F2AA3"/>
    <w:rsid w:val="007F3460"/>
    <w:rsid w:val="007F491A"/>
    <w:rsid w:val="007F49E3"/>
    <w:rsid w:val="007F6F0D"/>
    <w:rsid w:val="007F76EC"/>
    <w:rsid w:val="007F7EC1"/>
    <w:rsid w:val="00800054"/>
    <w:rsid w:val="0080046C"/>
    <w:rsid w:val="008005DF"/>
    <w:rsid w:val="00801126"/>
    <w:rsid w:val="008014EE"/>
    <w:rsid w:val="00801F57"/>
    <w:rsid w:val="00802073"/>
    <w:rsid w:val="00802737"/>
    <w:rsid w:val="00803217"/>
    <w:rsid w:val="00803E2C"/>
    <w:rsid w:val="0080451A"/>
    <w:rsid w:val="00804ABD"/>
    <w:rsid w:val="00804C8D"/>
    <w:rsid w:val="00804FF1"/>
    <w:rsid w:val="008050C3"/>
    <w:rsid w:val="00805150"/>
    <w:rsid w:val="00805921"/>
    <w:rsid w:val="00805999"/>
    <w:rsid w:val="008064C0"/>
    <w:rsid w:val="00806959"/>
    <w:rsid w:val="00806CDC"/>
    <w:rsid w:val="0081097B"/>
    <w:rsid w:val="00810D2D"/>
    <w:rsid w:val="00811190"/>
    <w:rsid w:val="00811844"/>
    <w:rsid w:val="00811B07"/>
    <w:rsid w:val="008126F8"/>
    <w:rsid w:val="00812D25"/>
    <w:rsid w:val="00813123"/>
    <w:rsid w:val="008132E7"/>
    <w:rsid w:val="00813964"/>
    <w:rsid w:val="008142B7"/>
    <w:rsid w:val="008142E8"/>
    <w:rsid w:val="00814851"/>
    <w:rsid w:val="0081530B"/>
    <w:rsid w:val="00815400"/>
    <w:rsid w:val="00815539"/>
    <w:rsid w:val="00815835"/>
    <w:rsid w:val="008159E5"/>
    <w:rsid w:val="008164CB"/>
    <w:rsid w:val="00816E82"/>
    <w:rsid w:val="00816EAA"/>
    <w:rsid w:val="008171D9"/>
    <w:rsid w:val="00817A60"/>
    <w:rsid w:val="00817EC3"/>
    <w:rsid w:val="00820D92"/>
    <w:rsid w:val="008216EC"/>
    <w:rsid w:val="0082232D"/>
    <w:rsid w:val="00822361"/>
    <w:rsid w:val="00822DF0"/>
    <w:rsid w:val="00823AB1"/>
    <w:rsid w:val="00823E79"/>
    <w:rsid w:val="00823ED9"/>
    <w:rsid w:val="00824124"/>
    <w:rsid w:val="00824334"/>
    <w:rsid w:val="008243D1"/>
    <w:rsid w:val="00824B1A"/>
    <w:rsid w:val="00824BD9"/>
    <w:rsid w:val="00825B64"/>
    <w:rsid w:val="00825CA7"/>
    <w:rsid w:val="00826260"/>
    <w:rsid w:val="00826FB0"/>
    <w:rsid w:val="008305B8"/>
    <w:rsid w:val="00830B2E"/>
    <w:rsid w:val="00831096"/>
    <w:rsid w:val="008316FD"/>
    <w:rsid w:val="00831AC8"/>
    <w:rsid w:val="00831BE5"/>
    <w:rsid w:val="00831C83"/>
    <w:rsid w:val="00832FEE"/>
    <w:rsid w:val="0083344A"/>
    <w:rsid w:val="00833D75"/>
    <w:rsid w:val="008340C0"/>
    <w:rsid w:val="0083464D"/>
    <w:rsid w:val="008349B6"/>
    <w:rsid w:val="00834B4F"/>
    <w:rsid w:val="008350FA"/>
    <w:rsid w:val="00835178"/>
    <w:rsid w:val="00835840"/>
    <w:rsid w:val="00835AFC"/>
    <w:rsid w:val="008364F5"/>
    <w:rsid w:val="008370F1"/>
    <w:rsid w:val="00837459"/>
    <w:rsid w:val="008377AA"/>
    <w:rsid w:val="00837A16"/>
    <w:rsid w:val="00840AAD"/>
    <w:rsid w:val="00840D92"/>
    <w:rsid w:val="00840FED"/>
    <w:rsid w:val="00841211"/>
    <w:rsid w:val="0084196A"/>
    <w:rsid w:val="008426CD"/>
    <w:rsid w:val="008427E3"/>
    <w:rsid w:val="0084298B"/>
    <w:rsid w:val="00842A46"/>
    <w:rsid w:val="00842D30"/>
    <w:rsid w:val="00843FCB"/>
    <w:rsid w:val="008442EC"/>
    <w:rsid w:val="00844443"/>
    <w:rsid w:val="0084498C"/>
    <w:rsid w:val="00844CD3"/>
    <w:rsid w:val="00845A65"/>
    <w:rsid w:val="00845CA4"/>
    <w:rsid w:val="00845DA4"/>
    <w:rsid w:val="00845DF6"/>
    <w:rsid w:val="008465B1"/>
    <w:rsid w:val="008471DC"/>
    <w:rsid w:val="00847E9C"/>
    <w:rsid w:val="00847F8A"/>
    <w:rsid w:val="00850295"/>
    <w:rsid w:val="008506DD"/>
    <w:rsid w:val="0085081E"/>
    <w:rsid w:val="00850A20"/>
    <w:rsid w:val="00850BB6"/>
    <w:rsid w:val="00850CA2"/>
    <w:rsid w:val="008510B2"/>
    <w:rsid w:val="008511B1"/>
    <w:rsid w:val="00851E0F"/>
    <w:rsid w:val="00852024"/>
    <w:rsid w:val="008526AF"/>
    <w:rsid w:val="008530D2"/>
    <w:rsid w:val="00853293"/>
    <w:rsid w:val="0085352F"/>
    <w:rsid w:val="00853623"/>
    <w:rsid w:val="0085404C"/>
    <w:rsid w:val="008553A4"/>
    <w:rsid w:val="00855451"/>
    <w:rsid w:val="00856E07"/>
    <w:rsid w:val="0085734D"/>
    <w:rsid w:val="008576B1"/>
    <w:rsid w:val="0085797A"/>
    <w:rsid w:val="00857C7E"/>
    <w:rsid w:val="00857FAD"/>
    <w:rsid w:val="0085B92C"/>
    <w:rsid w:val="00861730"/>
    <w:rsid w:val="00861F1D"/>
    <w:rsid w:val="00862321"/>
    <w:rsid w:val="00862752"/>
    <w:rsid w:val="00862B2D"/>
    <w:rsid w:val="0086300B"/>
    <w:rsid w:val="008636A7"/>
    <w:rsid w:val="00863F3D"/>
    <w:rsid w:val="00864AF5"/>
    <w:rsid w:val="00864F9A"/>
    <w:rsid w:val="008657DA"/>
    <w:rsid w:val="00865C82"/>
    <w:rsid w:val="0086604B"/>
    <w:rsid w:val="00866FFC"/>
    <w:rsid w:val="008671F0"/>
    <w:rsid w:val="0086737D"/>
    <w:rsid w:val="00867B5E"/>
    <w:rsid w:val="00867C44"/>
    <w:rsid w:val="00867C8E"/>
    <w:rsid w:val="00867FCA"/>
    <w:rsid w:val="00870269"/>
    <w:rsid w:val="00870912"/>
    <w:rsid w:val="00870DD4"/>
    <w:rsid w:val="00871329"/>
    <w:rsid w:val="00871343"/>
    <w:rsid w:val="0087146D"/>
    <w:rsid w:val="008719B6"/>
    <w:rsid w:val="00871CC0"/>
    <w:rsid w:val="008725BE"/>
    <w:rsid w:val="00873074"/>
    <w:rsid w:val="00873CF9"/>
    <w:rsid w:val="00874127"/>
    <w:rsid w:val="00874208"/>
    <w:rsid w:val="008742CB"/>
    <w:rsid w:val="00874B8A"/>
    <w:rsid w:val="00874D22"/>
    <w:rsid w:val="00875F00"/>
    <w:rsid w:val="0087664D"/>
    <w:rsid w:val="008766BD"/>
    <w:rsid w:val="00877C32"/>
    <w:rsid w:val="00877ED9"/>
    <w:rsid w:val="00880DEB"/>
    <w:rsid w:val="00881771"/>
    <w:rsid w:val="008817FA"/>
    <w:rsid w:val="00881ABA"/>
    <w:rsid w:val="0088269D"/>
    <w:rsid w:val="008827DD"/>
    <w:rsid w:val="00882A4E"/>
    <w:rsid w:val="00882A89"/>
    <w:rsid w:val="00882B0B"/>
    <w:rsid w:val="00882CD7"/>
    <w:rsid w:val="008838F6"/>
    <w:rsid w:val="00883ED6"/>
    <w:rsid w:val="0088463A"/>
    <w:rsid w:val="0088475A"/>
    <w:rsid w:val="008851E7"/>
    <w:rsid w:val="00885BFB"/>
    <w:rsid w:val="0088643E"/>
    <w:rsid w:val="00886682"/>
    <w:rsid w:val="00887070"/>
    <w:rsid w:val="0088733A"/>
    <w:rsid w:val="00887721"/>
    <w:rsid w:val="008878BE"/>
    <w:rsid w:val="008878DC"/>
    <w:rsid w:val="00887B32"/>
    <w:rsid w:val="00887BF5"/>
    <w:rsid w:val="00890713"/>
    <w:rsid w:val="00890AC5"/>
    <w:rsid w:val="00891001"/>
    <w:rsid w:val="00891D92"/>
    <w:rsid w:val="0089273B"/>
    <w:rsid w:val="00892776"/>
    <w:rsid w:val="00892C03"/>
    <w:rsid w:val="00892D20"/>
    <w:rsid w:val="0089338C"/>
    <w:rsid w:val="00893595"/>
    <w:rsid w:val="008937F0"/>
    <w:rsid w:val="008945E5"/>
    <w:rsid w:val="0089478F"/>
    <w:rsid w:val="00895063"/>
    <w:rsid w:val="008952FC"/>
    <w:rsid w:val="00895477"/>
    <w:rsid w:val="00895AA1"/>
    <w:rsid w:val="008966AD"/>
    <w:rsid w:val="00896CDE"/>
    <w:rsid w:val="0089779D"/>
    <w:rsid w:val="00897952"/>
    <w:rsid w:val="00897D5E"/>
    <w:rsid w:val="00897FDD"/>
    <w:rsid w:val="008A0556"/>
    <w:rsid w:val="008A11BF"/>
    <w:rsid w:val="008A11CD"/>
    <w:rsid w:val="008A1A86"/>
    <w:rsid w:val="008A1ABC"/>
    <w:rsid w:val="008A1CCC"/>
    <w:rsid w:val="008A2914"/>
    <w:rsid w:val="008A2A8F"/>
    <w:rsid w:val="008A36A4"/>
    <w:rsid w:val="008A4836"/>
    <w:rsid w:val="008A4926"/>
    <w:rsid w:val="008A4D15"/>
    <w:rsid w:val="008A5AA0"/>
    <w:rsid w:val="008A5B3A"/>
    <w:rsid w:val="008A5BCD"/>
    <w:rsid w:val="008A5C55"/>
    <w:rsid w:val="008A5F9B"/>
    <w:rsid w:val="008A75A0"/>
    <w:rsid w:val="008A77FE"/>
    <w:rsid w:val="008A7A0C"/>
    <w:rsid w:val="008A7AFC"/>
    <w:rsid w:val="008B0040"/>
    <w:rsid w:val="008B0143"/>
    <w:rsid w:val="008B0188"/>
    <w:rsid w:val="008B0B4E"/>
    <w:rsid w:val="008B1EC8"/>
    <w:rsid w:val="008B22AD"/>
    <w:rsid w:val="008B23FF"/>
    <w:rsid w:val="008B3446"/>
    <w:rsid w:val="008B3C8C"/>
    <w:rsid w:val="008B41E4"/>
    <w:rsid w:val="008B4D0D"/>
    <w:rsid w:val="008B5528"/>
    <w:rsid w:val="008B5724"/>
    <w:rsid w:val="008B5A96"/>
    <w:rsid w:val="008B6491"/>
    <w:rsid w:val="008B6D80"/>
    <w:rsid w:val="008B6E84"/>
    <w:rsid w:val="008B75AD"/>
    <w:rsid w:val="008B7D9C"/>
    <w:rsid w:val="008C0022"/>
    <w:rsid w:val="008C028F"/>
    <w:rsid w:val="008C02A1"/>
    <w:rsid w:val="008C0B65"/>
    <w:rsid w:val="008C1008"/>
    <w:rsid w:val="008C1502"/>
    <w:rsid w:val="008C1B98"/>
    <w:rsid w:val="008C1BCC"/>
    <w:rsid w:val="008C1BD6"/>
    <w:rsid w:val="008C1E83"/>
    <w:rsid w:val="008C21BE"/>
    <w:rsid w:val="008C2F45"/>
    <w:rsid w:val="008C34EE"/>
    <w:rsid w:val="008C36CF"/>
    <w:rsid w:val="008C4312"/>
    <w:rsid w:val="008C4895"/>
    <w:rsid w:val="008C490F"/>
    <w:rsid w:val="008C4A9F"/>
    <w:rsid w:val="008C4B9A"/>
    <w:rsid w:val="008C5654"/>
    <w:rsid w:val="008C5D7F"/>
    <w:rsid w:val="008C6234"/>
    <w:rsid w:val="008C67C7"/>
    <w:rsid w:val="008C69D0"/>
    <w:rsid w:val="008C6AE6"/>
    <w:rsid w:val="008C7255"/>
    <w:rsid w:val="008C72B6"/>
    <w:rsid w:val="008C7DBB"/>
    <w:rsid w:val="008D00ED"/>
    <w:rsid w:val="008D0CC4"/>
    <w:rsid w:val="008D2885"/>
    <w:rsid w:val="008D2AB5"/>
    <w:rsid w:val="008D32F3"/>
    <w:rsid w:val="008D34E7"/>
    <w:rsid w:val="008D3848"/>
    <w:rsid w:val="008D4081"/>
    <w:rsid w:val="008D4764"/>
    <w:rsid w:val="008D49FF"/>
    <w:rsid w:val="008D4BB2"/>
    <w:rsid w:val="008D4D2E"/>
    <w:rsid w:val="008D4EAB"/>
    <w:rsid w:val="008D5144"/>
    <w:rsid w:val="008D55F3"/>
    <w:rsid w:val="008D66D0"/>
    <w:rsid w:val="008D71EE"/>
    <w:rsid w:val="008D73FD"/>
    <w:rsid w:val="008D7BC0"/>
    <w:rsid w:val="008D7DEE"/>
    <w:rsid w:val="008D7E5E"/>
    <w:rsid w:val="008E06EB"/>
    <w:rsid w:val="008E137E"/>
    <w:rsid w:val="008E1B53"/>
    <w:rsid w:val="008E2262"/>
    <w:rsid w:val="008E2701"/>
    <w:rsid w:val="008E2DF8"/>
    <w:rsid w:val="008E2E10"/>
    <w:rsid w:val="008E31F7"/>
    <w:rsid w:val="008E320B"/>
    <w:rsid w:val="008E36A0"/>
    <w:rsid w:val="008E3B10"/>
    <w:rsid w:val="008E40A5"/>
    <w:rsid w:val="008E4416"/>
    <w:rsid w:val="008E4786"/>
    <w:rsid w:val="008E494F"/>
    <w:rsid w:val="008E4D32"/>
    <w:rsid w:val="008E4D8E"/>
    <w:rsid w:val="008E50C3"/>
    <w:rsid w:val="008E5A78"/>
    <w:rsid w:val="008E6D44"/>
    <w:rsid w:val="008E73FF"/>
    <w:rsid w:val="008E7A7F"/>
    <w:rsid w:val="008E7AD1"/>
    <w:rsid w:val="008E7DF2"/>
    <w:rsid w:val="008E7F85"/>
    <w:rsid w:val="008F05AF"/>
    <w:rsid w:val="008F06D9"/>
    <w:rsid w:val="008F0891"/>
    <w:rsid w:val="008F0A54"/>
    <w:rsid w:val="008F0C06"/>
    <w:rsid w:val="008F0C7E"/>
    <w:rsid w:val="008F1F4B"/>
    <w:rsid w:val="008F2064"/>
    <w:rsid w:val="008F2128"/>
    <w:rsid w:val="008F23BA"/>
    <w:rsid w:val="008F2445"/>
    <w:rsid w:val="008F27CF"/>
    <w:rsid w:val="008F3420"/>
    <w:rsid w:val="008F3B8E"/>
    <w:rsid w:val="008F3EF9"/>
    <w:rsid w:val="008F4341"/>
    <w:rsid w:val="008F4B64"/>
    <w:rsid w:val="008F5E3D"/>
    <w:rsid w:val="008F61C3"/>
    <w:rsid w:val="008F6499"/>
    <w:rsid w:val="008F6749"/>
    <w:rsid w:val="008F6B9C"/>
    <w:rsid w:val="008F71DD"/>
    <w:rsid w:val="009012BC"/>
    <w:rsid w:val="0090160D"/>
    <w:rsid w:val="00901C7E"/>
    <w:rsid w:val="00901D64"/>
    <w:rsid w:val="00901DE4"/>
    <w:rsid w:val="00902621"/>
    <w:rsid w:val="00902C1A"/>
    <w:rsid w:val="00903506"/>
    <w:rsid w:val="00903D05"/>
    <w:rsid w:val="00904010"/>
    <w:rsid w:val="009041DC"/>
    <w:rsid w:val="0090521E"/>
    <w:rsid w:val="00905324"/>
    <w:rsid w:val="009054FA"/>
    <w:rsid w:val="00905D06"/>
    <w:rsid w:val="00906B2F"/>
    <w:rsid w:val="00907D6B"/>
    <w:rsid w:val="00907DBB"/>
    <w:rsid w:val="00911126"/>
    <w:rsid w:val="009113E8"/>
    <w:rsid w:val="00911443"/>
    <w:rsid w:val="009115E4"/>
    <w:rsid w:val="009121E4"/>
    <w:rsid w:val="009122D6"/>
    <w:rsid w:val="00912BC7"/>
    <w:rsid w:val="00912D1F"/>
    <w:rsid w:val="00913107"/>
    <w:rsid w:val="00913537"/>
    <w:rsid w:val="0091363D"/>
    <w:rsid w:val="00913A5E"/>
    <w:rsid w:val="00913F24"/>
    <w:rsid w:val="00914803"/>
    <w:rsid w:val="00914B50"/>
    <w:rsid w:val="00914CEF"/>
    <w:rsid w:val="00915002"/>
    <w:rsid w:val="0091500D"/>
    <w:rsid w:val="00915487"/>
    <w:rsid w:val="009157BA"/>
    <w:rsid w:val="00915D94"/>
    <w:rsid w:val="00916849"/>
    <w:rsid w:val="00916A11"/>
    <w:rsid w:val="009176F2"/>
    <w:rsid w:val="0091773C"/>
    <w:rsid w:val="00920391"/>
    <w:rsid w:val="009217DE"/>
    <w:rsid w:val="00921A7F"/>
    <w:rsid w:val="00921ED7"/>
    <w:rsid w:val="009226C1"/>
    <w:rsid w:val="00923264"/>
    <w:rsid w:val="0092357C"/>
    <w:rsid w:val="009239E5"/>
    <w:rsid w:val="00924614"/>
    <w:rsid w:val="00924829"/>
    <w:rsid w:val="00924A3E"/>
    <w:rsid w:val="00924EAC"/>
    <w:rsid w:val="0092503E"/>
    <w:rsid w:val="0092515C"/>
    <w:rsid w:val="009252C4"/>
    <w:rsid w:val="0092557D"/>
    <w:rsid w:val="00925BB3"/>
    <w:rsid w:val="00925BC6"/>
    <w:rsid w:val="00925F0E"/>
    <w:rsid w:val="0092685D"/>
    <w:rsid w:val="00926B5D"/>
    <w:rsid w:val="009270FB"/>
    <w:rsid w:val="009273D3"/>
    <w:rsid w:val="009276A3"/>
    <w:rsid w:val="00927740"/>
    <w:rsid w:val="009277F3"/>
    <w:rsid w:val="0092790D"/>
    <w:rsid w:val="00927FA0"/>
    <w:rsid w:val="00927FC3"/>
    <w:rsid w:val="009305E0"/>
    <w:rsid w:val="009306CE"/>
    <w:rsid w:val="00930C46"/>
    <w:rsid w:val="00931070"/>
    <w:rsid w:val="0093175A"/>
    <w:rsid w:val="00931BF7"/>
    <w:rsid w:val="009321DC"/>
    <w:rsid w:val="009322B5"/>
    <w:rsid w:val="00933118"/>
    <w:rsid w:val="00933407"/>
    <w:rsid w:val="009334A1"/>
    <w:rsid w:val="00933B0D"/>
    <w:rsid w:val="00933CCE"/>
    <w:rsid w:val="00934043"/>
    <w:rsid w:val="009340E1"/>
    <w:rsid w:val="009346A3"/>
    <w:rsid w:val="00934780"/>
    <w:rsid w:val="00934BAF"/>
    <w:rsid w:val="00935212"/>
    <w:rsid w:val="00935B4A"/>
    <w:rsid w:val="00936499"/>
    <w:rsid w:val="0093723A"/>
    <w:rsid w:val="00940382"/>
    <w:rsid w:val="0094131B"/>
    <w:rsid w:val="00941B73"/>
    <w:rsid w:val="009423B8"/>
    <w:rsid w:val="009426E8"/>
    <w:rsid w:val="00942ABB"/>
    <w:rsid w:val="00943574"/>
    <w:rsid w:val="0094383B"/>
    <w:rsid w:val="0094474C"/>
    <w:rsid w:val="00944A94"/>
    <w:rsid w:val="00944AB5"/>
    <w:rsid w:val="00944CD9"/>
    <w:rsid w:val="009456A9"/>
    <w:rsid w:val="0094646E"/>
    <w:rsid w:val="00946A33"/>
    <w:rsid w:val="00946A4B"/>
    <w:rsid w:val="00946B03"/>
    <w:rsid w:val="00947784"/>
    <w:rsid w:val="009477E0"/>
    <w:rsid w:val="00950092"/>
    <w:rsid w:val="0095082E"/>
    <w:rsid w:val="00952720"/>
    <w:rsid w:val="00953C46"/>
    <w:rsid w:val="00954229"/>
    <w:rsid w:val="00954E44"/>
    <w:rsid w:val="00956349"/>
    <w:rsid w:val="009565AC"/>
    <w:rsid w:val="009568B2"/>
    <w:rsid w:val="00956986"/>
    <w:rsid w:val="00956DA6"/>
    <w:rsid w:val="00956E2E"/>
    <w:rsid w:val="00956FC4"/>
    <w:rsid w:val="00957033"/>
    <w:rsid w:val="009571E2"/>
    <w:rsid w:val="0095767F"/>
    <w:rsid w:val="00957A40"/>
    <w:rsid w:val="00957C45"/>
    <w:rsid w:val="0096118E"/>
    <w:rsid w:val="00961713"/>
    <w:rsid w:val="009624CA"/>
    <w:rsid w:val="0096277A"/>
    <w:rsid w:val="00962C4A"/>
    <w:rsid w:val="0096307D"/>
    <w:rsid w:val="009631F1"/>
    <w:rsid w:val="009633B8"/>
    <w:rsid w:val="009633EF"/>
    <w:rsid w:val="00963413"/>
    <w:rsid w:val="00963888"/>
    <w:rsid w:val="0096388C"/>
    <w:rsid w:val="00963B16"/>
    <w:rsid w:val="00963BE6"/>
    <w:rsid w:val="00963EDF"/>
    <w:rsid w:val="00963F5B"/>
    <w:rsid w:val="009646B4"/>
    <w:rsid w:val="00964CE9"/>
    <w:rsid w:val="009658E8"/>
    <w:rsid w:val="00965BD7"/>
    <w:rsid w:val="00965F00"/>
    <w:rsid w:val="009673A1"/>
    <w:rsid w:val="00971021"/>
    <w:rsid w:val="009710C3"/>
    <w:rsid w:val="009721EE"/>
    <w:rsid w:val="009727C9"/>
    <w:rsid w:val="00972AB7"/>
    <w:rsid w:val="00973E7D"/>
    <w:rsid w:val="00973F86"/>
    <w:rsid w:val="0097432F"/>
    <w:rsid w:val="00974848"/>
    <w:rsid w:val="00975299"/>
    <w:rsid w:val="00975CE4"/>
    <w:rsid w:val="0097626D"/>
    <w:rsid w:val="0097652F"/>
    <w:rsid w:val="00976F6E"/>
    <w:rsid w:val="00977068"/>
    <w:rsid w:val="00977CFB"/>
    <w:rsid w:val="00980260"/>
    <w:rsid w:val="00980387"/>
    <w:rsid w:val="009813BA"/>
    <w:rsid w:val="00982E70"/>
    <w:rsid w:val="009830AD"/>
    <w:rsid w:val="00984043"/>
    <w:rsid w:val="009845B1"/>
    <w:rsid w:val="009847F7"/>
    <w:rsid w:val="00984AF5"/>
    <w:rsid w:val="0098508E"/>
    <w:rsid w:val="00985778"/>
    <w:rsid w:val="0098586B"/>
    <w:rsid w:val="00985DF7"/>
    <w:rsid w:val="00986376"/>
    <w:rsid w:val="0098639C"/>
    <w:rsid w:val="00986716"/>
    <w:rsid w:val="00987075"/>
    <w:rsid w:val="00987567"/>
    <w:rsid w:val="009879B9"/>
    <w:rsid w:val="00987D5A"/>
    <w:rsid w:val="009907D1"/>
    <w:rsid w:val="00990883"/>
    <w:rsid w:val="00990E1E"/>
    <w:rsid w:val="00990F6F"/>
    <w:rsid w:val="0099123E"/>
    <w:rsid w:val="00991328"/>
    <w:rsid w:val="009917AE"/>
    <w:rsid w:val="009917FA"/>
    <w:rsid w:val="00991DA4"/>
    <w:rsid w:val="00991E1C"/>
    <w:rsid w:val="009923D5"/>
    <w:rsid w:val="00992A97"/>
    <w:rsid w:val="00992D16"/>
    <w:rsid w:val="00993952"/>
    <w:rsid w:val="00995153"/>
    <w:rsid w:val="009959EA"/>
    <w:rsid w:val="009967AF"/>
    <w:rsid w:val="00997072"/>
    <w:rsid w:val="009975E0"/>
    <w:rsid w:val="0099784C"/>
    <w:rsid w:val="009A0542"/>
    <w:rsid w:val="009A2B2D"/>
    <w:rsid w:val="009A3142"/>
    <w:rsid w:val="009A3439"/>
    <w:rsid w:val="009A3AA9"/>
    <w:rsid w:val="009A3DBB"/>
    <w:rsid w:val="009A408F"/>
    <w:rsid w:val="009A470F"/>
    <w:rsid w:val="009A4773"/>
    <w:rsid w:val="009A4C08"/>
    <w:rsid w:val="009A526F"/>
    <w:rsid w:val="009A5D62"/>
    <w:rsid w:val="009A5D7A"/>
    <w:rsid w:val="009A6726"/>
    <w:rsid w:val="009A6BE3"/>
    <w:rsid w:val="009A770C"/>
    <w:rsid w:val="009B0872"/>
    <w:rsid w:val="009B0E0C"/>
    <w:rsid w:val="009B1561"/>
    <w:rsid w:val="009B15D8"/>
    <w:rsid w:val="009B1DAC"/>
    <w:rsid w:val="009B27BC"/>
    <w:rsid w:val="009B29B5"/>
    <w:rsid w:val="009B3251"/>
    <w:rsid w:val="009B3524"/>
    <w:rsid w:val="009B4111"/>
    <w:rsid w:val="009B4B79"/>
    <w:rsid w:val="009B4C0B"/>
    <w:rsid w:val="009B4CE2"/>
    <w:rsid w:val="009B4F05"/>
    <w:rsid w:val="009B5147"/>
    <w:rsid w:val="009B516D"/>
    <w:rsid w:val="009B531C"/>
    <w:rsid w:val="009B5565"/>
    <w:rsid w:val="009B57A5"/>
    <w:rsid w:val="009B7B83"/>
    <w:rsid w:val="009B7D76"/>
    <w:rsid w:val="009C021E"/>
    <w:rsid w:val="009C0981"/>
    <w:rsid w:val="009C0C6B"/>
    <w:rsid w:val="009C0FBD"/>
    <w:rsid w:val="009C1420"/>
    <w:rsid w:val="009C1460"/>
    <w:rsid w:val="009C175A"/>
    <w:rsid w:val="009C24E2"/>
    <w:rsid w:val="009C2C75"/>
    <w:rsid w:val="009C45D0"/>
    <w:rsid w:val="009C4BB9"/>
    <w:rsid w:val="009C4F54"/>
    <w:rsid w:val="009C5597"/>
    <w:rsid w:val="009C599D"/>
    <w:rsid w:val="009C5BDE"/>
    <w:rsid w:val="009C5E28"/>
    <w:rsid w:val="009C5FA5"/>
    <w:rsid w:val="009C6789"/>
    <w:rsid w:val="009C70BD"/>
    <w:rsid w:val="009C7384"/>
    <w:rsid w:val="009C7FB8"/>
    <w:rsid w:val="009D0021"/>
    <w:rsid w:val="009D0497"/>
    <w:rsid w:val="009D0620"/>
    <w:rsid w:val="009D1206"/>
    <w:rsid w:val="009D1E59"/>
    <w:rsid w:val="009D2533"/>
    <w:rsid w:val="009D3501"/>
    <w:rsid w:val="009D3A7D"/>
    <w:rsid w:val="009D3F57"/>
    <w:rsid w:val="009D4180"/>
    <w:rsid w:val="009D4511"/>
    <w:rsid w:val="009D4512"/>
    <w:rsid w:val="009D48A6"/>
    <w:rsid w:val="009D4C37"/>
    <w:rsid w:val="009D53A8"/>
    <w:rsid w:val="009D5A9C"/>
    <w:rsid w:val="009D5E83"/>
    <w:rsid w:val="009D635A"/>
    <w:rsid w:val="009D68E4"/>
    <w:rsid w:val="009D7010"/>
    <w:rsid w:val="009D74AC"/>
    <w:rsid w:val="009D7FEE"/>
    <w:rsid w:val="009E09C1"/>
    <w:rsid w:val="009E18D4"/>
    <w:rsid w:val="009E1C98"/>
    <w:rsid w:val="009E23B2"/>
    <w:rsid w:val="009E3ECE"/>
    <w:rsid w:val="009E3EEB"/>
    <w:rsid w:val="009E4461"/>
    <w:rsid w:val="009E47E2"/>
    <w:rsid w:val="009E48AE"/>
    <w:rsid w:val="009E48DB"/>
    <w:rsid w:val="009E665C"/>
    <w:rsid w:val="009E7B04"/>
    <w:rsid w:val="009F0E0F"/>
    <w:rsid w:val="009F11B3"/>
    <w:rsid w:val="009F120A"/>
    <w:rsid w:val="009F193C"/>
    <w:rsid w:val="009F1CC1"/>
    <w:rsid w:val="009F1CDF"/>
    <w:rsid w:val="009F2306"/>
    <w:rsid w:val="009F26DF"/>
    <w:rsid w:val="009F2850"/>
    <w:rsid w:val="009F2E6C"/>
    <w:rsid w:val="009F31BD"/>
    <w:rsid w:val="009F31C6"/>
    <w:rsid w:val="009F31FE"/>
    <w:rsid w:val="009F36DE"/>
    <w:rsid w:val="009F3F1E"/>
    <w:rsid w:val="009F54B5"/>
    <w:rsid w:val="009F65BF"/>
    <w:rsid w:val="009F685A"/>
    <w:rsid w:val="009F6A6A"/>
    <w:rsid w:val="009F6BF3"/>
    <w:rsid w:val="009F73CF"/>
    <w:rsid w:val="009F753B"/>
    <w:rsid w:val="00A01602"/>
    <w:rsid w:val="00A01783"/>
    <w:rsid w:val="00A01CCF"/>
    <w:rsid w:val="00A0389D"/>
    <w:rsid w:val="00A03DE3"/>
    <w:rsid w:val="00A04FEC"/>
    <w:rsid w:val="00A0553F"/>
    <w:rsid w:val="00A0560B"/>
    <w:rsid w:val="00A0565E"/>
    <w:rsid w:val="00A062E8"/>
    <w:rsid w:val="00A06439"/>
    <w:rsid w:val="00A06B48"/>
    <w:rsid w:val="00A071B3"/>
    <w:rsid w:val="00A07488"/>
    <w:rsid w:val="00A07828"/>
    <w:rsid w:val="00A07C9F"/>
    <w:rsid w:val="00A10386"/>
    <w:rsid w:val="00A10695"/>
    <w:rsid w:val="00A10CBE"/>
    <w:rsid w:val="00A10D0C"/>
    <w:rsid w:val="00A112C5"/>
    <w:rsid w:val="00A1143D"/>
    <w:rsid w:val="00A11586"/>
    <w:rsid w:val="00A1169E"/>
    <w:rsid w:val="00A11987"/>
    <w:rsid w:val="00A11C86"/>
    <w:rsid w:val="00A11FD5"/>
    <w:rsid w:val="00A12C0C"/>
    <w:rsid w:val="00A13370"/>
    <w:rsid w:val="00A13EEB"/>
    <w:rsid w:val="00A142B1"/>
    <w:rsid w:val="00A143DB"/>
    <w:rsid w:val="00A14C4E"/>
    <w:rsid w:val="00A14E70"/>
    <w:rsid w:val="00A15202"/>
    <w:rsid w:val="00A15300"/>
    <w:rsid w:val="00A1532B"/>
    <w:rsid w:val="00A15C7A"/>
    <w:rsid w:val="00A15F25"/>
    <w:rsid w:val="00A16643"/>
    <w:rsid w:val="00A16956"/>
    <w:rsid w:val="00A170D8"/>
    <w:rsid w:val="00A176D2"/>
    <w:rsid w:val="00A17B45"/>
    <w:rsid w:val="00A17F63"/>
    <w:rsid w:val="00A17F8C"/>
    <w:rsid w:val="00A20944"/>
    <w:rsid w:val="00A22C63"/>
    <w:rsid w:val="00A2337E"/>
    <w:rsid w:val="00A2356D"/>
    <w:rsid w:val="00A2397A"/>
    <w:rsid w:val="00A23AE4"/>
    <w:rsid w:val="00A23FB4"/>
    <w:rsid w:val="00A241CB"/>
    <w:rsid w:val="00A2438B"/>
    <w:rsid w:val="00A24737"/>
    <w:rsid w:val="00A248CA"/>
    <w:rsid w:val="00A25748"/>
    <w:rsid w:val="00A2599A"/>
    <w:rsid w:val="00A25D2A"/>
    <w:rsid w:val="00A262A5"/>
    <w:rsid w:val="00A270EA"/>
    <w:rsid w:val="00A278E3"/>
    <w:rsid w:val="00A27BE3"/>
    <w:rsid w:val="00A30336"/>
    <w:rsid w:val="00A30346"/>
    <w:rsid w:val="00A308B8"/>
    <w:rsid w:val="00A3111C"/>
    <w:rsid w:val="00A3178A"/>
    <w:rsid w:val="00A323DF"/>
    <w:rsid w:val="00A3241A"/>
    <w:rsid w:val="00A3282F"/>
    <w:rsid w:val="00A32A39"/>
    <w:rsid w:val="00A33377"/>
    <w:rsid w:val="00A33AE7"/>
    <w:rsid w:val="00A33B76"/>
    <w:rsid w:val="00A3493A"/>
    <w:rsid w:val="00A34A8B"/>
    <w:rsid w:val="00A34BDB"/>
    <w:rsid w:val="00A34C34"/>
    <w:rsid w:val="00A34CC8"/>
    <w:rsid w:val="00A35562"/>
    <w:rsid w:val="00A3559E"/>
    <w:rsid w:val="00A35752"/>
    <w:rsid w:val="00A3603F"/>
    <w:rsid w:val="00A365E5"/>
    <w:rsid w:val="00A369E8"/>
    <w:rsid w:val="00A36BCD"/>
    <w:rsid w:val="00A36DF4"/>
    <w:rsid w:val="00A36F84"/>
    <w:rsid w:val="00A36FBC"/>
    <w:rsid w:val="00A37315"/>
    <w:rsid w:val="00A37B47"/>
    <w:rsid w:val="00A37E4C"/>
    <w:rsid w:val="00A400B0"/>
    <w:rsid w:val="00A400EE"/>
    <w:rsid w:val="00A408B4"/>
    <w:rsid w:val="00A4095B"/>
    <w:rsid w:val="00A40FCA"/>
    <w:rsid w:val="00A425B3"/>
    <w:rsid w:val="00A42B82"/>
    <w:rsid w:val="00A42D12"/>
    <w:rsid w:val="00A4326D"/>
    <w:rsid w:val="00A4375B"/>
    <w:rsid w:val="00A44436"/>
    <w:rsid w:val="00A459FA"/>
    <w:rsid w:val="00A45D2E"/>
    <w:rsid w:val="00A462FD"/>
    <w:rsid w:val="00A46DF4"/>
    <w:rsid w:val="00A46EBB"/>
    <w:rsid w:val="00A47562"/>
    <w:rsid w:val="00A4761E"/>
    <w:rsid w:val="00A5089A"/>
    <w:rsid w:val="00A511A8"/>
    <w:rsid w:val="00A51831"/>
    <w:rsid w:val="00A52018"/>
    <w:rsid w:val="00A52118"/>
    <w:rsid w:val="00A5252A"/>
    <w:rsid w:val="00A52650"/>
    <w:rsid w:val="00A5332F"/>
    <w:rsid w:val="00A53927"/>
    <w:rsid w:val="00A54C51"/>
    <w:rsid w:val="00A54F62"/>
    <w:rsid w:val="00A55412"/>
    <w:rsid w:val="00A55EE1"/>
    <w:rsid w:val="00A56187"/>
    <w:rsid w:val="00A564E8"/>
    <w:rsid w:val="00A5653C"/>
    <w:rsid w:val="00A57095"/>
    <w:rsid w:val="00A57ACB"/>
    <w:rsid w:val="00A57FB6"/>
    <w:rsid w:val="00A60524"/>
    <w:rsid w:val="00A60BAE"/>
    <w:rsid w:val="00A60EAC"/>
    <w:rsid w:val="00A612B1"/>
    <w:rsid w:val="00A61B16"/>
    <w:rsid w:val="00A61B52"/>
    <w:rsid w:val="00A62B13"/>
    <w:rsid w:val="00A62C7B"/>
    <w:rsid w:val="00A631CB"/>
    <w:rsid w:val="00A63830"/>
    <w:rsid w:val="00A63AD1"/>
    <w:rsid w:val="00A642FF"/>
    <w:rsid w:val="00A650ED"/>
    <w:rsid w:val="00A65A36"/>
    <w:rsid w:val="00A6636B"/>
    <w:rsid w:val="00A67347"/>
    <w:rsid w:val="00A67475"/>
    <w:rsid w:val="00A675B6"/>
    <w:rsid w:val="00A6761C"/>
    <w:rsid w:val="00A67AED"/>
    <w:rsid w:val="00A67EF6"/>
    <w:rsid w:val="00A700E3"/>
    <w:rsid w:val="00A7076B"/>
    <w:rsid w:val="00A70B04"/>
    <w:rsid w:val="00A70FA4"/>
    <w:rsid w:val="00A71A9D"/>
    <w:rsid w:val="00A72124"/>
    <w:rsid w:val="00A727A0"/>
    <w:rsid w:val="00A72849"/>
    <w:rsid w:val="00A72DB7"/>
    <w:rsid w:val="00A734E6"/>
    <w:rsid w:val="00A73FBB"/>
    <w:rsid w:val="00A74497"/>
    <w:rsid w:val="00A74592"/>
    <w:rsid w:val="00A749EA"/>
    <w:rsid w:val="00A75110"/>
    <w:rsid w:val="00A7514C"/>
    <w:rsid w:val="00A760D9"/>
    <w:rsid w:val="00A7680D"/>
    <w:rsid w:val="00A77193"/>
    <w:rsid w:val="00A772A1"/>
    <w:rsid w:val="00A772C2"/>
    <w:rsid w:val="00A77341"/>
    <w:rsid w:val="00A778E9"/>
    <w:rsid w:val="00A77D60"/>
    <w:rsid w:val="00A80E98"/>
    <w:rsid w:val="00A815CC"/>
    <w:rsid w:val="00A82D39"/>
    <w:rsid w:val="00A83629"/>
    <w:rsid w:val="00A8385F"/>
    <w:rsid w:val="00A838E0"/>
    <w:rsid w:val="00A8391D"/>
    <w:rsid w:val="00A83DD9"/>
    <w:rsid w:val="00A845DA"/>
    <w:rsid w:val="00A846ED"/>
    <w:rsid w:val="00A84783"/>
    <w:rsid w:val="00A84DB2"/>
    <w:rsid w:val="00A85144"/>
    <w:rsid w:val="00A85210"/>
    <w:rsid w:val="00A853BC"/>
    <w:rsid w:val="00A85AC3"/>
    <w:rsid w:val="00A86392"/>
    <w:rsid w:val="00A86419"/>
    <w:rsid w:val="00A86461"/>
    <w:rsid w:val="00A86637"/>
    <w:rsid w:val="00A86717"/>
    <w:rsid w:val="00A87298"/>
    <w:rsid w:val="00A87A3F"/>
    <w:rsid w:val="00A87DB9"/>
    <w:rsid w:val="00A90293"/>
    <w:rsid w:val="00A90E71"/>
    <w:rsid w:val="00A9129E"/>
    <w:rsid w:val="00A92FAB"/>
    <w:rsid w:val="00A9305B"/>
    <w:rsid w:val="00A93405"/>
    <w:rsid w:val="00A93F8B"/>
    <w:rsid w:val="00A94559"/>
    <w:rsid w:val="00A94652"/>
    <w:rsid w:val="00A9586B"/>
    <w:rsid w:val="00A961C6"/>
    <w:rsid w:val="00A9756A"/>
    <w:rsid w:val="00A9760D"/>
    <w:rsid w:val="00AA0515"/>
    <w:rsid w:val="00AA0C01"/>
    <w:rsid w:val="00AA0F82"/>
    <w:rsid w:val="00AA1132"/>
    <w:rsid w:val="00AA1802"/>
    <w:rsid w:val="00AA1A06"/>
    <w:rsid w:val="00AA2784"/>
    <w:rsid w:val="00AA3073"/>
    <w:rsid w:val="00AA3607"/>
    <w:rsid w:val="00AA3F7A"/>
    <w:rsid w:val="00AA3F8F"/>
    <w:rsid w:val="00AA48EA"/>
    <w:rsid w:val="00AA4AC5"/>
    <w:rsid w:val="00AA4D50"/>
    <w:rsid w:val="00AA4E95"/>
    <w:rsid w:val="00AA52D2"/>
    <w:rsid w:val="00AA5F8D"/>
    <w:rsid w:val="00AA65CA"/>
    <w:rsid w:val="00AA6616"/>
    <w:rsid w:val="00AA6861"/>
    <w:rsid w:val="00AA72C2"/>
    <w:rsid w:val="00AA75D5"/>
    <w:rsid w:val="00AA7EC3"/>
    <w:rsid w:val="00AB021A"/>
    <w:rsid w:val="00AB07D3"/>
    <w:rsid w:val="00AB08CD"/>
    <w:rsid w:val="00AB09A3"/>
    <w:rsid w:val="00AB0E4F"/>
    <w:rsid w:val="00AB1445"/>
    <w:rsid w:val="00AB14AA"/>
    <w:rsid w:val="00AB2B3C"/>
    <w:rsid w:val="00AB3607"/>
    <w:rsid w:val="00AB37FC"/>
    <w:rsid w:val="00AB4721"/>
    <w:rsid w:val="00AB5396"/>
    <w:rsid w:val="00AB539E"/>
    <w:rsid w:val="00AB5B72"/>
    <w:rsid w:val="00AB6E1B"/>
    <w:rsid w:val="00AB739F"/>
    <w:rsid w:val="00AB7ED8"/>
    <w:rsid w:val="00AC038B"/>
    <w:rsid w:val="00AC0417"/>
    <w:rsid w:val="00AC0819"/>
    <w:rsid w:val="00AC0E9D"/>
    <w:rsid w:val="00AC1156"/>
    <w:rsid w:val="00AC123D"/>
    <w:rsid w:val="00AC19A5"/>
    <w:rsid w:val="00AC1C08"/>
    <w:rsid w:val="00AC21E9"/>
    <w:rsid w:val="00AC223B"/>
    <w:rsid w:val="00AC2575"/>
    <w:rsid w:val="00AC2904"/>
    <w:rsid w:val="00AC2B73"/>
    <w:rsid w:val="00AC3200"/>
    <w:rsid w:val="00AC3B20"/>
    <w:rsid w:val="00AC51FD"/>
    <w:rsid w:val="00AC5AB5"/>
    <w:rsid w:val="00AC5C12"/>
    <w:rsid w:val="00AC656D"/>
    <w:rsid w:val="00AC69DF"/>
    <w:rsid w:val="00AC74A7"/>
    <w:rsid w:val="00AC772B"/>
    <w:rsid w:val="00AC7825"/>
    <w:rsid w:val="00AC7F1B"/>
    <w:rsid w:val="00AC7FEB"/>
    <w:rsid w:val="00AD021A"/>
    <w:rsid w:val="00AD08AE"/>
    <w:rsid w:val="00AD0C8F"/>
    <w:rsid w:val="00AD126F"/>
    <w:rsid w:val="00AD16D3"/>
    <w:rsid w:val="00AD1AF6"/>
    <w:rsid w:val="00AD1D88"/>
    <w:rsid w:val="00AD2297"/>
    <w:rsid w:val="00AD2AFF"/>
    <w:rsid w:val="00AD37A6"/>
    <w:rsid w:val="00AD3B38"/>
    <w:rsid w:val="00AD3C60"/>
    <w:rsid w:val="00AD498D"/>
    <w:rsid w:val="00AD49FE"/>
    <w:rsid w:val="00AD6073"/>
    <w:rsid w:val="00AD62B7"/>
    <w:rsid w:val="00AD68E3"/>
    <w:rsid w:val="00AD6EA4"/>
    <w:rsid w:val="00AD71F1"/>
    <w:rsid w:val="00AD7298"/>
    <w:rsid w:val="00AE014E"/>
    <w:rsid w:val="00AE0540"/>
    <w:rsid w:val="00AE1165"/>
    <w:rsid w:val="00AE1CAF"/>
    <w:rsid w:val="00AE2692"/>
    <w:rsid w:val="00AE2B98"/>
    <w:rsid w:val="00AE2DB2"/>
    <w:rsid w:val="00AE3EB0"/>
    <w:rsid w:val="00AE3F26"/>
    <w:rsid w:val="00AE4E38"/>
    <w:rsid w:val="00AE50D5"/>
    <w:rsid w:val="00AE5A85"/>
    <w:rsid w:val="00AE5B15"/>
    <w:rsid w:val="00AE6EB1"/>
    <w:rsid w:val="00AE7BC9"/>
    <w:rsid w:val="00AF0B68"/>
    <w:rsid w:val="00AF0BF6"/>
    <w:rsid w:val="00AF12DC"/>
    <w:rsid w:val="00AF186A"/>
    <w:rsid w:val="00AF254E"/>
    <w:rsid w:val="00AF283F"/>
    <w:rsid w:val="00AF2F32"/>
    <w:rsid w:val="00AF300D"/>
    <w:rsid w:val="00AF307F"/>
    <w:rsid w:val="00AF4302"/>
    <w:rsid w:val="00AF4A82"/>
    <w:rsid w:val="00AF5968"/>
    <w:rsid w:val="00AF5A96"/>
    <w:rsid w:val="00AF5AF1"/>
    <w:rsid w:val="00AF5B11"/>
    <w:rsid w:val="00AF6B18"/>
    <w:rsid w:val="00AF7502"/>
    <w:rsid w:val="00AF7823"/>
    <w:rsid w:val="00B00E13"/>
    <w:rsid w:val="00B01147"/>
    <w:rsid w:val="00B01156"/>
    <w:rsid w:val="00B01F03"/>
    <w:rsid w:val="00B0249C"/>
    <w:rsid w:val="00B02E19"/>
    <w:rsid w:val="00B0369B"/>
    <w:rsid w:val="00B039AB"/>
    <w:rsid w:val="00B03E62"/>
    <w:rsid w:val="00B03E68"/>
    <w:rsid w:val="00B0568A"/>
    <w:rsid w:val="00B05AA6"/>
    <w:rsid w:val="00B05D75"/>
    <w:rsid w:val="00B0604A"/>
    <w:rsid w:val="00B06372"/>
    <w:rsid w:val="00B063E5"/>
    <w:rsid w:val="00B06863"/>
    <w:rsid w:val="00B06D93"/>
    <w:rsid w:val="00B0735A"/>
    <w:rsid w:val="00B07714"/>
    <w:rsid w:val="00B10413"/>
    <w:rsid w:val="00B10584"/>
    <w:rsid w:val="00B10CD6"/>
    <w:rsid w:val="00B10DEF"/>
    <w:rsid w:val="00B112A6"/>
    <w:rsid w:val="00B11870"/>
    <w:rsid w:val="00B120B1"/>
    <w:rsid w:val="00B133A8"/>
    <w:rsid w:val="00B13C31"/>
    <w:rsid w:val="00B14A45"/>
    <w:rsid w:val="00B1696B"/>
    <w:rsid w:val="00B17122"/>
    <w:rsid w:val="00B17386"/>
    <w:rsid w:val="00B17B69"/>
    <w:rsid w:val="00B20471"/>
    <w:rsid w:val="00B20740"/>
    <w:rsid w:val="00B20A09"/>
    <w:rsid w:val="00B20B28"/>
    <w:rsid w:val="00B211D3"/>
    <w:rsid w:val="00B215AC"/>
    <w:rsid w:val="00B219BC"/>
    <w:rsid w:val="00B21D8B"/>
    <w:rsid w:val="00B22EC1"/>
    <w:rsid w:val="00B22FB7"/>
    <w:rsid w:val="00B231BB"/>
    <w:rsid w:val="00B23571"/>
    <w:rsid w:val="00B23D05"/>
    <w:rsid w:val="00B24E8C"/>
    <w:rsid w:val="00B2521A"/>
    <w:rsid w:val="00B253F1"/>
    <w:rsid w:val="00B25AC1"/>
    <w:rsid w:val="00B25E27"/>
    <w:rsid w:val="00B2656B"/>
    <w:rsid w:val="00B2665D"/>
    <w:rsid w:val="00B2735B"/>
    <w:rsid w:val="00B27622"/>
    <w:rsid w:val="00B30175"/>
    <w:rsid w:val="00B304D4"/>
    <w:rsid w:val="00B30528"/>
    <w:rsid w:val="00B306C6"/>
    <w:rsid w:val="00B30700"/>
    <w:rsid w:val="00B309AA"/>
    <w:rsid w:val="00B311D2"/>
    <w:rsid w:val="00B31270"/>
    <w:rsid w:val="00B317EE"/>
    <w:rsid w:val="00B31A34"/>
    <w:rsid w:val="00B31F32"/>
    <w:rsid w:val="00B322F5"/>
    <w:rsid w:val="00B3230C"/>
    <w:rsid w:val="00B328E0"/>
    <w:rsid w:val="00B33413"/>
    <w:rsid w:val="00B33851"/>
    <w:rsid w:val="00B33875"/>
    <w:rsid w:val="00B33D43"/>
    <w:rsid w:val="00B351C2"/>
    <w:rsid w:val="00B356DD"/>
    <w:rsid w:val="00B35743"/>
    <w:rsid w:val="00B358FD"/>
    <w:rsid w:val="00B35C3D"/>
    <w:rsid w:val="00B35DCD"/>
    <w:rsid w:val="00B36018"/>
    <w:rsid w:val="00B36230"/>
    <w:rsid w:val="00B36500"/>
    <w:rsid w:val="00B36A57"/>
    <w:rsid w:val="00B36A84"/>
    <w:rsid w:val="00B36FDC"/>
    <w:rsid w:val="00B372AB"/>
    <w:rsid w:val="00B374C1"/>
    <w:rsid w:val="00B37587"/>
    <w:rsid w:val="00B37974"/>
    <w:rsid w:val="00B37A3B"/>
    <w:rsid w:val="00B4061A"/>
    <w:rsid w:val="00B4062F"/>
    <w:rsid w:val="00B408F5"/>
    <w:rsid w:val="00B40A92"/>
    <w:rsid w:val="00B4117E"/>
    <w:rsid w:val="00B42147"/>
    <w:rsid w:val="00B424F7"/>
    <w:rsid w:val="00B43667"/>
    <w:rsid w:val="00B43FA0"/>
    <w:rsid w:val="00B44329"/>
    <w:rsid w:val="00B45134"/>
    <w:rsid w:val="00B4579C"/>
    <w:rsid w:val="00B45E68"/>
    <w:rsid w:val="00B466CD"/>
    <w:rsid w:val="00B46C77"/>
    <w:rsid w:val="00B46E60"/>
    <w:rsid w:val="00B47154"/>
    <w:rsid w:val="00B47497"/>
    <w:rsid w:val="00B477EB"/>
    <w:rsid w:val="00B47ADB"/>
    <w:rsid w:val="00B47F8D"/>
    <w:rsid w:val="00B50100"/>
    <w:rsid w:val="00B50238"/>
    <w:rsid w:val="00B5030B"/>
    <w:rsid w:val="00B505CB"/>
    <w:rsid w:val="00B5126F"/>
    <w:rsid w:val="00B51C83"/>
    <w:rsid w:val="00B51D24"/>
    <w:rsid w:val="00B522E8"/>
    <w:rsid w:val="00B522EF"/>
    <w:rsid w:val="00B528A7"/>
    <w:rsid w:val="00B52BC7"/>
    <w:rsid w:val="00B53798"/>
    <w:rsid w:val="00B537BD"/>
    <w:rsid w:val="00B53807"/>
    <w:rsid w:val="00B53C17"/>
    <w:rsid w:val="00B53C88"/>
    <w:rsid w:val="00B53D93"/>
    <w:rsid w:val="00B54511"/>
    <w:rsid w:val="00B547C9"/>
    <w:rsid w:val="00B547E9"/>
    <w:rsid w:val="00B55A03"/>
    <w:rsid w:val="00B55A78"/>
    <w:rsid w:val="00B55B9D"/>
    <w:rsid w:val="00B55F46"/>
    <w:rsid w:val="00B5643E"/>
    <w:rsid w:val="00B56591"/>
    <w:rsid w:val="00B5693D"/>
    <w:rsid w:val="00B60095"/>
    <w:rsid w:val="00B60251"/>
    <w:rsid w:val="00B602FE"/>
    <w:rsid w:val="00B60F85"/>
    <w:rsid w:val="00B61DF3"/>
    <w:rsid w:val="00B6222B"/>
    <w:rsid w:val="00B62636"/>
    <w:rsid w:val="00B62C1F"/>
    <w:rsid w:val="00B62EB1"/>
    <w:rsid w:val="00B63423"/>
    <w:rsid w:val="00B63A22"/>
    <w:rsid w:val="00B65CFB"/>
    <w:rsid w:val="00B661B6"/>
    <w:rsid w:val="00B6698C"/>
    <w:rsid w:val="00B66DEF"/>
    <w:rsid w:val="00B66E3F"/>
    <w:rsid w:val="00B67404"/>
    <w:rsid w:val="00B70268"/>
    <w:rsid w:val="00B7027A"/>
    <w:rsid w:val="00B70952"/>
    <w:rsid w:val="00B711DA"/>
    <w:rsid w:val="00B71B6D"/>
    <w:rsid w:val="00B71BA8"/>
    <w:rsid w:val="00B720AA"/>
    <w:rsid w:val="00B72AF4"/>
    <w:rsid w:val="00B733CC"/>
    <w:rsid w:val="00B735BA"/>
    <w:rsid w:val="00B73938"/>
    <w:rsid w:val="00B739F6"/>
    <w:rsid w:val="00B73BF1"/>
    <w:rsid w:val="00B73E67"/>
    <w:rsid w:val="00B744B4"/>
    <w:rsid w:val="00B75765"/>
    <w:rsid w:val="00B75AA7"/>
    <w:rsid w:val="00B7637F"/>
    <w:rsid w:val="00B76C14"/>
    <w:rsid w:val="00B77209"/>
    <w:rsid w:val="00B773A5"/>
    <w:rsid w:val="00B7780C"/>
    <w:rsid w:val="00B77CAD"/>
    <w:rsid w:val="00B77EAA"/>
    <w:rsid w:val="00B80230"/>
    <w:rsid w:val="00B802ED"/>
    <w:rsid w:val="00B804C9"/>
    <w:rsid w:val="00B806E5"/>
    <w:rsid w:val="00B81537"/>
    <w:rsid w:val="00B816B3"/>
    <w:rsid w:val="00B817EB"/>
    <w:rsid w:val="00B81892"/>
    <w:rsid w:val="00B81AF4"/>
    <w:rsid w:val="00B83476"/>
    <w:rsid w:val="00B83A70"/>
    <w:rsid w:val="00B83D66"/>
    <w:rsid w:val="00B840E8"/>
    <w:rsid w:val="00B840FD"/>
    <w:rsid w:val="00B8426B"/>
    <w:rsid w:val="00B85107"/>
    <w:rsid w:val="00B85337"/>
    <w:rsid w:val="00B853F5"/>
    <w:rsid w:val="00B855EE"/>
    <w:rsid w:val="00B85824"/>
    <w:rsid w:val="00B858E3"/>
    <w:rsid w:val="00B86BD9"/>
    <w:rsid w:val="00B86ED9"/>
    <w:rsid w:val="00B87139"/>
    <w:rsid w:val="00B87222"/>
    <w:rsid w:val="00B908E2"/>
    <w:rsid w:val="00B92AA5"/>
    <w:rsid w:val="00B92D67"/>
    <w:rsid w:val="00B92F81"/>
    <w:rsid w:val="00B943F5"/>
    <w:rsid w:val="00B949D0"/>
    <w:rsid w:val="00B94BEA"/>
    <w:rsid w:val="00B95826"/>
    <w:rsid w:val="00B95A9F"/>
    <w:rsid w:val="00B971E3"/>
    <w:rsid w:val="00B97296"/>
    <w:rsid w:val="00B9734A"/>
    <w:rsid w:val="00B97549"/>
    <w:rsid w:val="00B976F6"/>
    <w:rsid w:val="00BA0871"/>
    <w:rsid w:val="00BA0ED8"/>
    <w:rsid w:val="00BA1006"/>
    <w:rsid w:val="00BA151E"/>
    <w:rsid w:val="00BA17E1"/>
    <w:rsid w:val="00BA1BA2"/>
    <w:rsid w:val="00BA1FAF"/>
    <w:rsid w:val="00BA27E8"/>
    <w:rsid w:val="00BA2D12"/>
    <w:rsid w:val="00BA305F"/>
    <w:rsid w:val="00BA34CE"/>
    <w:rsid w:val="00BA3D9A"/>
    <w:rsid w:val="00BA3E92"/>
    <w:rsid w:val="00BA483C"/>
    <w:rsid w:val="00BA5520"/>
    <w:rsid w:val="00BA5604"/>
    <w:rsid w:val="00BA5815"/>
    <w:rsid w:val="00BA61EB"/>
    <w:rsid w:val="00BA66F7"/>
    <w:rsid w:val="00BA7459"/>
    <w:rsid w:val="00BA7E71"/>
    <w:rsid w:val="00BB02BC"/>
    <w:rsid w:val="00BB0460"/>
    <w:rsid w:val="00BB0697"/>
    <w:rsid w:val="00BB0B3B"/>
    <w:rsid w:val="00BB0BDD"/>
    <w:rsid w:val="00BB0C86"/>
    <w:rsid w:val="00BB0D4A"/>
    <w:rsid w:val="00BB12AE"/>
    <w:rsid w:val="00BB12FD"/>
    <w:rsid w:val="00BB19FC"/>
    <w:rsid w:val="00BB26C8"/>
    <w:rsid w:val="00BB2877"/>
    <w:rsid w:val="00BB2B87"/>
    <w:rsid w:val="00BB2D8F"/>
    <w:rsid w:val="00BB3788"/>
    <w:rsid w:val="00BB391A"/>
    <w:rsid w:val="00BB39A5"/>
    <w:rsid w:val="00BB3DB0"/>
    <w:rsid w:val="00BB435E"/>
    <w:rsid w:val="00BB4C75"/>
    <w:rsid w:val="00BB4DE4"/>
    <w:rsid w:val="00BB5532"/>
    <w:rsid w:val="00BB563D"/>
    <w:rsid w:val="00BB5663"/>
    <w:rsid w:val="00BB5932"/>
    <w:rsid w:val="00BB5DC5"/>
    <w:rsid w:val="00BB6B44"/>
    <w:rsid w:val="00BB6C25"/>
    <w:rsid w:val="00BC1712"/>
    <w:rsid w:val="00BC1A22"/>
    <w:rsid w:val="00BC1B1C"/>
    <w:rsid w:val="00BC1BCD"/>
    <w:rsid w:val="00BC1C9C"/>
    <w:rsid w:val="00BC1E8F"/>
    <w:rsid w:val="00BC21AB"/>
    <w:rsid w:val="00BC3003"/>
    <w:rsid w:val="00BC349A"/>
    <w:rsid w:val="00BC3553"/>
    <w:rsid w:val="00BC3BF3"/>
    <w:rsid w:val="00BC3DEF"/>
    <w:rsid w:val="00BC3EEF"/>
    <w:rsid w:val="00BC4226"/>
    <w:rsid w:val="00BC44D6"/>
    <w:rsid w:val="00BC4912"/>
    <w:rsid w:val="00BC4CCD"/>
    <w:rsid w:val="00BC4CF2"/>
    <w:rsid w:val="00BC50FF"/>
    <w:rsid w:val="00BC53C0"/>
    <w:rsid w:val="00BC55D3"/>
    <w:rsid w:val="00BC563B"/>
    <w:rsid w:val="00BC61A2"/>
    <w:rsid w:val="00BC636D"/>
    <w:rsid w:val="00BC6723"/>
    <w:rsid w:val="00BC76F0"/>
    <w:rsid w:val="00BC7C26"/>
    <w:rsid w:val="00BD0178"/>
    <w:rsid w:val="00BD0DE8"/>
    <w:rsid w:val="00BD15D6"/>
    <w:rsid w:val="00BD1B66"/>
    <w:rsid w:val="00BD2137"/>
    <w:rsid w:val="00BD2B39"/>
    <w:rsid w:val="00BD325B"/>
    <w:rsid w:val="00BD33ED"/>
    <w:rsid w:val="00BD3E44"/>
    <w:rsid w:val="00BD40CD"/>
    <w:rsid w:val="00BD5A52"/>
    <w:rsid w:val="00BD7616"/>
    <w:rsid w:val="00BD7D18"/>
    <w:rsid w:val="00BD7FF6"/>
    <w:rsid w:val="00BE0745"/>
    <w:rsid w:val="00BE1496"/>
    <w:rsid w:val="00BE1A76"/>
    <w:rsid w:val="00BE2213"/>
    <w:rsid w:val="00BE226B"/>
    <w:rsid w:val="00BE2615"/>
    <w:rsid w:val="00BE3128"/>
    <w:rsid w:val="00BE3255"/>
    <w:rsid w:val="00BE32FB"/>
    <w:rsid w:val="00BE34E7"/>
    <w:rsid w:val="00BE3BB1"/>
    <w:rsid w:val="00BE3D7B"/>
    <w:rsid w:val="00BE4286"/>
    <w:rsid w:val="00BE451C"/>
    <w:rsid w:val="00BE51E0"/>
    <w:rsid w:val="00BE5B7D"/>
    <w:rsid w:val="00BE63A9"/>
    <w:rsid w:val="00BE7063"/>
    <w:rsid w:val="00BE7382"/>
    <w:rsid w:val="00BE7655"/>
    <w:rsid w:val="00BE7900"/>
    <w:rsid w:val="00BE7C25"/>
    <w:rsid w:val="00BE7CD3"/>
    <w:rsid w:val="00BF014D"/>
    <w:rsid w:val="00BF06F1"/>
    <w:rsid w:val="00BF0752"/>
    <w:rsid w:val="00BF0B44"/>
    <w:rsid w:val="00BF0C22"/>
    <w:rsid w:val="00BF0EB7"/>
    <w:rsid w:val="00BF1010"/>
    <w:rsid w:val="00BF10B0"/>
    <w:rsid w:val="00BF1AB2"/>
    <w:rsid w:val="00BF1D70"/>
    <w:rsid w:val="00BF22EA"/>
    <w:rsid w:val="00BF266E"/>
    <w:rsid w:val="00BF2C5C"/>
    <w:rsid w:val="00BF2D39"/>
    <w:rsid w:val="00BF370F"/>
    <w:rsid w:val="00BF60A6"/>
    <w:rsid w:val="00BF70B3"/>
    <w:rsid w:val="00BF75BF"/>
    <w:rsid w:val="00BF7E32"/>
    <w:rsid w:val="00BF7EFA"/>
    <w:rsid w:val="00BF7FE5"/>
    <w:rsid w:val="00C005CC"/>
    <w:rsid w:val="00C019AF"/>
    <w:rsid w:val="00C01BA4"/>
    <w:rsid w:val="00C01D8A"/>
    <w:rsid w:val="00C01F0D"/>
    <w:rsid w:val="00C0202D"/>
    <w:rsid w:val="00C0221E"/>
    <w:rsid w:val="00C02A8B"/>
    <w:rsid w:val="00C02ED4"/>
    <w:rsid w:val="00C035D1"/>
    <w:rsid w:val="00C03D61"/>
    <w:rsid w:val="00C04744"/>
    <w:rsid w:val="00C05A14"/>
    <w:rsid w:val="00C05D9D"/>
    <w:rsid w:val="00C05F05"/>
    <w:rsid w:val="00C06169"/>
    <w:rsid w:val="00C06339"/>
    <w:rsid w:val="00C063E0"/>
    <w:rsid w:val="00C06788"/>
    <w:rsid w:val="00C06BCA"/>
    <w:rsid w:val="00C07038"/>
    <w:rsid w:val="00C071A1"/>
    <w:rsid w:val="00C078D2"/>
    <w:rsid w:val="00C07F0F"/>
    <w:rsid w:val="00C07FA6"/>
    <w:rsid w:val="00C113E3"/>
    <w:rsid w:val="00C1182C"/>
    <w:rsid w:val="00C122E4"/>
    <w:rsid w:val="00C12301"/>
    <w:rsid w:val="00C12540"/>
    <w:rsid w:val="00C13C90"/>
    <w:rsid w:val="00C14A80"/>
    <w:rsid w:val="00C1576E"/>
    <w:rsid w:val="00C1594C"/>
    <w:rsid w:val="00C16203"/>
    <w:rsid w:val="00C1656C"/>
    <w:rsid w:val="00C166E3"/>
    <w:rsid w:val="00C16CC6"/>
    <w:rsid w:val="00C16DE2"/>
    <w:rsid w:val="00C1701A"/>
    <w:rsid w:val="00C17384"/>
    <w:rsid w:val="00C1774F"/>
    <w:rsid w:val="00C177F6"/>
    <w:rsid w:val="00C206D6"/>
    <w:rsid w:val="00C212FE"/>
    <w:rsid w:val="00C21780"/>
    <w:rsid w:val="00C2179E"/>
    <w:rsid w:val="00C221B1"/>
    <w:rsid w:val="00C22AF2"/>
    <w:rsid w:val="00C22B05"/>
    <w:rsid w:val="00C23645"/>
    <w:rsid w:val="00C23936"/>
    <w:rsid w:val="00C23A57"/>
    <w:rsid w:val="00C24D58"/>
    <w:rsid w:val="00C24FFA"/>
    <w:rsid w:val="00C25288"/>
    <w:rsid w:val="00C25D0F"/>
    <w:rsid w:val="00C26004"/>
    <w:rsid w:val="00C26B15"/>
    <w:rsid w:val="00C26C34"/>
    <w:rsid w:val="00C270EE"/>
    <w:rsid w:val="00C275A8"/>
    <w:rsid w:val="00C27792"/>
    <w:rsid w:val="00C30E41"/>
    <w:rsid w:val="00C313D6"/>
    <w:rsid w:val="00C31487"/>
    <w:rsid w:val="00C314BE"/>
    <w:rsid w:val="00C31624"/>
    <w:rsid w:val="00C31C6C"/>
    <w:rsid w:val="00C31CE0"/>
    <w:rsid w:val="00C31D88"/>
    <w:rsid w:val="00C31E40"/>
    <w:rsid w:val="00C322D6"/>
    <w:rsid w:val="00C327ED"/>
    <w:rsid w:val="00C32B13"/>
    <w:rsid w:val="00C32E7D"/>
    <w:rsid w:val="00C33089"/>
    <w:rsid w:val="00C336AF"/>
    <w:rsid w:val="00C337AE"/>
    <w:rsid w:val="00C337DA"/>
    <w:rsid w:val="00C346EB"/>
    <w:rsid w:val="00C34962"/>
    <w:rsid w:val="00C34B92"/>
    <w:rsid w:val="00C3614C"/>
    <w:rsid w:val="00C3692A"/>
    <w:rsid w:val="00C3692D"/>
    <w:rsid w:val="00C37169"/>
    <w:rsid w:val="00C3731D"/>
    <w:rsid w:val="00C3740C"/>
    <w:rsid w:val="00C37622"/>
    <w:rsid w:val="00C37922"/>
    <w:rsid w:val="00C400BD"/>
    <w:rsid w:val="00C40823"/>
    <w:rsid w:val="00C40955"/>
    <w:rsid w:val="00C40DF3"/>
    <w:rsid w:val="00C41566"/>
    <w:rsid w:val="00C41573"/>
    <w:rsid w:val="00C41830"/>
    <w:rsid w:val="00C41931"/>
    <w:rsid w:val="00C420ED"/>
    <w:rsid w:val="00C4251F"/>
    <w:rsid w:val="00C42A09"/>
    <w:rsid w:val="00C42EEA"/>
    <w:rsid w:val="00C434CD"/>
    <w:rsid w:val="00C437FE"/>
    <w:rsid w:val="00C43BB0"/>
    <w:rsid w:val="00C44483"/>
    <w:rsid w:val="00C446C3"/>
    <w:rsid w:val="00C4486C"/>
    <w:rsid w:val="00C4491F"/>
    <w:rsid w:val="00C44A5B"/>
    <w:rsid w:val="00C45149"/>
    <w:rsid w:val="00C455D8"/>
    <w:rsid w:val="00C45A81"/>
    <w:rsid w:val="00C4700B"/>
    <w:rsid w:val="00C51039"/>
    <w:rsid w:val="00C517DF"/>
    <w:rsid w:val="00C5190E"/>
    <w:rsid w:val="00C51ACB"/>
    <w:rsid w:val="00C52013"/>
    <w:rsid w:val="00C522D5"/>
    <w:rsid w:val="00C52471"/>
    <w:rsid w:val="00C52ED2"/>
    <w:rsid w:val="00C533F0"/>
    <w:rsid w:val="00C53C49"/>
    <w:rsid w:val="00C540D1"/>
    <w:rsid w:val="00C543AF"/>
    <w:rsid w:val="00C546F3"/>
    <w:rsid w:val="00C546F7"/>
    <w:rsid w:val="00C54C2C"/>
    <w:rsid w:val="00C55BBB"/>
    <w:rsid w:val="00C561E9"/>
    <w:rsid w:val="00C565C3"/>
    <w:rsid w:val="00C56A14"/>
    <w:rsid w:val="00C571D0"/>
    <w:rsid w:val="00C573CB"/>
    <w:rsid w:val="00C57769"/>
    <w:rsid w:val="00C57B79"/>
    <w:rsid w:val="00C60ACF"/>
    <w:rsid w:val="00C611D0"/>
    <w:rsid w:val="00C61B48"/>
    <w:rsid w:val="00C61D41"/>
    <w:rsid w:val="00C6242C"/>
    <w:rsid w:val="00C62739"/>
    <w:rsid w:val="00C630F9"/>
    <w:rsid w:val="00C631C3"/>
    <w:rsid w:val="00C635F8"/>
    <w:rsid w:val="00C63FE2"/>
    <w:rsid w:val="00C645C5"/>
    <w:rsid w:val="00C64984"/>
    <w:rsid w:val="00C64FAD"/>
    <w:rsid w:val="00C65AFA"/>
    <w:rsid w:val="00C65C35"/>
    <w:rsid w:val="00C65D9A"/>
    <w:rsid w:val="00C66245"/>
    <w:rsid w:val="00C6637C"/>
    <w:rsid w:val="00C6689B"/>
    <w:rsid w:val="00C6697D"/>
    <w:rsid w:val="00C66B49"/>
    <w:rsid w:val="00C674EE"/>
    <w:rsid w:val="00C67F6C"/>
    <w:rsid w:val="00C703CA"/>
    <w:rsid w:val="00C70927"/>
    <w:rsid w:val="00C71032"/>
    <w:rsid w:val="00C715B0"/>
    <w:rsid w:val="00C716EB"/>
    <w:rsid w:val="00C723E5"/>
    <w:rsid w:val="00C72675"/>
    <w:rsid w:val="00C72BBE"/>
    <w:rsid w:val="00C74389"/>
    <w:rsid w:val="00C7545B"/>
    <w:rsid w:val="00C75BC2"/>
    <w:rsid w:val="00C7612D"/>
    <w:rsid w:val="00C76C42"/>
    <w:rsid w:val="00C772E7"/>
    <w:rsid w:val="00C776B9"/>
    <w:rsid w:val="00C77D30"/>
    <w:rsid w:val="00C77E1F"/>
    <w:rsid w:val="00C80A5E"/>
    <w:rsid w:val="00C80D2E"/>
    <w:rsid w:val="00C819A9"/>
    <w:rsid w:val="00C81ADE"/>
    <w:rsid w:val="00C8225F"/>
    <w:rsid w:val="00C82A42"/>
    <w:rsid w:val="00C83607"/>
    <w:rsid w:val="00C839E2"/>
    <w:rsid w:val="00C84BF6"/>
    <w:rsid w:val="00C850A2"/>
    <w:rsid w:val="00C852FB"/>
    <w:rsid w:val="00C855D9"/>
    <w:rsid w:val="00C866B4"/>
    <w:rsid w:val="00C870F0"/>
    <w:rsid w:val="00C87F2C"/>
    <w:rsid w:val="00C90611"/>
    <w:rsid w:val="00C90E45"/>
    <w:rsid w:val="00C91802"/>
    <w:rsid w:val="00C9185B"/>
    <w:rsid w:val="00C91BA8"/>
    <w:rsid w:val="00C91C3F"/>
    <w:rsid w:val="00C91D90"/>
    <w:rsid w:val="00C921D2"/>
    <w:rsid w:val="00C924A3"/>
    <w:rsid w:val="00C928D1"/>
    <w:rsid w:val="00C92936"/>
    <w:rsid w:val="00C92A40"/>
    <w:rsid w:val="00C92C49"/>
    <w:rsid w:val="00C92F1E"/>
    <w:rsid w:val="00C93128"/>
    <w:rsid w:val="00C93230"/>
    <w:rsid w:val="00C9335D"/>
    <w:rsid w:val="00C93619"/>
    <w:rsid w:val="00C9456A"/>
    <w:rsid w:val="00C9480A"/>
    <w:rsid w:val="00C95717"/>
    <w:rsid w:val="00C96170"/>
    <w:rsid w:val="00C975D2"/>
    <w:rsid w:val="00C97ECC"/>
    <w:rsid w:val="00CA0242"/>
    <w:rsid w:val="00CA0379"/>
    <w:rsid w:val="00CA054F"/>
    <w:rsid w:val="00CA0806"/>
    <w:rsid w:val="00CA08C7"/>
    <w:rsid w:val="00CA11E8"/>
    <w:rsid w:val="00CA2726"/>
    <w:rsid w:val="00CA2CC6"/>
    <w:rsid w:val="00CA3008"/>
    <w:rsid w:val="00CA33CC"/>
    <w:rsid w:val="00CA3723"/>
    <w:rsid w:val="00CA4540"/>
    <w:rsid w:val="00CA4FD8"/>
    <w:rsid w:val="00CA54C3"/>
    <w:rsid w:val="00CA55D5"/>
    <w:rsid w:val="00CA5719"/>
    <w:rsid w:val="00CA5B47"/>
    <w:rsid w:val="00CA63F4"/>
    <w:rsid w:val="00CA7808"/>
    <w:rsid w:val="00CA79ED"/>
    <w:rsid w:val="00CA7A38"/>
    <w:rsid w:val="00CA7ECA"/>
    <w:rsid w:val="00CB0205"/>
    <w:rsid w:val="00CB083E"/>
    <w:rsid w:val="00CB0BF5"/>
    <w:rsid w:val="00CB1519"/>
    <w:rsid w:val="00CB166F"/>
    <w:rsid w:val="00CB1F08"/>
    <w:rsid w:val="00CB2429"/>
    <w:rsid w:val="00CB2567"/>
    <w:rsid w:val="00CB2E2A"/>
    <w:rsid w:val="00CB34C9"/>
    <w:rsid w:val="00CB461D"/>
    <w:rsid w:val="00CB49C2"/>
    <w:rsid w:val="00CB4A8D"/>
    <w:rsid w:val="00CB541E"/>
    <w:rsid w:val="00CB7373"/>
    <w:rsid w:val="00CB754F"/>
    <w:rsid w:val="00CB76B4"/>
    <w:rsid w:val="00CB7790"/>
    <w:rsid w:val="00CB7FA7"/>
    <w:rsid w:val="00CC0156"/>
    <w:rsid w:val="00CC015D"/>
    <w:rsid w:val="00CC03C1"/>
    <w:rsid w:val="00CC0901"/>
    <w:rsid w:val="00CC0D1E"/>
    <w:rsid w:val="00CC0FA1"/>
    <w:rsid w:val="00CC102B"/>
    <w:rsid w:val="00CC1655"/>
    <w:rsid w:val="00CC1F0C"/>
    <w:rsid w:val="00CC29B9"/>
    <w:rsid w:val="00CC33A2"/>
    <w:rsid w:val="00CC3427"/>
    <w:rsid w:val="00CC37B7"/>
    <w:rsid w:val="00CC3B54"/>
    <w:rsid w:val="00CC3FF9"/>
    <w:rsid w:val="00CC4A95"/>
    <w:rsid w:val="00CC4C1A"/>
    <w:rsid w:val="00CC5B57"/>
    <w:rsid w:val="00CC6A03"/>
    <w:rsid w:val="00CC6B42"/>
    <w:rsid w:val="00CC6BDF"/>
    <w:rsid w:val="00CC6CDB"/>
    <w:rsid w:val="00CC7A9E"/>
    <w:rsid w:val="00CD10CC"/>
    <w:rsid w:val="00CD15BE"/>
    <w:rsid w:val="00CD20A3"/>
    <w:rsid w:val="00CD23A7"/>
    <w:rsid w:val="00CD26D1"/>
    <w:rsid w:val="00CD2A6A"/>
    <w:rsid w:val="00CD2C6C"/>
    <w:rsid w:val="00CD2E42"/>
    <w:rsid w:val="00CD2EEE"/>
    <w:rsid w:val="00CD34D3"/>
    <w:rsid w:val="00CD38D9"/>
    <w:rsid w:val="00CD4198"/>
    <w:rsid w:val="00CD41C2"/>
    <w:rsid w:val="00CD41D2"/>
    <w:rsid w:val="00CD4262"/>
    <w:rsid w:val="00CD4611"/>
    <w:rsid w:val="00CD4B27"/>
    <w:rsid w:val="00CD4DAD"/>
    <w:rsid w:val="00CD6486"/>
    <w:rsid w:val="00CD688A"/>
    <w:rsid w:val="00CD729F"/>
    <w:rsid w:val="00CD79E5"/>
    <w:rsid w:val="00CD7B0A"/>
    <w:rsid w:val="00CD7DA4"/>
    <w:rsid w:val="00CE051E"/>
    <w:rsid w:val="00CE0700"/>
    <w:rsid w:val="00CE0744"/>
    <w:rsid w:val="00CE086F"/>
    <w:rsid w:val="00CE0B71"/>
    <w:rsid w:val="00CE1662"/>
    <w:rsid w:val="00CE17EA"/>
    <w:rsid w:val="00CE2647"/>
    <w:rsid w:val="00CE2E08"/>
    <w:rsid w:val="00CE31DE"/>
    <w:rsid w:val="00CE3ACD"/>
    <w:rsid w:val="00CE3F2C"/>
    <w:rsid w:val="00CE42EF"/>
    <w:rsid w:val="00CE43F3"/>
    <w:rsid w:val="00CE4716"/>
    <w:rsid w:val="00CE4EC0"/>
    <w:rsid w:val="00CE501A"/>
    <w:rsid w:val="00CE508E"/>
    <w:rsid w:val="00CE52F1"/>
    <w:rsid w:val="00CE536A"/>
    <w:rsid w:val="00CE56FC"/>
    <w:rsid w:val="00CE5D18"/>
    <w:rsid w:val="00CE5D67"/>
    <w:rsid w:val="00CE5E09"/>
    <w:rsid w:val="00CE7289"/>
    <w:rsid w:val="00CE7781"/>
    <w:rsid w:val="00CE7BD6"/>
    <w:rsid w:val="00CE7D3B"/>
    <w:rsid w:val="00CF0715"/>
    <w:rsid w:val="00CF0B30"/>
    <w:rsid w:val="00CF0DC7"/>
    <w:rsid w:val="00CF12E5"/>
    <w:rsid w:val="00CF29AB"/>
    <w:rsid w:val="00CF2D52"/>
    <w:rsid w:val="00CF35E5"/>
    <w:rsid w:val="00CF36D5"/>
    <w:rsid w:val="00CF3CAC"/>
    <w:rsid w:val="00CF3E28"/>
    <w:rsid w:val="00CF3F99"/>
    <w:rsid w:val="00CF4553"/>
    <w:rsid w:val="00CF52D2"/>
    <w:rsid w:val="00CF5501"/>
    <w:rsid w:val="00CF6161"/>
    <w:rsid w:val="00CF743B"/>
    <w:rsid w:val="00CF7CAB"/>
    <w:rsid w:val="00D00037"/>
    <w:rsid w:val="00D00281"/>
    <w:rsid w:val="00D005FF"/>
    <w:rsid w:val="00D00B02"/>
    <w:rsid w:val="00D013D8"/>
    <w:rsid w:val="00D01529"/>
    <w:rsid w:val="00D01825"/>
    <w:rsid w:val="00D0212F"/>
    <w:rsid w:val="00D02D69"/>
    <w:rsid w:val="00D03039"/>
    <w:rsid w:val="00D03609"/>
    <w:rsid w:val="00D04461"/>
    <w:rsid w:val="00D044AB"/>
    <w:rsid w:val="00D04549"/>
    <w:rsid w:val="00D0464E"/>
    <w:rsid w:val="00D048D7"/>
    <w:rsid w:val="00D04DC7"/>
    <w:rsid w:val="00D0503A"/>
    <w:rsid w:val="00D057F1"/>
    <w:rsid w:val="00D05D89"/>
    <w:rsid w:val="00D063DE"/>
    <w:rsid w:val="00D067CE"/>
    <w:rsid w:val="00D06D34"/>
    <w:rsid w:val="00D076A6"/>
    <w:rsid w:val="00D07A46"/>
    <w:rsid w:val="00D07C00"/>
    <w:rsid w:val="00D07EFE"/>
    <w:rsid w:val="00D10359"/>
    <w:rsid w:val="00D1060B"/>
    <w:rsid w:val="00D10D10"/>
    <w:rsid w:val="00D110CA"/>
    <w:rsid w:val="00D1219A"/>
    <w:rsid w:val="00D1287A"/>
    <w:rsid w:val="00D12A72"/>
    <w:rsid w:val="00D137F1"/>
    <w:rsid w:val="00D1394F"/>
    <w:rsid w:val="00D13971"/>
    <w:rsid w:val="00D13EEC"/>
    <w:rsid w:val="00D14824"/>
    <w:rsid w:val="00D15501"/>
    <w:rsid w:val="00D1584B"/>
    <w:rsid w:val="00D15AFF"/>
    <w:rsid w:val="00D15B69"/>
    <w:rsid w:val="00D15DE6"/>
    <w:rsid w:val="00D166A5"/>
    <w:rsid w:val="00D17EFF"/>
    <w:rsid w:val="00D20080"/>
    <w:rsid w:val="00D20381"/>
    <w:rsid w:val="00D211E5"/>
    <w:rsid w:val="00D2157B"/>
    <w:rsid w:val="00D21D06"/>
    <w:rsid w:val="00D21FE8"/>
    <w:rsid w:val="00D22237"/>
    <w:rsid w:val="00D225D4"/>
    <w:rsid w:val="00D2269D"/>
    <w:rsid w:val="00D231C3"/>
    <w:rsid w:val="00D246F9"/>
    <w:rsid w:val="00D24E1D"/>
    <w:rsid w:val="00D26040"/>
    <w:rsid w:val="00D26358"/>
    <w:rsid w:val="00D270E4"/>
    <w:rsid w:val="00D27199"/>
    <w:rsid w:val="00D272BB"/>
    <w:rsid w:val="00D2769D"/>
    <w:rsid w:val="00D2784C"/>
    <w:rsid w:val="00D30671"/>
    <w:rsid w:val="00D30E64"/>
    <w:rsid w:val="00D31A54"/>
    <w:rsid w:val="00D31FA2"/>
    <w:rsid w:val="00D325DA"/>
    <w:rsid w:val="00D32A2E"/>
    <w:rsid w:val="00D32A34"/>
    <w:rsid w:val="00D33371"/>
    <w:rsid w:val="00D33485"/>
    <w:rsid w:val="00D33C5A"/>
    <w:rsid w:val="00D34006"/>
    <w:rsid w:val="00D3468D"/>
    <w:rsid w:val="00D34AAC"/>
    <w:rsid w:val="00D34B2A"/>
    <w:rsid w:val="00D34EEA"/>
    <w:rsid w:val="00D357B9"/>
    <w:rsid w:val="00D35E1D"/>
    <w:rsid w:val="00D365B3"/>
    <w:rsid w:val="00D36945"/>
    <w:rsid w:val="00D36BAE"/>
    <w:rsid w:val="00D37EE3"/>
    <w:rsid w:val="00D40467"/>
    <w:rsid w:val="00D4064A"/>
    <w:rsid w:val="00D40CF5"/>
    <w:rsid w:val="00D42C8C"/>
    <w:rsid w:val="00D441BF"/>
    <w:rsid w:val="00D44415"/>
    <w:rsid w:val="00D44EB5"/>
    <w:rsid w:val="00D45FEE"/>
    <w:rsid w:val="00D46932"/>
    <w:rsid w:val="00D47076"/>
    <w:rsid w:val="00D474C9"/>
    <w:rsid w:val="00D47C7C"/>
    <w:rsid w:val="00D5008F"/>
    <w:rsid w:val="00D50567"/>
    <w:rsid w:val="00D50A60"/>
    <w:rsid w:val="00D511CE"/>
    <w:rsid w:val="00D51419"/>
    <w:rsid w:val="00D52AC9"/>
    <w:rsid w:val="00D52C5F"/>
    <w:rsid w:val="00D52E82"/>
    <w:rsid w:val="00D53FEA"/>
    <w:rsid w:val="00D54454"/>
    <w:rsid w:val="00D54DB3"/>
    <w:rsid w:val="00D54E8D"/>
    <w:rsid w:val="00D55343"/>
    <w:rsid w:val="00D55775"/>
    <w:rsid w:val="00D55964"/>
    <w:rsid w:val="00D57B13"/>
    <w:rsid w:val="00D57DB9"/>
    <w:rsid w:val="00D57E66"/>
    <w:rsid w:val="00D60053"/>
    <w:rsid w:val="00D611B1"/>
    <w:rsid w:val="00D617C2"/>
    <w:rsid w:val="00D61BA9"/>
    <w:rsid w:val="00D62719"/>
    <w:rsid w:val="00D627B3"/>
    <w:rsid w:val="00D62ADE"/>
    <w:rsid w:val="00D630A8"/>
    <w:rsid w:val="00D63320"/>
    <w:rsid w:val="00D63A42"/>
    <w:rsid w:val="00D63A78"/>
    <w:rsid w:val="00D63B3C"/>
    <w:rsid w:val="00D63BF4"/>
    <w:rsid w:val="00D640B1"/>
    <w:rsid w:val="00D6463E"/>
    <w:rsid w:val="00D64CE4"/>
    <w:rsid w:val="00D64EFE"/>
    <w:rsid w:val="00D658BA"/>
    <w:rsid w:val="00D658C9"/>
    <w:rsid w:val="00D66019"/>
    <w:rsid w:val="00D6613B"/>
    <w:rsid w:val="00D663F2"/>
    <w:rsid w:val="00D6655E"/>
    <w:rsid w:val="00D66B15"/>
    <w:rsid w:val="00D66C16"/>
    <w:rsid w:val="00D66EE6"/>
    <w:rsid w:val="00D66F34"/>
    <w:rsid w:val="00D66F8A"/>
    <w:rsid w:val="00D6722E"/>
    <w:rsid w:val="00D6768B"/>
    <w:rsid w:val="00D67817"/>
    <w:rsid w:val="00D67E84"/>
    <w:rsid w:val="00D7042C"/>
    <w:rsid w:val="00D706DB"/>
    <w:rsid w:val="00D70A7E"/>
    <w:rsid w:val="00D70E31"/>
    <w:rsid w:val="00D71851"/>
    <w:rsid w:val="00D72571"/>
    <w:rsid w:val="00D7281E"/>
    <w:rsid w:val="00D72C49"/>
    <w:rsid w:val="00D731A0"/>
    <w:rsid w:val="00D73374"/>
    <w:rsid w:val="00D73BFE"/>
    <w:rsid w:val="00D745F3"/>
    <w:rsid w:val="00D75306"/>
    <w:rsid w:val="00D75544"/>
    <w:rsid w:val="00D755BC"/>
    <w:rsid w:val="00D7692B"/>
    <w:rsid w:val="00D76C76"/>
    <w:rsid w:val="00D76DC6"/>
    <w:rsid w:val="00D7749A"/>
    <w:rsid w:val="00D779C6"/>
    <w:rsid w:val="00D77BA3"/>
    <w:rsid w:val="00D808F7"/>
    <w:rsid w:val="00D80A74"/>
    <w:rsid w:val="00D80BB6"/>
    <w:rsid w:val="00D80D32"/>
    <w:rsid w:val="00D81512"/>
    <w:rsid w:val="00D81EFB"/>
    <w:rsid w:val="00D8239F"/>
    <w:rsid w:val="00D83510"/>
    <w:rsid w:val="00D83A69"/>
    <w:rsid w:val="00D84798"/>
    <w:rsid w:val="00D84FC4"/>
    <w:rsid w:val="00D852C0"/>
    <w:rsid w:val="00D85587"/>
    <w:rsid w:val="00D85721"/>
    <w:rsid w:val="00D8604C"/>
    <w:rsid w:val="00D867CF"/>
    <w:rsid w:val="00D87A78"/>
    <w:rsid w:val="00D87DA1"/>
    <w:rsid w:val="00D905BA"/>
    <w:rsid w:val="00D90930"/>
    <w:rsid w:val="00D90AD1"/>
    <w:rsid w:val="00D91843"/>
    <w:rsid w:val="00D91C61"/>
    <w:rsid w:val="00D925C9"/>
    <w:rsid w:val="00D92611"/>
    <w:rsid w:val="00D9283A"/>
    <w:rsid w:val="00D9294E"/>
    <w:rsid w:val="00D92F0C"/>
    <w:rsid w:val="00D9373A"/>
    <w:rsid w:val="00D939D7"/>
    <w:rsid w:val="00D93BA7"/>
    <w:rsid w:val="00D94450"/>
    <w:rsid w:val="00D9515A"/>
    <w:rsid w:val="00D95A80"/>
    <w:rsid w:val="00D95B08"/>
    <w:rsid w:val="00D95D26"/>
    <w:rsid w:val="00D9618E"/>
    <w:rsid w:val="00D96D7F"/>
    <w:rsid w:val="00D96F60"/>
    <w:rsid w:val="00D9709A"/>
    <w:rsid w:val="00D970DC"/>
    <w:rsid w:val="00D9724C"/>
    <w:rsid w:val="00D97DA5"/>
    <w:rsid w:val="00DA0881"/>
    <w:rsid w:val="00DA0B02"/>
    <w:rsid w:val="00DA0BBE"/>
    <w:rsid w:val="00DA0D8E"/>
    <w:rsid w:val="00DA0E8E"/>
    <w:rsid w:val="00DA10FB"/>
    <w:rsid w:val="00DA14A1"/>
    <w:rsid w:val="00DA1AF6"/>
    <w:rsid w:val="00DA2194"/>
    <w:rsid w:val="00DA265D"/>
    <w:rsid w:val="00DA2FDA"/>
    <w:rsid w:val="00DA313D"/>
    <w:rsid w:val="00DA3578"/>
    <w:rsid w:val="00DA46C3"/>
    <w:rsid w:val="00DA4FDB"/>
    <w:rsid w:val="00DA5121"/>
    <w:rsid w:val="00DA53D0"/>
    <w:rsid w:val="00DA5471"/>
    <w:rsid w:val="00DA5E3D"/>
    <w:rsid w:val="00DA64CD"/>
    <w:rsid w:val="00DA657A"/>
    <w:rsid w:val="00DA65E1"/>
    <w:rsid w:val="00DA7717"/>
    <w:rsid w:val="00DA7D31"/>
    <w:rsid w:val="00DB058E"/>
    <w:rsid w:val="00DB1D07"/>
    <w:rsid w:val="00DB2104"/>
    <w:rsid w:val="00DB230B"/>
    <w:rsid w:val="00DB23D5"/>
    <w:rsid w:val="00DB2539"/>
    <w:rsid w:val="00DB27EC"/>
    <w:rsid w:val="00DB2CD1"/>
    <w:rsid w:val="00DB2EC2"/>
    <w:rsid w:val="00DB3AB6"/>
    <w:rsid w:val="00DB4152"/>
    <w:rsid w:val="00DB45D4"/>
    <w:rsid w:val="00DB53E7"/>
    <w:rsid w:val="00DB55C1"/>
    <w:rsid w:val="00DB5C58"/>
    <w:rsid w:val="00DB5C64"/>
    <w:rsid w:val="00DB5F23"/>
    <w:rsid w:val="00DB6064"/>
    <w:rsid w:val="00DB63F0"/>
    <w:rsid w:val="00DB64A2"/>
    <w:rsid w:val="00DB6AC1"/>
    <w:rsid w:val="00DB7138"/>
    <w:rsid w:val="00DB7891"/>
    <w:rsid w:val="00DB7C0B"/>
    <w:rsid w:val="00DB7C79"/>
    <w:rsid w:val="00DC0945"/>
    <w:rsid w:val="00DC0B82"/>
    <w:rsid w:val="00DC0B9D"/>
    <w:rsid w:val="00DC1213"/>
    <w:rsid w:val="00DC1A02"/>
    <w:rsid w:val="00DC20D5"/>
    <w:rsid w:val="00DC221B"/>
    <w:rsid w:val="00DC2248"/>
    <w:rsid w:val="00DC22AE"/>
    <w:rsid w:val="00DC5CB3"/>
    <w:rsid w:val="00DC5FF7"/>
    <w:rsid w:val="00DC64F3"/>
    <w:rsid w:val="00DD0189"/>
    <w:rsid w:val="00DD0A26"/>
    <w:rsid w:val="00DD0DF8"/>
    <w:rsid w:val="00DD0E98"/>
    <w:rsid w:val="00DD1BF6"/>
    <w:rsid w:val="00DD1C1A"/>
    <w:rsid w:val="00DD236B"/>
    <w:rsid w:val="00DD2547"/>
    <w:rsid w:val="00DD25B1"/>
    <w:rsid w:val="00DD3676"/>
    <w:rsid w:val="00DD398C"/>
    <w:rsid w:val="00DD3BA8"/>
    <w:rsid w:val="00DD4778"/>
    <w:rsid w:val="00DD4ADC"/>
    <w:rsid w:val="00DD4B12"/>
    <w:rsid w:val="00DD4CF0"/>
    <w:rsid w:val="00DD4DF3"/>
    <w:rsid w:val="00DD50CE"/>
    <w:rsid w:val="00DD51BE"/>
    <w:rsid w:val="00DD527C"/>
    <w:rsid w:val="00DD5710"/>
    <w:rsid w:val="00DD593D"/>
    <w:rsid w:val="00DD682A"/>
    <w:rsid w:val="00DD6CDA"/>
    <w:rsid w:val="00DD727B"/>
    <w:rsid w:val="00DD7F5B"/>
    <w:rsid w:val="00DE0E3E"/>
    <w:rsid w:val="00DE0F9F"/>
    <w:rsid w:val="00DE16D4"/>
    <w:rsid w:val="00DE1BFA"/>
    <w:rsid w:val="00DE24C5"/>
    <w:rsid w:val="00DE2947"/>
    <w:rsid w:val="00DE2A39"/>
    <w:rsid w:val="00DE2D39"/>
    <w:rsid w:val="00DE31EE"/>
    <w:rsid w:val="00DE38B1"/>
    <w:rsid w:val="00DE3C2E"/>
    <w:rsid w:val="00DE5A03"/>
    <w:rsid w:val="00DE6A53"/>
    <w:rsid w:val="00DE6E15"/>
    <w:rsid w:val="00DE6E2E"/>
    <w:rsid w:val="00DE7517"/>
    <w:rsid w:val="00DE763A"/>
    <w:rsid w:val="00DF0205"/>
    <w:rsid w:val="00DF0728"/>
    <w:rsid w:val="00DF2B93"/>
    <w:rsid w:val="00DF3FC8"/>
    <w:rsid w:val="00DF4865"/>
    <w:rsid w:val="00DF4BAA"/>
    <w:rsid w:val="00DF56EE"/>
    <w:rsid w:val="00DF58A9"/>
    <w:rsid w:val="00DF5ADD"/>
    <w:rsid w:val="00DF5B0B"/>
    <w:rsid w:val="00DF669C"/>
    <w:rsid w:val="00DF66B9"/>
    <w:rsid w:val="00DF6A77"/>
    <w:rsid w:val="00DF6D98"/>
    <w:rsid w:val="00E01D00"/>
    <w:rsid w:val="00E01DEB"/>
    <w:rsid w:val="00E01EC1"/>
    <w:rsid w:val="00E02206"/>
    <w:rsid w:val="00E0227C"/>
    <w:rsid w:val="00E026AA"/>
    <w:rsid w:val="00E02829"/>
    <w:rsid w:val="00E03617"/>
    <w:rsid w:val="00E03A84"/>
    <w:rsid w:val="00E03AD0"/>
    <w:rsid w:val="00E043A5"/>
    <w:rsid w:val="00E04539"/>
    <w:rsid w:val="00E045EF"/>
    <w:rsid w:val="00E04956"/>
    <w:rsid w:val="00E054D3"/>
    <w:rsid w:val="00E05D20"/>
    <w:rsid w:val="00E062D9"/>
    <w:rsid w:val="00E06431"/>
    <w:rsid w:val="00E07729"/>
    <w:rsid w:val="00E107AF"/>
    <w:rsid w:val="00E10D61"/>
    <w:rsid w:val="00E11B99"/>
    <w:rsid w:val="00E140FE"/>
    <w:rsid w:val="00E14250"/>
    <w:rsid w:val="00E14400"/>
    <w:rsid w:val="00E14814"/>
    <w:rsid w:val="00E149CC"/>
    <w:rsid w:val="00E14AC3"/>
    <w:rsid w:val="00E14C84"/>
    <w:rsid w:val="00E155DE"/>
    <w:rsid w:val="00E15E35"/>
    <w:rsid w:val="00E1647A"/>
    <w:rsid w:val="00E164FD"/>
    <w:rsid w:val="00E16CD9"/>
    <w:rsid w:val="00E175F2"/>
    <w:rsid w:val="00E17857"/>
    <w:rsid w:val="00E17C31"/>
    <w:rsid w:val="00E20506"/>
    <w:rsid w:val="00E20BA3"/>
    <w:rsid w:val="00E20CD3"/>
    <w:rsid w:val="00E20E74"/>
    <w:rsid w:val="00E22760"/>
    <w:rsid w:val="00E2293D"/>
    <w:rsid w:val="00E23B4F"/>
    <w:rsid w:val="00E23C6B"/>
    <w:rsid w:val="00E24703"/>
    <w:rsid w:val="00E24B50"/>
    <w:rsid w:val="00E24CF2"/>
    <w:rsid w:val="00E25329"/>
    <w:rsid w:val="00E255BA"/>
    <w:rsid w:val="00E255CE"/>
    <w:rsid w:val="00E2584E"/>
    <w:rsid w:val="00E25AA2"/>
    <w:rsid w:val="00E25BA7"/>
    <w:rsid w:val="00E25F06"/>
    <w:rsid w:val="00E26597"/>
    <w:rsid w:val="00E26794"/>
    <w:rsid w:val="00E267B3"/>
    <w:rsid w:val="00E26E74"/>
    <w:rsid w:val="00E26FFB"/>
    <w:rsid w:val="00E276ED"/>
    <w:rsid w:val="00E279CB"/>
    <w:rsid w:val="00E307C2"/>
    <w:rsid w:val="00E309EF"/>
    <w:rsid w:val="00E31614"/>
    <w:rsid w:val="00E31BF4"/>
    <w:rsid w:val="00E31C82"/>
    <w:rsid w:val="00E31F24"/>
    <w:rsid w:val="00E320AD"/>
    <w:rsid w:val="00E334E2"/>
    <w:rsid w:val="00E33B37"/>
    <w:rsid w:val="00E3409C"/>
    <w:rsid w:val="00E34B68"/>
    <w:rsid w:val="00E35013"/>
    <w:rsid w:val="00E35348"/>
    <w:rsid w:val="00E353EF"/>
    <w:rsid w:val="00E354FC"/>
    <w:rsid w:val="00E35E31"/>
    <w:rsid w:val="00E35E45"/>
    <w:rsid w:val="00E3607B"/>
    <w:rsid w:val="00E3623A"/>
    <w:rsid w:val="00E363DC"/>
    <w:rsid w:val="00E364B8"/>
    <w:rsid w:val="00E37C0C"/>
    <w:rsid w:val="00E40D16"/>
    <w:rsid w:val="00E4148A"/>
    <w:rsid w:val="00E416FF"/>
    <w:rsid w:val="00E42558"/>
    <w:rsid w:val="00E43D9A"/>
    <w:rsid w:val="00E43FB3"/>
    <w:rsid w:val="00E440EE"/>
    <w:rsid w:val="00E444F4"/>
    <w:rsid w:val="00E4499C"/>
    <w:rsid w:val="00E44E10"/>
    <w:rsid w:val="00E4577F"/>
    <w:rsid w:val="00E45A10"/>
    <w:rsid w:val="00E45A32"/>
    <w:rsid w:val="00E45AF9"/>
    <w:rsid w:val="00E45CCF"/>
    <w:rsid w:val="00E464C5"/>
    <w:rsid w:val="00E46592"/>
    <w:rsid w:val="00E46877"/>
    <w:rsid w:val="00E506F9"/>
    <w:rsid w:val="00E5079A"/>
    <w:rsid w:val="00E50A08"/>
    <w:rsid w:val="00E50AE8"/>
    <w:rsid w:val="00E50DF5"/>
    <w:rsid w:val="00E5122F"/>
    <w:rsid w:val="00E518FD"/>
    <w:rsid w:val="00E51B9F"/>
    <w:rsid w:val="00E51FE5"/>
    <w:rsid w:val="00E5280A"/>
    <w:rsid w:val="00E52B88"/>
    <w:rsid w:val="00E52E31"/>
    <w:rsid w:val="00E5399D"/>
    <w:rsid w:val="00E53B76"/>
    <w:rsid w:val="00E53BC8"/>
    <w:rsid w:val="00E53D6C"/>
    <w:rsid w:val="00E543B2"/>
    <w:rsid w:val="00E54578"/>
    <w:rsid w:val="00E54923"/>
    <w:rsid w:val="00E55F9B"/>
    <w:rsid w:val="00E56255"/>
    <w:rsid w:val="00E56F2F"/>
    <w:rsid w:val="00E5707D"/>
    <w:rsid w:val="00E57DFF"/>
    <w:rsid w:val="00E60454"/>
    <w:rsid w:val="00E607E0"/>
    <w:rsid w:val="00E609D4"/>
    <w:rsid w:val="00E61608"/>
    <w:rsid w:val="00E61A65"/>
    <w:rsid w:val="00E625D3"/>
    <w:rsid w:val="00E63046"/>
    <w:rsid w:val="00E63280"/>
    <w:rsid w:val="00E640D4"/>
    <w:rsid w:val="00E64650"/>
    <w:rsid w:val="00E64B2D"/>
    <w:rsid w:val="00E651B7"/>
    <w:rsid w:val="00E65303"/>
    <w:rsid w:val="00E65351"/>
    <w:rsid w:val="00E654AF"/>
    <w:rsid w:val="00E65582"/>
    <w:rsid w:val="00E65D84"/>
    <w:rsid w:val="00E65F37"/>
    <w:rsid w:val="00E6602A"/>
    <w:rsid w:val="00E66076"/>
    <w:rsid w:val="00E664ED"/>
    <w:rsid w:val="00E66558"/>
    <w:rsid w:val="00E6686D"/>
    <w:rsid w:val="00E67013"/>
    <w:rsid w:val="00E675CF"/>
    <w:rsid w:val="00E67680"/>
    <w:rsid w:val="00E67E48"/>
    <w:rsid w:val="00E67E7D"/>
    <w:rsid w:val="00E70055"/>
    <w:rsid w:val="00E708C5"/>
    <w:rsid w:val="00E70FDA"/>
    <w:rsid w:val="00E71468"/>
    <w:rsid w:val="00E71842"/>
    <w:rsid w:val="00E719B1"/>
    <w:rsid w:val="00E71FD3"/>
    <w:rsid w:val="00E7216C"/>
    <w:rsid w:val="00E726EB"/>
    <w:rsid w:val="00E729BA"/>
    <w:rsid w:val="00E73020"/>
    <w:rsid w:val="00E73107"/>
    <w:rsid w:val="00E73678"/>
    <w:rsid w:val="00E73EC6"/>
    <w:rsid w:val="00E73F5B"/>
    <w:rsid w:val="00E74699"/>
    <w:rsid w:val="00E74FFB"/>
    <w:rsid w:val="00E75690"/>
    <w:rsid w:val="00E76209"/>
    <w:rsid w:val="00E76353"/>
    <w:rsid w:val="00E765DE"/>
    <w:rsid w:val="00E76864"/>
    <w:rsid w:val="00E76A3D"/>
    <w:rsid w:val="00E76AA8"/>
    <w:rsid w:val="00E76FE2"/>
    <w:rsid w:val="00E777F0"/>
    <w:rsid w:val="00E77EA8"/>
    <w:rsid w:val="00E80568"/>
    <w:rsid w:val="00E80ECC"/>
    <w:rsid w:val="00E814AD"/>
    <w:rsid w:val="00E815B8"/>
    <w:rsid w:val="00E82995"/>
    <w:rsid w:val="00E83D8C"/>
    <w:rsid w:val="00E8406F"/>
    <w:rsid w:val="00E856D3"/>
    <w:rsid w:val="00E85835"/>
    <w:rsid w:val="00E858EF"/>
    <w:rsid w:val="00E85FDD"/>
    <w:rsid w:val="00E86102"/>
    <w:rsid w:val="00E861C7"/>
    <w:rsid w:val="00E86C2D"/>
    <w:rsid w:val="00E87108"/>
    <w:rsid w:val="00E87616"/>
    <w:rsid w:val="00E878B9"/>
    <w:rsid w:val="00E87DA0"/>
    <w:rsid w:val="00E87DF8"/>
    <w:rsid w:val="00E910A7"/>
    <w:rsid w:val="00E91451"/>
    <w:rsid w:val="00E914D7"/>
    <w:rsid w:val="00E920F4"/>
    <w:rsid w:val="00E92661"/>
    <w:rsid w:val="00E92DF5"/>
    <w:rsid w:val="00E93052"/>
    <w:rsid w:val="00E93370"/>
    <w:rsid w:val="00E93446"/>
    <w:rsid w:val="00E9346A"/>
    <w:rsid w:val="00E93DED"/>
    <w:rsid w:val="00E93EB7"/>
    <w:rsid w:val="00E94054"/>
    <w:rsid w:val="00E9411C"/>
    <w:rsid w:val="00E942E3"/>
    <w:rsid w:val="00E947DA"/>
    <w:rsid w:val="00E954EF"/>
    <w:rsid w:val="00E955AD"/>
    <w:rsid w:val="00E95CC5"/>
    <w:rsid w:val="00E95DB0"/>
    <w:rsid w:val="00E96FC6"/>
    <w:rsid w:val="00E97112"/>
    <w:rsid w:val="00E97550"/>
    <w:rsid w:val="00E97F64"/>
    <w:rsid w:val="00EA049A"/>
    <w:rsid w:val="00EA0808"/>
    <w:rsid w:val="00EA122A"/>
    <w:rsid w:val="00EA18F4"/>
    <w:rsid w:val="00EA1A7B"/>
    <w:rsid w:val="00EA1DEB"/>
    <w:rsid w:val="00EA275E"/>
    <w:rsid w:val="00EA30EB"/>
    <w:rsid w:val="00EA3A2F"/>
    <w:rsid w:val="00EA4094"/>
    <w:rsid w:val="00EA41FB"/>
    <w:rsid w:val="00EA43C3"/>
    <w:rsid w:val="00EA59FA"/>
    <w:rsid w:val="00EA5A49"/>
    <w:rsid w:val="00EA5D36"/>
    <w:rsid w:val="00EA6119"/>
    <w:rsid w:val="00EA6CF9"/>
    <w:rsid w:val="00EA6D07"/>
    <w:rsid w:val="00EA6EFF"/>
    <w:rsid w:val="00EA7A90"/>
    <w:rsid w:val="00EA7C4A"/>
    <w:rsid w:val="00EB040D"/>
    <w:rsid w:val="00EB24C6"/>
    <w:rsid w:val="00EB3731"/>
    <w:rsid w:val="00EB4084"/>
    <w:rsid w:val="00EB4F30"/>
    <w:rsid w:val="00EB5B68"/>
    <w:rsid w:val="00EB6254"/>
    <w:rsid w:val="00EB770C"/>
    <w:rsid w:val="00EC017C"/>
    <w:rsid w:val="00EC0680"/>
    <w:rsid w:val="00EC07E3"/>
    <w:rsid w:val="00EC0CBF"/>
    <w:rsid w:val="00EC210B"/>
    <w:rsid w:val="00EC2189"/>
    <w:rsid w:val="00EC26C1"/>
    <w:rsid w:val="00EC29DC"/>
    <w:rsid w:val="00EC2E4C"/>
    <w:rsid w:val="00EC336D"/>
    <w:rsid w:val="00EC3528"/>
    <w:rsid w:val="00EC3D1A"/>
    <w:rsid w:val="00EC4BA5"/>
    <w:rsid w:val="00EC4FB3"/>
    <w:rsid w:val="00EC572B"/>
    <w:rsid w:val="00EC5948"/>
    <w:rsid w:val="00EC5B75"/>
    <w:rsid w:val="00EC5DDF"/>
    <w:rsid w:val="00EC5EBF"/>
    <w:rsid w:val="00EC5EFF"/>
    <w:rsid w:val="00EC60C8"/>
    <w:rsid w:val="00EC671B"/>
    <w:rsid w:val="00EC67B0"/>
    <w:rsid w:val="00ED04BB"/>
    <w:rsid w:val="00ED1AF7"/>
    <w:rsid w:val="00ED219C"/>
    <w:rsid w:val="00ED28C2"/>
    <w:rsid w:val="00ED3096"/>
    <w:rsid w:val="00ED30BA"/>
    <w:rsid w:val="00ED34E4"/>
    <w:rsid w:val="00ED393C"/>
    <w:rsid w:val="00ED3A2E"/>
    <w:rsid w:val="00ED46C1"/>
    <w:rsid w:val="00ED4AEB"/>
    <w:rsid w:val="00ED4FF2"/>
    <w:rsid w:val="00ED5535"/>
    <w:rsid w:val="00ED5738"/>
    <w:rsid w:val="00ED6347"/>
    <w:rsid w:val="00ED659C"/>
    <w:rsid w:val="00ED70E7"/>
    <w:rsid w:val="00ED73C6"/>
    <w:rsid w:val="00ED77C7"/>
    <w:rsid w:val="00ED7A40"/>
    <w:rsid w:val="00EE0D58"/>
    <w:rsid w:val="00EE1AF5"/>
    <w:rsid w:val="00EE1FC9"/>
    <w:rsid w:val="00EE2272"/>
    <w:rsid w:val="00EE36A2"/>
    <w:rsid w:val="00EE40B3"/>
    <w:rsid w:val="00EE4F17"/>
    <w:rsid w:val="00EE53A3"/>
    <w:rsid w:val="00EE5DE4"/>
    <w:rsid w:val="00EE6142"/>
    <w:rsid w:val="00EE71F0"/>
    <w:rsid w:val="00EE7280"/>
    <w:rsid w:val="00EE7585"/>
    <w:rsid w:val="00EE7880"/>
    <w:rsid w:val="00EE7A35"/>
    <w:rsid w:val="00EE7AD6"/>
    <w:rsid w:val="00EE7C93"/>
    <w:rsid w:val="00EF0211"/>
    <w:rsid w:val="00EF06E2"/>
    <w:rsid w:val="00EF0953"/>
    <w:rsid w:val="00EF0ADF"/>
    <w:rsid w:val="00EF132E"/>
    <w:rsid w:val="00EF15F7"/>
    <w:rsid w:val="00EF1A7C"/>
    <w:rsid w:val="00EF24BD"/>
    <w:rsid w:val="00EF2B55"/>
    <w:rsid w:val="00EF6104"/>
    <w:rsid w:val="00EF628B"/>
    <w:rsid w:val="00F001A7"/>
    <w:rsid w:val="00F00D3B"/>
    <w:rsid w:val="00F01347"/>
    <w:rsid w:val="00F014CE"/>
    <w:rsid w:val="00F01922"/>
    <w:rsid w:val="00F019E9"/>
    <w:rsid w:val="00F02133"/>
    <w:rsid w:val="00F0223D"/>
    <w:rsid w:val="00F03504"/>
    <w:rsid w:val="00F03FA4"/>
    <w:rsid w:val="00F0488A"/>
    <w:rsid w:val="00F04CD0"/>
    <w:rsid w:val="00F04D40"/>
    <w:rsid w:val="00F05713"/>
    <w:rsid w:val="00F05C79"/>
    <w:rsid w:val="00F05FB4"/>
    <w:rsid w:val="00F06516"/>
    <w:rsid w:val="00F06DB8"/>
    <w:rsid w:val="00F07270"/>
    <w:rsid w:val="00F0799A"/>
    <w:rsid w:val="00F07B2B"/>
    <w:rsid w:val="00F07EE4"/>
    <w:rsid w:val="00F07FA3"/>
    <w:rsid w:val="00F102AC"/>
    <w:rsid w:val="00F10608"/>
    <w:rsid w:val="00F1071D"/>
    <w:rsid w:val="00F10825"/>
    <w:rsid w:val="00F12483"/>
    <w:rsid w:val="00F12C86"/>
    <w:rsid w:val="00F12CB4"/>
    <w:rsid w:val="00F12E3B"/>
    <w:rsid w:val="00F13C28"/>
    <w:rsid w:val="00F13C6A"/>
    <w:rsid w:val="00F140DE"/>
    <w:rsid w:val="00F14107"/>
    <w:rsid w:val="00F1426F"/>
    <w:rsid w:val="00F14856"/>
    <w:rsid w:val="00F14F0B"/>
    <w:rsid w:val="00F151B1"/>
    <w:rsid w:val="00F171E5"/>
    <w:rsid w:val="00F17BF3"/>
    <w:rsid w:val="00F17CB7"/>
    <w:rsid w:val="00F2004B"/>
    <w:rsid w:val="00F20143"/>
    <w:rsid w:val="00F20FD2"/>
    <w:rsid w:val="00F22166"/>
    <w:rsid w:val="00F22AA5"/>
    <w:rsid w:val="00F22EEF"/>
    <w:rsid w:val="00F22F43"/>
    <w:rsid w:val="00F2330A"/>
    <w:rsid w:val="00F2389F"/>
    <w:rsid w:val="00F23A1E"/>
    <w:rsid w:val="00F24450"/>
    <w:rsid w:val="00F24A43"/>
    <w:rsid w:val="00F25026"/>
    <w:rsid w:val="00F2544C"/>
    <w:rsid w:val="00F25587"/>
    <w:rsid w:val="00F275AA"/>
    <w:rsid w:val="00F277A2"/>
    <w:rsid w:val="00F3086B"/>
    <w:rsid w:val="00F30D12"/>
    <w:rsid w:val="00F315B4"/>
    <w:rsid w:val="00F31A32"/>
    <w:rsid w:val="00F31FAA"/>
    <w:rsid w:val="00F33177"/>
    <w:rsid w:val="00F3321E"/>
    <w:rsid w:val="00F332B6"/>
    <w:rsid w:val="00F33595"/>
    <w:rsid w:val="00F3391C"/>
    <w:rsid w:val="00F33FB3"/>
    <w:rsid w:val="00F34833"/>
    <w:rsid w:val="00F35C20"/>
    <w:rsid w:val="00F36666"/>
    <w:rsid w:val="00F368F1"/>
    <w:rsid w:val="00F3770F"/>
    <w:rsid w:val="00F37764"/>
    <w:rsid w:val="00F400F4"/>
    <w:rsid w:val="00F40315"/>
    <w:rsid w:val="00F40CAF"/>
    <w:rsid w:val="00F40F95"/>
    <w:rsid w:val="00F410C6"/>
    <w:rsid w:val="00F411BF"/>
    <w:rsid w:val="00F41AD2"/>
    <w:rsid w:val="00F424F7"/>
    <w:rsid w:val="00F4279A"/>
    <w:rsid w:val="00F429BB"/>
    <w:rsid w:val="00F4327A"/>
    <w:rsid w:val="00F43776"/>
    <w:rsid w:val="00F43DAE"/>
    <w:rsid w:val="00F44472"/>
    <w:rsid w:val="00F447E8"/>
    <w:rsid w:val="00F452D0"/>
    <w:rsid w:val="00F4543B"/>
    <w:rsid w:val="00F45F80"/>
    <w:rsid w:val="00F46179"/>
    <w:rsid w:val="00F46CC1"/>
    <w:rsid w:val="00F46E62"/>
    <w:rsid w:val="00F47411"/>
    <w:rsid w:val="00F47794"/>
    <w:rsid w:val="00F47C15"/>
    <w:rsid w:val="00F50898"/>
    <w:rsid w:val="00F51385"/>
    <w:rsid w:val="00F516DB"/>
    <w:rsid w:val="00F51CA3"/>
    <w:rsid w:val="00F52138"/>
    <w:rsid w:val="00F53434"/>
    <w:rsid w:val="00F5414C"/>
    <w:rsid w:val="00F55847"/>
    <w:rsid w:val="00F55A35"/>
    <w:rsid w:val="00F56049"/>
    <w:rsid w:val="00F5634E"/>
    <w:rsid w:val="00F570E3"/>
    <w:rsid w:val="00F5737B"/>
    <w:rsid w:val="00F575BF"/>
    <w:rsid w:val="00F57ADE"/>
    <w:rsid w:val="00F57C76"/>
    <w:rsid w:val="00F622D0"/>
    <w:rsid w:val="00F62927"/>
    <w:rsid w:val="00F630F5"/>
    <w:rsid w:val="00F6415A"/>
    <w:rsid w:val="00F644CE"/>
    <w:rsid w:val="00F644FB"/>
    <w:rsid w:val="00F64B84"/>
    <w:rsid w:val="00F64CD8"/>
    <w:rsid w:val="00F65365"/>
    <w:rsid w:val="00F6550D"/>
    <w:rsid w:val="00F65561"/>
    <w:rsid w:val="00F6566B"/>
    <w:rsid w:val="00F65AE6"/>
    <w:rsid w:val="00F66175"/>
    <w:rsid w:val="00F6682A"/>
    <w:rsid w:val="00F66A73"/>
    <w:rsid w:val="00F66CB7"/>
    <w:rsid w:val="00F6719B"/>
    <w:rsid w:val="00F6748E"/>
    <w:rsid w:val="00F675DD"/>
    <w:rsid w:val="00F678F8"/>
    <w:rsid w:val="00F67908"/>
    <w:rsid w:val="00F70864"/>
    <w:rsid w:val="00F70C65"/>
    <w:rsid w:val="00F70EC8"/>
    <w:rsid w:val="00F7174F"/>
    <w:rsid w:val="00F71C5F"/>
    <w:rsid w:val="00F71F53"/>
    <w:rsid w:val="00F7233B"/>
    <w:rsid w:val="00F72DD9"/>
    <w:rsid w:val="00F73E20"/>
    <w:rsid w:val="00F754A8"/>
    <w:rsid w:val="00F75BE2"/>
    <w:rsid w:val="00F7601F"/>
    <w:rsid w:val="00F76C09"/>
    <w:rsid w:val="00F779F5"/>
    <w:rsid w:val="00F8049E"/>
    <w:rsid w:val="00F80713"/>
    <w:rsid w:val="00F8083F"/>
    <w:rsid w:val="00F80AEF"/>
    <w:rsid w:val="00F814E9"/>
    <w:rsid w:val="00F8171D"/>
    <w:rsid w:val="00F81911"/>
    <w:rsid w:val="00F81A26"/>
    <w:rsid w:val="00F82032"/>
    <w:rsid w:val="00F823EF"/>
    <w:rsid w:val="00F825E1"/>
    <w:rsid w:val="00F82623"/>
    <w:rsid w:val="00F831CC"/>
    <w:rsid w:val="00F83696"/>
    <w:rsid w:val="00F84DB0"/>
    <w:rsid w:val="00F8592D"/>
    <w:rsid w:val="00F8593A"/>
    <w:rsid w:val="00F85A2C"/>
    <w:rsid w:val="00F85EFC"/>
    <w:rsid w:val="00F8655C"/>
    <w:rsid w:val="00F86D17"/>
    <w:rsid w:val="00F87AA8"/>
    <w:rsid w:val="00F87BA7"/>
    <w:rsid w:val="00F87FD4"/>
    <w:rsid w:val="00F90B96"/>
    <w:rsid w:val="00F90CAA"/>
    <w:rsid w:val="00F91B36"/>
    <w:rsid w:val="00F92D51"/>
    <w:rsid w:val="00F931EB"/>
    <w:rsid w:val="00F93557"/>
    <w:rsid w:val="00F9436A"/>
    <w:rsid w:val="00F947D0"/>
    <w:rsid w:val="00F94CAA"/>
    <w:rsid w:val="00F94D25"/>
    <w:rsid w:val="00F94E4E"/>
    <w:rsid w:val="00F9587C"/>
    <w:rsid w:val="00F9630B"/>
    <w:rsid w:val="00F96551"/>
    <w:rsid w:val="00F96D5F"/>
    <w:rsid w:val="00F96EA1"/>
    <w:rsid w:val="00F96FDE"/>
    <w:rsid w:val="00F976BF"/>
    <w:rsid w:val="00F97BB4"/>
    <w:rsid w:val="00F97E1B"/>
    <w:rsid w:val="00FA0868"/>
    <w:rsid w:val="00FA0E1F"/>
    <w:rsid w:val="00FA0F75"/>
    <w:rsid w:val="00FA10D8"/>
    <w:rsid w:val="00FA12DC"/>
    <w:rsid w:val="00FA1927"/>
    <w:rsid w:val="00FA2C1A"/>
    <w:rsid w:val="00FA3BD2"/>
    <w:rsid w:val="00FA3FB0"/>
    <w:rsid w:val="00FA46CC"/>
    <w:rsid w:val="00FA5150"/>
    <w:rsid w:val="00FA5C40"/>
    <w:rsid w:val="00FA5D46"/>
    <w:rsid w:val="00FA6A3B"/>
    <w:rsid w:val="00FA6CE9"/>
    <w:rsid w:val="00FA722B"/>
    <w:rsid w:val="00FA746C"/>
    <w:rsid w:val="00FA7824"/>
    <w:rsid w:val="00FA7DB8"/>
    <w:rsid w:val="00FB00A0"/>
    <w:rsid w:val="00FB00A5"/>
    <w:rsid w:val="00FB023B"/>
    <w:rsid w:val="00FB0FAB"/>
    <w:rsid w:val="00FB10A3"/>
    <w:rsid w:val="00FB1904"/>
    <w:rsid w:val="00FB19EC"/>
    <w:rsid w:val="00FB19FF"/>
    <w:rsid w:val="00FB1EC5"/>
    <w:rsid w:val="00FB21E9"/>
    <w:rsid w:val="00FB2239"/>
    <w:rsid w:val="00FB23A6"/>
    <w:rsid w:val="00FB2473"/>
    <w:rsid w:val="00FB289A"/>
    <w:rsid w:val="00FB3D6A"/>
    <w:rsid w:val="00FB42E3"/>
    <w:rsid w:val="00FB4755"/>
    <w:rsid w:val="00FB4F6B"/>
    <w:rsid w:val="00FB5E29"/>
    <w:rsid w:val="00FB61CD"/>
    <w:rsid w:val="00FB6B2B"/>
    <w:rsid w:val="00FB6E7C"/>
    <w:rsid w:val="00FB748F"/>
    <w:rsid w:val="00FB758E"/>
    <w:rsid w:val="00FB7C29"/>
    <w:rsid w:val="00FC0103"/>
    <w:rsid w:val="00FC040C"/>
    <w:rsid w:val="00FC04A4"/>
    <w:rsid w:val="00FC100E"/>
    <w:rsid w:val="00FC1237"/>
    <w:rsid w:val="00FC1326"/>
    <w:rsid w:val="00FC2072"/>
    <w:rsid w:val="00FC221B"/>
    <w:rsid w:val="00FC264B"/>
    <w:rsid w:val="00FC2835"/>
    <w:rsid w:val="00FC2E33"/>
    <w:rsid w:val="00FC35EC"/>
    <w:rsid w:val="00FC38F8"/>
    <w:rsid w:val="00FC3AE3"/>
    <w:rsid w:val="00FC3D5D"/>
    <w:rsid w:val="00FC5ACA"/>
    <w:rsid w:val="00FC6412"/>
    <w:rsid w:val="00FC69F1"/>
    <w:rsid w:val="00FC69FE"/>
    <w:rsid w:val="00FC6D79"/>
    <w:rsid w:val="00FC79CA"/>
    <w:rsid w:val="00FD0055"/>
    <w:rsid w:val="00FD01E1"/>
    <w:rsid w:val="00FD0BD6"/>
    <w:rsid w:val="00FD1197"/>
    <w:rsid w:val="00FD145B"/>
    <w:rsid w:val="00FD16B4"/>
    <w:rsid w:val="00FD1D7D"/>
    <w:rsid w:val="00FD2BB0"/>
    <w:rsid w:val="00FD2D4D"/>
    <w:rsid w:val="00FD2F85"/>
    <w:rsid w:val="00FD3475"/>
    <w:rsid w:val="00FD3563"/>
    <w:rsid w:val="00FD3A4A"/>
    <w:rsid w:val="00FD3AF5"/>
    <w:rsid w:val="00FD432A"/>
    <w:rsid w:val="00FD4495"/>
    <w:rsid w:val="00FD44D7"/>
    <w:rsid w:val="00FD48BA"/>
    <w:rsid w:val="00FD4E47"/>
    <w:rsid w:val="00FD5D41"/>
    <w:rsid w:val="00FD6075"/>
    <w:rsid w:val="00FD612D"/>
    <w:rsid w:val="00FD626D"/>
    <w:rsid w:val="00FD62DB"/>
    <w:rsid w:val="00FD66EF"/>
    <w:rsid w:val="00FD6898"/>
    <w:rsid w:val="00FD6A9F"/>
    <w:rsid w:val="00FD710A"/>
    <w:rsid w:val="00FD727E"/>
    <w:rsid w:val="00FD77A8"/>
    <w:rsid w:val="00FD7CF3"/>
    <w:rsid w:val="00FE03D7"/>
    <w:rsid w:val="00FE14F4"/>
    <w:rsid w:val="00FE153C"/>
    <w:rsid w:val="00FE1A04"/>
    <w:rsid w:val="00FE1B60"/>
    <w:rsid w:val="00FE2BF8"/>
    <w:rsid w:val="00FE2F91"/>
    <w:rsid w:val="00FE3498"/>
    <w:rsid w:val="00FE369E"/>
    <w:rsid w:val="00FE3B94"/>
    <w:rsid w:val="00FE3D19"/>
    <w:rsid w:val="00FE3E9E"/>
    <w:rsid w:val="00FE4B66"/>
    <w:rsid w:val="00FE4FE9"/>
    <w:rsid w:val="00FE51C4"/>
    <w:rsid w:val="00FE58DF"/>
    <w:rsid w:val="00FE5C3D"/>
    <w:rsid w:val="00FE6121"/>
    <w:rsid w:val="00FE6BD2"/>
    <w:rsid w:val="00FE7775"/>
    <w:rsid w:val="00FE7CD0"/>
    <w:rsid w:val="00FE7D8F"/>
    <w:rsid w:val="00FF047E"/>
    <w:rsid w:val="00FF063D"/>
    <w:rsid w:val="00FF069B"/>
    <w:rsid w:val="00FF0FAD"/>
    <w:rsid w:val="00FF170A"/>
    <w:rsid w:val="00FF1E03"/>
    <w:rsid w:val="00FF2440"/>
    <w:rsid w:val="00FF2633"/>
    <w:rsid w:val="00FF3568"/>
    <w:rsid w:val="00FF3658"/>
    <w:rsid w:val="00FF36FC"/>
    <w:rsid w:val="00FF3731"/>
    <w:rsid w:val="00FF3993"/>
    <w:rsid w:val="00FF3F89"/>
    <w:rsid w:val="00FF3F8C"/>
    <w:rsid w:val="00FF47AF"/>
    <w:rsid w:val="00FF4832"/>
    <w:rsid w:val="00FF502B"/>
    <w:rsid w:val="00FF5115"/>
    <w:rsid w:val="00FF5311"/>
    <w:rsid w:val="00FF62F0"/>
    <w:rsid w:val="00FF7091"/>
    <w:rsid w:val="00FF7109"/>
    <w:rsid w:val="00FF7269"/>
    <w:rsid w:val="00FF7486"/>
    <w:rsid w:val="00FF7E3A"/>
    <w:rsid w:val="013F12B5"/>
    <w:rsid w:val="02AC5D86"/>
    <w:rsid w:val="03FE8E34"/>
    <w:rsid w:val="040055C0"/>
    <w:rsid w:val="040373F9"/>
    <w:rsid w:val="0412D37E"/>
    <w:rsid w:val="0492AC7C"/>
    <w:rsid w:val="05A50D84"/>
    <w:rsid w:val="05D23507"/>
    <w:rsid w:val="06EE1C96"/>
    <w:rsid w:val="0777BE66"/>
    <w:rsid w:val="08259D28"/>
    <w:rsid w:val="08C9A9C2"/>
    <w:rsid w:val="095E7B9D"/>
    <w:rsid w:val="09DDD02A"/>
    <w:rsid w:val="0B787CF7"/>
    <w:rsid w:val="0E2AFEA7"/>
    <w:rsid w:val="0E4BFCE0"/>
    <w:rsid w:val="0E5CCAA0"/>
    <w:rsid w:val="0E9C27D3"/>
    <w:rsid w:val="0EEAF122"/>
    <w:rsid w:val="100F4C97"/>
    <w:rsid w:val="1023CEE2"/>
    <w:rsid w:val="102F5EDB"/>
    <w:rsid w:val="10AE7A66"/>
    <w:rsid w:val="11F293EE"/>
    <w:rsid w:val="12419775"/>
    <w:rsid w:val="13021883"/>
    <w:rsid w:val="1377BC4D"/>
    <w:rsid w:val="16678B19"/>
    <w:rsid w:val="17729EE7"/>
    <w:rsid w:val="177519BE"/>
    <w:rsid w:val="17B6009A"/>
    <w:rsid w:val="1A887865"/>
    <w:rsid w:val="1B890105"/>
    <w:rsid w:val="1CE466D1"/>
    <w:rsid w:val="1D84472B"/>
    <w:rsid w:val="1EF9AB21"/>
    <w:rsid w:val="1F9DD31B"/>
    <w:rsid w:val="1FBFF20A"/>
    <w:rsid w:val="1FC1FB68"/>
    <w:rsid w:val="22CE6530"/>
    <w:rsid w:val="26784B2F"/>
    <w:rsid w:val="2A4F6E71"/>
    <w:rsid w:val="2C3BF5F0"/>
    <w:rsid w:val="2CA56789"/>
    <w:rsid w:val="2CE823C0"/>
    <w:rsid w:val="2CEFF11D"/>
    <w:rsid w:val="2E396B17"/>
    <w:rsid w:val="2EFDDD63"/>
    <w:rsid w:val="31361905"/>
    <w:rsid w:val="319C0DE9"/>
    <w:rsid w:val="3221809E"/>
    <w:rsid w:val="323FE5FA"/>
    <w:rsid w:val="327BDAA3"/>
    <w:rsid w:val="33480C85"/>
    <w:rsid w:val="338CDE17"/>
    <w:rsid w:val="339A8327"/>
    <w:rsid w:val="33CD836F"/>
    <w:rsid w:val="35A1F94C"/>
    <w:rsid w:val="35E22908"/>
    <w:rsid w:val="362CDEA0"/>
    <w:rsid w:val="366A9E6A"/>
    <w:rsid w:val="36A37266"/>
    <w:rsid w:val="36CCF57B"/>
    <w:rsid w:val="36E8A5DE"/>
    <w:rsid w:val="38DF4083"/>
    <w:rsid w:val="39108B4E"/>
    <w:rsid w:val="39C92276"/>
    <w:rsid w:val="3B9C3624"/>
    <w:rsid w:val="3BB3EB1E"/>
    <w:rsid w:val="3C8BCE5B"/>
    <w:rsid w:val="3DF4C412"/>
    <w:rsid w:val="3F31B34B"/>
    <w:rsid w:val="418CD5B1"/>
    <w:rsid w:val="4211EA3F"/>
    <w:rsid w:val="424BE3D9"/>
    <w:rsid w:val="42E37FEF"/>
    <w:rsid w:val="4302DFCD"/>
    <w:rsid w:val="432EAB98"/>
    <w:rsid w:val="437045A4"/>
    <w:rsid w:val="43FB1950"/>
    <w:rsid w:val="44881FA6"/>
    <w:rsid w:val="448D5709"/>
    <w:rsid w:val="47119D31"/>
    <w:rsid w:val="4800226E"/>
    <w:rsid w:val="48EBB13A"/>
    <w:rsid w:val="49034AF8"/>
    <w:rsid w:val="49D1A7FA"/>
    <w:rsid w:val="4A3AF41C"/>
    <w:rsid w:val="4A41968C"/>
    <w:rsid w:val="4AFF2E6E"/>
    <w:rsid w:val="4B494D9B"/>
    <w:rsid w:val="4B8D8828"/>
    <w:rsid w:val="4C5C21D1"/>
    <w:rsid w:val="4D3D0CAE"/>
    <w:rsid w:val="4D84AE5D"/>
    <w:rsid w:val="4F1D32E5"/>
    <w:rsid w:val="5035FB98"/>
    <w:rsid w:val="52BB9B86"/>
    <w:rsid w:val="53190B1F"/>
    <w:rsid w:val="53AAF90B"/>
    <w:rsid w:val="5584112F"/>
    <w:rsid w:val="55A4C4BB"/>
    <w:rsid w:val="566CEDAE"/>
    <w:rsid w:val="57102BF9"/>
    <w:rsid w:val="577EEA6E"/>
    <w:rsid w:val="58746626"/>
    <w:rsid w:val="58883D69"/>
    <w:rsid w:val="598FE074"/>
    <w:rsid w:val="5A93D6B9"/>
    <w:rsid w:val="5AB61A53"/>
    <w:rsid w:val="5B06BE43"/>
    <w:rsid w:val="5B41F7C3"/>
    <w:rsid w:val="5BBF28DF"/>
    <w:rsid w:val="5E0D6F80"/>
    <w:rsid w:val="5E271791"/>
    <w:rsid w:val="5EF29884"/>
    <w:rsid w:val="5F2D72D8"/>
    <w:rsid w:val="5FA617EB"/>
    <w:rsid w:val="5FAC303A"/>
    <w:rsid w:val="600AAF5D"/>
    <w:rsid w:val="60535C0F"/>
    <w:rsid w:val="60DBB962"/>
    <w:rsid w:val="63419DAB"/>
    <w:rsid w:val="63B5AD9A"/>
    <w:rsid w:val="653DD724"/>
    <w:rsid w:val="65BF95BD"/>
    <w:rsid w:val="6665D19E"/>
    <w:rsid w:val="66780C38"/>
    <w:rsid w:val="67301A20"/>
    <w:rsid w:val="6997BD75"/>
    <w:rsid w:val="69B0D6A8"/>
    <w:rsid w:val="69E47F05"/>
    <w:rsid w:val="6C313C87"/>
    <w:rsid w:val="6C71A08A"/>
    <w:rsid w:val="6D5B2A83"/>
    <w:rsid w:val="6D65939C"/>
    <w:rsid w:val="6DFBB034"/>
    <w:rsid w:val="6E4C0745"/>
    <w:rsid w:val="7104CE43"/>
    <w:rsid w:val="711997DA"/>
    <w:rsid w:val="72741FDE"/>
    <w:rsid w:val="73843687"/>
    <w:rsid w:val="749D7171"/>
    <w:rsid w:val="74DA6A29"/>
    <w:rsid w:val="74FBEDBA"/>
    <w:rsid w:val="750059ED"/>
    <w:rsid w:val="762FF5E0"/>
    <w:rsid w:val="7677341B"/>
    <w:rsid w:val="76D3FC83"/>
    <w:rsid w:val="772F4664"/>
    <w:rsid w:val="773D4A49"/>
    <w:rsid w:val="784B651F"/>
    <w:rsid w:val="78DF538E"/>
    <w:rsid w:val="78EF6459"/>
    <w:rsid w:val="78F7078A"/>
    <w:rsid w:val="7907E72D"/>
    <w:rsid w:val="79121E71"/>
    <w:rsid w:val="7919C8F4"/>
    <w:rsid w:val="79D91EE9"/>
    <w:rsid w:val="7A03FED9"/>
    <w:rsid w:val="7AB90E82"/>
    <w:rsid w:val="7AD38D57"/>
    <w:rsid w:val="7AD54F2F"/>
    <w:rsid w:val="7BB29E66"/>
    <w:rsid w:val="7C455A93"/>
    <w:rsid w:val="7C9B16B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3872C6"/>
  <w15:docId w15:val="{46CBB5F9-183B-441C-AB01-C0548775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556DA"/>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556DA"/>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556DA"/>
    <w:pPr>
      <w:numPr>
        <w:numId w:val="1"/>
      </w:numPr>
      <w:tabs>
        <w:tab w:val="clear" w:pos="1134"/>
      </w:tabs>
      <w:ind w:left="0" w:firstLine="0"/>
    </w:pPr>
    <w:rPr>
      <w:rFonts w:eastAsia="Times New Roman"/>
      <w:lang w:eastAsia="de-DE"/>
    </w:rPr>
  </w:style>
  <w:style w:type="paragraph" w:customStyle="1" w:styleId="ListDash">
    <w:name w:val="List Dash"/>
    <w:basedOn w:val="Normal"/>
    <w:rsid w:val="001556DA"/>
    <w:pPr>
      <w:numPr>
        <w:numId w:val="3"/>
      </w:numPr>
      <w:tabs>
        <w:tab w:val="clear" w:pos="283"/>
      </w:tabs>
      <w:ind w:left="0" w:firstLine="0"/>
    </w:pPr>
    <w:rPr>
      <w:rFonts w:eastAsia="Times New Roman"/>
      <w:lang w:eastAsia="de-DE"/>
    </w:rPr>
  </w:style>
  <w:style w:type="paragraph" w:customStyle="1" w:styleId="ListDash1">
    <w:name w:val="List Dash 1"/>
    <w:basedOn w:val="Normal"/>
    <w:rsid w:val="001556DA"/>
    <w:pPr>
      <w:numPr>
        <w:numId w:val="4"/>
      </w:numPr>
      <w:tabs>
        <w:tab w:val="clear" w:pos="1134"/>
      </w:tabs>
      <w:ind w:left="0" w:firstLine="0"/>
    </w:pPr>
    <w:rPr>
      <w:rFonts w:eastAsia="Times New Roman"/>
      <w:lang w:eastAsia="de-DE"/>
    </w:rPr>
  </w:style>
  <w:style w:type="paragraph" w:customStyle="1" w:styleId="ListDash2">
    <w:name w:val="List Dash 2"/>
    <w:basedOn w:val="Normal"/>
    <w:rsid w:val="001556DA"/>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556DA"/>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556DA"/>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556DA"/>
    <w:pPr>
      <w:numPr>
        <w:ilvl w:val="3"/>
        <w:numId w:val="6"/>
      </w:numPr>
      <w:tabs>
        <w:tab w:val="clear" w:pos="2835"/>
      </w:tabs>
      <w:ind w:left="0" w:firstLine="0"/>
    </w:pPr>
    <w:rPr>
      <w:rFonts w:eastAsia="Times New Roman"/>
      <w:lang w:eastAsia="de-DE"/>
    </w:rPr>
  </w:style>
  <w:style w:type="table" w:styleId="TableGrid">
    <w:name w:val="Table Grid"/>
    <w:basedOn w:val="TableNormal"/>
    <w:rsid w:val="001556D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556DA"/>
    <w:rPr>
      <w:color w:val="0000FF"/>
      <w:u w:val="single"/>
    </w:rPr>
  </w:style>
  <w:style w:type="paragraph" w:styleId="ListBullet">
    <w:name w:val="List Bullet"/>
    <w:basedOn w:val="Normal"/>
    <w:rsid w:val="001556DA"/>
    <w:pPr>
      <w:numPr>
        <w:numId w:val="7"/>
      </w:numPr>
      <w:tabs>
        <w:tab w:val="clear" w:pos="283"/>
      </w:tabs>
      <w:ind w:left="0" w:firstLine="0"/>
    </w:pPr>
    <w:rPr>
      <w:rFonts w:eastAsia="Times New Roman"/>
      <w:lang w:eastAsia="en-GB"/>
    </w:rPr>
  </w:style>
  <w:style w:type="paragraph" w:styleId="ListBullet2">
    <w:name w:val="List Bullet 2"/>
    <w:basedOn w:val="Normal"/>
    <w:rsid w:val="001556DA"/>
    <w:pPr>
      <w:numPr>
        <w:numId w:val="8"/>
      </w:numPr>
      <w:tabs>
        <w:tab w:val="clear" w:pos="1134"/>
      </w:tabs>
      <w:ind w:left="0" w:firstLine="0"/>
    </w:pPr>
    <w:rPr>
      <w:rFonts w:eastAsia="Times New Roman"/>
      <w:lang w:eastAsia="en-GB"/>
    </w:rPr>
  </w:style>
  <w:style w:type="paragraph" w:styleId="ListBullet3">
    <w:name w:val="List Bullet 3"/>
    <w:basedOn w:val="Normal"/>
    <w:rsid w:val="001556DA"/>
    <w:pPr>
      <w:numPr>
        <w:numId w:val="9"/>
      </w:numPr>
      <w:tabs>
        <w:tab w:val="clear" w:pos="1134"/>
      </w:tabs>
      <w:ind w:left="0" w:firstLine="0"/>
    </w:pPr>
    <w:rPr>
      <w:rFonts w:eastAsia="Times New Roman"/>
      <w:lang w:eastAsia="en-GB"/>
    </w:rPr>
  </w:style>
  <w:style w:type="paragraph" w:styleId="ListNumber2">
    <w:name w:val="List Number 2"/>
    <w:basedOn w:val="Normal"/>
    <w:rsid w:val="001556DA"/>
    <w:pPr>
      <w:numPr>
        <w:numId w:val="13"/>
      </w:numPr>
      <w:tabs>
        <w:tab w:val="clear" w:pos="1560"/>
      </w:tabs>
      <w:ind w:left="0" w:firstLine="0"/>
    </w:pPr>
    <w:rPr>
      <w:rFonts w:eastAsia="Times New Roman"/>
      <w:lang w:eastAsia="en-GB"/>
    </w:rPr>
  </w:style>
  <w:style w:type="paragraph" w:styleId="ListNumber3">
    <w:name w:val="List Number 3"/>
    <w:basedOn w:val="Normal"/>
    <w:rsid w:val="001556DA"/>
    <w:pPr>
      <w:numPr>
        <w:numId w:val="14"/>
      </w:numPr>
      <w:tabs>
        <w:tab w:val="clear" w:pos="1560"/>
      </w:tabs>
      <w:ind w:left="0" w:firstLine="0"/>
    </w:pPr>
    <w:rPr>
      <w:rFonts w:eastAsia="Times New Roman"/>
      <w:lang w:eastAsia="en-GB"/>
    </w:rPr>
  </w:style>
  <w:style w:type="paragraph" w:styleId="ListNumber4">
    <w:name w:val="List Number 4"/>
    <w:basedOn w:val="Normal"/>
    <w:rsid w:val="001556DA"/>
    <w:pPr>
      <w:numPr>
        <w:numId w:val="15"/>
      </w:numPr>
      <w:tabs>
        <w:tab w:val="clear" w:pos="1560"/>
      </w:tabs>
      <w:ind w:left="0" w:firstLine="0"/>
    </w:pPr>
    <w:rPr>
      <w:rFonts w:eastAsia="Times New Roman"/>
      <w:lang w:eastAsia="en-GB"/>
    </w:rPr>
  </w:style>
  <w:style w:type="paragraph" w:customStyle="1" w:styleId="ListDash3">
    <w:name w:val="List Dash 3"/>
    <w:basedOn w:val="Normal"/>
    <w:rsid w:val="001556DA"/>
    <w:pPr>
      <w:numPr>
        <w:numId w:val="10"/>
      </w:numPr>
      <w:tabs>
        <w:tab w:val="clear" w:pos="1134"/>
      </w:tabs>
      <w:ind w:left="0" w:firstLine="0"/>
    </w:pPr>
    <w:rPr>
      <w:rFonts w:eastAsia="Times New Roman"/>
      <w:lang w:eastAsia="en-GB"/>
    </w:rPr>
  </w:style>
  <w:style w:type="paragraph" w:customStyle="1" w:styleId="ListDash4">
    <w:name w:val="List Dash 4"/>
    <w:basedOn w:val="Normal"/>
    <w:rsid w:val="001556DA"/>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556DA"/>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556DA"/>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556DA"/>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556DA"/>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556DA"/>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556DA"/>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556DA"/>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556DA"/>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556DA"/>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556DA"/>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556DA"/>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556DA"/>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556DA"/>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556DA"/>
    <w:pPr>
      <w:jc w:val="center"/>
    </w:pPr>
    <w:rPr>
      <w:rFonts w:eastAsia="Times New Roman"/>
      <w:b/>
      <w:u w:val="single"/>
      <w:lang w:eastAsia="en-GB"/>
    </w:rPr>
  </w:style>
  <w:style w:type="paragraph" w:customStyle="1" w:styleId="Annexetitreexposglobal">
    <w:name w:val="Annexe titre (exposé global)"/>
    <w:basedOn w:val="Normal"/>
    <w:next w:val="Normal"/>
    <w:rsid w:val="001556DA"/>
    <w:pPr>
      <w:jc w:val="center"/>
    </w:pPr>
    <w:rPr>
      <w:rFonts w:eastAsia="Times New Roman"/>
      <w:b/>
      <w:u w:val="single"/>
      <w:lang w:eastAsia="en-GB"/>
    </w:rPr>
  </w:style>
  <w:style w:type="paragraph" w:customStyle="1" w:styleId="Annexetitrefichefinacte">
    <w:name w:val="Annexe titre (fiche fin. acte)"/>
    <w:basedOn w:val="Normal"/>
    <w:next w:val="Normal"/>
    <w:rsid w:val="001556DA"/>
    <w:pPr>
      <w:jc w:val="center"/>
    </w:pPr>
    <w:rPr>
      <w:rFonts w:eastAsia="Times New Roman"/>
      <w:b/>
      <w:u w:val="single"/>
      <w:lang w:eastAsia="en-GB"/>
    </w:rPr>
  </w:style>
  <w:style w:type="paragraph" w:customStyle="1" w:styleId="Annexetitrefichefinglobale">
    <w:name w:val="Annexe titre (fiche fin. globale)"/>
    <w:basedOn w:val="Normal"/>
    <w:next w:val="Normal"/>
    <w:rsid w:val="001556DA"/>
    <w:pPr>
      <w:jc w:val="center"/>
    </w:pPr>
    <w:rPr>
      <w:rFonts w:eastAsia="Times New Roman"/>
      <w:b/>
      <w:u w:val="single"/>
      <w:lang w:eastAsia="en-GB"/>
    </w:rPr>
  </w:style>
  <w:style w:type="paragraph" w:customStyle="1" w:styleId="Annexetitreglobale">
    <w:name w:val="Annexe titre (globale)"/>
    <w:basedOn w:val="Normal"/>
    <w:next w:val="Normal"/>
    <w:rsid w:val="001556DA"/>
    <w:pPr>
      <w:jc w:val="center"/>
    </w:pPr>
    <w:rPr>
      <w:rFonts w:eastAsia="Times New Roman"/>
      <w:b/>
      <w:u w:val="single"/>
      <w:lang w:eastAsia="en-GB"/>
    </w:rPr>
  </w:style>
  <w:style w:type="paragraph" w:customStyle="1" w:styleId="Exposdesmotifstitreglobal">
    <w:name w:val="Exposé des motifs titre (global)"/>
    <w:basedOn w:val="Normal"/>
    <w:next w:val="Normal"/>
    <w:rsid w:val="001556DA"/>
    <w:pPr>
      <w:jc w:val="center"/>
    </w:pPr>
    <w:rPr>
      <w:rFonts w:eastAsia="Times New Roman"/>
      <w:b/>
      <w:u w:val="single"/>
      <w:lang w:eastAsia="en-GB"/>
    </w:rPr>
  </w:style>
  <w:style w:type="paragraph" w:customStyle="1" w:styleId="Langueoriginale">
    <w:name w:val="Langue originale"/>
    <w:basedOn w:val="Normal"/>
    <w:rsid w:val="001556DA"/>
    <w:pPr>
      <w:spacing w:before="360"/>
      <w:jc w:val="center"/>
    </w:pPr>
    <w:rPr>
      <w:rFonts w:eastAsia="Times New Roman"/>
      <w:caps/>
      <w:lang w:eastAsia="en-GB"/>
    </w:rPr>
  </w:style>
  <w:style w:type="paragraph" w:customStyle="1" w:styleId="Phrasefinale">
    <w:name w:val="Phrase finale"/>
    <w:basedOn w:val="Normal"/>
    <w:next w:val="Normal"/>
    <w:rsid w:val="001556DA"/>
    <w:pPr>
      <w:spacing w:before="360" w:after="0"/>
      <w:jc w:val="center"/>
    </w:pPr>
    <w:rPr>
      <w:rFonts w:eastAsia="Times New Roman"/>
      <w:lang w:eastAsia="en-GB"/>
    </w:rPr>
  </w:style>
  <w:style w:type="paragraph" w:customStyle="1" w:styleId="Prliminairetitre">
    <w:name w:val="Préliminaire titre"/>
    <w:basedOn w:val="Normal"/>
    <w:next w:val="Normal"/>
    <w:rsid w:val="001556DA"/>
    <w:pPr>
      <w:spacing w:before="360" w:after="360"/>
      <w:jc w:val="center"/>
    </w:pPr>
    <w:rPr>
      <w:rFonts w:eastAsia="Times New Roman"/>
      <w:b/>
      <w:lang w:eastAsia="en-GB"/>
    </w:rPr>
  </w:style>
  <w:style w:type="paragraph" w:customStyle="1" w:styleId="Prliminairetype">
    <w:name w:val="Préliminaire type"/>
    <w:basedOn w:val="Normal"/>
    <w:next w:val="Normal"/>
    <w:rsid w:val="001556D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556D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556D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556DA"/>
    <w:pPr>
      <w:spacing w:before="0" w:after="0"/>
      <w:ind w:left="5103"/>
      <w:jc w:val="left"/>
    </w:pPr>
    <w:rPr>
      <w:rFonts w:eastAsia="Times New Roman"/>
      <w:lang w:eastAsia="en-GB"/>
    </w:rPr>
  </w:style>
  <w:style w:type="paragraph" w:customStyle="1" w:styleId="Sous-titreobjetprliminaire">
    <w:name w:val="Sous-titre objet (préliminaire)"/>
    <w:basedOn w:val="Normal"/>
    <w:rsid w:val="001556DA"/>
    <w:pPr>
      <w:spacing w:before="0" w:after="0"/>
      <w:jc w:val="center"/>
    </w:pPr>
    <w:rPr>
      <w:rFonts w:eastAsia="Times New Roman"/>
      <w:b/>
      <w:lang w:eastAsia="en-GB"/>
    </w:rPr>
  </w:style>
  <w:style w:type="paragraph" w:customStyle="1" w:styleId="Statutprliminaire">
    <w:name w:val="Statut (préliminaire)"/>
    <w:basedOn w:val="Normal"/>
    <w:next w:val="Normal"/>
    <w:rsid w:val="001556DA"/>
    <w:pPr>
      <w:spacing w:before="360" w:after="0"/>
      <w:jc w:val="center"/>
    </w:pPr>
    <w:rPr>
      <w:rFonts w:eastAsia="Times New Roman"/>
      <w:lang w:eastAsia="en-GB"/>
    </w:rPr>
  </w:style>
  <w:style w:type="paragraph" w:customStyle="1" w:styleId="Titreobjetprliminaire">
    <w:name w:val="Titre objet (préliminaire)"/>
    <w:basedOn w:val="Normal"/>
    <w:next w:val="Normal"/>
    <w:rsid w:val="001556D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556D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556D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556DA"/>
    <w:pPr>
      <w:jc w:val="center"/>
    </w:pPr>
    <w:rPr>
      <w:rFonts w:eastAsia="Times New Roman"/>
      <w:b/>
      <w:u w:val="single"/>
      <w:lang w:eastAsia="en-GB"/>
    </w:rPr>
  </w:style>
  <w:style w:type="paragraph" w:customStyle="1" w:styleId="Fichefinanciretravailtitre">
    <w:name w:val="Fiche financière (travail) titre"/>
    <w:basedOn w:val="Normal"/>
    <w:next w:val="Normal"/>
    <w:rsid w:val="001556D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556D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556D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556DA"/>
    <w:pPr>
      <w:jc w:val="center"/>
    </w:pPr>
    <w:rPr>
      <w:rFonts w:eastAsia="Times New Roman"/>
      <w:b/>
      <w:u w:val="single"/>
      <w:lang w:eastAsia="en-GB"/>
    </w:rPr>
  </w:style>
  <w:style w:type="character" w:styleId="CommentReference">
    <w:name w:val="annotation reference"/>
    <w:rsid w:val="001556DA"/>
    <w:rPr>
      <w:rFonts w:cs="Times New Roman"/>
      <w:sz w:val="16"/>
      <w:szCs w:val="16"/>
    </w:rPr>
  </w:style>
  <w:style w:type="paragraph" w:styleId="CommentText">
    <w:name w:val="annotation text"/>
    <w:basedOn w:val="Normal"/>
    <w:link w:val="CommentTextChar"/>
    <w:rsid w:val="001556DA"/>
    <w:rPr>
      <w:rFonts w:eastAsia="Times New Roman"/>
      <w:sz w:val="20"/>
      <w:szCs w:val="20"/>
      <w:lang w:eastAsia="en-GB"/>
    </w:rPr>
  </w:style>
  <w:style w:type="character" w:customStyle="1" w:styleId="CommentTextChar">
    <w:name w:val="Comment Text Char"/>
    <w:basedOn w:val="DefaultParagraphFont"/>
    <w:link w:val="CommentText"/>
    <w:rsid w:val="001556DA"/>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1556DA"/>
    <w:rPr>
      <w:b/>
      <w:bCs/>
    </w:rPr>
  </w:style>
  <w:style w:type="character" w:customStyle="1" w:styleId="CommentSubjectChar">
    <w:name w:val="Comment Subject Char"/>
    <w:basedOn w:val="CommentTextChar"/>
    <w:link w:val="CommentSubject"/>
    <w:rsid w:val="001556DA"/>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1556D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556DA"/>
    <w:rPr>
      <w:rFonts w:ascii="Tahoma" w:eastAsia="Times New Roman" w:hAnsi="Tahoma" w:cs="Tahoma"/>
      <w:sz w:val="16"/>
      <w:szCs w:val="16"/>
      <w:lang w:val="ro-RO" w:eastAsia="en-GB"/>
    </w:rPr>
  </w:style>
  <w:style w:type="paragraph" w:styleId="Caption">
    <w:name w:val="caption"/>
    <w:basedOn w:val="Normal"/>
    <w:next w:val="Normal"/>
    <w:qFormat/>
    <w:rsid w:val="001556DA"/>
    <w:rPr>
      <w:rFonts w:eastAsia="Times New Roman"/>
      <w:b/>
      <w:bCs/>
      <w:sz w:val="20"/>
      <w:szCs w:val="20"/>
      <w:lang w:eastAsia="en-GB"/>
    </w:rPr>
  </w:style>
  <w:style w:type="paragraph" w:styleId="TableofFigures">
    <w:name w:val="table of figures"/>
    <w:basedOn w:val="Normal"/>
    <w:next w:val="Normal"/>
    <w:rsid w:val="001556DA"/>
    <w:rPr>
      <w:rFonts w:eastAsia="Times New Roman"/>
      <w:lang w:eastAsia="en-GB"/>
    </w:rPr>
  </w:style>
  <w:style w:type="character" w:styleId="PageNumber">
    <w:name w:val="page number"/>
    <w:rsid w:val="001556DA"/>
  </w:style>
  <w:style w:type="character" w:customStyle="1" w:styleId="tw4winMark">
    <w:name w:val="tw4winMark"/>
    <w:rsid w:val="001556DA"/>
    <w:rPr>
      <w:vanish/>
      <w:color w:val="800080"/>
      <w:vertAlign w:val="subscript"/>
    </w:rPr>
  </w:style>
  <w:style w:type="character" w:styleId="FollowedHyperlink">
    <w:name w:val="FollowedHyperlink"/>
    <w:rsid w:val="001556DA"/>
    <w:rPr>
      <w:color w:val="800080"/>
      <w:u w:val="single"/>
    </w:rPr>
  </w:style>
  <w:style w:type="paragraph" w:customStyle="1" w:styleId="Sous-titreobjet">
    <w:name w:val="Sous-titre objet"/>
    <w:basedOn w:val="Normal"/>
    <w:rsid w:val="001556D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556DA"/>
  </w:style>
  <w:style w:type="paragraph" w:styleId="Revision">
    <w:name w:val="Revision"/>
    <w:hidden/>
    <w:uiPriority w:val="99"/>
    <w:semiHidden/>
    <w:rsid w:val="001556DA"/>
    <w:rPr>
      <w:rFonts w:ascii="Calibri" w:eastAsia="Calibri" w:hAnsi="Calibri" w:cs="Times New Roman"/>
      <w:sz w:val="24"/>
      <w:lang w:eastAsia="en-GB"/>
    </w:rPr>
  </w:style>
  <w:style w:type="paragraph" w:customStyle="1" w:styleId="FooterCoverPage">
    <w:name w:val="Footer Cover Page"/>
    <w:basedOn w:val="Normal"/>
    <w:link w:val="FooterCoverPageChar"/>
    <w:rsid w:val="001556D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556DA"/>
    <w:rPr>
      <w:rFonts w:ascii="Times New Roman" w:hAnsi="Times New Roman" w:cs="Times New Roman"/>
      <w:b/>
      <w:sz w:val="28"/>
      <w:lang w:val="ro-RO"/>
    </w:rPr>
  </w:style>
  <w:style w:type="character" w:customStyle="1" w:styleId="FooterCoverPageChar">
    <w:name w:val="Footer Cover Page Char"/>
    <w:link w:val="FooterCoverPage"/>
    <w:rsid w:val="001556DA"/>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556D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556DA"/>
    <w:rPr>
      <w:rFonts w:ascii="Times New Roman" w:eastAsia="Calibri" w:hAnsi="Times New Roman" w:cs="Times New Roman"/>
      <w:sz w:val="24"/>
      <w:lang w:val="ro-RO" w:eastAsia="en-GB"/>
    </w:rPr>
  </w:style>
  <w:style w:type="character" w:customStyle="1" w:styleId="FooterSensitivityChar">
    <w:name w:val="Footer Sensitivity Char"/>
    <w:rsid w:val="001556DA"/>
    <w:rPr>
      <w:rFonts w:ascii="Times New Roman" w:hAnsi="Times New Roman" w:cs="Times New Roman"/>
      <w:b/>
      <w:sz w:val="32"/>
      <w:lang w:val="ro-RO"/>
    </w:rPr>
  </w:style>
  <w:style w:type="character" w:customStyle="1" w:styleId="HeaderSensitivityChar">
    <w:name w:val="Header Sensitivity Char"/>
    <w:rsid w:val="001556DA"/>
    <w:rPr>
      <w:rFonts w:ascii="Times New Roman" w:hAnsi="Times New Roman" w:cs="Times New Roman"/>
      <w:b/>
      <w:sz w:val="32"/>
      <w:lang w:val="ro-RO"/>
    </w:rPr>
  </w:style>
  <w:style w:type="character" w:customStyle="1" w:styleId="HeaderSensitivityRightChar">
    <w:name w:val="Header Sensitivity Right Char"/>
    <w:rsid w:val="001556DA"/>
    <w:rPr>
      <w:rFonts w:ascii="Times New Roman" w:hAnsi="Times New Roman" w:cs="Times New Roman"/>
      <w:sz w:val="28"/>
      <w:lang w:val="ro-RO"/>
    </w:rPr>
  </w:style>
  <w:style w:type="paragraph" w:customStyle="1" w:styleId="LegalNumPar">
    <w:name w:val="LegalNumPar"/>
    <w:basedOn w:val="Normal"/>
    <w:rsid w:val="001556DA"/>
    <w:pPr>
      <w:numPr>
        <w:numId w:val="16"/>
      </w:numPr>
      <w:spacing w:line="360" w:lineRule="auto"/>
      <w:ind w:left="0" w:firstLine="0"/>
    </w:pPr>
    <w:rPr>
      <w:rFonts w:eastAsia="Times New Roman"/>
      <w:lang w:eastAsia="en-GB"/>
    </w:rPr>
  </w:style>
  <w:style w:type="paragraph" w:customStyle="1" w:styleId="LegalNumPar2">
    <w:name w:val="LegalNumPar2"/>
    <w:basedOn w:val="Normal"/>
    <w:rsid w:val="001556DA"/>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556DA"/>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556DA"/>
    <w:pPr>
      <w:ind w:left="720"/>
      <w:contextualSpacing/>
    </w:pPr>
    <w:rPr>
      <w:rFonts w:eastAsia="Times New Roman"/>
      <w:lang w:eastAsia="en-GB"/>
    </w:rPr>
  </w:style>
  <w:style w:type="character" w:styleId="UnresolvedMention">
    <w:name w:val="Unresolved Mention"/>
    <w:basedOn w:val="DefaultParagraphFont"/>
    <w:uiPriority w:val="99"/>
    <w:semiHidden/>
    <w:unhideWhenUsed/>
    <w:rsid w:val="001556DA"/>
    <w:rPr>
      <w:color w:val="605E5C"/>
      <w:shd w:val="clear" w:color="auto" w:fill="E1DFDD"/>
    </w:rPr>
  </w:style>
  <w:style w:type="character" w:styleId="Strong">
    <w:name w:val="Strong"/>
    <w:basedOn w:val="DefaultParagraphFont"/>
    <w:qFormat/>
    <w:rsid w:val="001556DA"/>
    <w:rPr>
      <w:b/>
      <w:bCs/>
    </w:rPr>
  </w:style>
  <w:style w:type="character" w:styleId="Emphasis">
    <w:name w:val="Emphasis"/>
    <w:basedOn w:val="DefaultParagraphFont"/>
    <w:qFormat/>
    <w:rsid w:val="001556DA"/>
    <w:rPr>
      <w:i/>
      <w:iCs/>
    </w:rPr>
  </w:style>
  <w:style w:type="character" w:styleId="Mention">
    <w:name w:val="Mention"/>
    <w:basedOn w:val="DefaultParagraphFont"/>
    <w:uiPriority w:val="99"/>
    <w:unhideWhenUsed/>
    <w:rsid w:val="001556DA"/>
    <w:rPr>
      <w:color w:val="2B579A"/>
      <w:shd w:val="clear" w:color="auto" w:fill="E1DFDD"/>
    </w:rPr>
  </w:style>
  <w:style w:type="character" w:customStyle="1" w:styleId="normaltextrun">
    <w:name w:val="normaltextrun"/>
    <w:basedOn w:val="DefaultParagraphFont"/>
    <w:rsid w:val="001556DA"/>
  </w:style>
  <w:style w:type="character" w:customStyle="1" w:styleId="eop">
    <w:name w:val="eop"/>
    <w:basedOn w:val="DefaultParagraphFont"/>
    <w:rsid w:val="001556DA"/>
  </w:style>
  <w:style w:type="paragraph" w:customStyle="1" w:styleId="title-bold">
    <w:name w:val="title-bold"/>
    <w:basedOn w:val="Normal"/>
    <w:rsid w:val="001573AC"/>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shd w:val="clear" w:color="auto" w:fill="auto"/>
      <w:lang w:val="en-GB"/>
    </w:r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98031">
      <w:bodyDiv w:val="1"/>
      <w:marLeft w:val="0"/>
      <w:marRight w:val="0"/>
      <w:marTop w:val="0"/>
      <w:marBottom w:val="0"/>
      <w:divBdr>
        <w:top w:val="none" w:sz="0" w:space="0" w:color="auto"/>
        <w:left w:val="none" w:sz="0" w:space="0" w:color="auto"/>
        <w:bottom w:val="none" w:sz="0" w:space="0" w:color="auto"/>
        <w:right w:val="none" w:sz="0" w:space="0" w:color="auto"/>
      </w:divBdr>
    </w:div>
    <w:div w:id="650520006">
      <w:bodyDiv w:val="1"/>
      <w:marLeft w:val="0"/>
      <w:marRight w:val="0"/>
      <w:marTop w:val="0"/>
      <w:marBottom w:val="0"/>
      <w:divBdr>
        <w:top w:val="none" w:sz="0" w:space="0" w:color="auto"/>
        <w:left w:val="none" w:sz="0" w:space="0" w:color="auto"/>
        <w:bottom w:val="none" w:sz="0" w:space="0" w:color="auto"/>
        <w:right w:val="none" w:sz="0" w:space="0" w:color="auto"/>
      </w:divBdr>
    </w:div>
    <w:div w:id="786775641">
      <w:bodyDiv w:val="1"/>
      <w:marLeft w:val="0"/>
      <w:marRight w:val="0"/>
      <w:marTop w:val="0"/>
      <w:marBottom w:val="0"/>
      <w:divBdr>
        <w:top w:val="none" w:sz="0" w:space="0" w:color="auto"/>
        <w:left w:val="none" w:sz="0" w:space="0" w:color="auto"/>
        <w:bottom w:val="none" w:sz="0" w:space="0" w:color="auto"/>
        <w:right w:val="none" w:sz="0" w:space="0" w:color="auto"/>
      </w:divBdr>
    </w:div>
    <w:div w:id="976761530">
      <w:bodyDiv w:val="1"/>
      <w:marLeft w:val="0"/>
      <w:marRight w:val="0"/>
      <w:marTop w:val="0"/>
      <w:marBottom w:val="0"/>
      <w:divBdr>
        <w:top w:val="none" w:sz="0" w:space="0" w:color="auto"/>
        <w:left w:val="none" w:sz="0" w:space="0" w:color="auto"/>
        <w:bottom w:val="none" w:sz="0" w:space="0" w:color="auto"/>
        <w:right w:val="none" w:sz="0" w:space="0" w:color="auto"/>
      </w:divBdr>
    </w:div>
    <w:div w:id="1235512517">
      <w:bodyDiv w:val="1"/>
      <w:marLeft w:val="0"/>
      <w:marRight w:val="0"/>
      <w:marTop w:val="0"/>
      <w:marBottom w:val="0"/>
      <w:divBdr>
        <w:top w:val="none" w:sz="0" w:space="0" w:color="auto"/>
        <w:left w:val="none" w:sz="0" w:space="0" w:color="auto"/>
        <w:bottom w:val="none" w:sz="0" w:space="0" w:color="auto"/>
        <w:right w:val="none" w:sz="0" w:space="0" w:color="auto"/>
      </w:divBdr>
    </w:div>
    <w:div w:id="194610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qid=1779390515165&amp;uri=CELEX%3A52026DC0310" TargetMode="External"/><Relationship Id="rId3" Type="http://schemas.openxmlformats.org/officeDocument/2006/relationships/hyperlink" Target="https://eur-lex.europa.eu/legal-content/RO/TXT/?uri=CELEX%3A52026DC0310&amp;qid=1779390515165" TargetMode="External"/><Relationship Id="rId7" Type="http://schemas.openxmlformats.org/officeDocument/2006/relationships/hyperlink" Target="http://data.europa.eu/eli/reg/2024/2509/oj" TargetMode="External"/><Relationship Id="rId2" Type="http://schemas.openxmlformats.org/officeDocument/2006/relationships/hyperlink" Target="https://eur-lex.europa.eu/legal-content/RO/TXT/?uri=celex:52025DC0945" TargetMode="External"/><Relationship Id="rId1" Type="http://schemas.openxmlformats.org/officeDocument/2006/relationships/hyperlink" Target="https://eur-lex.europa.eu/legal-content/RO/TXT/?uri=CELEX%3A52022DC0590%2801%29&amp;qid=1777965079173" TargetMode="External"/><Relationship Id="rId6" Type="http://schemas.openxmlformats.org/officeDocument/2006/relationships/hyperlink" Target="http://data.europa.eu/eli/dir/1991/676/oj" TargetMode="External"/><Relationship Id="rId5" Type="http://schemas.openxmlformats.org/officeDocument/2006/relationships/hyperlink" Target="http://data.europa.eu/eli/reg/2021/2116/oj" TargetMode="External"/><Relationship Id="rId4" Type="http://schemas.openxmlformats.org/officeDocument/2006/relationships/hyperlink" Target="http://data.europa.eu/eli/reg/2021/21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E5D89-8A5E-44C8-A8C5-0DF992441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8CD495-ACCF-48AF-ABD7-545DC5D81C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AD7B02-DA3C-45A6-8C37-F681D4DD2998}">
  <ds:schemaRefs>
    <ds:schemaRef ds:uri="http://schemas.microsoft.com/sharepoint/v3/contenttype/forms"/>
  </ds:schemaRefs>
</ds:datastoreItem>
</file>

<file path=customXml/itemProps4.xml><?xml version="1.0" encoding="utf-8"?>
<ds:datastoreItem xmlns:ds="http://schemas.openxmlformats.org/officeDocument/2006/customXml" ds:itemID="{4480251E-DB07-46DA-AC73-5DE6F3255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4</Pages>
  <Words>10704</Words>
  <Characters>62514</Characters>
  <Application>Microsoft Office Word</Application>
  <DocSecurity>0</DocSecurity>
  <Lines>3125</Lines>
  <Paragraphs>2091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71127</CharactersWithSpaces>
  <SharedDoc>false</SharedDoc>
  <HLinks>
    <vt:vector size="48" baseType="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786434</vt:i4>
      </vt:variant>
      <vt:variant>
        <vt:i4>18</vt:i4>
      </vt:variant>
      <vt:variant>
        <vt:i4>0</vt:i4>
      </vt:variant>
      <vt:variant>
        <vt:i4>5</vt:i4>
      </vt:variant>
      <vt:variant>
        <vt:lpwstr>https://eur-lex.europa.eu/legal-content/EN/TXT/?uri=CELEX%3A52026DC0310&amp;qid=1779390515165</vt:lpwstr>
      </vt:variant>
      <vt:variant>
        <vt:lpwstr/>
      </vt:variant>
      <vt:variant>
        <vt:i4>4587536</vt:i4>
      </vt:variant>
      <vt:variant>
        <vt:i4>15</vt:i4>
      </vt:variant>
      <vt:variant>
        <vt:i4>0</vt:i4>
      </vt:variant>
      <vt:variant>
        <vt:i4>5</vt:i4>
      </vt:variant>
      <vt:variant>
        <vt:lpwstr>http://data.europa.eu/eli/dir/1991/676/oj</vt:lpwstr>
      </vt:variant>
      <vt:variant>
        <vt:lpwstr/>
      </vt:variant>
      <vt:variant>
        <vt:i4>7536739</vt:i4>
      </vt:variant>
      <vt:variant>
        <vt:i4>12</vt:i4>
      </vt:variant>
      <vt:variant>
        <vt:i4>0</vt:i4>
      </vt:variant>
      <vt:variant>
        <vt:i4>5</vt:i4>
      </vt:variant>
      <vt:variant>
        <vt:lpwstr>https://eur-lex.europa.eu/legal-content/AUTO/?uri=CELEX:31991L0676&amp;qid=1780589360563&amp;rid=1</vt:lpwstr>
      </vt:variant>
      <vt:variant>
        <vt:lpwstr/>
      </vt:variant>
      <vt:variant>
        <vt:i4>6946920</vt:i4>
      </vt:variant>
      <vt:variant>
        <vt:i4>9</vt:i4>
      </vt:variant>
      <vt:variant>
        <vt:i4>0</vt:i4>
      </vt:variant>
      <vt:variant>
        <vt:i4>5</vt:i4>
      </vt:variant>
      <vt:variant>
        <vt:lpwstr>http://data.europa.eu/eli/reg/2021/2115/oj</vt:lpwstr>
      </vt:variant>
      <vt:variant>
        <vt:lpwstr/>
      </vt:variant>
      <vt:variant>
        <vt:i4>786434</vt:i4>
      </vt:variant>
      <vt:variant>
        <vt:i4>6</vt:i4>
      </vt:variant>
      <vt:variant>
        <vt:i4>0</vt:i4>
      </vt:variant>
      <vt:variant>
        <vt:i4>5</vt:i4>
      </vt:variant>
      <vt:variant>
        <vt:lpwstr>https://eur-lex.europa.eu/legal-content/EN/TXT/?uri=CELEX%3A52026DC0310&amp;qid=1779390515165</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6815854</vt:i4>
      </vt:variant>
      <vt:variant>
        <vt:i4>0</vt:i4>
      </vt:variant>
      <vt:variant>
        <vt:i4>0</vt:i4>
      </vt:variant>
      <vt:variant>
        <vt:i4>5</vt:i4>
      </vt:variant>
      <vt:variant>
        <vt:lpwstr>https://eur-lex.europa.eu/legal-content/EN/TXT/?uri=oj%3AJOC_2022_080_R_0001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JARAIZ Julia (SG)</dc:creator>
  <cp:keywords/>
  <dc:description/>
  <cp:lastModifiedBy>JARAIZ Julia (SG)</cp:lastModifiedBy>
  <cp:revision>1</cp:revision>
  <dcterms:created xsi:type="dcterms:W3CDTF">2026-06-10T11:11:00Z</dcterms:created>
  <dcterms:modified xsi:type="dcterms:W3CDTF">2026-06-12T13:00:00Z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2026-05-05T12:49:39Z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86251510-5add-48ac-b2ad-fca46c30b711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0x01010059E1A5E810378D45AD74C67BE8E936B1</vt:lpwstr>
  </property>
  <property fmtid="{D5CDD505-2E9C-101B-9397-08002B2CF9AE}" pid="19" name="DQCStatus">
    <vt:lpwstr>Yellow (DQC version 03)</vt:lpwstr>
  </property>
</Properties>
</file>