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4BA4EED8" w:rsidR="00717869" w:rsidRPr="00E711D0" w:rsidRDefault="00A100AF" w:rsidP="00A100AF">
      <w:pPr>
        <w:pStyle w:val="Pagedecouverture"/>
        <w:rPr>
          <w:noProof/>
        </w:rPr>
      </w:pPr>
      <w:bookmarkStart w:id="0" w:name="LW_BM_COVERPAGE"/>
      <w:r>
        <w:rPr>
          <w:noProof/>
        </w:rPr>
        <w:pict w14:anchorId="0A809C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F4FC007-8338-4F86-8E0B-D65114553416" style="width:455.25pt;height:399.75pt">
            <v:imagedata r:id="rId11" o:title=""/>
          </v:shape>
        </w:pict>
      </w:r>
    </w:p>
    <w:bookmarkEnd w:id="0"/>
    <w:p w14:paraId="6E2E2715" w14:textId="77777777" w:rsidR="00726DFD" w:rsidRDefault="00726DFD" w:rsidP="00726DFD">
      <w:pPr>
        <w:rPr>
          <w:noProof/>
        </w:rPr>
        <w:sectPr w:rsidR="00726DFD" w:rsidSect="00A100A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E711D0" w:rsidRDefault="0092635F" w:rsidP="00717869">
      <w:pPr>
        <w:rPr>
          <w:b/>
          <w:bCs/>
          <w:noProof/>
        </w:rPr>
      </w:pPr>
      <w:bookmarkStart w:id="1" w:name="_GoBack"/>
      <w:bookmarkEnd w:id="1"/>
    </w:p>
    <w:p w14:paraId="4DA445F2" w14:textId="0920D1A0" w:rsidR="0092635F" w:rsidRPr="00E711D0" w:rsidRDefault="0092635F" w:rsidP="00717869">
      <w:pPr>
        <w:rPr>
          <w:b/>
          <w:bCs/>
          <w:noProof/>
        </w:rPr>
      </w:pPr>
    </w:p>
    <w:p w14:paraId="0432DD8B" w14:textId="77777777" w:rsidR="0092635F" w:rsidRPr="00E711D0" w:rsidRDefault="0092635F" w:rsidP="00717869">
      <w:pPr>
        <w:rPr>
          <w:b/>
          <w:bCs/>
          <w:noProof/>
        </w:rPr>
      </w:pPr>
    </w:p>
    <w:p w14:paraId="2A5ACAF6" w14:textId="3B7BF4FB" w:rsidR="0092635F" w:rsidRPr="00E711D0" w:rsidRDefault="0092635F" w:rsidP="00717869">
      <w:pPr>
        <w:rPr>
          <w:b/>
          <w:bCs/>
          <w:noProof/>
        </w:rPr>
      </w:pPr>
    </w:p>
    <w:p w14:paraId="597FB188" w14:textId="0C8A8AAB" w:rsidR="0092635F" w:rsidRPr="00E711D0" w:rsidRDefault="0092635F" w:rsidP="00717869">
      <w:pPr>
        <w:rPr>
          <w:b/>
          <w:bCs/>
          <w:noProof/>
        </w:rPr>
      </w:pPr>
    </w:p>
    <w:p w14:paraId="0055197E" w14:textId="1D720A8A" w:rsidR="0092635F" w:rsidRPr="00E711D0" w:rsidRDefault="00362EBD" w:rsidP="00717869">
      <w:pPr>
        <w:rPr>
          <w:b/>
          <w:bCs/>
          <w:noProof/>
        </w:rPr>
      </w:pPr>
      <w:r w:rsidRPr="00E711D0">
        <w:rPr>
          <w:b/>
          <w:bCs/>
          <w:noProof/>
          <w:lang w:eastAsia="en-GB"/>
          <w14:ligatures w14:val="none"/>
        </w:rPr>
        <mc:AlternateContent>
          <mc:Choice Requires="wps">
            <w:drawing>
              <wp:anchor distT="0" distB="0" distL="114300" distR="114300" simplePos="0" relativeHeight="251658242" behindDoc="0" locked="0" layoutInCell="1" allowOverlap="1" wp14:anchorId="46B22695" wp14:editId="4E3569DA">
                <wp:simplePos x="0" y="0"/>
                <wp:positionH relativeFrom="column">
                  <wp:posOffset>554845</wp:posOffset>
                </wp:positionH>
                <wp:positionV relativeFrom="paragraph">
                  <wp:posOffset>36195</wp:posOffset>
                </wp:positionV>
                <wp:extent cx="4062714"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062714" cy="2037144"/>
                        </a:xfrm>
                        <a:prstGeom prst="rect">
                          <a:avLst/>
                        </a:prstGeom>
                        <a:noFill/>
                        <a:ln w="6350">
                          <a:noFill/>
                        </a:ln>
                      </wps:spPr>
                      <wps:txbx>
                        <w:txbxContent>
                          <w:p w14:paraId="121964D2" w14:textId="5D600967" w:rsidR="00362EBD" w:rsidRPr="00E711D0" w:rsidRDefault="00362EBD" w:rsidP="00362EBD">
                            <w:pPr>
                              <w:spacing w:line="640" w:lineRule="exact"/>
                              <w:rPr>
                                <w:b/>
                                <w:bCs/>
                                <w:color w:val="FFFFFF" w:themeColor="background1"/>
                                <w:sz w:val="72"/>
                                <w:szCs w:val="72"/>
                              </w:rPr>
                            </w:pPr>
                            <w:r w:rsidRPr="00E711D0">
                              <w:rPr>
                                <w:b/>
                                <w:bCs/>
                                <w:color w:val="FFFFFF" w:themeColor="background1"/>
                                <w:sz w:val="72"/>
                                <w:szCs w:val="72"/>
                              </w:rPr>
                              <w:t>DIGITAL DECADE</w:t>
                            </w:r>
                          </w:p>
                          <w:p w14:paraId="17CEAE2A" w14:textId="3EDB741A" w:rsidR="00362EBD" w:rsidRPr="00E711D0" w:rsidRDefault="00726DFD" w:rsidP="00362EBD">
                            <w:pPr>
                              <w:spacing w:line="640" w:lineRule="exact"/>
                              <w:rPr>
                                <w:b/>
                                <w:bCs/>
                                <w:color w:val="FFFFFF" w:themeColor="background1"/>
                                <w:sz w:val="72"/>
                                <w:szCs w:val="72"/>
                              </w:rPr>
                            </w:pPr>
                            <w:r>
                              <w:rPr>
                                <w:b/>
                                <w:bCs/>
                                <w:color w:val="FFFFFF" w:themeColor="background1"/>
                                <w:sz w:val="72"/>
                                <w:szCs w:val="72"/>
                              </w:rPr>
                              <w:t xml:space="preserve">SHORT </w:t>
                            </w:r>
                            <w:r w:rsidR="00362EBD" w:rsidRPr="00E711D0">
                              <w:rPr>
                                <w:b/>
                                <w:bCs/>
                                <w:color w:val="FFFFFF" w:themeColor="background1"/>
                                <w:sz w:val="72"/>
                                <w:szCs w:val="72"/>
                              </w:rPr>
                              <w:t>COUNTRY REPORT</w:t>
                            </w:r>
                          </w:p>
                          <w:p w14:paraId="74A5E917" w14:textId="1C75CC14" w:rsidR="00362EBD" w:rsidRPr="00E711D0" w:rsidRDefault="00362EBD" w:rsidP="00362EBD">
                            <w:pPr>
                              <w:spacing w:line="640" w:lineRule="exact"/>
                              <w:rPr>
                                <w:b/>
                                <w:bCs/>
                                <w:color w:val="FFFFFF" w:themeColor="background1"/>
                                <w:sz w:val="72"/>
                                <w:szCs w:val="72"/>
                              </w:rPr>
                            </w:pPr>
                            <w:r w:rsidRPr="00E711D0">
                              <w:rPr>
                                <w:b/>
                                <w:bCs/>
                                <w:color w:val="FFFFFF" w:themeColor="background1"/>
                                <w:sz w:val="72"/>
                                <w:szCs w:val="72"/>
                              </w:rPr>
                              <w:t>202</w:t>
                            </w:r>
                            <w:r w:rsidR="00AC1B9D" w:rsidRPr="00E711D0">
                              <w:rPr>
                                <w:b/>
                                <w:bCs/>
                                <w:color w:val="FFFFFF" w:themeColor="background1"/>
                                <w:sz w:val="72"/>
                                <w:szCs w:val="7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7pt;margin-top:2.85pt;width:319.9pt;height:160.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" filled="f" stroked="f" strokeweight=".5pt">
                <v:textbox>
                  <w:txbxContent>
                    <w:p w14:paraId="121964D2" w14:textId="5D600967" w:rsidR="00362EBD" w:rsidRPr="00E711D0" w:rsidRDefault="00362EBD" w:rsidP="00362EBD">
                      <w:pPr>
                        <w:spacing w:line="640" w:lineRule="exact"/>
                        <w:rPr>
                          <w:b/>
                          <w:bCs/>
                          <w:color w:val="FFFFFF" w:themeColor="background1"/>
                          <w:sz w:val="72"/>
                          <w:szCs w:val="72"/>
                        </w:rPr>
                      </w:pPr>
                      <w:r w:rsidRPr="00E711D0">
                        <w:rPr>
                          <w:b/>
                          <w:bCs/>
                          <w:color w:val="FFFFFF" w:themeColor="background1"/>
                          <w:sz w:val="72"/>
                          <w:szCs w:val="72"/>
                        </w:rPr>
                        <w:t>DIGITAL DECADE</w:t>
                      </w:r>
                    </w:p>
                    <w:p w14:paraId="17CEAE2A" w14:textId="3EDB741A" w:rsidR="00362EBD" w:rsidRPr="00E711D0" w:rsidRDefault="00726DFD" w:rsidP="00362EBD">
                      <w:pPr>
                        <w:spacing w:line="640" w:lineRule="exact"/>
                        <w:rPr>
                          <w:b/>
                          <w:bCs/>
                          <w:color w:val="FFFFFF" w:themeColor="background1"/>
                          <w:sz w:val="72"/>
                          <w:szCs w:val="72"/>
                        </w:rPr>
                      </w:pPr>
                      <w:r>
                        <w:rPr>
                          <w:b/>
                          <w:bCs/>
                          <w:color w:val="FFFFFF" w:themeColor="background1"/>
                          <w:sz w:val="72"/>
                          <w:szCs w:val="72"/>
                        </w:rPr>
                        <w:t xml:space="preserve">SHORT </w:t>
                      </w:r>
                      <w:r w:rsidR="00362EBD" w:rsidRPr="00E711D0">
                        <w:rPr>
                          <w:b/>
                          <w:bCs/>
                          <w:color w:val="FFFFFF" w:themeColor="background1"/>
                          <w:sz w:val="72"/>
                          <w:szCs w:val="72"/>
                        </w:rPr>
                        <w:t>COUNTRY REPORT</w:t>
                      </w:r>
                    </w:p>
                    <w:p w14:paraId="74A5E917" w14:textId="1C75CC14" w:rsidR="00362EBD" w:rsidRPr="00E711D0" w:rsidRDefault="00362EBD" w:rsidP="00362EBD">
                      <w:pPr>
                        <w:spacing w:line="640" w:lineRule="exact"/>
                        <w:rPr>
                          <w:b/>
                          <w:bCs/>
                          <w:color w:val="FFFFFF" w:themeColor="background1"/>
                          <w:sz w:val="72"/>
                          <w:szCs w:val="72"/>
                        </w:rPr>
                      </w:pPr>
                      <w:r w:rsidRPr="00E711D0">
                        <w:rPr>
                          <w:b/>
                          <w:bCs/>
                          <w:color w:val="FFFFFF" w:themeColor="background1"/>
                          <w:sz w:val="72"/>
                          <w:szCs w:val="72"/>
                        </w:rPr>
                        <w:t>202</w:t>
                      </w:r>
                      <w:r w:rsidR="00AC1B9D" w:rsidRPr="00E711D0">
                        <w:rPr>
                          <w:b/>
                          <w:bCs/>
                          <w:color w:val="FFFFFF" w:themeColor="background1"/>
                          <w:sz w:val="72"/>
                          <w:szCs w:val="72"/>
                        </w:rPr>
                        <w:t>6</w:t>
                      </w:r>
                    </w:p>
                  </w:txbxContent>
                </v:textbox>
              </v:shape>
            </w:pict>
          </mc:Fallback>
        </mc:AlternateContent>
      </w:r>
    </w:p>
    <w:p w14:paraId="7F936443" w14:textId="25551F7F" w:rsidR="0092635F" w:rsidRPr="00E711D0" w:rsidRDefault="0092635F" w:rsidP="00717869">
      <w:pPr>
        <w:rPr>
          <w:b/>
          <w:bCs/>
          <w:noProof/>
        </w:rPr>
      </w:pPr>
    </w:p>
    <w:p w14:paraId="7875D172" w14:textId="5F64C243" w:rsidR="0092635F" w:rsidRPr="00E711D0" w:rsidRDefault="0092635F" w:rsidP="00717869">
      <w:pPr>
        <w:rPr>
          <w:b/>
          <w:bCs/>
          <w:noProof/>
        </w:rPr>
      </w:pPr>
    </w:p>
    <w:p w14:paraId="6312F67F" w14:textId="68EA4D45" w:rsidR="0092635F" w:rsidRPr="00E711D0" w:rsidRDefault="0092635F" w:rsidP="00717869">
      <w:pPr>
        <w:rPr>
          <w:b/>
          <w:bCs/>
          <w:noProof/>
        </w:rPr>
      </w:pPr>
    </w:p>
    <w:p w14:paraId="088AFF02" w14:textId="70D536F2" w:rsidR="0092635F" w:rsidRPr="00E711D0" w:rsidRDefault="0092635F" w:rsidP="00717869">
      <w:pPr>
        <w:rPr>
          <w:b/>
          <w:bCs/>
          <w:noProof/>
        </w:rPr>
      </w:pPr>
    </w:p>
    <w:p w14:paraId="7166913B" w14:textId="6DB0A82C" w:rsidR="0092635F" w:rsidRPr="00E711D0" w:rsidRDefault="000D69AE" w:rsidP="00717869">
      <w:pPr>
        <w:rPr>
          <w:b/>
          <w:bCs/>
          <w:noProof/>
        </w:rPr>
      </w:pPr>
      <w:r w:rsidRPr="00E711D0">
        <w:rPr>
          <w:b/>
          <w:bCs/>
          <w:noProof/>
        </w:rPr>
        <w:t xml:space="preserve"> </w:t>
      </w:r>
    </w:p>
    <w:p w14:paraId="3ABE615B" w14:textId="57FA3A87" w:rsidR="00717869" w:rsidRPr="00E711D0" w:rsidRDefault="00D67150" w:rsidP="00717869">
      <w:pPr>
        <w:rPr>
          <w:b/>
          <w:bCs/>
          <w:noProof/>
          <w:sz w:val="48"/>
          <w:szCs w:val="48"/>
        </w:rPr>
      </w:pPr>
      <w:r w:rsidRPr="00E711D0">
        <w:rPr>
          <w:b/>
          <w:bCs/>
          <w:noProof/>
          <w:lang w:eastAsia="en-GB"/>
          <w14:ligatures w14:val="none"/>
        </w:rPr>
        <mc:AlternateContent>
          <mc:Choice Requires="wps">
            <w:drawing>
              <wp:anchor distT="0" distB="0" distL="114300" distR="114300" simplePos="0" relativeHeight="251658241" behindDoc="0" locked="0" layoutInCell="1" allowOverlap="1" wp14:anchorId="36CA7CAA" wp14:editId="5B512C28">
                <wp:simplePos x="0" y="0"/>
                <wp:positionH relativeFrom="column">
                  <wp:posOffset>739775</wp:posOffset>
                </wp:positionH>
                <wp:positionV relativeFrom="paragraph">
                  <wp:posOffset>309880</wp:posOffset>
                </wp:positionV>
                <wp:extent cx="2934335" cy="550545"/>
                <wp:effectExtent l="0" t="0" r="0" b="1905"/>
                <wp:wrapNone/>
                <wp:docPr id="1327156838" name="Text Box 2"/>
                <wp:cNvGraphicFramePr/>
                <a:graphic xmlns:a="http://schemas.openxmlformats.org/drawingml/2006/main">
                  <a:graphicData uri="http://schemas.microsoft.com/office/word/2010/wordprocessingShape">
                    <wps:wsp>
                      <wps:cNvSpPr txBox="1"/>
                      <wps:spPr>
                        <a:xfrm>
                          <a:off x="0" y="0"/>
                          <a:ext cx="2934335" cy="550545"/>
                        </a:xfrm>
                        <a:prstGeom prst="rect">
                          <a:avLst/>
                        </a:prstGeom>
                        <a:noFill/>
                        <a:ln w="6350">
                          <a:noFill/>
                        </a:ln>
                      </wps:spPr>
                      <wps:txbx>
                        <w:txbxContent>
                          <w:p w14:paraId="2E200B4F" w14:textId="2349FA1A" w:rsidR="0092635F" w:rsidRPr="00E711D0" w:rsidRDefault="00D074A6" w:rsidP="00CB0AF6">
                            <w:pPr>
                              <w:jc w:val="center"/>
                              <w:rPr>
                                <w:rFonts w:ascii="Calibri" w:hAnsi="Calibri" w:cs="Calibri"/>
                                <w:b/>
                                <w:bCs/>
                                <w:color w:val="FFFFFF" w:themeColor="background1"/>
                                <w:sz w:val="56"/>
                                <w:szCs w:val="56"/>
                              </w:rPr>
                            </w:pPr>
                            <w:r w:rsidRPr="00E711D0">
                              <w:rPr>
                                <w:rFonts w:ascii="Calibri" w:hAnsi="Calibri" w:cs="Calibri"/>
                                <w:b/>
                                <w:bCs/>
                                <w:color w:val="FFFFFF" w:themeColor="background1"/>
                                <w:sz w:val="56"/>
                                <w:szCs w:val="56"/>
                              </w:rPr>
                              <w:t>The Netherlands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58.25pt;margin-top:24.4pt;width:231.05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" filled="f" stroked="f" strokeweight=".5pt">
                <v:textbox>
                  <w:txbxContent>
                    <w:p w14:paraId="2E200B4F" w14:textId="2349FA1A" w:rsidR="0092635F" w:rsidRPr="00E711D0" w:rsidRDefault="00D074A6" w:rsidP="00CB0AF6">
                      <w:pPr>
                        <w:jc w:val="center"/>
                        <w:rPr>
                          <w:rFonts w:ascii="Calibri" w:hAnsi="Calibri" w:cs="Calibri"/>
                          <w:b/>
                          <w:bCs/>
                          <w:color w:val="FFFFFF" w:themeColor="background1"/>
                          <w:sz w:val="56"/>
                          <w:szCs w:val="56"/>
                        </w:rPr>
                      </w:pPr>
                      <w:r w:rsidRPr="00E711D0">
                        <w:rPr>
                          <w:rFonts w:ascii="Calibri" w:hAnsi="Calibri" w:cs="Calibri"/>
                          <w:b/>
                          <w:bCs/>
                          <w:color w:val="FFFFFF" w:themeColor="background1"/>
                          <w:sz w:val="56"/>
                          <w:szCs w:val="56"/>
                        </w:rPr>
                        <w:t>The Netherlands</w:t>
                      </w:r>
                    </w:p>
                  </w:txbxContent>
                </v:textbox>
              </v:shape>
            </w:pict>
          </mc:Fallback>
        </mc:AlternateContent>
      </w:r>
      <w:r w:rsidRPr="00E711D0">
        <w:rPr>
          <w:b/>
          <w:bCs/>
          <w:noProof/>
          <w:lang w:eastAsia="en-GB"/>
          <w14:ligatures w14:val="none"/>
        </w:rPr>
        <mc:AlternateContent>
          <mc:Choice Requires="wps">
            <w:drawing>
              <wp:anchor distT="0" distB="0" distL="114300" distR="114300" simplePos="0" relativeHeight="251658240" behindDoc="0" locked="0" layoutInCell="1" allowOverlap="1" wp14:anchorId="332D7EE7" wp14:editId="33B6DC03">
                <wp:simplePos x="0" y="0"/>
                <wp:positionH relativeFrom="column">
                  <wp:posOffset>664210</wp:posOffset>
                </wp:positionH>
                <wp:positionV relativeFrom="paragraph">
                  <wp:posOffset>320040</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A76BEA6">
              <v:roundrect id="Rounded Rectangle 3" style="position:absolute;margin-left:52.3pt;margin-top:25.2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" arcsize=".5" w14:anchorId="7F225CC7">
                <v:stroke joinstyle="miter"/>
              </v:roundrect>
            </w:pict>
          </mc:Fallback>
        </mc:AlternateContent>
      </w:r>
      <w:r w:rsidR="00717869" w:rsidRPr="00E711D0">
        <w:rPr>
          <w:b/>
          <w:bCs/>
          <w:noProof/>
        </w:rPr>
        <w:br/>
      </w:r>
      <w:r w:rsidR="00717869" w:rsidRPr="00E711D0">
        <w:rPr>
          <w:b/>
          <w:bCs/>
          <w:noProof/>
        </w:rPr>
        <w:br/>
      </w:r>
    </w:p>
    <w:p w14:paraId="479460FD" w14:textId="77777777" w:rsidR="00E30650" w:rsidRPr="00E711D0" w:rsidRDefault="008E3DC1">
      <w:pPr>
        <w:spacing w:after="0" w:line="240" w:lineRule="auto"/>
        <w:rPr>
          <w:noProof/>
        </w:rPr>
        <w:sectPr w:rsidR="00E30650" w:rsidRPr="00E711D0" w:rsidSect="00726DFD">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E711D0">
        <w:rPr>
          <w:noProof/>
        </w:rPr>
        <w:br w:type="page"/>
      </w:r>
    </w:p>
    <w:p w14:paraId="2754A1F8" w14:textId="4743FA3B" w:rsidR="008E3DC1" w:rsidRPr="00E711D0" w:rsidRDefault="008E3DC1">
      <w:pPr>
        <w:spacing w:after="0" w:line="240" w:lineRule="auto"/>
        <w:rPr>
          <w:noProof/>
        </w:rPr>
      </w:pPr>
    </w:p>
    <w:p w14:paraId="1A46BA76" w14:textId="77777777" w:rsidR="00B828AE" w:rsidRPr="00E711D0" w:rsidRDefault="00B828AE" w:rsidP="00B828AE">
      <w:pPr>
        <w:pStyle w:val="Heading1"/>
        <w:jc w:val="both"/>
        <w:rPr>
          <w:noProof/>
          <w:lang w:val="en-GB"/>
        </w:rPr>
      </w:pPr>
      <w:bookmarkStart w:id="2" w:name="_Toc220422727"/>
      <w:bookmarkStart w:id="3" w:name="_Toc228966886"/>
      <w:r w:rsidRPr="00E711D0">
        <w:rPr>
          <w:noProof/>
          <w:lang w:val="en-GB"/>
        </w:rPr>
        <w:t>Executive summary</w:t>
      </w:r>
      <w:bookmarkEnd w:id="2"/>
      <w:bookmarkEnd w:id="3"/>
    </w:p>
    <w:p w14:paraId="69E1B169" w14:textId="1DCD779D" w:rsidR="00E461C2" w:rsidRPr="00E711D0" w:rsidRDefault="00E461C2" w:rsidP="00E461C2">
      <w:pPr>
        <w:jc w:val="both"/>
        <w:rPr>
          <w:noProof/>
        </w:rPr>
      </w:pPr>
      <w:r>
        <w:rPr>
          <w:noProof/>
        </w:rPr>
        <w:t>The Netherlands</w:t>
      </w:r>
      <w:r w:rsidR="00673F05">
        <w:rPr>
          <w:noProof/>
        </w:rPr>
        <w:t xml:space="preserve"> remains a leader in digitalisation, supported by excellent connectivity, a strong research base and </w:t>
      </w:r>
      <w:r w:rsidR="5DFA919D">
        <w:rPr>
          <w:noProof/>
        </w:rPr>
        <w:t xml:space="preserve">a </w:t>
      </w:r>
      <w:r w:rsidR="00673F05">
        <w:rPr>
          <w:noProof/>
        </w:rPr>
        <w:t>leading position</w:t>
      </w:r>
      <w:r w:rsidR="50745CD5">
        <w:rPr>
          <w:noProof/>
        </w:rPr>
        <w:t xml:space="preserve"> </w:t>
      </w:r>
      <w:r w:rsidR="00673F05">
        <w:rPr>
          <w:noProof/>
        </w:rPr>
        <w:t xml:space="preserve">in </w:t>
      </w:r>
      <w:r w:rsidR="00C85272">
        <w:rPr>
          <w:noProof/>
        </w:rPr>
        <w:t>high</w:t>
      </w:r>
      <w:r w:rsidR="00CF0BE0">
        <w:rPr>
          <w:noProof/>
        </w:rPr>
        <w:t>-technology areas.</w:t>
      </w:r>
      <w:r w:rsidR="00673F05">
        <w:rPr>
          <w:noProof/>
        </w:rPr>
        <w:t xml:space="preserve"> However, </w:t>
      </w:r>
      <w:r w:rsidR="00E80F48">
        <w:rPr>
          <w:noProof/>
        </w:rPr>
        <w:t>these strengths</w:t>
      </w:r>
      <w:r w:rsidR="00673F05">
        <w:rPr>
          <w:noProof/>
        </w:rPr>
        <w:t xml:space="preserve"> </w:t>
      </w:r>
      <w:r w:rsidR="003B2086">
        <w:rPr>
          <w:noProof/>
        </w:rPr>
        <w:t xml:space="preserve">are not </w:t>
      </w:r>
      <w:r w:rsidR="003E6AB5">
        <w:rPr>
          <w:noProof/>
        </w:rPr>
        <w:t xml:space="preserve">yet widely felt across </w:t>
      </w:r>
      <w:r w:rsidR="039DB044">
        <w:rPr>
          <w:noProof/>
        </w:rPr>
        <w:t xml:space="preserve">all </w:t>
      </w:r>
      <w:r w:rsidR="003E6AB5">
        <w:rPr>
          <w:noProof/>
        </w:rPr>
        <w:t>businesses</w:t>
      </w:r>
      <w:r w:rsidR="00AC1B26">
        <w:rPr>
          <w:noProof/>
        </w:rPr>
        <w:t xml:space="preserve">. </w:t>
      </w:r>
      <w:r w:rsidR="00673F05">
        <w:rPr>
          <w:noProof/>
        </w:rPr>
        <w:t>SMEs</w:t>
      </w:r>
      <w:r w:rsidR="002F575C">
        <w:rPr>
          <w:noProof/>
        </w:rPr>
        <w:t xml:space="preserve"> continue to</w:t>
      </w:r>
      <w:r w:rsidR="00673F05">
        <w:rPr>
          <w:noProof/>
        </w:rPr>
        <w:t xml:space="preserve"> lag</w:t>
      </w:r>
      <w:r w:rsidR="28965EAF">
        <w:rPr>
          <w:noProof/>
        </w:rPr>
        <w:t xml:space="preserve"> behind</w:t>
      </w:r>
      <w:r w:rsidR="00673F05">
        <w:rPr>
          <w:noProof/>
        </w:rPr>
        <w:t xml:space="preserve"> in the strategic </w:t>
      </w:r>
      <w:r w:rsidR="00D532C1">
        <w:rPr>
          <w:noProof/>
        </w:rPr>
        <w:t xml:space="preserve">use of advanced digital technologies, </w:t>
      </w:r>
      <w:r w:rsidR="002F575C">
        <w:rPr>
          <w:noProof/>
        </w:rPr>
        <w:t xml:space="preserve">partly </w:t>
      </w:r>
      <w:r w:rsidR="685D801D">
        <w:rPr>
          <w:noProof/>
        </w:rPr>
        <w:t>as a result of</w:t>
      </w:r>
      <w:r w:rsidR="002F575C">
        <w:rPr>
          <w:noProof/>
        </w:rPr>
        <w:t xml:space="preserve"> a</w:t>
      </w:r>
      <w:r w:rsidR="0056565F">
        <w:rPr>
          <w:noProof/>
        </w:rPr>
        <w:t xml:space="preserve"> lack of skills</w:t>
      </w:r>
      <w:r w:rsidR="003B558A">
        <w:rPr>
          <w:noProof/>
        </w:rPr>
        <w:t xml:space="preserve"> and</w:t>
      </w:r>
      <w:r w:rsidR="005731C3">
        <w:rPr>
          <w:noProof/>
        </w:rPr>
        <w:t xml:space="preserve"> limited</w:t>
      </w:r>
      <w:r w:rsidR="003B558A">
        <w:rPr>
          <w:noProof/>
        </w:rPr>
        <w:t xml:space="preserve"> financial resources</w:t>
      </w:r>
      <w:r w:rsidR="00033F34">
        <w:rPr>
          <w:noProof/>
        </w:rPr>
        <w:t>, while the shortage of ICT</w:t>
      </w:r>
      <w:r w:rsidR="00673F05">
        <w:rPr>
          <w:noProof/>
        </w:rPr>
        <w:t xml:space="preserve"> </w:t>
      </w:r>
      <w:r w:rsidR="002F575C">
        <w:rPr>
          <w:noProof/>
        </w:rPr>
        <w:t>specialists</w:t>
      </w:r>
      <w:r w:rsidR="008A6BCB">
        <w:rPr>
          <w:noProof/>
        </w:rPr>
        <w:t xml:space="preserve"> </w:t>
      </w:r>
      <w:r w:rsidR="00D01C89">
        <w:rPr>
          <w:noProof/>
        </w:rPr>
        <w:t xml:space="preserve">further constrains digital </w:t>
      </w:r>
      <w:r w:rsidR="00147860">
        <w:rPr>
          <w:noProof/>
        </w:rPr>
        <w:t>transformation</w:t>
      </w:r>
      <w:r w:rsidR="005E54C4">
        <w:rPr>
          <w:noProof/>
        </w:rPr>
        <w:t>.</w:t>
      </w:r>
      <w:r w:rsidR="00466190">
        <w:rPr>
          <w:noProof/>
        </w:rPr>
        <w:t xml:space="preserve"> </w:t>
      </w:r>
      <w:r w:rsidR="00885AD7">
        <w:rPr>
          <w:noProof/>
        </w:rPr>
        <w:t xml:space="preserve">The </w:t>
      </w:r>
      <w:r w:rsidR="00FF0BDD">
        <w:rPr>
          <w:noProof/>
        </w:rPr>
        <w:t xml:space="preserve">tech </w:t>
      </w:r>
      <w:r w:rsidR="00FD42AB">
        <w:rPr>
          <w:noProof/>
        </w:rPr>
        <w:t xml:space="preserve">start-up </w:t>
      </w:r>
      <w:r w:rsidR="69CFC855">
        <w:rPr>
          <w:noProof/>
        </w:rPr>
        <w:t>sector</w:t>
      </w:r>
      <w:r w:rsidR="00FD42AB">
        <w:rPr>
          <w:noProof/>
        </w:rPr>
        <w:t xml:space="preserve"> is </w:t>
      </w:r>
      <w:r w:rsidR="00885AD7">
        <w:rPr>
          <w:noProof/>
        </w:rPr>
        <w:t xml:space="preserve">also </w:t>
      </w:r>
      <w:r w:rsidR="00FD42AB">
        <w:rPr>
          <w:noProof/>
        </w:rPr>
        <w:t>showing signs of slowing d</w:t>
      </w:r>
      <w:r w:rsidR="20C6B9BD">
        <w:rPr>
          <w:noProof/>
        </w:rPr>
        <w:t>own</w:t>
      </w:r>
      <w:r w:rsidR="00FD42AB">
        <w:rPr>
          <w:noProof/>
        </w:rPr>
        <w:t xml:space="preserve">. </w:t>
      </w:r>
      <w:r w:rsidR="00F96BA1">
        <w:rPr>
          <w:noProof/>
        </w:rPr>
        <w:t>D</w:t>
      </w:r>
      <w:r w:rsidR="00673F05">
        <w:rPr>
          <w:noProof/>
        </w:rPr>
        <w:t xml:space="preserve">igital skills, </w:t>
      </w:r>
      <w:r w:rsidR="003D052E">
        <w:rPr>
          <w:noProof/>
        </w:rPr>
        <w:t>online safety and trusted public serv</w:t>
      </w:r>
      <w:r w:rsidR="003C2CCC">
        <w:rPr>
          <w:noProof/>
        </w:rPr>
        <w:t>ices</w:t>
      </w:r>
      <w:r w:rsidR="00604F1C">
        <w:rPr>
          <w:noProof/>
        </w:rPr>
        <w:t xml:space="preserve"> remain </w:t>
      </w:r>
      <w:r w:rsidR="003050B0">
        <w:rPr>
          <w:noProof/>
        </w:rPr>
        <w:t xml:space="preserve">important </w:t>
      </w:r>
      <w:r w:rsidR="00604F1C">
        <w:rPr>
          <w:noProof/>
        </w:rPr>
        <w:t>priorities</w:t>
      </w:r>
      <w:r w:rsidR="00915E0D">
        <w:rPr>
          <w:noProof/>
        </w:rPr>
        <w:t xml:space="preserve">. However, </w:t>
      </w:r>
      <w:r w:rsidR="00604F1C">
        <w:rPr>
          <w:noProof/>
        </w:rPr>
        <w:t xml:space="preserve">some structural issues </w:t>
      </w:r>
      <w:r w:rsidR="00B76439">
        <w:rPr>
          <w:noProof/>
        </w:rPr>
        <w:t xml:space="preserve">continue to slow progress, </w:t>
      </w:r>
      <w:r w:rsidR="00604F1C">
        <w:rPr>
          <w:noProof/>
        </w:rPr>
        <w:t xml:space="preserve">including </w:t>
      </w:r>
      <w:r w:rsidR="00471C76">
        <w:rPr>
          <w:noProof/>
        </w:rPr>
        <w:t>ongoing fragmentation in</w:t>
      </w:r>
      <w:r w:rsidR="5520F4AB">
        <w:rPr>
          <w:noProof/>
        </w:rPr>
        <w:t xml:space="preserve"> the delivery of</w:t>
      </w:r>
      <w:r w:rsidR="00471C76">
        <w:rPr>
          <w:noProof/>
        </w:rPr>
        <w:t xml:space="preserve"> public service</w:t>
      </w:r>
      <w:r w:rsidR="2E11E032">
        <w:rPr>
          <w:noProof/>
        </w:rPr>
        <w:t>s</w:t>
      </w:r>
      <w:r w:rsidR="00471C76">
        <w:rPr>
          <w:noProof/>
        </w:rPr>
        <w:t xml:space="preserve">, where government organisations operate separate systems and data infrastructures. </w:t>
      </w:r>
      <w:r w:rsidR="00604F1C">
        <w:rPr>
          <w:noProof/>
        </w:rPr>
        <w:t xml:space="preserve"> </w:t>
      </w:r>
      <w:r w:rsidR="003C2CCC">
        <w:rPr>
          <w:noProof/>
        </w:rPr>
        <w:t xml:space="preserve"> </w:t>
      </w:r>
    </w:p>
    <w:p w14:paraId="34140269" w14:textId="33F98E51" w:rsidR="00D47D1A" w:rsidRPr="00E711D0" w:rsidRDefault="00EA710E" w:rsidP="00D47D1A">
      <w:pPr>
        <w:jc w:val="both"/>
        <w:rPr>
          <w:noProof/>
        </w:rPr>
      </w:pPr>
      <w:r>
        <w:rPr>
          <w:noProof/>
        </w:rPr>
        <w:t>Overall</w:t>
      </w:r>
      <w:r w:rsidR="00D47D1A">
        <w:rPr>
          <w:noProof/>
        </w:rPr>
        <w:t xml:space="preserve">, </w:t>
      </w:r>
      <w:r w:rsidR="002D3CF0">
        <w:rPr>
          <w:noProof/>
        </w:rPr>
        <w:t>despite its</w:t>
      </w:r>
      <w:r w:rsidR="00D47D1A">
        <w:rPr>
          <w:noProof/>
        </w:rPr>
        <w:t xml:space="preserve"> strong technological base</w:t>
      </w:r>
      <w:r w:rsidR="002D3CF0">
        <w:rPr>
          <w:noProof/>
        </w:rPr>
        <w:t>, the Netherlands</w:t>
      </w:r>
      <w:r w:rsidR="00D47D1A">
        <w:rPr>
          <w:noProof/>
        </w:rPr>
        <w:t xml:space="preserve"> </w:t>
      </w:r>
      <w:r w:rsidR="54C1DDFB">
        <w:rPr>
          <w:noProof/>
        </w:rPr>
        <w:t>has</w:t>
      </w:r>
      <w:r w:rsidR="00D47D1A">
        <w:rPr>
          <w:noProof/>
        </w:rPr>
        <w:t xml:space="preserve"> not fully translate</w:t>
      </w:r>
      <w:r w:rsidR="45008188">
        <w:rPr>
          <w:noProof/>
        </w:rPr>
        <w:t>d its leadership in</w:t>
      </w:r>
      <w:r w:rsidR="0011486A">
        <w:rPr>
          <w:noProof/>
        </w:rPr>
        <w:t xml:space="preserve"> innovation </w:t>
      </w:r>
      <w:r w:rsidR="00D47D1A">
        <w:rPr>
          <w:noProof/>
        </w:rPr>
        <w:t xml:space="preserve">into </w:t>
      </w:r>
      <w:r>
        <w:rPr>
          <w:noProof/>
        </w:rPr>
        <w:t>widespread</w:t>
      </w:r>
      <w:r w:rsidR="00D47D1A">
        <w:rPr>
          <w:noProof/>
        </w:rPr>
        <w:t xml:space="preserve"> productivity growth</w:t>
      </w:r>
      <w:r w:rsidR="0011486A">
        <w:rPr>
          <w:noProof/>
        </w:rPr>
        <w:t>, limiting its potential to drive</w:t>
      </w:r>
      <w:r w:rsidR="00645617">
        <w:rPr>
          <w:noProof/>
        </w:rPr>
        <w:t xml:space="preserve"> long-term economic development and</w:t>
      </w:r>
      <w:r w:rsidR="00D47D1A">
        <w:rPr>
          <w:noProof/>
        </w:rPr>
        <w:t xml:space="preserve"> </w:t>
      </w:r>
      <w:r w:rsidR="00D47D1A" w:rsidRPr="23DF5396">
        <w:rPr>
          <w:b/>
          <w:bCs/>
          <w:noProof/>
        </w:rPr>
        <w:t>competitive</w:t>
      </w:r>
      <w:r w:rsidR="009176AD" w:rsidRPr="23DF5396">
        <w:rPr>
          <w:b/>
          <w:bCs/>
          <w:noProof/>
        </w:rPr>
        <w:t>ness</w:t>
      </w:r>
      <w:r w:rsidR="00D47D1A">
        <w:rPr>
          <w:noProof/>
        </w:rPr>
        <w:t xml:space="preserve">. </w:t>
      </w:r>
      <w:r w:rsidR="009176AD">
        <w:rPr>
          <w:noProof/>
        </w:rPr>
        <w:t xml:space="preserve">The </w:t>
      </w:r>
      <w:r w:rsidR="002D2A0D">
        <w:rPr>
          <w:noProof/>
        </w:rPr>
        <w:t>Netherlands</w:t>
      </w:r>
      <w:r w:rsidR="009176AD">
        <w:rPr>
          <w:noProof/>
        </w:rPr>
        <w:t xml:space="preserve"> now finds itself </w:t>
      </w:r>
      <w:r w:rsidR="001857DC">
        <w:rPr>
          <w:noProof/>
        </w:rPr>
        <w:t>at</w:t>
      </w:r>
      <w:r w:rsidR="009176AD">
        <w:rPr>
          <w:noProof/>
        </w:rPr>
        <w:t xml:space="preserve"> a</w:t>
      </w:r>
      <w:r w:rsidR="7F194D11">
        <w:rPr>
          <w:noProof/>
        </w:rPr>
        <w:t xml:space="preserve"> key</w:t>
      </w:r>
      <w:r w:rsidR="009176AD">
        <w:rPr>
          <w:noProof/>
        </w:rPr>
        <w:t xml:space="preserve"> moment of transition</w:t>
      </w:r>
      <w:r w:rsidR="00077B5C">
        <w:rPr>
          <w:noProof/>
        </w:rPr>
        <w:t xml:space="preserve">: its strengths and weaknesses have been clearly identified (including in </w:t>
      </w:r>
      <w:hyperlink r:id="rId24">
        <w:r w:rsidR="00B9307B" w:rsidRPr="23DF5396">
          <w:rPr>
            <w:rStyle w:val="Hyperlink"/>
            <w:noProof/>
          </w:rPr>
          <w:t xml:space="preserve">Peter </w:t>
        </w:r>
        <w:r w:rsidR="00077B5C" w:rsidRPr="23DF5396">
          <w:rPr>
            <w:rStyle w:val="Hyperlink"/>
            <w:noProof/>
          </w:rPr>
          <w:t>Wennink’s report</w:t>
        </w:r>
      </w:hyperlink>
      <w:r w:rsidR="00077B5C">
        <w:rPr>
          <w:noProof/>
        </w:rPr>
        <w:t xml:space="preserve">), and a new </w:t>
      </w:r>
      <w:r w:rsidR="00D47D1A">
        <w:rPr>
          <w:noProof/>
        </w:rPr>
        <w:t>government and several strategic initiatives</w:t>
      </w:r>
      <w:r w:rsidR="005277AA">
        <w:rPr>
          <w:noProof/>
        </w:rPr>
        <w:t xml:space="preserve"> provid</w:t>
      </w:r>
      <w:r w:rsidR="00CD6840">
        <w:rPr>
          <w:noProof/>
        </w:rPr>
        <w:t>e momentum to build on them</w:t>
      </w:r>
      <w:r w:rsidR="0971BB59">
        <w:rPr>
          <w:noProof/>
        </w:rPr>
        <w:t xml:space="preserve">. These initiatives </w:t>
      </w:r>
      <w:r w:rsidR="009176AD">
        <w:rPr>
          <w:noProof/>
        </w:rPr>
        <w:t>includ</w:t>
      </w:r>
      <w:r w:rsidR="666E61FC">
        <w:rPr>
          <w:noProof/>
        </w:rPr>
        <w:t>e</w:t>
      </w:r>
      <w:r w:rsidR="009176AD">
        <w:rPr>
          <w:noProof/>
        </w:rPr>
        <w:t xml:space="preserve"> </w:t>
      </w:r>
      <w:r w:rsidR="00D47D1A">
        <w:rPr>
          <w:noProof/>
        </w:rPr>
        <w:t>the coalition agreement</w:t>
      </w:r>
      <w:r w:rsidR="00AF7E56">
        <w:rPr>
          <w:noProof/>
        </w:rPr>
        <w:t>;</w:t>
      </w:r>
      <w:r w:rsidR="00D47D1A">
        <w:rPr>
          <w:noProof/>
        </w:rPr>
        <w:t xml:space="preserve"> the </w:t>
      </w:r>
      <w:hyperlink r:id="rId25">
        <w:r w:rsidR="00D47D1A" w:rsidRPr="23DF5396">
          <w:rPr>
            <w:rStyle w:val="Hyperlink"/>
            <w:noProof/>
          </w:rPr>
          <w:t>Netherlands Digitalisation Strategy</w:t>
        </w:r>
      </w:hyperlink>
      <w:r w:rsidR="0034353B">
        <w:rPr>
          <w:noProof/>
        </w:rPr>
        <w:t xml:space="preserve"> (NDS)</w:t>
      </w:r>
      <w:r w:rsidR="00D47D1A">
        <w:rPr>
          <w:noProof/>
        </w:rPr>
        <w:t xml:space="preserve">, </w:t>
      </w:r>
      <w:r w:rsidR="00AF7E56">
        <w:rPr>
          <w:noProof/>
        </w:rPr>
        <w:t xml:space="preserve">which for the first time establishes a shared whole-of-government vision for digitalisation and interoperability; </w:t>
      </w:r>
      <w:r w:rsidR="00D47D1A">
        <w:rPr>
          <w:noProof/>
        </w:rPr>
        <w:t xml:space="preserve">a renewed </w:t>
      </w:r>
      <w:hyperlink r:id="rId26">
        <w:r w:rsidR="00D47D1A" w:rsidRPr="23DF5396">
          <w:rPr>
            <w:rStyle w:val="Hyperlink"/>
            <w:noProof/>
          </w:rPr>
          <w:t>industrial policy</w:t>
        </w:r>
      </w:hyperlink>
      <w:r w:rsidR="00D47D1A">
        <w:rPr>
          <w:noProof/>
        </w:rPr>
        <w:t xml:space="preserve"> </w:t>
      </w:r>
      <w:r w:rsidR="3CFEC6A7">
        <w:rPr>
          <w:noProof/>
        </w:rPr>
        <w:t>for key sectors like semiconductors and biotechnology</w:t>
      </w:r>
      <w:r w:rsidR="00AF7E56">
        <w:rPr>
          <w:noProof/>
        </w:rPr>
        <w:t>;</w:t>
      </w:r>
      <w:r w:rsidR="3CFEC6A7">
        <w:rPr>
          <w:noProof/>
        </w:rPr>
        <w:t xml:space="preserve"> </w:t>
      </w:r>
      <w:r w:rsidR="00D47D1A">
        <w:rPr>
          <w:noProof/>
        </w:rPr>
        <w:t xml:space="preserve">and a </w:t>
      </w:r>
      <w:hyperlink r:id="rId27">
        <w:r w:rsidR="00D47D1A" w:rsidRPr="23DF5396">
          <w:rPr>
            <w:rStyle w:val="Hyperlink"/>
            <w:noProof/>
          </w:rPr>
          <w:t>target to raise R&amp;D investment to 3% of GDP by 2030</w:t>
        </w:r>
      </w:hyperlink>
      <w:r w:rsidR="00D47D1A">
        <w:rPr>
          <w:noProof/>
        </w:rPr>
        <w:t xml:space="preserve">. The key challenge now is to </w:t>
      </w:r>
      <w:r w:rsidR="006E2481">
        <w:rPr>
          <w:noProof/>
        </w:rPr>
        <w:t>turn</w:t>
      </w:r>
      <w:r w:rsidR="00D47D1A">
        <w:rPr>
          <w:noProof/>
        </w:rPr>
        <w:t xml:space="preserve"> this policy momentum </w:t>
      </w:r>
      <w:r w:rsidR="00F405EE">
        <w:rPr>
          <w:noProof/>
        </w:rPr>
        <w:t>into economy-wide impact, while ensuring co</w:t>
      </w:r>
      <w:r w:rsidR="21F4BC5B">
        <w:rPr>
          <w:noProof/>
        </w:rPr>
        <w:t>nsistency</w:t>
      </w:r>
      <w:r w:rsidR="00F405EE">
        <w:rPr>
          <w:noProof/>
        </w:rPr>
        <w:t xml:space="preserve"> across initiatives and avoiding fragmentation.</w:t>
      </w:r>
    </w:p>
    <w:p w14:paraId="4DBC778F" w14:textId="7C33C834" w:rsidR="00DE2189" w:rsidRPr="00E711D0" w:rsidRDefault="002F0823" w:rsidP="1409ECA4">
      <w:pPr>
        <w:jc w:val="both"/>
        <w:rPr>
          <w:noProof/>
        </w:rPr>
      </w:pPr>
      <w:r>
        <w:rPr>
          <w:noProof/>
        </w:rPr>
        <w:t xml:space="preserve">Finally, the Netherlands is a global leader in </w:t>
      </w:r>
      <w:r w:rsidRPr="23DF5396">
        <w:rPr>
          <w:b/>
          <w:bCs/>
          <w:noProof/>
        </w:rPr>
        <w:t>digital innovation</w:t>
      </w:r>
      <w:r>
        <w:rPr>
          <w:noProof/>
        </w:rPr>
        <w:t xml:space="preserve"> </w:t>
      </w:r>
      <w:r w:rsidR="00DE2189">
        <w:rPr>
          <w:noProof/>
        </w:rPr>
        <w:t>in key</w:t>
      </w:r>
      <w:r>
        <w:rPr>
          <w:noProof/>
        </w:rPr>
        <w:t xml:space="preserve"> high-tech areas. It </w:t>
      </w:r>
      <w:r w:rsidR="008279E3">
        <w:rPr>
          <w:noProof/>
        </w:rPr>
        <w:t>has an exceptionally strong and specialised semiconductor ecosystem</w:t>
      </w:r>
      <w:r w:rsidR="00E415C4">
        <w:rPr>
          <w:noProof/>
        </w:rPr>
        <w:t xml:space="preserve">, </w:t>
      </w:r>
      <w:r w:rsidR="00206CA0">
        <w:rPr>
          <w:noProof/>
        </w:rPr>
        <w:t>built on</w:t>
      </w:r>
      <w:r w:rsidR="00E415C4">
        <w:rPr>
          <w:noProof/>
        </w:rPr>
        <w:t xml:space="preserve"> </w:t>
      </w:r>
      <w:r>
        <w:rPr>
          <w:noProof/>
        </w:rPr>
        <w:t>long-</w:t>
      </w:r>
      <w:r w:rsidR="00B458EF">
        <w:rPr>
          <w:noProof/>
        </w:rPr>
        <w:t>standing</w:t>
      </w:r>
      <w:r>
        <w:rPr>
          <w:noProof/>
        </w:rPr>
        <w:t xml:space="preserve"> investment</w:t>
      </w:r>
      <w:r w:rsidR="00E415C4">
        <w:rPr>
          <w:noProof/>
        </w:rPr>
        <w:t>s</w:t>
      </w:r>
      <w:r>
        <w:rPr>
          <w:noProof/>
        </w:rPr>
        <w:t xml:space="preserve"> and expertise </w:t>
      </w:r>
      <w:r w:rsidR="00206CA0">
        <w:rPr>
          <w:noProof/>
        </w:rPr>
        <w:t>that make</w:t>
      </w:r>
      <w:r>
        <w:rPr>
          <w:noProof/>
        </w:rPr>
        <w:t xml:space="preserve"> the country</w:t>
      </w:r>
      <w:r w:rsidR="00206CA0">
        <w:rPr>
          <w:noProof/>
        </w:rPr>
        <w:t xml:space="preserve"> a critical node in the production of advanced chips</w:t>
      </w:r>
      <w:r w:rsidR="007C0345">
        <w:rPr>
          <w:noProof/>
        </w:rPr>
        <w:t xml:space="preserve">. </w:t>
      </w:r>
      <w:r w:rsidR="3C7A89E3">
        <w:rPr>
          <w:noProof/>
        </w:rPr>
        <w:t xml:space="preserve">However, these strengths are concentrated among a few players, creating </w:t>
      </w:r>
      <w:r w:rsidR="3C7A89E3" w:rsidRPr="23DF5396">
        <w:rPr>
          <w:rFonts w:ascii="Calibri" w:eastAsia="Calibri" w:hAnsi="Calibri" w:cs="Calibri"/>
          <w:noProof/>
        </w:rPr>
        <w:t>strategic vulnerabilities in an increasingly fragmented geopolitical context. Re</w:t>
      </w:r>
      <w:r w:rsidR="604F019C" w:rsidRPr="23DF5396">
        <w:rPr>
          <w:rFonts w:ascii="Calibri" w:eastAsia="Calibri" w:hAnsi="Calibri" w:cs="Calibri"/>
          <w:noProof/>
        </w:rPr>
        <w:t>cognising</w:t>
      </w:r>
      <w:r w:rsidR="3C7A89E3" w:rsidRPr="23DF5396">
        <w:rPr>
          <w:rFonts w:ascii="Calibri" w:eastAsia="Calibri" w:hAnsi="Calibri" w:cs="Calibri"/>
          <w:noProof/>
        </w:rPr>
        <w:t xml:space="preserve"> this, the government has repeatedly emphasised the need to maintain control over critical infrastructure to strengthen </w:t>
      </w:r>
      <w:r w:rsidR="3C7A89E3" w:rsidRPr="23DF5396">
        <w:rPr>
          <w:rFonts w:ascii="Calibri" w:eastAsia="Calibri" w:hAnsi="Calibri" w:cs="Calibri"/>
          <w:b/>
          <w:bCs/>
          <w:noProof/>
        </w:rPr>
        <w:t xml:space="preserve">digital sovereignty </w:t>
      </w:r>
      <w:r w:rsidR="3C7A89E3">
        <w:rPr>
          <w:noProof/>
        </w:rPr>
        <w:t xml:space="preserve">– including in the December 2025 </w:t>
      </w:r>
      <w:hyperlink r:id="rId28">
        <w:r w:rsidR="3C7A89E3" w:rsidRPr="23DF5396">
          <w:rPr>
            <w:rStyle w:val="Hyperlink"/>
            <w:noProof/>
          </w:rPr>
          <w:t>vision on digital sovereignty</w:t>
        </w:r>
      </w:hyperlink>
      <w:r w:rsidR="3C7A89E3">
        <w:rPr>
          <w:noProof/>
        </w:rPr>
        <w:t xml:space="preserve"> and in the non-paper on </w:t>
      </w:r>
      <w:hyperlink r:id="rId29">
        <w:r w:rsidR="3C7A89E3" w:rsidRPr="23DF5396">
          <w:rPr>
            <w:rStyle w:val="Hyperlink"/>
            <w:noProof/>
          </w:rPr>
          <w:t>‘Strengthening cloud sovereignty of public administrations’</w:t>
        </w:r>
      </w:hyperlink>
      <w:r w:rsidR="3C7A89E3">
        <w:rPr>
          <w:noProof/>
        </w:rPr>
        <w:t xml:space="preserve"> adopted in July 2025. The government is also</w:t>
      </w:r>
      <w:r w:rsidR="1BACF0D5">
        <w:rPr>
          <w:noProof/>
        </w:rPr>
        <w:t xml:space="preserve"> supporting</w:t>
      </w:r>
      <w:r w:rsidR="20064C80">
        <w:rPr>
          <w:noProof/>
        </w:rPr>
        <w:t xml:space="preserve"> the development of initiatives such as the</w:t>
      </w:r>
      <w:r>
        <w:rPr>
          <w:noProof/>
        </w:rPr>
        <w:t xml:space="preserve"> A</w:t>
      </w:r>
      <w:r w:rsidR="4F9469C4">
        <w:rPr>
          <w:noProof/>
        </w:rPr>
        <w:t>rtificial Intelligence (A</w:t>
      </w:r>
      <w:r>
        <w:rPr>
          <w:noProof/>
        </w:rPr>
        <w:t>I</w:t>
      </w:r>
      <w:r w:rsidR="221FA6DF">
        <w:rPr>
          <w:noProof/>
        </w:rPr>
        <w:t>)</w:t>
      </w:r>
      <w:r>
        <w:rPr>
          <w:noProof/>
        </w:rPr>
        <w:t xml:space="preserve"> Factory in Groningen</w:t>
      </w:r>
      <w:r w:rsidR="7BA75DED">
        <w:rPr>
          <w:noProof/>
        </w:rPr>
        <w:t xml:space="preserve"> to expand access to computing power and innovation capacity for businesses. </w:t>
      </w:r>
    </w:p>
    <w:p w14:paraId="7E3C6979" w14:textId="2F061B9A" w:rsidR="00D71274" w:rsidRPr="00E711D0" w:rsidRDefault="00D71274" w:rsidP="00D71274">
      <w:pPr>
        <w:pStyle w:val="Heading2"/>
        <w:rPr>
          <w:noProof/>
        </w:rPr>
      </w:pPr>
      <w:bookmarkStart w:id="4" w:name="_Toc228966887"/>
      <w:r w:rsidRPr="00E711D0">
        <w:rPr>
          <w:noProof/>
        </w:rPr>
        <w:t>The Netherlands in the Digital Decade</w:t>
      </w:r>
      <w:bookmarkEnd w:id="4"/>
    </w:p>
    <w:p w14:paraId="4496F0D6" w14:textId="3B0B550C" w:rsidR="00EC07E9" w:rsidRPr="00E711D0" w:rsidRDefault="469AE15A" w:rsidP="00EC07E9">
      <w:pPr>
        <w:spacing w:afterLines="160" w:after="384"/>
        <w:jc w:val="both"/>
        <w:rPr>
          <w:rFonts w:ascii="Calibri" w:eastAsia="Calibri" w:hAnsi="Calibri" w:cs="Calibri"/>
          <w:noProof/>
        </w:rPr>
      </w:pPr>
      <w:r w:rsidRPr="23DF5396">
        <w:rPr>
          <w:b/>
          <w:bCs/>
          <w:noProof/>
        </w:rPr>
        <w:t xml:space="preserve">The Netherlands shows a high level of ambition in its contribution to the Digital Decade, </w:t>
      </w:r>
      <w:r>
        <w:rPr>
          <w:noProof/>
        </w:rPr>
        <w:t>with 10 national targets (out of 14), 90% of which are aligned with the EU 2030 targets. In its national roadmap, it provided</w:t>
      </w:r>
      <w:r w:rsidR="38D54AEF">
        <w:rPr>
          <w:noProof/>
        </w:rPr>
        <w:t xml:space="preserve"> </w:t>
      </w:r>
      <w:r w:rsidR="09F1F35F">
        <w:rPr>
          <w:noProof/>
        </w:rPr>
        <w:t>10</w:t>
      </w:r>
      <w:r w:rsidR="249E4179">
        <w:rPr>
          <w:noProof/>
        </w:rPr>
        <w:t xml:space="preserve"> </w:t>
      </w:r>
      <w:r>
        <w:rPr>
          <w:noProof/>
        </w:rPr>
        <w:t xml:space="preserve">trajectory points for 2025 (out of 13 analysed). </w:t>
      </w:r>
      <w:r w:rsidR="60A2831B">
        <w:rPr>
          <w:noProof/>
        </w:rPr>
        <w:t>It</w:t>
      </w:r>
      <w:r>
        <w:rPr>
          <w:noProof/>
        </w:rPr>
        <w:t xml:space="preserve"> is following these trajectories well</w:t>
      </w:r>
      <w:r w:rsidR="76EB83C1">
        <w:rPr>
          <w:noProof/>
        </w:rPr>
        <w:t xml:space="preserve"> and is on track for</w:t>
      </w:r>
      <w:r>
        <w:rPr>
          <w:noProof/>
        </w:rPr>
        <w:t xml:space="preserve"> 8</w:t>
      </w:r>
      <w:r w:rsidR="09F1F35F">
        <w:rPr>
          <w:noProof/>
        </w:rPr>
        <w:t>0</w:t>
      </w:r>
      <w:r>
        <w:rPr>
          <w:noProof/>
        </w:rPr>
        <w:t>% of them.</w:t>
      </w:r>
      <w:r w:rsidR="003A3D42">
        <w:rPr>
          <w:noProof/>
        </w:rPr>
        <w:t xml:space="preserve"> The Netherlands addressed </w:t>
      </w:r>
      <w:r w:rsidR="00BA501C">
        <w:rPr>
          <w:noProof/>
        </w:rPr>
        <w:t>8</w:t>
      </w:r>
      <w:r w:rsidR="003A3D42">
        <w:rPr>
          <w:noProof/>
        </w:rPr>
        <w:t>0% of the 5 recommendations issued by the Commission in 2025, either by implementing significant policy changes (</w:t>
      </w:r>
      <w:r w:rsidR="00BA501C">
        <w:rPr>
          <w:noProof/>
        </w:rPr>
        <w:t>4</w:t>
      </w:r>
      <w:r w:rsidR="003A3D42">
        <w:rPr>
          <w:noProof/>
        </w:rPr>
        <w:t>0%) or making some changes (40%) through new measures.</w:t>
      </w:r>
      <w:r>
        <w:rPr>
          <w:noProof/>
        </w:rPr>
        <w:t xml:space="preserve"> According to the national roadmap</w:t>
      </w:r>
      <w:r w:rsidR="09F1F35F">
        <w:rPr>
          <w:noProof/>
        </w:rPr>
        <w:t>,</w:t>
      </w:r>
      <w:r>
        <w:rPr>
          <w:noProof/>
        </w:rPr>
        <w:t xml:space="preserve"> </w:t>
      </w:r>
      <w:r w:rsidR="09F1F35F" w:rsidRPr="23DF5396">
        <w:rPr>
          <w:b/>
          <w:bCs/>
          <w:noProof/>
        </w:rPr>
        <w:t>29</w:t>
      </w:r>
      <w:r w:rsidRPr="23DF5396">
        <w:rPr>
          <w:b/>
          <w:bCs/>
          <w:noProof/>
        </w:rPr>
        <w:t xml:space="preserve">% of the measures </w:t>
      </w:r>
      <w:r w:rsidR="6F931CC1" w:rsidRPr="23DF5396">
        <w:rPr>
          <w:b/>
          <w:bCs/>
          <w:noProof/>
        </w:rPr>
        <w:t>are set to</w:t>
      </w:r>
      <w:r w:rsidR="1152D842" w:rsidRPr="23DF5396">
        <w:rPr>
          <w:b/>
          <w:bCs/>
          <w:noProof/>
        </w:rPr>
        <w:t xml:space="preserve"> expire</w:t>
      </w:r>
      <w:r>
        <w:rPr>
          <w:noProof/>
        </w:rPr>
        <w:t xml:space="preserve"> by the end of 2026. The total public budget a</w:t>
      </w:r>
      <w:r w:rsidR="1C8BAD4E">
        <w:rPr>
          <w:noProof/>
        </w:rPr>
        <w:t>llocated</w:t>
      </w:r>
      <w:r>
        <w:rPr>
          <w:noProof/>
        </w:rPr>
        <w:t xml:space="preserve"> to these measures is EUR </w:t>
      </w:r>
      <w:r w:rsidR="0E1532A0">
        <w:rPr>
          <w:noProof/>
        </w:rPr>
        <w:t>170</w:t>
      </w:r>
      <w:r>
        <w:rPr>
          <w:noProof/>
        </w:rPr>
        <w:t xml:space="preserve"> million, representing </w:t>
      </w:r>
      <w:r w:rsidR="0E1532A0">
        <w:rPr>
          <w:noProof/>
        </w:rPr>
        <w:t>3</w:t>
      </w:r>
      <w:r>
        <w:rPr>
          <w:noProof/>
        </w:rPr>
        <w:t>% of the total public budget outlined in the roadmap. </w:t>
      </w:r>
    </w:p>
    <w:p w14:paraId="311F2333" w14:textId="1FB5F2FD" w:rsidR="006A263F" w:rsidRPr="00E711D0" w:rsidRDefault="006A263F" w:rsidP="00EC07E9">
      <w:pPr>
        <w:spacing w:afterLines="160" w:after="384"/>
        <w:jc w:val="both"/>
        <w:rPr>
          <w:rFonts w:ascii="Calibri" w:eastAsia="Calibri" w:hAnsi="Calibri" w:cs="Calibri"/>
          <w:noProof/>
        </w:rPr>
      </w:pPr>
      <w:r>
        <w:rPr>
          <w:noProof/>
        </w:rPr>
        <w:t xml:space="preserve">According to the special </w:t>
      </w:r>
      <w:r w:rsidRPr="23DF5396">
        <w:rPr>
          <w:b/>
          <w:bCs/>
          <w:noProof/>
        </w:rPr>
        <w:t>Eurobarometer on the Digital Decade 2026</w:t>
      </w:r>
      <w:r>
        <w:rPr>
          <w:noProof/>
        </w:rPr>
        <w:t xml:space="preserve">, </w:t>
      </w:r>
      <w:r w:rsidR="00EF0976" w:rsidRPr="23DF5396">
        <w:rPr>
          <w:b/>
          <w:bCs/>
          <w:noProof/>
        </w:rPr>
        <w:t>86% of Dutch</w:t>
      </w:r>
      <w:r w:rsidRPr="23DF5396">
        <w:rPr>
          <w:b/>
          <w:bCs/>
          <w:noProof/>
        </w:rPr>
        <w:t xml:space="preserve"> people consider that digital policy should have a very high</w:t>
      </w:r>
      <w:r w:rsidR="4A99D812" w:rsidRPr="23DF5396">
        <w:rPr>
          <w:b/>
          <w:bCs/>
          <w:noProof/>
        </w:rPr>
        <w:t xml:space="preserve"> or </w:t>
      </w:r>
      <w:r w:rsidRPr="23DF5396">
        <w:rPr>
          <w:b/>
          <w:bCs/>
          <w:noProof/>
        </w:rPr>
        <w:t>high priority for the EU</w:t>
      </w:r>
      <w:r>
        <w:rPr>
          <w:noProof/>
        </w:rPr>
        <w:t xml:space="preserve">. They also think that, in the next </w:t>
      </w:r>
      <w:r w:rsidR="009844B1">
        <w:rPr>
          <w:noProof/>
        </w:rPr>
        <w:t>10</w:t>
      </w:r>
      <w:r>
        <w:rPr>
          <w:noProof/>
        </w:rPr>
        <w:t xml:space="preserve"> years, the EU should cooperate with Member States to </w:t>
      </w:r>
      <w:r w:rsidR="00FD727A">
        <w:rPr>
          <w:noProof/>
        </w:rPr>
        <w:t xml:space="preserve">reinforce cybersecurity and protection from online threats (95%), promote </w:t>
      </w:r>
      <w:r w:rsidR="008628E2">
        <w:rPr>
          <w:noProof/>
        </w:rPr>
        <w:t>digital</w:t>
      </w:r>
      <w:r w:rsidR="00FD727A">
        <w:rPr>
          <w:noProof/>
        </w:rPr>
        <w:t xml:space="preserve"> education and skills programmes (85%) and </w:t>
      </w:r>
      <w:r w:rsidR="00432105">
        <w:rPr>
          <w:noProof/>
        </w:rPr>
        <w:t>build an independent European digital infrastructure (broadband, 5G cloud, semiconductors) (</w:t>
      </w:r>
      <w:r w:rsidR="008628E2">
        <w:rPr>
          <w:noProof/>
        </w:rPr>
        <w:t xml:space="preserve">84%). </w:t>
      </w:r>
      <w:r>
        <w:rPr>
          <w:noProof/>
        </w:rPr>
        <w:t xml:space="preserve">In addition, </w:t>
      </w:r>
      <w:r w:rsidR="00BA343A" w:rsidRPr="23DF5396">
        <w:rPr>
          <w:b/>
          <w:bCs/>
          <w:noProof/>
        </w:rPr>
        <w:t>85</w:t>
      </w:r>
      <w:r w:rsidRPr="23DF5396">
        <w:rPr>
          <w:b/>
          <w:bCs/>
          <w:noProof/>
        </w:rPr>
        <w:t xml:space="preserve">% of </w:t>
      </w:r>
      <w:r w:rsidR="00BA343A" w:rsidRPr="23DF5396">
        <w:rPr>
          <w:b/>
          <w:bCs/>
          <w:noProof/>
        </w:rPr>
        <w:t xml:space="preserve">Dutch </w:t>
      </w:r>
      <w:r w:rsidRPr="23DF5396">
        <w:rPr>
          <w:b/>
          <w:bCs/>
          <w:noProof/>
        </w:rPr>
        <w:t xml:space="preserve">respondents think that the EU should reduce its dependence on digital </w:t>
      </w:r>
      <w:r w:rsidR="353C6109" w:rsidRPr="23DF5396">
        <w:rPr>
          <w:b/>
          <w:bCs/>
          <w:noProof/>
        </w:rPr>
        <w:t xml:space="preserve">technologies </w:t>
      </w:r>
      <w:r w:rsidRPr="23DF5396">
        <w:rPr>
          <w:b/>
          <w:bCs/>
          <w:noProof/>
        </w:rPr>
        <w:t>from third countries</w:t>
      </w:r>
      <w:r>
        <w:rPr>
          <w:noProof/>
        </w:rPr>
        <w:t xml:space="preserve">, and </w:t>
      </w:r>
      <w:r w:rsidR="00673A4D">
        <w:rPr>
          <w:noProof/>
        </w:rPr>
        <w:t xml:space="preserve">90% </w:t>
      </w:r>
      <w:r w:rsidR="4FDBE594">
        <w:rPr>
          <w:noProof/>
        </w:rPr>
        <w:t xml:space="preserve">think </w:t>
      </w:r>
      <w:r>
        <w:rPr>
          <w:noProof/>
        </w:rPr>
        <w:t>that</w:t>
      </w:r>
      <w:r w:rsidR="00673A4D">
        <w:rPr>
          <w:noProof/>
        </w:rPr>
        <w:t xml:space="preserve"> the</w:t>
      </w:r>
      <w:r>
        <w:rPr>
          <w:noProof/>
        </w:rPr>
        <w:t xml:space="preserve"> EU should prioritise investments in digital infrastructure and services that are developed and controlled in Europe. Meanwhile, </w:t>
      </w:r>
      <w:r w:rsidR="00C24A2A">
        <w:rPr>
          <w:noProof/>
        </w:rPr>
        <w:t xml:space="preserve">68% </w:t>
      </w:r>
      <w:r>
        <w:rPr>
          <w:noProof/>
        </w:rPr>
        <w:t xml:space="preserve">would be willing to switch to an EU-based digital service provider even if it means slightly higher costs. </w:t>
      </w:r>
    </w:p>
    <w:p w14:paraId="5EC440D4" w14:textId="57744CAF" w:rsidR="00D71274" w:rsidRDefault="00D71274" w:rsidP="00D71274">
      <w:pPr>
        <w:pStyle w:val="Heading2"/>
        <w:rPr>
          <w:noProof/>
        </w:rPr>
      </w:pPr>
      <w:bookmarkStart w:id="5" w:name="_Toc228966888"/>
      <w:r>
        <w:rPr>
          <w:noProof/>
        </w:rPr>
        <w:t xml:space="preserve">Funding for digital and </w:t>
      </w:r>
      <w:r w:rsidR="5D488EDD">
        <w:rPr>
          <w:noProof/>
        </w:rPr>
        <w:t>m</w:t>
      </w:r>
      <w:r>
        <w:rPr>
          <w:noProof/>
        </w:rPr>
        <w:t>ulti-</w:t>
      </w:r>
      <w:r w:rsidR="0CFFD08B">
        <w:rPr>
          <w:noProof/>
        </w:rPr>
        <w:t>c</w:t>
      </w:r>
      <w:r>
        <w:rPr>
          <w:noProof/>
        </w:rPr>
        <w:t xml:space="preserve">ountry </w:t>
      </w:r>
      <w:r w:rsidR="369D3F91">
        <w:rPr>
          <w:noProof/>
        </w:rPr>
        <w:t>p</w:t>
      </w:r>
      <w:r>
        <w:rPr>
          <w:noProof/>
        </w:rPr>
        <w:t>rojects</w:t>
      </w:r>
      <w:bookmarkEnd w:id="5"/>
    </w:p>
    <w:p w14:paraId="25A17D22" w14:textId="77777777" w:rsidR="00BA1F9A" w:rsidRPr="000C2805" w:rsidRDefault="00BA1F9A" w:rsidP="00BA1F9A">
      <w:pPr>
        <w:jc w:val="both"/>
        <w:rPr>
          <w:noProof/>
        </w:rPr>
      </w:pPr>
      <w:r>
        <w:rPr>
          <w:noProof/>
        </w:rPr>
        <w:t>The Netherlands allocates 28% of its total funds under the recovery and resilience plan to digital (EUR 1.1 billion). In addition, under the cohesion policy, EUR 0.2 billion is dedicated to advancing the Netherlands’ digital transformation. This represents 10% of the country’s total cohesion policy funding.</w:t>
      </w:r>
    </w:p>
    <w:p w14:paraId="556F6654" w14:textId="2AADA469" w:rsidR="00485ACA" w:rsidRPr="00E711D0" w:rsidRDefault="0031799E" w:rsidP="23DF5396">
      <w:pPr>
        <w:jc w:val="both"/>
        <w:rPr>
          <w:noProof/>
        </w:rPr>
      </w:pPr>
      <w:r>
        <w:rPr>
          <w:noProof/>
        </w:rPr>
        <w:t>The Netherlands is a member of the ‘Alliance for Language Technologies’ European Digital Infrastructure Consortium (EDIC)</w:t>
      </w:r>
      <w:r w:rsidR="000908A6">
        <w:rPr>
          <w:noProof/>
        </w:rPr>
        <w:t>,</w:t>
      </w:r>
      <w:r>
        <w:rPr>
          <w:noProof/>
        </w:rPr>
        <w:t xml:space="preserve"> the ‘Local Digital Twins towards the CitiVERSE’ EDIC, the</w:t>
      </w:r>
      <w:r w:rsidR="006C7267">
        <w:rPr>
          <w:noProof/>
        </w:rPr>
        <w:t xml:space="preserve"> ‘Innovative Massive Public Administration interConnected Transformation Services’</w:t>
      </w:r>
      <w:r>
        <w:rPr>
          <w:noProof/>
        </w:rPr>
        <w:t xml:space="preserve"> </w:t>
      </w:r>
      <w:r w:rsidR="006C7267">
        <w:rPr>
          <w:noProof/>
        </w:rPr>
        <w:t>(</w:t>
      </w:r>
      <w:r>
        <w:rPr>
          <w:noProof/>
        </w:rPr>
        <w:t>IMPACTS</w:t>
      </w:r>
      <w:r w:rsidR="006C7267">
        <w:rPr>
          <w:noProof/>
        </w:rPr>
        <w:t>)</w:t>
      </w:r>
      <w:r>
        <w:rPr>
          <w:noProof/>
        </w:rPr>
        <w:t xml:space="preserve"> EDIC and the </w:t>
      </w:r>
      <w:r w:rsidR="000908A6">
        <w:rPr>
          <w:noProof/>
        </w:rPr>
        <w:t>‘</w:t>
      </w:r>
      <w:r>
        <w:rPr>
          <w:noProof/>
        </w:rPr>
        <w:t>Digital Commons</w:t>
      </w:r>
      <w:r w:rsidR="000908A6">
        <w:rPr>
          <w:noProof/>
        </w:rPr>
        <w:t>’</w:t>
      </w:r>
      <w:r>
        <w:rPr>
          <w:noProof/>
        </w:rPr>
        <w:t xml:space="preserve"> EDIC. </w:t>
      </w:r>
      <w:r w:rsidR="000908A6">
        <w:rPr>
          <w:noProof/>
        </w:rPr>
        <w:t xml:space="preserve">The </w:t>
      </w:r>
      <w:r w:rsidR="382FFF18">
        <w:rPr>
          <w:noProof/>
        </w:rPr>
        <w:t>Netherlands</w:t>
      </w:r>
      <w:r w:rsidR="000908A6">
        <w:rPr>
          <w:noProof/>
        </w:rPr>
        <w:t xml:space="preserve"> participates directly in the important project of common European interest (IPCEI) </w:t>
      </w:r>
      <w:r>
        <w:rPr>
          <w:noProof/>
        </w:rPr>
        <w:t>on Microelectronics and Communication Technologies and in the IPCEI on Next Generation Cloud Infrastructure and Services (IPCEI-CIS). </w:t>
      </w:r>
      <w:r w:rsidR="405BA2FE">
        <w:rPr>
          <w:noProof/>
        </w:rPr>
        <w:t>It</w:t>
      </w:r>
      <w:r>
        <w:rPr>
          <w:noProof/>
        </w:rPr>
        <w:t xml:space="preserve"> is also a participating state </w:t>
      </w:r>
      <w:r w:rsidR="79759480">
        <w:rPr>
          <w:noProof/>
        </w:rPr>
        <w:t xml:space="preserve">in </w:t>
      </w:r>
      <w:r>
        <w:rPr>
          <w:noProof/>
        </w:rPr>
        <w:t xml:space="preserve">the EuroHPC Joint Undertaking (JU) and </w:t>
      </w:r>
      <w:r w:rsidR="0119E01C">
        <w:rPr>
          <w:noProof/>
        </w:rPr>
        <w:t>in</w:t>
      </w:r>
      <w:r>
        <w:rPr>
          <w:noProof/>
        </w:rPr>
        <w:t xml:space="preserve"> the Chips JU.</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35"/>
        <w:gridCol w:w="948"/>
        <w:gridCol w:w="772"/>
        <w:gridCol w:w="743"/>
        <w:gridCol w:w="835"/>
        <w:gridCol w:w="680"/>
        <w:gridCol w:w="743"/>
        <w:gridCol w:w="653"/>
        <w:gridCol w:w="601"/>
      </w:tblGrid>
      <w:tr w:rsidR="00B72A79" w:rsidRPr="00E711D0" w14:paraId="15441681" w14:textId="77777777" w:rsidTr="258489CB">
        <w:trPr>
          <w:trHeight w:val="1110"/>
        </w:trPr>
        <w:tc>
          <w:tcPr>
            <w:tcW w:w="3035" w:type="dxa"/>
            <w:tcBorders>
              <w:top w:val="single" w:sz="6" w:space="0" w:color="8B73FF"/>
              <w:left w:val="single" w:sz="6" w:space="0" w:color="8B73FF"/>
              <w:bottom w:val="single" w:sz="6" w:space="0" w:color="8B73FF"/>
              <w:right w:val="single" w:sz="6" w:space="0" w:color="8B73FF"/>
            </w:tcBorders>
            <w:shd w:val="clear" w:color="auto" w:fill="8B73FF"/>
            <w:vAlign w:val="bottom"/>
            <w:hideMark/>
          </w:tcPr>
          <w:p w14:paraId="48211D65" w14:textId="77777777" w:rsidR="00B72A79" w:rsidRPr="00E711D0" w:rsidRDefault="00B72A7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noProof/>
                <w:kern w:val="0"/>
                <w:sz w:val="20"/>
                <w:szCs w:val="20"/>
                <w:lang w:eastAsia="en-GB"/>
                <w14:ligatures w14:val="none"/>
              </w:rPr>
              <w:t> </w:t>
            </w:r>
          </w:p>
        </w:tc>
        <w:tc>
          <w:tcPr>
            <w:tcW w:w="3298" w:type="dxa"/>
            <w:gridSpan w:val="4"/>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397196FD" w14:textId="5ABACE37" w:rsidR="00B72A79" w:rsidRPr="00E711D0" w:rsidRDefault="005D0C52">
            <w:pPr>
              <w:spacing w:after="0" w:line="240" w:lineRule="auto"/>
              <w:jc w:val="center"/>
              <w:textAlignment w:val="baseline"/>
              <w:rPr>
                <w:rFonts w:ascii="Segoe UI" w:eastAsia="Times New Roman" w:hAnsi="Segoe UI" w:cs="Segoe UI"/>
                <w:b/>
                <w:bCs/>
                <w:noProof/>
                <w:kern w:val="0"/>
                <w:sz w:val="18"/>
                <w:szCs w:val="18"/>
                <w:lang w:eastAsia="en-GB"/>
                <w14:ligatures w14:val="none"/>
              </w:rPr>
            </w:pPr>
            <w:r w:rsidRPr="00E711D0">
              <w:rPr>
                <w:rFonts w:ascii="Calibri" w:eastAsia="Times New Roman" w:hAnsi="Calibri" w:cs="Calibri"/>
                <w:b/>
                <w:bCs/>
                <w:noProof/>
                <w:color w:val="FFFFFF"/>
                <w:kern w:val="0"/>
                <w:lang w:eastAsia="en-GB"/>
                <w14:ligatures w14:val="none"/>
              </w:rPr>
              <w:t>The Netherlands</w:t>
            </w:r>
            <w:r w:rsidR="00B72A79" w:rsidRPr="00E711D0">
              <w:rPr>
                <w:rFonts w:ascii="Calibri" w:eastAsia="Times New Roman" w:hAnsi="Calibri" w:cs="Calibri"/>
                <w:b/>
                <w:bCs/>
                <w:noProof/>
                <w:color w:val="FFFFFF"/>
                <w:kern w:val="0"/>
                <w:lang w:eastAsia="en-GB"/>
                <w14:ligatures w14:val="none"/>
              </w:rPr>
              <w:t> </w:t>
            </w:r>
          </w:p>
        </w:tc>
        <w:tc>
          <w:tcPr>
            <w:tcW w:w="1423" w:type="dxa"/>
            <w:gridSpan w:val="2"/>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55BA45F2"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FFFFFF"/>
                <w:kern w:val="0"/>
                <w:lang w:eastAsia="en-GB"/>
                <w14:ligatures w14:val="none"/>
              </w:rPr>
              <w:t>EU</w:t>
            </w:r>
            <w:r w:rsidRPr="00E711D0">
              <w:rPr>
                <w:rFonts w:ascii="Calibri" w:eastAsia="Times New Roman" w:hAnsi="Calibri" w:cs="Calibri"/>
                <w:noProof/>
                <w:color w:val="FFFFFF"/>
                <w:kern w:val="0"/>
                <w:lang w:eastAsia="en-GB"/>
                <w14:ligatures w14:val="none"/>
              </w:rPr>
              <w:t> </w:t>
            </w:r>
          </w:p>
        </w:tc>
        <w:tc>
          <w:tcPr>
            <w:tcW w:w="1254" w:type="dxa"/>
            <w:gridSpan w:val="2"/>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661A2D2D" w14:textId="77777777" w:rsidR="00B72A79" w:rsidRPr="00E711D0" w:rsidRDefault="4C20583B" w:rsidP="23DF5396">
            <w:pPr>
              <w:spacing w:after="0" w:line="240" w:lineRule="auto"/>
              <w:jc w:val="center"/>
              <w:textAlignment w:val="baseline"/>
              <w:rPr>
                <w:rFonts w:ascii="Calibri" w:eastAsia="Times New Roman" w:hAnsi="Calibri" w:cs="Calibri"/>
                <w:noProof/>
                <w:color w:val="FFFFFF" w:themeColor="background1"/>
                <w:kern w:val="0"/>
                <w:lang w:eastAsia="en-GB"/>
                <w14:ligatures w14:val="none"/>
              </w:rPr>
            </w:pPr>
            <w:r w:rsidRPr="00E711D0">
              <w:rPr>
                <w:rFonts w:ascii="Calibri" w:eastAsia="Times New Roman" w:hAnsi="Calibri" w:cs="Calibri"/>
                <w:b/>
                <w:bCs/>
                <w:noProof/>
                <w:color w:val="FFFFFF"/>
                <w:kern w:val="0"/>
                <w:lang w:eastAsia="en-GB"/>
                <w14:ligatures w14:val="none"/>
              </w:rPr>
              <w:t>Digital Decade target by 2030</w:t>
            </w:r>
          </w:p>
        </w:tc>
      </w:tr>
      <w:tr w:rsidR="00B72A79" w:rsidRPr="00E711D0" w14:paraId="2B8570E0" w14:textId="77777777" w:rsidTr="258489CB">
        <w:trPr>
          <w:trHeight w:val="675"/>
        </w:trPr>
        <w:tc>
          <w:tcPr>
            <w:tcW w:w="3035" w:type="dxa"/>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70200FB4"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noProof/>
                <w:color w:val="FFFFFF"/>
                <w:kern w:val="0"/>
                <w:sz w:val="28"/>
                <w:szCs w:val="28"/>
                <w:lang w:eastAsia="en-GB"/>
                <w14:ligatures w14:val="none"/>
              </w:rPr>
              <w:t>Digital Decade KPI (1) </w:t>
            </w:r>
          </w:p>
        </w:tc>
        <w:tc>
          <w:tcPr>
            <w:tcW w:w="948"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907591D"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Last available data (2)</w:t>
            </w:r>
            <w:r w:rsidRPr="00E711D0">
              <w:rPr>
                <w:rFonts w:ascii="Calibri" w:eastAsia="Times New Roman" w:hAnsi="Calibri" w:cs="Calibri"/>
                <w:noProof/>
                <w:color w:val="000000"/>
                <w:kern w:val="0"/>
                <w:sz w:val="16"/>
                <w:szCs w:val="16"/>
                <w:lang w:eastAsia="en-GB"/>
                <w14:ligatures w14:val="none"/>
              </w:rPr>
              <w:t> </w:t>
            </w:r>
          </w:p>
        </w:tc>
        <w:tc>
          <w:tcPr>
            <w:tcW w:w="772"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9F27697"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DESI 2026 (year 2025)</w:t>
            </w:r>
            <w:r w:rsidRPr="00E711D0">
              <w:rPr>
                <w:rFonts w:ascii="Calibri" w:eastAsia="Times New Roman" w:hAnsi="Calibri" w:cs="Calibri"/>
                <w:noProof/>
                <w:color w:val="000000"/>
                <w:kern w:val="0"/>
                <w:sz w:val="16"/>
                <w:szCs w:val="16"/>
                <w:lang w:eastAsia="en-GB"/>
                <w14:ligatures w14:val="none"/>
              </w:rPr>
              <w:t> </w:t>
            </w:r>
          </w:p>
        </w:tc>
        <w:tc>
          <w:tcPr>
            <w:tcW w:w="743"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5BC5C83"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Annual progress</w:t>
            </w:r>
            <w:r w:rsidRPr="00E711D0">
              <w:rPr>
                <w:rFonts w:ascii="Calibri" w:eastAsia="Times New Roman" w:hAnsi="Calibri" w:cs="Calibri"/>
                <w:noProof/>
                <w:color w:val="000000"/>
                <w:kern w:val="0"/>
                <w:sz w:val="16"/>
                <w:szCs w:val="16"/>
                <w:lang w:eastAsia="en-GB"/>
                <w14:ligatures w14:val="none"/>
              </w:rPr>
              <w:t> </w:t>
            </w:r>
          </w:p>
        </w:tc>
        <w:tc>
          <w:tcPr>
            <w:tcW w:w="8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56360FBD"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National trajectory 2025 (3)</w:t>
            </w:r>
            <w:r w:rsidRPr="00E711D0">
              <w:rPr>
                <w:rFonts w:ascii="Calibri" w:eastAsia="Times New Roman" w:hAnsi="Calibri" w:cs="Calibri"/>
                <w:noProof/>
                <w:color w:val="000000"/>
                <w:kern w:val="0"/>
                <w:sz w:val="16"/>
                <w:szCs w:val="16"/>
                <w:lang w:eastAsia="en-GB"/>
                <w14:ligatures w14:val="none"/>
              </w:rPr>
              <w:t> </w:t>
            </w:r>
          </w:p>
        </w:tc>
        <w:tc>
          <w:tcPr>
            <w:tcW w:w="68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306B321"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DESI 2026</w:t>
            </w:r>
            <w:r w:rsidRPr="00E711D0">
              <w:rPr>
                <w:rFonts w:ascii="Calibri" w:eastAsia="Times New Roman" w:hAnsi="Calibri" w:cs="Calibri"/>
                <w:noProof/>
                <w:color w:val="000000"/>
                <w:kern w:val="0"/>
                <w:sz w:val="16"/>
                <w:szCs w:val="16"/>
                <w:lang w:eastAsia="en-GB"/>
                <w14:ligatures w14:val="none"/>
              </w:rPr>
              <w:t> </w:t>
            </w:r>
          </w:p>
        </w:tc>
        <w:tc>
          <w:tcPr>
            <w:tcW w:w="743"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6312E149"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Annual progress</w:t>
            </w:r>
            <w:r w:rsidRPr="00E711D0">
              <w:rPr>
                <w:rFonts w:ascii="Calibri" w:eastAsia="Times New Roman" w:hAnsi="Calibri" w:cs="Calibri"/>
                <w:noProof/>
                <w:color w:val="000000"/>
                <w:kern w:val="0"/>
                <w:sz w:val="16"/>
                <w:szCs w:val="16"/>
                <w:lang w:eastAsia="en-GB"/>
                <w14:ligatures w14:val="none"/>
              </w:rPr>
              <w:t> </w:t>
            </w:r>
          </w:p>
        </w:tc>
        <w:tc>
          <w:tcPr>
            <w:tcW w:w="653"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6659A7BA" w14:textId="07CA249D" w:rsidR="00B72A79" w:rsidRPr="00E711D0" w:rsidRDefault="005D0C52">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NL</w:t>
            </w:r>
            <w:r w:rsidR="00B72A79" w:rsidRPr="00E711D0">
              <w:rPr>
                <w:rFonts w:ascii="Calibri" w:eastAsia="Times New Roman" w:hAnsi="Calibri" w:cs="Calibri"/>
                <w:noProof/>
                <w:color w:val="000000"/>
                <w:kern w:val="0"/>
                <w:sz w:val="16"/>
                <w:szCs w:val="16"/>
                <w:lang w:eastAsia="en-GB"/>
                <w14:ligatures w14:val="none"/>
              </w:rPr>
              <w:t> </w:t>
            </w:r>
          </w:p>
        </w:tc>
        <w:tc>
          <w:tcPr>
            <w:tcW w:w="601"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8846E3A" w14:textId="77777777" w:rsidR="00B72A79" w:rsidRPr="00E711D0" w:rsidRDefault="00B72A79">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EU</w:t>
            </w:r>
            <w:r w:rsidRPr="00E711D0">
              <w:rPr>
                <w:rFonts w:ascii="Calibri" w:eastAsia="Times New Roman" w:hAnsi="Calibri" w:cs="Calibri"/>
                <w:noProof/>
                <w:color w:val="000000"/>
                <w:kern w:val="0"/>
                <w:sz w:val="16"/>
                <w:szCs w:val="16"/>
                <w:lang w:eastAsia="en-GB"/>
                <w14:ligatures w14:val="none"/>
              </w:rPr>
              <w:t> </w:t>
            </w:r>
          </w:p>
        </w:tc>
      </w:tr>
      <w:tr w:rsidR="00832175" w:rsidRPr="00E711D0" w14:paraId="477A3E4B"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94817FE" w14:textId="77777777" w:rsidR="00832175" w:rsidRPr="00E711D0" w:rsidRDefault="00832175" w:rsidP="00832175">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Fixed Very High-Capacity Network (VHCN) coverage</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9D4223A" w14:textId="5C851928" w:rsidR="00832175" w:rsidRPr="00E711D0" w:rsidRDefault="00832175" w:rsidP="00832175">
            <w:pPr>
              <w:spacing w:after="0"/>
              <w:jc w:val="center"/>
              <w:rPr>
                <w:noProof/>
              </w:rPr>
            </w:pPr>
            <w:r w:rsidRPr="00E711D0">
              <w:rPr>
                <w:rFonts w:ascii="Calibri" w:hAnsi="Calibri" w:cs="Calibri"/>
                <w:noProof/>
                <w:color w:val="000000"/>
                <w:sz w:val="16"/>
                <w:szCs w:val="16"/>
              </w:rPr>
              <w:t>98.4%</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C8E5018" w14:textId="4004F076" w:rsidR="00832175" w:rsidRPr="00E711D0" w:rsidRDefault="00832175" w:rsidP="00832175">
            <w:pPr>
              <w:spacing w:after="0"/>
              <w:jc w:val="center"/>
              <w:rPr>
                <w:noProof/>
              </w:rPr>
            </w:pPr>
            <w:r w:rsidRPr="258489CB">
              <w:rPr>
                <w:rFonts w:ascii="Calibri" w:hAnsi="Calibri" w:cs="Calibri"/>
                <w:noProof/>
                <w:color w:val="000000" w:themeColor="text1"/>
                <w:sz w:val="16"/>
                <w:szCs w:val="16"/>
              </w:rPr>
              <w:t>98.8%</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A32F452" w14:textId="173E2E3D" w:rsidR="00832175" w:rsidRPr="00E711D0" w:rsidRDefault="00832175" w:rsidP="00832175">
            <w:pPr>
              <w:spacing w:after="0"/>
              <w:jc w:val="center"/>
              <w:rPr>
                <w:noProof/>
              </w:rPr>
            </w:pPr>
            <w:r w:rsidRPr="00E711D0">
              <w:rPr>
                <w:rFonts w:ascii="Calibri" w:hAnsi="Calibri" w:cs="Calibri"/>
                <w:noProof/>
                <w:color w:val="000000"/>
                <w:sz w:val="16"/>
                <w:szCs w:val="16"/>
              </w:rPr>
              <w:t>0.3%</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3A2B352" w14:textId="2975FB82" w:rsidR="00832175" w:rsidRPr="00E711D0" w:rsidRDefault="00832175" w:rsidP="00832175">
            <w:pPr>
              <w:spacing w:after="0"/>
              <w:jc w:val="center"/>
              <w:rPr>
                <w:noProof/>
              </w:rPr>
            </w:pPr>
            <w:r w:rsidRPr="00E711D0">
              <w:rPr>
                <w:rFonts w:ascii="Calibri" w:hAnsi="Calibri" w:cs="Calibri"/>
                <w:noProof/>
                <w:color w:val="000000"/>
                <w:sz w:val="16"/>
                <w:szCs w:val="16"/>
              </w:rPr>
              <w:t xml:space="preserve">98.3%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B321149" w14:textId="27F36F46" w:rsidR="00832175" w:rsidRPr="00E711D0" w:rsidRDefault="00832175" w:rsidP="00832175">
            <w:pPr>
              <w:spacing w:after="0"/>
              <w:jc w:val="center"/>
              <w:rPr>
                <w:noProof/>
              </w:rPr>
            </w:pPr>
            <w:r>
              <w:rPr>
                <w:rFonts w:ascii="Calibri" w:hAnsi="Calibri" w:cs="Calibri"/>
                <w:noProof/>
                <w:color w:val="000000"/>
                <w:sz w:val="16"/>
                <w:szCs w:val="16"/>
              </w:rPr>
              <w:t>85.5%</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8F2F5C8" w14:textId="50FB7176" w:rsidR="00832175" w:rsidRPr="00E711D0" w:rsidRDefault="00832175" w:rsidP="00832175">
            <w:pPr>
              <w:spacing w:after="0"/>
              <w:jc w:val="center"/>
              <w:rPr>
                <w:noProof/>
              </w:rPr>
            </w:pPr>
            <w:r>
              <w:rPr>
                <w:rFonts w:ascii="Calibri" w:hAnsi="Calibri" w:cs="Calibri"/>
                <w:noProof/>
                <w:color w:val="000000"/>
                <w:sz w:val="16"/>
                <w:szCs w:val="16"/>
              </w:rPr>
              <w:t>3.7%</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E4A2FAE" w14:textId="19FA2EEF" w:rsidR="00832175" w:rsidRPr="00E711D0" w:rsidRDefault="00832175" w:rsidP="00832175">
            <w:pPr>
              <w:spacing w:after="0"/>
              <w:jc w:val="center"/>
              <w:rPr>
                <w:noProof/>
              </w:rPr>
            </w:pPr>
            <w:r w:rsidRPr="00E711D0">
              <w:rPr>
                <w:rFonts w:ascii="Calibri" w:hAnsi="Calibri" w:cs="Calibri"/>
                <w:noProof/>
                <w:color w:val="000000"/>
                <w:sz w:val="16"/>
                <w:szCs w:val="16"/>
              </w:rPr>
              <w:t>100.0%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F8630B1" w14:textId="1B32E7F5" w:rsidR="00832175" w:rsidRPr="00E711D0" w:rsidRDefault="00832175" w:rsidP="00832175">
            <w:pPr>
              <w:spacing w:after="0"/>
              <w:jc w:val="center"/>
              <w:rPr>
                <w:noProof/>
              </w:rPr>
            </w:pPr>
            <w:r w:rsidRPr="00E711D0">
              <w:rPr>
                <w:rFonts w:ascii="Calibri" w:hAnsi="Calibri" w:cs="Calibri"/>
                <w:noProof/>
                <w:color w:val="000000"/>
                <w:sz w:val="16"/>
                <w:szCs w:val="16"/>
              </w:rPr>
              <w:t>100%</w:t>
            </w:r>
          </w:p>
        </w:tc>
      </w:tr>
      <w:tr w:rsidR="00246749" w:rsidRPr="00E711D0" w14:paraId="726FF588"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7B48D80"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Fibre to the Premises (FTTP) coverage</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8E8608A" w14:textId="1BD25007" w:rsidR="00246749" w:rsidRPr="00E711D0" w:rsidRDefault="00246749" w:rsidP="00246749">
            <w:pPr>
              <w:spacing w:after="0"/>
              <w:jc w:val="center"/>
              <w:rPr>
                <w:noProof/>
              </w:rPr>
            </w:pPr>
            <w:r w:rsidRPr="00E711D0">
              <w:rPr>
                <w:rFonts w:ascii="Calibri" w:hAnsi="Calibri" w:cs="Calibri"/>
                <w:noProof/>
                <w:color w:val="000000"/>
                <w:sz w:val="16"/>
                <w:szCs w:val="16"/>
              </w:rPr>
              <w:t>85.3%</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5A02610" w14:textId="4A26FA2C" w:rsidR="00246749" w:rsidRPr="00E711D0" w:rsidRDefault="00246749" w:rsidP="00246749">
            <w:pPr>
              <w:spacing w:after="0"/>
              <w:jc w:val="center"/>
              <w:rPr>
                <w:noProof/>
              </w:rPr>
            </w:pPr>
            <w:r w:rsidRPr="00E711D0">
              <w:rPr>
                <w:rFonts w:ascii="Calibri" w:hAnsi="Calibri" w:cs="Calibri"/>
                <w:noProof/>
                <w:color w:val="000000"/>
                <w:sz w:val="16"/>
                <w:szCs w:val="16"/>
              </w:rPr>
              <w:t>91.5%</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F729243" w14:textId="5B1D3114" w:rsidR="00246749" w:rsidRPr="00E711D0" w:rsidRDefault="00246749" w:rsidP="00246749">
            <w:pPr>
              <w:spacing w:after="0"/>
              <w:jc w:val="center"/>
              <w:rPr>
                <w:noProof/>
              </w:rPr>
            </w:pPr>
            <w:r w:rsidRPr="00E711D0">
              <w:rPr>
                <w:rFonts w:ascii="Calibri" w:hAnsi="Calibri" w:cs="Calibri"/>
                <w:noProof/>
                <w:color w:val="000000"/>
                <w:sz w:val="16"/>
                <w:szCs w:val="16"/>
              </w:rPr>
              <w:t>7.2%</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FC63A3E" w14:textId="73124998" w:rsidR="00246749" w:rsidRPr="00E711D0" w:rsidRDefault="00246749" w:rsidP="00246749">
            <w:pPr>
              <w:spacing w:after="0"/>
              <w:jc w:val="center"/>
              <w:rPr>
                <w:noProof/>
              </w:rPr>
            </w:pPr>
            <w:r w:rsidRPr="00E711D0">
              <w:rPr>
                <w:rFonts w:ascii="Calibri" w:hAnsi="Calibri" w:cs="Calibri"/>
                <w:noProof/>
                <w:color w:val="000000"/>
                <w:sz w:val="16"/>
                <w:szCs w:val="16"/>
              </w:rPr>
              <w:t xml:space="preserve">-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DB9A4A6" w14:textId="1600A755" w:rsidR="00246749" w:rsidRPr="00E711D0" w:rsidRDefault="00246749" w:rsidP="00246749">
            <w:pPr>
              <w:spacing w:after="0"/>
              <w:jc w:val="center"/>
              <w:rPr>
                <w:noProof/>
              </w:rPr>
            </w:pPr>
            <w:r w:rsidRPr="00E711D0">
              <w:rPr>
                <w:rFonts w:ascii="Calibri" w:hAnsi="Calibri" w:cs="Calibri"/>
                <w:noProof/>
                <w:color w:val="000000"/>
                <w:sz w:val="16"/>
                <w:szCs w:val="16"/>
              </w:rPr>
              <w:t>74.1%</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554956F" w14:textId="136A7362" w:rsidR="00246749" w:rsidRPr="00E711D0" w:rsidRDefault="00246749" w:rsidP="00246749">
            <w:pPr>
              <w:spacing w:after="0"/>
              <w:jc w:val="center"/>
              <w:rPr>
                <w:noProof/>
              </w:rPr>
            </w:pPr>
            <w:r w:rsidRPr="00E711D0">
              <w:rPr>
                <w:rFonts w:ascii="Calibri" w:hAnsi="Calibri" w:cs="Calibri"/>
                <w:noProof/>
                <w:color w:val="000000"/>
                <w:sz w:val="16"/>
                <w:szCs w:val="16"/>
              </w:rPr>
              <w:t>7.1%</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48AFFB8" w14:textId="271BF3D8"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3130DC4" w14:textId="53B35C71" w:rsidR="00246749" w:rsidRPr="00E711D0" w:rsidRDefault="00246749" w:rsidP="00246749">
            <w:pPr>
              <w:spacing w:after="0"/>
              <w:jc w:val="center"/>
              <w:rPr>
                <w:noProof/>
              </w:rPr>
            </w:pPr>
            <w:r w:rsidRPr="00E711D0">
              <w:rPr>
                <w:rFonts w:ascii="Calibri" w:hAnsi="Calibri" w:cs="Calibri"/>
                <w:noProof/>
                <w:color w:val="000000"/>
                <w:sz w:val="16"/>
                <w:szCs w:val="16"/>
              </w:rPr>
              <w:t>-</w:t>
            </w:r>
          </w:p>
        </w:tc>
      </w:tr>
      <w:tr w:rsidR="00246749" w:rsidRPr="00E711D0" w14:paraId="48F4BC61"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C2B4995" w14:textId="57F451F8"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Basic 5G coverage</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8A4853A" w14:textId="286CD51F" w:rsidR="00246749" w:rsidRPr="00E711D0" w:rsidRDefault="00246749" w:rsidP="00246749">
            <w:pPr>
              <w:spacing w:after="0"/>
              <w:jc w:val="center"/>
              <w:rPr>
                <w:noProof/>
              </w:rPr>
            </w:pPr>
            <w:r w:rsidRPr="00E711D0">
              <w:rPr>
                <w:rFonts w:ascii="Calibri" w:hAnsi="Calibri" w:cs="Calibri"/>
                <w:noProof/>
                <w:color w:val="000000"/>
                <w:sz w:val="16"/>
                <w:szCs w:val="16"/>
              </w:rPr>
              <w:t>100.0%</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330836D" w14:textId="084DF5E7" w:rsidR="00246749" w:rsidRPr="00E711D0" w:rsidRDefault="00246749" w:rsidP="00246749">
            <w:pPr>
              <w:spacing w:after="0"/>
              <w:jc w:val="center"/>
              <w:rPr>
                <w:noProof/>
              </w:rPr>
            </w:pPr>
            <w:r w:rsidRPr="00E711D0">
              <w:rPr>
                <w:rFonts w:ascii="Calibri" w:hAnsi="Calibri" w:cs="Calibri"/>
                <w:noProof/>
                <w:color w:val="000000"/>
                <w:sz w:val="16"/>
                <w:szCs w:val="16"/>
              </w:rPr>
              <w:t>100.0%</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1849621" w14:textId="5CD95BD9" w:rsidR="00246749" w:rsidRPr="00E711D0" w:rsidRDefault="00246749" w:rsidP="00246749">
            <w:pPr>
              <w:spacing w:after="0"/>
              <w:jc w:val="center"/>
              <w:rPr>
                <w:noProof/>
              </w:rPr>
            </w:pPr>
            <w:r w:rsidRPr="00E711D0">
              <w:rPr>
                <w:rFonts w:ascii="Calibri" w:hAnsi="Calibri" w:cs="Calibri"/>
                <w:noProof/>
                <w:color w:val="000000"/>
                <w:sz w:val="16"/>
                <w:szCs w:val="16"/>
              </w:rPr>
              <w:t>0.0%</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FD10B19" w14:textId="7D305157" w:rsidR="00246749" w:rsidRPr="00E711D0" w:rsidRDefault="00246749" w:rsidP="00246749">
            <w:pPr>
              <w:spacing w:after="0"/>
              <w:jc w:val="center"/>
              <w:rPr>
                <w:noProof/>
              </w:rPr>
            </w:pPr>
            <w:r w:rsidRPr="00E711D0">
              <w:rPr>
                <w:rFonts w:ascii="Calibri" w:hAnsi="Calibri" w:cs="Calibri"/>
                <w:noProof/>
                <w:color w:val="000000"/>
                <w:sz w:val="16"/>
                <w:szCs w:val="16"/>
              </w:rPr>
              <w:t xml:space="preserve">100.0%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7BA0117" w14:textId="342FD1EB" w:rsidR="00246749" w:rsidRPr="00E711D0" w:rsidRDefault="00246749" w:rsidP="00246749">
            <w:pPr>
              <w:spacing w:after="0"/>
              <w:jc w:val="center"/>
              <w:rPr>
                <w:noProof/>
              </w:rPr>
            </w:pPr>
            <w:r w:rsidRPr="00E711D0">
              <w:rPr>
                <w:rFonts w:ascii="Calibri" w:hAnsi="Calibri" w:cs="Calibri"/>
                <w:noProof/>
                <w:color w:val="000000"/>
                <w:sz w:val="16"/>
                <w:szCs w:val="16"/>
              </w:rPr>
              <w:t>96.8%</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BBA5CE8" w14:textId="4F7F821D" w:rsidR="00246749" w:rsidRPr="00E711D0" w:rsidRDefault="00246749" w:rsidP="00246749">
            <w:pPr>
              <w:spacing w:after="0"/>
              <w:jc w:val="center"/>
              <w:rPr>
                <w:noProof/>
              </w:rPr>
            </w:pPr>
            <w:r w:rsidRPr="00E711D0">
              <w:rPr>
                <w:rFonts w:ascii="Calibri" w:hAnsi="Calibri" w:cs="Calibri"/>
                <w:noProof/>
                <w:color w:val="000000"/>
                <w:sz w:val="16"/>
                <w:szCs w:val="16"/>
              </w:rPr>
              <w:t>2.6%</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E089D09" w14:textId="0B0B42F9" w:rsidR="00246749" w:rsidRPr="00E711D0" w:rsidRDefault="00246749" w:rsidP="00246749">
            <w:pPr>
              <w:spacing w:after="0"/>
              <w:jc w:val="center"/>
              <w:rPr>
                <w:noProof/>
              </w:rPr>
            </w:pPr>
            <w:r w:rsidRPr="00E711D0">
              <w:rPr>
                <w:rFonts w:ascii="Calibri" w:hAnsi="Calibri" w:cs="Calibri"/>
                <w:noProof/>
                <w:color w:val="000000"/>
                <w:sz w:val="16"/>
                <w:szCs w:val="16"/>
              </w:rPr>
              <w:t>100.0%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9ACBF1F" w14:textId="20B23EC5" w:rsidR="00246749" w:rsidRPr="00E711D0" w:rsidRDefault="00246749" w:rsidP="00246749">
            <w:pPr>
              <w:spacing w:after="0"/>
              <w:jc w:val="center"/>
              <w:rPr>
                <w:noProof/>
              </w:rPr>
            </w:pPr>
            <w:r w:rsidRPr="00E711D0">
              <w:rPr>
                <w:rFonts w:ascii="Calibri" w:hAnsi="Calibri" w:cs="Calibri"/>
                <w:noProof/>
                <w:color w:val="000000"/>
                <w:sz w:val="16"/>
                <w:szCs w:val="16"/>
              </w:rPr>
              <w:t>100%</w:t>
            </w:r>
          </w:p>
        </w:tc>
      </w:tr>
      <w:tr w:rsidR="00246749" w:rsidRPr="00E711D0" w14:paraId="32CA167D"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6FEBA376" w14:textId="2E2C37C9"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Edge Nodes (estimate, new methodology)</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962DA32" w14:textId="438B3B0E"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04A9B2F" w14:textId="01367E15" w:rsidR="00246749" w:rsidRPr="00E711D0" w:rsidRDefault="00246749" w:rsidP="00246749">
            <w:pPr>
              <w:spacing w:after="0"/>
              <w:jc w:val="center"/>
              <w:rPr>
                <w:noProof/>
              </w:rPr>
            </w:pPr>
            <w:r w:rsidRPr="00E711D0">
              <w:rPr>
                <w:rFonts w:ascii="Calibri" w:hAnsi="Calibri" w:cs="Calibri"/>
                <w:noProof/>
                <w:color w:val="000000"/>
                <w:sz w:val="16"/>
                <w:szCs w:val="16"/>
              </w:rPr>
              <w:t>368</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07803AC" w14:textId="79B26DAB"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1C254CB" w14:textId="4FDAB6B5" w:rsidR="00246749" w:rsidRPr="00E711D0" w:rsidRDefault="00246749" w:rsidP="00246749">
            <w:pPr>
              <w:spacing w:after="0"/>
              <w:jc w:val="center"/>
              <w:rPr>
                <w:noProof/>
              </w:rPr>
            </w:pPr>
            <w:r w:rsidRPr="00E711D0">
              <w:rPr>
                <w:rFonts w:ascii="Calibri" w:hAnsi="Calibri" w:cs="Calibri"/>
                <w:noProof/>
                <w:color w:val="000000"/>
                <w:sz w:val="16"/>
                <w:szCs w:val="16"/>
              </w:rPr>
              <w:t xml:space="preserve">-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67302FE" w14:textId="68AFBCA7" w:rsidR="00246749" w:rsidRPr="00E711D0" w:rsidRDefault="57B4B37C" w:rsidP="00246749">
            <w:pPr>
              <w:spacing w:after="0"/>
              <w:jc w:val="center"/>
              <w:rPr>
                <w:noProof/>
              </w:rPr>
            </w:pPr>
            <w:r w:rsidRPr="23DF5396">
              <w:rPr>
                <w:rFonts w:ascii="Calibri" w:hAnsi="Calibri" w:cs="Calibri"/>
                <w:noProof/>
                <w:color w:val="000000" w:themeColor="text1"/>
                <w:sz w:val="16"/>
                <w:szCs w:val="16"/>
              </w:rPr>
              <w:t>7</w:t>
            </w:r>
            <w:r w:rsidR="2C6D40EC" w:rsidRPr="23DF5396">
              <w:rPr>
                <w:rFonts w:ascii="Calibri" w:hAnsi="Calibri" w:cs="Calibri"/>
                <w:noProof/>
                <w:color w:val="000000" w:themeColor="text1"/>
                <w:sz w:val="16"/>
                <w:szCs w:val="16"/>
              </w:rPr>
              <w:t xml:space="preserve"> </w:t>
            </w:r>
            <w:r w:rsidRPr="23DF5396">
              <w:rPr>
                <w:rFonts w:ascii="Calibri" w:hAnsi="Calibri" w:cs="Calibri"/>
                <w:noProof/>
                <w:color w:val="000000" w:themeColor="text1"/>
                <w:sz w:val="16"/>
                <w:szCs w:val="16"/>
              </w:rPr>
              <w:t>451</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05313E7" w14:textId="6D550AA7"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D3B73DE" w14:textId="3311E472"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8A2D3C2" w14:textId="50FE6437" w:rsidR="00246749" w:rsidRPr="00E711D0" w:rsidRDefault="00246749" w:rsidP="00246749">
            <w:pPr>
              <w:spacing w:after="0"/>
              <w:jc w:val="center"/>
              <w:rPr>
                <w:noProof/>
              </w:rPr>
            </w:pPr>
            <w:r w:rsidRPr="00E711D0">
              <w:rPr>
                <w:rFonts w:ascii="Calibri" w:hAnsi="Calibri" w:cs="Calibri"/>
                <w:noProof/>
                <w:color w:val="000000"/>
                <w:sz w:val="16"/>
                <w:szCs w:val="16"/>
              </w:rPr>
              <w:t>10000</w:t>
            </w:r>
          </w:p>
        </w:tc>
      </w:tr>
      <w:tr w:rsidR="00246749" w:rsidRPr="00E711D0" w14:paraId="54C54F7C"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0DCD9833"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SMEs with at least a basic level of digital intensity *</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32C5208" w14:textId="185CD71E" w:rsidR="00246749" w:rsidRPr="00E711D0" w:rsidRDefault="00246749" w:rsidP="00246749">
            <w:pPr>
              <w:spacing w:after="0"/>
              <w:jc w:val="center"/>
              <w:rPr>
                <w:noProof/>
              </w:rPr>
            </w:pPr>
            <w:r w:rsidRPr="00E711D0">
              <w:rPr>
                <w:rFonts w:ascii="Calibri" w:hAnsi="Calibri" w:cs="Calibri"/>
                <w:noProof/>
                <w:color w:val="000000"/>
                <w:sz w:val="16"/>
                <w:szCs w:val="16"/>
              </w:rPr>
              <w:t>82.7%</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C96A387" w14:textId="1357A2B0" w:rsidR="00246749" w:rsidRPr="00E711D0" w:rsidRDefault="00246749" w:rsidP="00246749">
            <w:pPr>
              <w:spacing w:after="0"/>
              <w:jc w:val="center"/>
              <w:rPr>
                <w:noProof/>
              </w:rPr>
            </w:pPr>
            <w:r w:rsidRPr="00E711D0">
              <w:rPr>
                <w:rFonts w:ascii="Calibri" w:hAnsi="Calibri" w:cs="Calibri"/>
                <w:noProof/>
                <w:color w:val="000000"/>
                <w:sz w:val="16"/>
                <w:szCs w:val="16"/>
              </w:rPr>
              <w:t>88.8%</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9E40525" w14:textId="05550F83" w:rsidR="00246749" w:rsidRPr="00E711D0" w:rsidRDefault="00246749" w:rsidP="00246749">
            <w:pPr>
              <w:spacing w:after="0"/>
              <w:jc w:val="center"/>
              <w:rPr>
                <w:noProof/>
              </w:rPr>
            </w:pPr>
            <w:r w:rsidRPr="00E711D0">
              <w:rPr>
                <w:rFonts w:ascii="Calibri" w:hAnsi="Calibri" w:cs="Calibri"/>
                <w:noProof/>
                <w:color w:val="000000"/>
                <w:sz w:val="16"/>
                <w:szCs w:val="16"/>
              </w:rPr>
              <w:t>3.6%</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F47CEA9" w14:textId="6ED50B05" w:rsidR="00246749" w:rsidRPr="00E711D0" w:rsidRDefault="00246749" w:rsidP="00246749">
            <w:pPr>
              <w:spacing w:after="0"/>
              <w:jc w:val="center"/>
              <w:rPr>
                <w:noProof/>
              </w:rPr>
            </w:pPr>
            <w:r w:rsidRPr="00E711D0">
              <w:rPr>
                <w:rFonts w:ascii="Calibri" w:hAnsi="Calibri" w:cs="Calibri"/>
                <w:noProof/>
                <w:color w:val="000000"/>
                <w:sz w:val="16"/>
                <w:szCs w:val="16"/>
              </w:rPr>
              <w:t xml:space="preserve">81.7%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0556546" w14:textId="78D4E3E5" w:rsidR="00246749" w:rsidRPr="00E711D0" w:rsidRDefault="00246749" w:rsidP="00246749">
            <w:pPr>
              <w:spacing w:after="0"/>
              <w:jc w:val="center"/>
              <w:rPr>
                <w:noProof/>
              </w:rPr>
            </w:pPr>
            <w:r w:rsidRPr="00E711D0">
              <w:rPr>
                <w:rFonts w:ascii="Calibri" w:hAnsi="Calibri" w:cs="Calibri"/>
                <w:noProof/>
                <w:color w:val="000000"/>
                <w:sz w:val="16"/>
                <w:szCs w:val="16"/>
              </w:rPr>
              <w:t>71.4%</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5B3C133" w14:textId="661E7E52" w:rsidR="00246749" w:rsidRPr="00E711D0" w:rsidRDefault="00246749" w:rsidP="00246749">
            <w:pPr>
              <w:spacing w:after="0"/>
              <w:jc w:val="center"/>
              <w:rPr>
                <w:noProof/>
              </w:rPr>
            </w:pPr>
            <w:r w:rsidRPr="00E711D0">
              <w:rPr>
                <w:rFonts w:ascii="Calibri" w:hAnsi="Calibri" w:cs="Calibri"/>
                <w:noProof/>
                <w:color w:val="000000"/>
                <w:sz w:val="16"/>
                <w:szCs w:val="16"/>
              </w:rPr>
              <w:t>11.0%</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E7929E8" w14:textId="633E6256" w:rsidR="00246749" w:rsidRPr="00E711D0" w:rsidRDefault="00246749" w:rsidP="00246749">
            <w:pPr>
              <w:spacing w:after="0"/>
              <w:jc w:val="center"/>
              <w:rPr>
                <w:noProof/>
              </w:rPr>
            </w:pPr>
            <w:r w:rsidRPr="00E711D0">
              <w:rPr>
                <w:rFonts w:ascii="Calibri" w:hAnsi="Calibri" w:cs="Calibri"/>
                <w:noProof/>
                <w:color w:val="000000"/>
                <w:sz w:val="16"/>
                <w:szCs w:val="16"/>
              </w:rPr>
              <w:t>95.0%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9A366A6" w14:textId="61C90463" w:rsidR="00246749" w:rsidRPr="00E711D0" w:rsidRDefault="00246749" w:rsidP="00246749">
            <w:pPr>
              <w:spacing w:after="0"/>
              <w:jc w:val="center"/>
              <w:rPr>
                <w:noProof/>
              </w:rPr>
            </w:pPr>
            <w:r w:rsidRPr="00E711D0">
              <w:rPr>
                <w:rFonts w:ascii="Calibri" w:hAnsi="Calibri" w:cs="Calibri"/>
                <w:noProof/>
                <w:color w:val="000000"/>
                <w:sz w:val="16"/>
                <w:szCs w:val="16"/>
              </w:rPr>
              <w:t>90%</w:t>
            </w:r>
          </w:p>
        </w:tc>
      </w:tr>
      <w:tr w:rsidR="00246749" w:rsidRPr="00E711D0" w14:paraId="2B0364C3"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08725B5"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Cloud *</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D0B0865" w14:textId="3FE76EDD" w:rsidR="00246749" w:rsidRPr="00E711D0" w:rsidRDefault="00246749" w:rsidP="00246749">
            <w:pPr>
              <w:spacing w:after="0"/>
              <w:jc w:val="center"/>
              <w:rPr>
                <w:noProof/>
              </w:rPr>
            </w:pPr>
            <w:r w:rsidRPr="00E711D0">
              <w:rPr>
                <w:rFonts w:ascii="Calibri" w:hAnsi="Calibri" w:cs="Calibri"/>
                <w:noProof/>
                <w:color w:val="000000"/>
                <w:sz w:val="16"/>
                <w:szCs w:val="16"/>
              </w:rPr>
              <w:t>60.4%</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AAB9621" w14:textId="6824176F" w:rsidR="00246749" w:rsidRPr="00E711D0" w:rsidRDefault="00246749" w:rsidP="00246749">
            <w:pPr>
              <w:spacing w:after="0"/>
              <w:jc w:val="center"/>
              <w:rPr>
                <w:noProof/>
              </w:rPr>
            </w:pPr>
            <w:r w:rsidRPr="00E711D0">
              <w:rPr>
                <w:rFonts w:ascii="Calibri" w:hAnsi="Calibri" w:cs="Calibri"/>
                <w:noProof/>
                <w:color w:val="000000"/>
                <w:sz w:val="16"/>
                <w:szCs w:val="16"/>
              </w:rPr>
              <w:t>65.8%</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0294AB8" w14:textId="69F4DBBC" w:rsidR="00246749" w:rsidRPr="00E711D0" w:rsidRDefault="00246749" w:rsidP="00246749">
            <w:pPr>
              <w:spacing w:after="0"/>
              <w:jc w:val="center"/>
              <w:rPr>
                <w:noProof/>
              </w:rPr>
            </w:pPr>
            <w:r w:rsidRPr="00E711D0">
              <w:rPr>
                <w:rFonts w:ascii="Calibri" w:hAnsi="Calibri" w:cs="Calibri"/>
                <w:noProof/>
                <w:color w:val="000000"/>
                <w:sz w:val="16"/>
                <w:szCs w:val="16"/>
              </w:rPr>
              <w:t>4.4%</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26BE6B6" w14:textId="6F138B9F" w:rsidR="00246749" w:rsidRPr="00E711D0" w:rsidRDefault="00246749" w:rsidP="00246749">
            <w:pPr>
              <w:spacing w:after="0"/>
              <w:jc w:val="center"/>
              <w:rPr>
                <w:noProof/>
              </w:rPr>
            </w:pPr>
            <w:r w:rsidRPr="00E711D0">
              <w:rPr>
                <w:rFonts w:ascii="Calibri" w:hAnsi="Calibri" w:cs="Calibri"/>
                <w:noProof/>
                <w:color w:val="000000"/>
                <w:sz w:val="16"/>
                <w:szCs w:val="16"/>
              </w:rPr>
              <w:t xml:space="preserve">74.0%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845B9AC" w14:textId="45B3B84F" w:rsidR="00246749" w:rsidRPr="00E711D0" w:rsidRDefault="00246749" w:rsidP="00246749">
            <w:pPr>
              <w:spacing w:after="0"/>
              <w:jc w:val="center"/>
              <w:rPr>
                <w:noProof/>
              </w:rPr>
            </w:pPr>
            <w:r w:rsidRPr="00E711D0">
              <w:rPr>
                <w:rFonts w:ascii="Calibri" w:hAnsi="Calibri" w:cs="Calibri"/>
                <w:noProof/>
                <w:color w:val="000000"/>
                <w:sz w:val="16"/>
                <w:szCs w:val="16"/>
              </w:rPr>
              <w:t>46.7%</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150F5EC" w14:textId="4CFF1562" w:rsidR="00246749" w:rsidRPr="00E711D0" w:rsidRDefault="00246749" w:rsidP="00246749">
            <w:pPr>
              <w:spacing w:after="0"/>
              <w:jc w:val="center"/>
              <w:rPr>
                <w:noProof/>
              </w:rPr>
            </w:pPr>
            <w:r w:rsidRPr="00E711D0">
              <w:rPr>
                <w:rFonts w:ascii="Calibri" w:hAnsi="Calibri" w:cs="Calibri"/>
                <w:noProof/>
                <w:color w:val="000000"/>
                <w:sz w:val="16"/>
                <w:szCs w:val="16"/>
              </w:rPr>
              <w:t>9.5%</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4DD8980" w14:textId="7DC6D100" w:rsidR="00246749" w:rsidRPr="00E711D0" w:rsidRDefault="00246749" w:rsidP="00246749">
            <w:pPr>
              <w:spacing w:after="0"/>
              <w:jc w:val="center"/>
              <w:rPr>
                <w:noProof/>
              </w:rPr>
            </w:pPr>
            <w:r w:rsidRPr="00E711D0">
              <w:rPr>
                <w:rFonts w:ascii="Calibri" w:hAnsi="Calibri" w:cs="Calibri"/>
                <w:noProof/>
                <w:color w:val="000000"/>
                <w:sz w:val="16"/>
                <w:szCs w:val="16"/>
              </w:rPr>
              <w:t>85.3%</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58AA754" w14:textId="56C72388" w:rsidR="00246749" w:rsidRPr="00E711D0" w:rsidRDefault="00246749" w:rsidP="00246749">
            <w:pPr>
              <w:spacing w:after="0"/>
              <w:jc w:val="center"/>
              <w:rPr>
                <w:noProof/>
              </w:rPr>
            </w:pPr>
            <w:r w:rsidRPr="00E711D0">
              <w:rPr>
                <w:rFonts w:ascii="Calibri" w:hAnsi="Calibri" w:cs="Calibri"/>
                <w:noProof/>
                <w:color w:val="000000"/>
                <w:sz w:val="16"/>
                <w:szCs w:val="16"/>
              </w:rPr>
              <w:t>75%</w:t>
            </w:r>
          </w:p>
        </w:tc>
      </w:tr>
      <w:tr w:rsidR="00246749" w:rsidRPr="00E711D0" w14:paraId="75CFE3DF"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C3D6541"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Artificial Intelligence</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71AFD12" w14:textId="29DCC3E5" w:rsidR="00246749" w:rsidRPr="00E711D0" w:rsidRDefault="00246749" w:rsidP="00246749">
            <w:pPr>
              <w:spacing w:after="0"/>
              <w:jc w:val="center"/>
              <w:rPr>
                <w:noProof/>
              </w:rPr>
            </w:pPr>
            <w:r w:rsidRPr="00E711D0">
              <w:rPr>
                <w:rFonts w:ascii="Calibri" w:hAnsi="Calibri" w:cs="Calibri"/>
                <w:noProof/>
                <w:color w:val="000000"/>
                <w:sz w:val="16"/>
                <w:szCs w:val="16"/>
              </w:rPr>
              <w:t>23.1%</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1C9806F" w14:textId="51AB2C6A" w:rsidR="00246749" w:rsidRPr="00E711D0" w:rsidRDefault="00246749" w:rsidP="00246749">
            <w:pPr>
              <w:spacing w:after="0"/>
              <w:jc w:val="center"/>
              <w:rPr>
                <w:noProof/>
              </w:rPr>
            </w:pPr>
            <w:r w:rsidRPr="00E711D0">
              <w:rPr>
                <w:rFonts w:ascii="Calibri" w:hAnsi="Calibri" w:cs="Calibri"/>
                <w:noProof/>
                <w:color w:val="000000"/>
                <w:sz w:val="16"/>
                <w:szCs w:val="16"/>
              </w:rPr>
              <w:t>33.2%</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B76720F" w14:textId="0E1A0010" w:rsidR="00246749" w:rsidRPr="00E711D0" w:rsidRDefault="00246749" w:rsidP="00246749">
            <w:pPr>
              <w:spacing w:after="0"/>
              <w:jc w:val="center"/>
              <w:rPr>
                <w:noProof/>
              </w:rPr>
            </w:pPr>
            <w:r w:rsidRPr="00E711D0">
              <w:rPr>
                <w:rFonts w:ascii="Calibri" w:hAnsi="Calibri" w:cs="Calibri"/>
                <w:noProof/>
                <w:color w:val="000000"/>
                <w:sz w:val="16"/>
                <w:szCs w:val="16"/>
              </w:rPr>
              <w:t>44.0%</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C60BF84" w14:textId="7451BF6B" w:rsidR="00246749" w:rsidRPr="00E711D0" w:rsidRDefault="00246749" w:rsidP="00246749">
            <w:pPr>
              <w:spacing w:after="0"/>
              <w:jc w:val="center"/>
              <w:rPr>
                <w:noProof/>
              </w:rPr>
            </w:pPr>
            <w:r w:rsidRPr="00E711D0">
              <w:rPr>
                <w:rFonts w:ascii="Calibri" w:hAnsi="Calibri" w:cs="Calibri"/>
                <w:noProof/>
                <w:color w:val="000000"/>
                <w:sz w:val="16"/>
                <w:szCs w:val="16"/>
              </w:rPr>
              <w:t xml:space="preserve">32.0%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F979E19" w14:textId="72E78970" w:rsidR="00246749" w:rsidRPr="00E711D0" w:rsidRDefault="00246749" w:rsidP="00246749">
            <w:pPr>
              <w:spacing w:after="0"/>
              <w:jc w:val="center"/>
              <w:rPr>
                <w:noProof/>
              </w:rPr>
            </w:pPr>
            <w:r w:rsidRPr="00E711D0">
              <w:rPr>
                <w:rFonts w:ascii="Calibri" w:hAnsi="Calibri" w:cs="Calibri"/>
                <w:noProof/>
                <w:color w:val="000000"/>
                <w:sz w:val="16"/>
                <w:szCs w:val="16"/>
              </w:rPr>
              <w:t>20.0%</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C95C2AA" w14:textId="3D614F71" w:rsidR="00246749" w:rsidRPr="00E711D0" w:rsidRDefault="00246749" w:rsidP="00246749">
            <w:pPr>
              <w:spacing w:after="0"/>
              <w:jc w:val="center"/>
              <w:rPr>
                <w:noProof/>
              </w:rPr>
            </w:pPr>
            <w:r w:rsidRPr="00E711D0">
              <w:rPr>
                <w:rFonts w:ascii="Calibri" w:hAnsi="Calibri" w:cs="Calibri"/>
                <w:noProof/>
                <w:color w:val="000000"/>
                <w:sz w:val="16"/>
                <w:szCs w:val="16"/>
              </w:rPr>
              <w:t>48.0%</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79375A6" w14:textId="586DE264" w:rsidR="00246749" w:rsidRPr="00E711D0" w:rsidRDefault="00246749" w:rsidP="00246749">
            <w:pPr>
              <w:spacing w:after="0"/>
              <w:jc w:val="center"/>
              <w:rPr>
                <w:noProof/>
              </w:rPr>
            </w:pPr>
            <w:r w:rsidRPr="00E711D0">
              <w:rPr>
                <w:rFonts w:ascii="Calibri" w:hAnsi="Calibri" w:cs="Calibri"/>
                <w:noProof/>
                <w:color w:val="000000"/>
                <w:sz w:val="16"/>
                <w:szCs w:val="16"/>
              </w:rPr>
              <w:t>85.1%</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1F7D62A" w14:textId="4217532A" w:rsidR="00246749" w:rsidRPr="00E711D0" w:rsidRDefault="00246749" w:rsidP="00246749">
            <w:pPr>
              <w:spacing w:after="0"/>
              <w:jc w:val="center"/>
              <w:rPr>
                <w:noProof/>
              </w:rPr>
            </w:pPr>
            <w:r w:rsidRPr="00E711D0">
              <w:rPr>
                <w:rFonts w:ascii="Calibri" w:hAnsi="Calibri" w:cs="Calibri"/>
                <w:noProof/>
                <w:color w:val="000000"/>
                <w:sz w:val="16"/>
                <w:szCs w:val="16"/>
              </w:rPr>
              <w:t>75%</w:t>
            </w:r>
          </w:p>
        </w:tc>
      </w:tr>
      <w:tr w:rsidR="00246749" w:rsidRPr="00E711D0" w14:paraId="16CDE00E"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365E61C"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Data analytics *</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10449DA" w14:textId="516AD4A4" w:rsidR="00246749" w:rsidRPr="00E711D0" w:rsidRDefault="00246749" w:rsidP="00246749">
            <w:pPr>
              <w:spacing w:after="0"/>
              <w:jc w:val="center"/>
              <w:rPr>
                <w:noProof/>
              </w:rPr>
            </w:pPr>
            <w:r w:rsidRPr="00E711D0">
              <w:rPr>
                <w:rFonts w:ascii="Calibri" w:hAnsi="Calibri" w:cs="Calibri"/>
                <w:noProof/>
                <w:color w:val="000000"/>
                <w:sz w:val="16"/>
                <w:szCs w:val="16"/>
              </w:rPr>
              <w:t>50.8%</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7E2110E" w14:textId="006423B9" w:rsidR="00246749" w:rsidRPr="00E711D0" w:rsidRDefault="00246749" w:rsidP="00246749">
            <w:pPr>
              <w:spacing w:after="0"/>
              <w:jc w:val="center"/>
              <w:rPr>
                <w:noProof/>
              </w:rPr>
            </w:pPr>
            <w:r w:rsidRPr="00E711D0">
              <w:rPr>
                <w:rFonts w:ascii="Calibri" w:hAnsi="Calibri" w:cs="Calibri"/>
                <w:noProof/>
                <w:color w:val="000000"/>
                <w:sz w:val="16"/>
                <w:szCs w:val="16"/>
              </w:rPr>
              <w:t>56.0%</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A7F4191" w14:textId="53AAD2DB" w:rsidR="00246749" w:rsidRPr="00E711D0" w:rsidRDefault="00246749" w:rsidP="00246749">
            <w:pPr>
              <w:spacing w:after="0"/>
              <w:jc w:val="center"/>
              <w:rPr>
                <w:noProof/>
              </w:rPr>
            </w:pPr>
            <w:r w:rsidRPr="00E711D0">
              <w:rPr>
                <w:rFonts w:ascii="Calibri" w:hAnsi="Calibri" w:cs="Calibri"/>
                <w:noProof/>
                <w:color w:val="000000"/>
                <w:sz w:val="16"/>
                <w:szCs w:val="16"/>
              </w:rPr>
              <w:t>5.0%</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3F0D4E9" w14:textId="4193D551" w:rsidR="00246749" w:rsidRPr="00E711D0" w:rsidRDefault="00246749" w:rsidP="00246749">
            <w:pPr>
              <w:spacing w:after="0"/>
              <w:jc w:val="center"/>
              <w:rPr>
                <w:noProof/>
              </w:rPr>
            </w:pPr>
            <w:r w:rsidRPr="00E711D0">
              <w:rPr>
                <w:rFonts w:ascii="Calibri" w:hAnsi="Calibri" w:cs="Calibri"/>
                <w:noProof/>
                <w:color w:val="000000"/>
                <w:sz w:val="16"/>
                <w:szCs w:val="16"/>
              </w:rPr>
              <w:t xml:space="preserve">54.5%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D4EF257" w14:textId="3587C2D1" w:rsidR="00246749" w:rsidRPr="00E711D0" w:rsidRDefault="00246749" w:rsidP="00246749">
            <w:pPr>
              <w:spacing w:after="0"/>
              <w:jc w:val="center"/>
              <w:rPr>
                <w:noProof/>
              </w:rPr>
            </w:pPr>
            <w:r w:rsidRPr="00E711D0">
              <w:rPr>
                <w:rFonts w:ascii="Calibri" w:hAnsi="Calibri" w:cs="Calibri"/>
                <w:noProof/>
                <w:color w:val="000000"/>
                <w:sz w:val="16"/>
                <w:szCs w:val="16"/>
              </w:rPr>
              <w:t>39.9%</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1EFEE93" w14:textId="04C8ABA7" w:rsidR="00246749" w:rsidRPr="00E711D0" w:rsidRDefault="00246749" w:rsidP="00246749">
            <w:pPr>
              <w:spacing w:after="0"/>
              <w:jc w:val="center"/>
              <w:rPr>
                <w:noProof/>
              </w:rPr>
            </w:pPr>
            <w:r w:rsidRPr="00E711D0">
              <w:rPr>
                <w:rFonts w:ascii="Calibri" w:hAnsi="Calibri" w:cs="Calibri"/>
                <w:noProof/>
                <w:color w:val="000000"/>
                <w:sz w:val="16"/>
                <w:szCs w:val="16"/>
              </w:rPr>
              <w:t>9.5%</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6B0F549" w14:textId="0C6166F0" w:rsidR="00246749" w:rsidRPr="00E711D0" w:rsidRDefault="00246749" w:rsidP="00246749">
            <w:pPr>
              <w:spacing w:after="0"/>
              <w:jc w:val="center"/>
              <w:rPr>
                <w:noProof/>
              </w:rPr>
            </w:pPr>
            <w:r w:rsidRPr="00E711D0">
              <w:rPr>
                <w:rFonts w:ascii="Calibri" w:hAnsi="Calibri" w:cs="Calibri"/>
                <w:noProof/>
                <w:color w:val="000000"/>
                <w:sz w:val="16"/>
                <w:szCs w:val="16"/>
              </w:rPr>
              <w:t>75.0%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3849C29" w14:textId="7177F0AD" w:rsidR="00246749" w:rsidRPr="00E711D0" w:rsidRDefault="00246749" w:rsidP="00246749">
            <w:pPr>
              <w:spacing w:after="0"/>
              <w:jc w:val="center"/>
              <w:rPr>
                <w:noProof/>
              </w:rPr>
            </w:pPr>
            <w:r w:rsidRPr="00E711D0">
              <w:rPr>
                <w:rFonts w:ascii="Calibri" w:hAnsi="Calibri" w:cs="Calibri"/>
                <w:noProof/>
                <w:color w:val="000000"/>
                <w:sz w:val="16"/>
                <w:szCs w:val="16"/>
              </w:rPr>
              <w:t>75%</w:t>
            </w:r>
          </w:p>
        </w:tc>
      </w:tr>
      <w:tr w:rsidR="00246749" w:rsidRPr="00E711D0" w14:paraId="377B5298"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3192930"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AI or Cloud or Data analytics *</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7959C26" w14:textId="6F5B1478" w:rsidR="00246749" w:rsidRPr="00E711D0" w:rsidRDefault="00246749" w:rsidP="00246749">
            <w:pPr>
              <w:spacing w:after="0"/>
              <w:jc w:val="center"/>
              <w:rPr>
                <w:noProof/>
              </w:rPr>
            </w:pPr>
            <w:r w:rsidRPr="00E711D0">
              <w:rPr>
                <w:rFonts w:ascii="Calibri" w:hAnsi="Calibri" w:cs="Calibri"/>
                <w:noProof/>
                <w:color w:val="000000"/>
                <w:sz w:val="16"/>
                <w:szCs w:val="16"/>
              </w:rPr>
              <w:t>74.6%</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B8F0994" w14:textId="25267BC1" w:rsidR="00246749" w:rsidRPr="00E711D0" w:rsidRDefault="00246749" w:rsidP="00246749">
            <w:pPr>
              <w:spacing w:after="0"/>
              <w:jc w:val="center"/>
              <w:rPr>
                <w:noProof/>
              </w:rPr>
            </w:pPr>
            <w:r w:rsidRPr="00E711D0">
              <w:rPr>
                <w:rFonts w:ascii="Calibri" w:hAnsi="Calibri" w:cs="Calibri"/>
                <w:noProof/>
                <w:color w:val="000000"/>
                <w:sz w:val="16"/>
                <w:szCs w:val="16"/>
              </w:rPr>
              <w:t>79.7%</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9BC0D34" w14:textId="03993DB9" w:rsidR="00246749" w:rsidRPr="00E711D0" w:rsidRDefault="00246749" w:rsidP="00246749">
            <w:pPr>
              <w:spacing w:after="0"/>
              <w:jc w:val="center"/>
              <w:rPr>
                <w:noProof/>
              </w:rPr>
            </w:pPr>
            <w:r w:rsidRPr="00E711D0">
              <w:rPr>
                <w:rFonts w:ascii="Calibri" w:hAnsi="Calibri" w:cs="Calibri"/>
                <w:noProof/>
                <w:color w:val="000000"/>
                <w:sz w:val="16"/>
                <w:szCs w:val="16"/>
              </w:rPr>
              <w:t>3.3%</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BC6DF70" w14:textId="73B36FAA" w:rsidR="00246749" w:rsidRPr="00E711D0" w:rsidRDefault="00246749" w:rsidP="00246749">
            <w:pPr>
              <w:spacing w:after="0"/>
              <w:jc w:val="center"/>
              <w:rPr>
                <w:noProof/>
              </w:rPr>
            </w:pPr>
            <w:r w:rsidRPr="00E711D0">
              <w:rPr>
                <w:rFonts w:ascii="Calibri" w:hAnsi="Calibri" w:cs="Calibri"/>
                <w:noProof/>
                <w:color w:val="000000"/>
                <w:sz w:val="16"/>
                <w:szCs w:val="16"/>
              </w:rPr>
              <w:t xml:space="preserve">-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547CA01" w14:textId="4BA41CFB" w:rsidR="00246749" w:rsidRPr="00E711D0" w:rsidRDefault="00246749" w:rsidP="00246749">
            <w:pPr>
              <w:spacing w:after="0"/>
              <w:jc w:val="center"/>
              <w:rPr>
                <w:noProof/>
              </w:rPr>
            </w:pPr>
            <w:r w:rsidRPr="00E711D0">
              <w:rPr>
                <w:rFonts w:ascii="Calibri" w:hAnsi="Calibri" w:cs="Calibri"/>
                <w:noProof/>
                <w:color w:val="000000"/>
                <w:sz w:val="16"/>
                <w:szCs w:val="16"/>
              </w:rPr>
              <w:t>63.2%</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AB69151" w14:textId="68E6A21E" w:rsidR="00246749" w:rsidRPr="00E711D0" w:rsidRDefault="00246749" w:rsidP="00246749">
            <w:pPr>
              <w:spacing w:after="0"/>
              <w:jc w:val="center"/>
              <w:rPr>
                <w:noProof/>
              </w:rPr>
            </w:pPr>
            <w:r w:rsidRPr="00E711D0">
              <w:rPr>
                <w:rFonts w:ascii="Calibri" w:hAnsi="Calibri" w:cs="Calibri"/>
                <w:noProof/>
                <w:color w:val="000000"/>
                <w:sz w:val="16"/>
                <w:szCs w:val="16"/>
              </w:rPr>
              <w:t>7.5%</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3B3BC9B" w14:textId="09EF4C61"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3DB35E6" w14:textId="2C1EA8B4" w:rsidR="00246749" w:rsidRPr="00E711D0" w:rsidRDefault="00246749" w:rsidP="00246749">
            <w:pPr>
              <w:spacing w:after="0"/>
              <w:jc w:val="center"/>
              <w:rPr>
                <w:noProof/>
              </w:rPr>
            </w:pPr>
            <w:r w:rsidRPr="00E711D0">
              <w:rPr>
                <w:rFonts w:ascii="Calibri" w:hAnsi="Calibri" w:cs="Calibri"/>
                <w:noProof/>
                <w:color w:val="000000"/>
                <w:sz w:val="16"/>
                <w:szCs w:val="16"/>
              </w:rPr>
              <w:t>75%</w:t>
            </w:r>
          </w:p>
        </w:tc>
      </w:tr>
      <w:tr w:rsidR="00246749" w:rsidRPr="00E711D0" w14:paraId="41000F61"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11C624B"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Unicorns</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189E78C" w14:textId="7EEB0442" w:rsidR="00246749" w:rsidRPr="00E711D0" w:rsidRDefault="00246749" w:rsidP="00246749">
            <w:pPr>
              <w:spacing w:after="0"/>
              <w:jc w:val="center"/>
              <w:rPr>
                <w:noProof/>
              </w:rPr>
            </w:pPr>
            <w:r w:rsidRPr="00E711D0">
              <w:rPr>
                <w:rFonts w:ascii="Calibri" w:hAnsi="Calibri" w:cs="Calibri"/>
                <w:noProof/>
                <w:color w:val="000000"/>
                <w:sz w:val="16"/>
                <w:szCs w:val="16"/>
              </w:rPr>
              <w:t>36</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6155DCC" w14:textId="7D3528C4" w:rsidR="00246749" w:rsidRPr="00E711D0" w:rsidRDefault="00246749" w:rsidP="00246749">
            <w:pPr>
              <w:spacing w:after="0"/>
              <w:jc w:val="center"/>
              <w:rPr>
                <w:noProof/>
              </w:rPr>
            </w:pPr>
            <w:r w:rsidRPr="00E711D0">
              <w:rPr>
                <w:rFonts w:ascii="Calibri" w:hAnsi="Calibri" w:cs="Calibri"/>
                <w:noProof/>
                <w:color w:val="000000"/>
                <w:sz w:val="16"/>
                <w:szCs w:val="16"/>
              </w:rPr>
              <w:t>37</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C464E97" w14:textId="25AC1776" w:rsidR="00246749" w:rsidRPr="00E711D0" w:rsidRDefault="00246749" w:rsidP="00246749">
            <w:pPr>
              <w:spacing w:after="0"/>
              <w:jc w:val="center"/>
              <w:rPr>
                <w:noProof/>
              </w:rPr>
            </w:pPr>
            <w:r w:rsidRPr="00E711D0">
              <w:rPr>
                <w:rFonts w:ascii="Calibri" w:hAnsi="Calibri" w:cs="Calibri"/>
                <w:noProof/>
                <w:color w:val="000000"/>
                <w:sz w:val="16"/>
                <w:szCs w:val="16"/>
              </w:rPr>
              <w:t>2.8%</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F92E94C" w14:textId="475A6A7F" w:rsidR="00246749" w:rsidRPr="00E711D0" w:rsidRDefault="00246749" w:rsidP="00246749">
            <w:pPr>
              <w:spacing w:after="0"/>
              <w:jc w:val="center"/>
              <w:rPr>
                <w:noProof/>
              </w:rPr>
            </w:pPr>
            <w:r w:rsidRPr="00E711D0">
              <w:rPr>
                <w:rFonts w:ascii="Calibri" w:hAnsi="Calibri" w:cs="Calibri"/>
                <w:noProof/>
                <w:color w:val="000000"/>
                <w:sz w:val="16"/>
                <w:szCs w:val="16"/>
              </w:rPr>
              <w:t xml:space="preserve">-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C3D7358" w14:textId="0BBD12E5" w:rsidR="00246749" w:rsidRPr="00E711D0" w:rsidRDefault="00246749" w:rsidP="00246749">
            <w:pPr>
              <w:spacing w:after="0"/>
              <w:jc w:val="center"/>
              <w:rPr>
                <w:noProof/>
              </w:rPr>
            </w:pPr>
            <w:r w:rsidRPr="00E711D0">
              <w:rPr>
                <w:rFonts w:ascii="Calibri" w:hAnsi="Calibri" w:cs="Calibri"/>
                <w:noProof/>
                <w:color w:val="000000"/>
                <w:sz w:val="16"/>
                <w:szCs w:val="16"/>
              </w:rPr>
              <w:t>324</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FA200AE" w14:textId="32258112" w:rsidR="00246749" w:rsidRPr="00E711D0" w:rsidRDefault="00246749" w:rsidP="00246749">
            <w:pPr>
              <w:spacing w:after="0"/>
              <w:jc w:val="center"/>
              <w:rPr>
                <w:noProof/>
              </w:rPr>
            </w:pPr>
            <w:r w:rsidRPr="00E711D0">
              <w:rPr>
                <w:rFonts w:ascii="Calibri" w:hAnsi="Calibri" w:cs="Calibri"/>
                <w:noProof/>
                <w:color w:val="000000"/>
                <w:sz w:val="16"/>
                <w:szCs w:val="16"/>
              </w:rPr>
              <w:t>10.2%</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5CF30FC" w14:textId="09CEA73B"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95B3A77" w14:textId="7FFFD4DA" w:rsidR="00246749" w:rsidRPr="00E711D0" w:rsidRDefault="00246749" w:rsidP="00246749">
            <w:pPr>
              <w:spacing w:after="0"/>
              <w:jc w:val="center"/>
              <w:rPr>
                <w:noProof/>
              </w:rPr>
            </w:pPr>
            <w:r w:rsidRPr="00E711D0">
              <w:rPr>
                <w:rFonts w:ascii="Calibri" w:hAnsi="Calibri" w:cs="Calibri"/>
                <w:noProof/>
                <w:color w:val="000000"/>
                <w:sz w:val="16"/>
                <w:szCs w:val="16"/>
              </w:rPr>
              <w:t>500</w:t>
            </w:r>
          </w:p>
        </w:tc>
      </w:tr>
      <w:tr w:rsidR="00246749" w:rsidRPr="00E711D0" w14:paraId="2C3B9151"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A5AC345"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At least basic digital skills *</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B1CDBF4" w14:textId="4AD04C52" w:rsidR="00246749" w:rsidRPr="00E711D0" w:rsidRDefault="00246749" w:rsidP="00246749">
            <w:pPr>
              <w:spacing w:after="0"/>
              <w:jc w:val="center"/>
              <w:rPr>
                <w:noProof/>
              </w:rPr>
            </w:pPr>
            <w:r w:rsidRPr="00E711D0">
              <w:rPr>
                <w:rFonts w:ascii="Calibri" w:hAnsi="Calibri" w:cs="Calibri"/>
                <w:noProof/>
                <w:color w:val="000000"/>
                <w:sz w:val="16"/>
                <w:szCs w:val="16"/>
              </w:rPr>
              <w:t>82.7%</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E5BE0AB" w14:textId="6B1FD2A1" w:rsidR="00246749" w:rsidRPr="00E711D0" w:rsidRDefault="00246749" w:rsidP="00246749">
            <w:pPr>
              <w:spacing w:after="0"/>
              <w:jc w:val="center"/>
              <w:rPr>
                <w:noProof/>
              </w:rPr>
            </w:pPr>
            <w:r w:rsidRPr="00E711D0">
              <w:rPr>
                <w:rFonts w:ascii="Calibri" w:hAnsi="Calibri" w:cs="Calibri"/>
                <w:noProof/>
                <w:color w:val="000000"/>
                <w:sz w:val="16"/>
                <w:szCs w:val="16"/>
              </w:rPr>
              <w:t>83.6%</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E73F493" w14:textId="3E6D67E2" w:rsidR="00246749" w:rsidRPr="00E711D0" w:rsidRDefault="00246749" w:rsidP="00246749">
            <w:pPr>
              <w:spacing w:after="0"/>
              <w:jc w:val="center"/>
              <w:rPr>
                <w:noProof/>
              </w:rPr>
            </w:pPr>
            <w:r w:rsidRPr="00E711D0">
              <w:rPr>
                <w:rFonts w:ascii="Calibri" w:hAnsi="Calibri" w:cs="Calibri"/>
                <w:noProof/>
                <w:color w:val="000000"/>
                <w:sz w:val="16"/>
                <w:szCs w:val="16"/>
              </w:rPr>
              <w:t>0.5%</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0D19A74" w14:textId="0CF96114" w:rsidR="00246749" w:rsidRPr="00E711D0" w:rsidRDefault="00246749" w:rsidP="00246749">
            <w:pPr>
              <w:spacing w:after="0"/>
              <w:jc w:val="center"/>
              <w:rPr>
                <w:noProof/>
              </w:rPr>
            </w:pPr>
            <w:r w:rsidRPr="00E711D0">
              <w:rPr>
                <w:rFonts w:ascii="Calibri" w:hAnsi="Calibri" w:cs="Calibri"/>
                <w:noProof/>
                <w:color w:val="000000"/>
                <w:sz w:val="16"/>
                <w:szCs w:val="16"/>
              </w:rPr>
              <w:t xml:space="preserve">86.5%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DC15C8D" w14:textId="70F7EF14" w:rsidR="00246749" w:rsidRPr="00E711D0" w:rsidRDefault="00246749" w:rsidP="00246749">
            <w:pPr>
              <w:spacing w:after="0"/>
              <w:jc w:val="center"/>
              <w:rPr>
                <w:noProof/>
              </w:rPr>
            </w:pPr>
            <w:r w:rsidRPr="00E711D0">
              <w:rPr>
                <w:rFonts w:ascii="Calibri" w:hAnsi="Calibri" w:cs="Calibri"/>
                <w:noProof/>
                <w:color w:val="000000"/>
                <w:sz w:val="16"/>
                <w:szCs w:val="16"/>
              </w:rPr>
              <w:t>60.4%</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4ED145E" w14:textId="5E08C15F" w:rsidR="00246749" w:rsidRPr="00E711D0" w:rsidRDefault="00246749" w:rsidP="00246749">
            <w:pPr>
              <w:spacing w:after="0"/>
              <w:jc w:val="center"/>
              <w:rPr>
                <w:noProof/>
              </w:rPr>
            </w:pPr>
            <w:r w:rsidRPr="00E711D0">
              <w:rPr>
                <w:rFonts w:ascii="Calibri" w:hAnsi="Calibri" w:cs="Calibri"/>
                <w:noProof/>
                <w:color w:val="000000"/>
                <w:sz w:val="16"/>
                <w:szCs w:val="16"/>
              </w:rPr>
              <w:t>4.3%</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A6BCA68" w14:textId="4729ABFC" w:rsidR="00246749" w:rsidRPr="00E711D0" w:rsidRDefault="00246749" w:rsidP="00246749">
            <w:pPr>
              <w:spacing w:after="0"/>
              <w:jc w:val="center"/>
              <w:rPr>
                <w:noProof/>
              </w:rPr>
            </w:pPr>
            <w:r w:rsidRPr="00E711D0">
              <w:rPr>
                <w:rFonts w:ascii="Calibri" w:hAnsi="Calibri" w:cs="Calibri"/>
                <w:noProof/>
                <w:color w:val="000000"/>
                <w:sz w:val="16"/>
                <w:szCs w:val="16"/>
              </w:rPr>
              <w:t>100.0%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A2C8BE8" w14:textId="3589CD3F" w:rsidR="00246749" w:rsidRPr="00E711D0" w:rsidRDefault="00246749" w:rsidP="00246749">
            <w:pPr>
              <w:spacing w:after="0"/>
              <w:jc w:val="center"/>
              <w:rPr>
                <w:noProof/>
              </w:rPr>
            </w:pPr>
            <w:r w:rsidRPr="00E711D0">
              <w:rPr>
                <w:rFonts w:ascii="Calibri" w:hAnsi="Calibri" w:cs="Calibri"/>
                <w:noProof/>
                <w:color w:val="000000"/>
                <w:sz w:val="16"/>
                <w:szCs w:val="16"/>
              </w:rPr>
              <w:t>80%</w:t>
            </w:r>
          </w:p>
        </w:tc>
      </w:tr>
      <w:tr w:rsidR="00246749" w:rsidRPr="00E711D0" w14:paraId="043648AB"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0442A7DF"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ICT specialists</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045D5E5" w14:textId="75843962" w:rsidR="00246749" w:rsidRPr="00E711D0" w:rsidRDefault="00246749" w:rsidP="00246749">
            <w:pPr>
              <w:spacing w:after="0"/>
              <w:jc w:val="center"/>
              <w:rPr>
                <w:noProof/>
              </w:rPr>
            </w:pPr>
            <w:r w:rsidRPr="00E711D0">
              <w:rPr>
                <w:rFonts w:ascii="Calibri" w:hAnsi="Calibri" w:cs="Calibri"/>
                <w:noProof/>
                <w:color w:val="000000"/>
                <w:sz w:val="16"/>
                <w:szCs w:val="16"/>
              </w:rPr>
              <w:t>7.0%</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299F28C" w14:textId="7900682E" w:rsidR="00246749" w:rsidRPr="00E711D0" w:rsidRDefault="00246749" w:rsidP="00246749">
            <w:pPr>
              <w:jc w:val="center"/>
              <w:rPr>
                <w:noProof/>
              </w:rPr>
            </w:pPr>
            <w:r w:rsidRPr="00E711D0">
              <w:rPr>
                <w:rFonts w:ascii="Calibri" w:hAnsi="Calibri" w:cs="Calibri"/>
                <w:noProof/>
                <w:color w:val="000000"/>
                <w:sz w:val="16"/>
                <w:szCs w:val="16"/>
              </w:rPr>
              <w:t>7.2%</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F2FCC0C" w14:textId="4CF94C22" w:rsidR="00246749" w:rsidRPr="00E711D0" w:rsidRDefault="00246749" w:rsidP="00246749">
            <w:pPr>
              <w:jc w:val="center"/>
              <w:rPr>
                <w:noProof/>
              </w:rPr>
            </w:pPr>
            <w:r w:rsidRPr="00E711D0">
              <w:rPr>
                <w:rFonts w:ascii="Calibri" w:hAnsi="Calibri" w:cs="Calibri"/>
                <w:noProof/>
                <w:color w:val="000000"/>
                <w:sz w:val="16"/>
                <w:szCs w:val="16"/>
              </w:rPr>
              <w:t>2.9%</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586AB67" w14:textId="49A5F342" w:rsidR="00246749" w:rsidRPr="00E711D0" w:rsidRDefault="00246749" w:rsidP="00246749">
            <w:pPr>
              <w:spacing w:after="0"/>
              <w:jc w:val="center"/>
              <w:rPr>
                <w:noProof/>
              </w:rPr>
            </w:pPr>
            <w:r w:rsidRPr="00E711D0">
              <w:rPr>
                <w:rFonts w:ascii="Calibri" w:hAnsi="Calibri" w:cs="Calibri"/>
                <w:noProof/>
                <w:color w:val="000000"/>
                <w:sz w:val="16"/>
                <w:szCs w:val="16"/>
              </w:rPr>
              <w:t xml:space="preserve">8.0%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9CAFCF1" w14:textId="799F5B88" w:rsidR="00246749" w:rsidRPr="00E711D0" w:rsidRDefault="00246749" w:rsidP="00246749">
            <w:pPr>
              <w:jc w:val="center"/>
              <w:rPr>
                <w:noProof/>
              </w:rPr>
            </w:pPr>
            <w:r w:rsidRPr="00E711D0">
              <w:rPr>
                <w:rFonts w:ascii="Calibri" w:hAnsi="Calibri" w:cs="Calibri"/>
                <w:noProof/>
                <w:color w:val="000000"/>
                <w:sz w:val="16"/>
                <w:szCs w:val="16"/>
              </w:rPr>
              <w:t>5.0%</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065FD0A" w14:textId="722077A0" w:rsidR="00246749" w:rsidRPr="00E711D0" w:rsidRDefault="00246749" w:rsidP="00246749">
            <w:pPr>
              <w:jc w:val="center"/>
              <w:rPr>
                <w:noProof/>
              </w:rPr>
            </w:pPr>
            <w:r w:rsidRPr="00E711D0">
              <w:rPr>
                <w:rFonts w:ascii="Calibri" w:hAnsi="Calibri" w:cs="Calibri"/>
                <w:noProof/>
                <w:color w:val="000000"/>
                <w:sz w:val="16"/>
                <w:szCs w:val="16"/>
              </w:rPr>
              <w:t>2.0%</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1A4FE99" w14:textId="4FC6373B" w:rsidR="00246749" w:rsidRPr="00E711D0" w:rsidRDefault="00246749" w:rsidP="00246749">
            <w:pPr>
              <w:spacing w:after="0"/>
              <w:jc w:val="center"/>
              <w:rPr>
                <w:noProof/>
              </w:rPr>
            </w:pPr>
            <w:r w:rsidRPr="00E711D0">
              <w:rPr>
                <w:rFonts w:ascii="Calibri" w:hAnsi="Calibri" w:cs="Calibri"/>
                <w:noProof/>
                <w:color w:val="000000"/>
                <w:sz w:val="16"/>
                <w:szCs w:val="16"/>
              </w:rPr>
              <w:t>9.2%</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2F06C24" w14:textId="2B2A7A3C" w:rsidR="00246749" w:rsidRPr="00E711D0" w:rsidRDefault="00246749" w:rsidP="00246749">
            <w:pPr>
              <w:spacing w:after="0"/>
              <w:jc w:val="center"/>
              <w:rPr>
                <w:noProof/>
              </w:rPr>
            </w:pPr>
            <w:r w:rsidRPr="00E711D0">
              <w:rPr>
                <w:rFonts w:ascii="Calibri" w:hAnsi="Calibri" w:cs="Calibri"/>
                <w:noProof/>
                <w:color w:val="000000"/>
                <w:sz w:val="16"/>
                <w:szCs w:val="16"/>
              </w:rPr>
              <w:t>~10%</w:t>
            </w:r>
          </w:p>
        </w:tc>
      </w:tr>
      <w:tr w:rsidR="00246749" w:rsidRPr="00E711D0" w14:paraId="463D8FB7"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318E8C88"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e-ID scheme notification</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E74E568" w14:textId="37257775" w:rsidR="00246749" w:rsidRPr="00E711D0" w:rsidRDefault="00246749" w:rsidP="00246749">
            <w:pPr>
              <w:jc w:val="center"/>
              <w:rPr>
                <w:noProof/>
              </w:rPr>
            </w:pP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488A4B9" w14:textId="7A4CD1BF" w:rsidR="00246749" w:rsidRPr="00E711D0" w:rsidRDefault="00246749" w:rsidP="00246749">
            <w:pPr>
              <w:spacing w:after="0"/>
              <w:jc w:val="center"/>
              <w:rPr>
                <w:noProof/>
              </w:rPr>
            </w:pPr>
            <w:r w:rsidRPr="00E711D0">
              <w:rPr>
                <w:rFonts w:ascii="Calibri" w:hAnsi="Calibri" w:cs="Calibri"/>
                <w:noProof/>
                <w:color w:val="000000"/>
                <w:sz w:val="16"/>
                <w:szCs w:val="16"/>
              </w:rPr>
              <w:t>Yes</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41E4C51" w14:textId="1F3DBE2C" w:rsidR="00246749" w:rsidRPr="00E711D0" w:rsidRDefault="00246749" w:rsidP="00246749">
            <w:pPr>
              <w:jc w:val="center"/>
              <w:rPr>
                <w:noProof/>
              </w:rPr>
            </w:pP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A5D19AC" w14:textId="4A8C1A7C" w:rsidR="00246749" w:rsidRPr="00E711D0" w:rsidRDefault="00246749" w:rsidP="00246749">
            <w:pPr>
              <w:jc w:val="center"/>
              <w:rPr>
                <w:noProof/>
              </w:rPr>
            </w:pP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FA4902A" w14:textId="074A5BBA" w:rsidR="00246749" w:rsidRPr="00E711D0" w:rsidRDefault="00246749" w:rsidP="00246749">
            <w:pPr>
              <w:jc w:val="center"/>
              <w:rPr>
                <w:noProof/>
              </w:rPr>
            </w:pP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F3A2855" w14:textId="60D6D99C" w:rsidR="00246749" w:rsidRPr="00E711D0" w:rsidRDefault="00246749" w:rsidP="00246749">
            <w:pPr>
              <w:jc w:val="center"/>
              <w:rPr>
                <w:noProof/>
              </w:rPr>
            </w:pP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5761CEC" w14:textId="04D620B7" w:rsidR="00246749" w:rsidRPr="00E711D0" w:rsidRDefault="00246749" w:rsidP="00246749">
            <w:pPr>
              <w:jc w:val="center"/>
              <w:rPr>
                <w:noProof/>
              </w:rPr>
            </w:pP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6CD3A8F" w14:textId="44DD161A" w:rsidR="00246749" w:rsidRPr="00E711D0" w:rsidRDefault="00246749" w:rsidP="00246749">
            <w:pPr>
              <w:jc w:val="center"/>
              <w:rPr>
                <w:noProof/>
              </w:rPr>
            </w:pPr>
          </w:p>
        </w:tc>
      </w:tr>
      <w:tr w:rsidR="00246749" w:rsidRPr="00E711D0" w14:paraId="0C460BDE" w14:textId="77777777" w:rsidTr="258489CB">
        <w:trPr>
          <w:trHeight w:val="450"/>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42BF2B29"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Digital public services for citizens</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14F429E" w14:textId="33F44244" w:rsidR="00246749" w:rsidRPr="00E711D0" w:rsidRDefault="00246749" w:rsidP="00246749">
            <w:pPr>
              <w:spacing w:after="0"/>
              <w:jc w:val="center"/>
              <w:rPr>
                <w:noProof/>
              </w:rPr>
            </w:pPr>
            <w:r w:rsidRPr="00E711D0">
              <w:rPr>
                <w:rFonts w:ascii="Calibri" w:hAnsi="Calibri" w:cs="Calibri"/>
                <w:noProof/>
                <w:color w:val="000000"/>
                <w:sz w:val="16"/>
                <w:szCs w:val="16"/>
              </w:rPr>
              <w:t>88.5</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2E0B939" w14:textId="397B9151" w:rsidR="00246749" w:rsidRPr="00AF7E56" w:rsidRDefault="00246749" w:rsidP="00246749">
            <w:pPr>
              <w:spacing w:after="0"/>
              <w:jc w:val="center"/>
              <w:rPr>
                <w:noProof/>
              </w:rPr>
            </w:pPr>
            <w:r w:rsidRPr="1EB056F3">
              <w:rPr>
                <w:rFonts w:ascii="Calibri" w:hAnsi="Calibri" w:cs="Calibri"/>
                <w:noProof/>
                <w:color w:val="000000" w:themeColor="text1"/>
                <w:sz w:val="16"/>
                <w:szCs w:val="16"/>
              </w:rPr>
              <w:t>90.7</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8BCE735" w14:textId="3509D605" w:rsidR="00246749" w:rsidRPr="00E711D0" w:rsidRDefault="00246749" w:rsidP="00246749">
            <w:pPr>
              <w:spacing w:after="0"/>
              <w:jc w:val="center"/>
              <w:rPr>
                <w:noProof/>
              </w:rPr>
            </w:pPr>
            <w:r w:rsidRPr="00E711D0">
              <w:rPr>
                <w:rFonts w:ascii="Calibri" w:hAnsi="Calibri" w:cs="Calibri"/>
                <w:noProof/>
                <w:color w:val="000000"/>
                <w:sz w:val="16"/>
                <w:szCs w:val="16"/>
              </w:rPr>
              <w:t>2.4%</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C11689B" w14:textId="05E27570" w:rsidR="00246749" w:rsidRPr="00E711D0" w:rsidRDefault="00246749" w:rsidP="00246749">
            <w:pPr>
              <w:spacing w:after="0"/>
              <w:jc w:val="center"/>
              <w:rPr>
                <w:noProof/>
              </w:rPr>
            </w:pPr>
            <w:r w:rsidRPr="00E711D0">
              <w:rPr>
                <w:rFonts w:ascii="Calibri" w:hAnsi="Calibri" w:cs="Calibri"/>
                <w:noProof/>
                <w:color w:val="000000"/>
                <w:sz w:val="16"/>
                <w:szCs w:val="16"/>
              </w:rPr>
              <w:t xml:space="preserve">87.8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9EF2382" w14:textId="71EC8892" w:rsidR="00246749" w:rsidRPr="00E711D0" w:rsidRDefault="00246749" w:rsidP="00246749">
            <w:pPr>
              <w:spacing w:after="0"/>
              <w:jc w:val="center"/>
              <w:rPr>
                <w:noProof/>
              </w:rPr>
            </w:pPr>
            <w:r w:rsidRPr="00E711D0">
              <w:rPr>
                <w:rFonts w:ascii="Calibri" w:hAnsi="Calibri" w:cs="Calibri"/>
                <w:noProof/>
                <w:color w:val="000000"/>
                <w:sz w:val="16"/>
                <w:szCs w:val="16"/>
              </w:rPr>
              <w:t>84.6</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2AC7E48" w14:textId="2CFF1B73" w:rsidR="00246749" w:rsidRPr="00E711D0" w:rsidRDefault="00246749" w:rsidP="00246749">
            <w:pPr>
              <w:spacing w:after="0"/>
              <w:jc w:val="center"/>
              <w:rPr>
                <w:noProof/>
              </w:rPr>
            </w:pPr>
            <w:r w:rsidRPr="00E711D0">
              <w:rPr>
                <w:rFonts w:ascii="Calibri" w:hAnsi="Calibri" w:cs="Calibri"/>
                <w:noProof/>
                <w:color w:val="000000"/>
                <w:sz w:val="16"/>
                <w:szCs w:val="16"/>
              </w:rPr>
              <w:t>2.8%</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DFD64E3" w14:textId="3B3D80A6" w:rsidR="00246749" w:rsidRPr="00E711D0" w:rsidRDefault="00246749" w:rsidP="00246749">
            <w:pPr>
              <w:spacing w:after="0"/>
              <w:jc w:val="center"/>
              <w:rPr>
                <w:noProof/>
              </w:rPr>
            </w:pPr>
            <w:r w:rsidRPr="00E711D0">
              <w:rPr>
                <w:rFonts w:ascii="Calibri" w:hAnsi="Calibri" w:cs="Calibri"/>
                <w:noProof/>
                <w:color w:val="000000"/>
                <w:sz w:val="16"/>
                <w:szCs w:val="16"/>
              </w:rPr>
              <w:t>100.0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2DA1283C" w14:textId="7DB63D64" w:rsidR="00246749" w:rsidRPr="00E711D0" w:rsidRDefault="00246749" w:rsidP="00246749">
            <w:pPr>
              <w:spacing w:after="0"/>
              <w:jc w:val="center"/>
              <w:rPr>
                <w:noProof/>
              </w:rPr>
            </w:pPr>
            <w:r w:rsidRPr="00E711D0">
              <w:rPr>
                <w:rFonts w:ascii="Calibri" w:hAnsi="Calibri" w:cs="Calibri"/>
                <w:noProof/>
                <w:color w:val="000000"/>
                <w:sz w:val="16"/>
                <w:szCs w:val="16"/>
              </w:rPr>
              <w:t>100</w:t>
            </w:r>
          </w:p>
        </w:tc>
      </w:tr>
      <w:tr w:rsidR="00246749" w:rsidRPr="00E711D0" w14:paraId="2FD18FD6" w14:textId="77777777" w:rsidTr="258489CB">
        <w:trPr>
          <w:trHeight w:val="28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7641ED4E"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Digital public services for businesses</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18AC5BE" w14:textId="5F623240" w:rsidR="00246749" w:rsidRPr="00E711D0" w:rsidRDefault="00246749" w:rsidP="00246749">
            <w:pPr>
              <w:spacing w:after="0"/>
              <w:jc w:val="center"/>
              <w:rPr>
                <w:noProof/>
              </w:rPr>
            </w:pPr>
            <w:r w:rsidRPr="00E711D0">
              <w:rPr>
                <w:rFonts w:ascii="Calibri" w:hAnsi="Calibri" w:cs="Calibri"/>
                <w:noProof/>
                <w:color w:val="000000"/>
                <w:sz w:val="16"/>
                <w:szCs w:val="16"/>
              </w:rPr>
              <w:t>88.8</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A1AC53E" w14:textId="7A6A9738" w:rsidR="00246749" w:rsidRPr="00AF7E56" w:rsidRDefault="00246749" w:rsidP="00246749">
            <w:pPr>
              <w:spacing w:after="0"/>
              <w:jc w:val="center"/>
              <w:rPr>
                <w:noProof/>
              </w:rPr>
            </w:pPr>
            <w:r w:rsidRPr="1EB056F3">
              <w:rPr>
                <w:rFonts w:ascii="Calibri" w:hAnsi="Calibri" w:cs="Calibri"/>
                <w:noProof/>
                <w:color w:val="000000" w:themeColor="text1"/>
                <w:sz w:val="16"/>
                <w:szCs w:val="16"/>
              </w:rPr>
              <w:t>89.4</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05F7354" w14:textId="164C96A6" w:rsidR="00246749" w:rsidRPr="00E711D0" w:rsidRDefault="00246749" w:rsidP="00246749">
            <w:pPr>
              <w:spacing w:after="0"/>
              <w:jc w:val="center"/>
              <w:rPr>
                <w:noProof/>
              </w:rPr>
            </w:pPr>
            <w:r w:rsidRPr="00E711D0">
              <w:rPr>
                <w:rFonts w:ascii="Calibri" w:hAnsi="Calibri" w:cs="Calibri"/>
                <w:noProof/>
                <w:color w:val="000000"/>
                <w:sz w:val="16"/>
                <w:szCs w:val="16"/>
              </w:rPr>
              <w:t>0.8%</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531F257" w14:textId="01EA9E30" w:rsidR="00246749" w:rsidRPr="00E711D0" w:rsidRDefault="00246749" w:rsidP="00246749">
            <w:pPr>
              <w:spacing w:after="0"/>
              <w:jc w:val="center"/>
              <w:rPr>
                <w:noProof/>
              </w:rPr>
            </w:pPr>
            <w:r w:rsidRPr="00E711D0">
              <w:rPr>
                <w:rFonts w:ascii="Calibri" w:hAnsi="Calibri" w:cs="Calibri"/>
                <w:noProof/>
                <w:color w:val="000000"/>
                <w:sz w:val="16"/>
                <w:szCs w:val="16"/>
              </w:rPr>
              <w:t xml:space="preserve">87.8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1DCCD61" w14:textId="7D4939C2" w:rsidR="00246749" w:rsidRPr="00E711D0" w:rsidRDefault="00246749" w:rsidP="00246749">
            <w:pPr>
              <w:spacing w:after="0"/>
              <w:jc w:val="center"/>
              <w:rPr>
                <w:noProof/>
              </w:rPr>
            </w:pPr>
            <w:r w:rsidRPr="00E711D0">
              <w:rPr>
                <w:rFonts w:ascii="Calibri" w:hAnsi="Calibri" w:cs="Calibri"/>
                <w:noProof/>
                <w:color w:val="000000"/>
                <w:sz w:val="16"/>
                <w:szCs w:val="16"/>
              </w:rPr>
              <w:t>88.6</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1C75E2D7" w14:textId="2D3DE97E" w:rsidR="00246749" w:rsidRPr="00E711D0" w:rsidRDefault="00246749" w:rsidP="00246749">
            <w:pPr>
              <w:spacing w:after="0"/>
              <w:jc w:val="center"/>
              <w:rPr>
                <w:noProof/>
              </w:rPr>
            </w:pPr>
            <w:r w:rsidRPr="00E711D0">
              <w:rPr>
                <w:rFonts w:ascii="Calibri" w:hAnsi="Calibri" w:cs="Calibri"/>
                <w:noProof/>
                <w:color w:val="000000"/>
                <w:sz w:val="16"/>
                <w:szCs w:val="16"/>
              </w:rPr>
              <w:t>2.7%</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7BCEC182" w14:textId="3BE905E6" w:rsidR="00246749" w:rsidRPr="00E711D0" w:rsidRDefault="00246749" w:rsidP="00246749">
            <w:pPr>
              <w:spacing w:after="0"/>
              <w:jc w:val="center"/>
              <w:rPr>
                <w:noProof/>
              </w:rPr>
            </w:pPr>
            <w:r w:rsidRPr="00E711D0">
              <w:rPr>
                <w:rFonts w:ascii="Calibri" w:hAnsi="Calibri" w:cs="Calibri"/>
                <w:noProof/>
                <w:color w:val="000000"/>
                <w:sz w:val="16"/>
                <w:szCs w:val="16"/>
              </w:rPr>
              <w:t>100.0</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E92FF1E" w14:textId="4EA7D1FC" w:rsidR="00246749" w:rsidRPr="00E711D0" w:rsidRDefault="00246749" w:rsidP="00246749">
            <w:pPr>
              <w:spacing w:after="0"/>
              <w:jc w:val="center"/>
              <w:rPr>
                <w:noProof/>
              </w:rPr>
            </w:pPr>
            <w:r w:rsidRPr="00E711D0">
              <w:rPr>
                <w:rFonts w:ascii="Calibri" w:hAnsi="Calibri" w:cs="Calibri"/>
                <w:noProof/>
                <w:color w:val="000000"/>
                <w:sz w:val="16"/>
                <w:szCs w:val="16"/>
              </w:rPr>
              <w:t>100</w:t>
            </w:r>
          </w:p>
        </w:tc>
      </w:tr>
      <w:tr w:rsidR="00246749" w:rsidRPr="00E711D0" w14:paraId="7E5894BD" w14:textId="77777777" w:rsidTr="258489CB">
        <w:trPr>
          <w:trHeight w:val="315"/>
        </w:trPr>
        <w:tc>
          <w:tcPr>
            <w:tcW w:w="303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vAlign w:val="center"/>
            <w:hideMark/>
          </w:tcPr>
          <w:p w14:paraId="1587C123" w14:textId="77777777" w:rsidR="00246749" w:rsidRPr="00E711D0" w:rsidRDefault="00246749" w:rsidP="0024674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b/>
                <w:bCs/>
                <w:noProof/>
                <w:color w:val="000000"/>
                <w:kern w:val="0"/>
                <w:sz w:val="16"/>
                <w:szCs w:val="16"/>
                <w:lang w:eastAsia="en-GB"/>
                <w14:ligatures w14:val="none"/>
              </w:rPr>
              <w:t>Access to electronic health records</w:t>
            </w:r>
            <w:r w:rsidRPr="00E711D0">
              <w:rPr>
                <w:rFonts w:ascii="Calibri" w:eastAsia="Times New Roman" w:hAnsi="Calibri" w:cs="Calibri"/>
                <w:noProof/>
                <w:color w:val="000000"/>
                <w:kern w:val="0"/>
                <w:sz w:val="16"/>
                <w:szCs w:val="16"/>
                <w:lang w:eastAsia="en-GB"/>
                <w14:ligatures w14:val="none"/>
              </w:rPr>
              <w:t> </w:t>
            </w:r>
          </w:p>
        </w:tc>
        <w:tc>
          <w:tcPr>
            <w:tcW w:w="948"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6E7B4AA" w14:textId="15DCC9A4" w:rsidR="00246749" w:rsidRPr="00E711D0" w:rsidRDefault="00246749" w:rsidP="00246749">
            <w:pPr>
              <w:spacing w:after="0"/>
              <w:jc w:val="center"/>
              <w:rPr>
                <w:noProof/>
              </w:rPr>
            </w:pPr>
            <w:r w:rsidRPr="00E711D0">
              <w:rPr>
                <w:rFonts w:ascii="Calibri" w:hAnsi="Calibri" w:cs="Calibri"/>
                <w:noProof/>
                <w:color w:val="000000"/>
                <w:sz w:val="16"/>
                <w:szCs w:val="16"/>
              </w:rPr>
              <w:t>65.2</w:t>
            </w:r>
          </w:p>
        </w:tc>
        <w:tc>
          <w:tcPr>
            <w:tcW w:w="772"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517469E5" w14:textId="21D14789" w:rsidR="00246749" w:rsidRPr="00E711D0" w:rsidRDefault="00246749" w:rsidP="00246749">
            <w:pPr>
              <w:jc w:val="center"/>
              <w:rPr>
                <w:noProof/>
              </w:rPr>
            </w:pPr>
            <w:r w:rsidRPr="00E711D0">
              <w:rPr>
                <w:rFonts w:ascii="Calibri" w:hAnsi="Calibri" w:cs="Calibri"/>
                <w:noProof/>
                <w:color w:val="000000"/>
                <w:sz w:val="16"/>
                <w:szCs w:val="16"/>
              </w:rPr>
              <w:t>69.3</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0FA595C2" w14:textId="7049C6A8" w:rsidR="00246749" w:rsidRPr="00E711D0" w:rsidRDefault="00246749" w:rsidP="00246749">
            <w:pPr>
              <w:jc w:val="center"/>
              <w:rPr>
                <w:noProof/>
              </w:rPr>
            </w:pPr>
            <w:r w:rsidRPr="00E711D0">
              <w:rPr>
                <w:rFonts w:ascii="Calibri" w:hAnsi="Calibri" w:cs="Calibri"/>
                <w:noProof/>
                <w:color w:val="000000"/>
                <w:sz w:val="16"/>
                <w:szCs w:val="16"/>
              </w:rPr>
              <w:t>6.4%</w:t>
            </w:r>
          </w:p>
        </w:tc>
        <w:tc>
          <w:tcPr>
            <w:tcW w:w="835"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990569C" w14:textId="7910D457" w:rsidR="00246749" w:rsidRPr="00E711D0" w:rsidRDefault="00246749" w:rsidP="00246749">
            <w:pPr>
              <w:spacing w:after="0"/>
              <w:jc w:val="center"/>
              <w:rPr>
                <w:noProof/>
              </w:rPr>
            </w:pPr>
            <w:r w:rsidRPr="00E711D0">
              <w:rPr>
                <w:rFonts w:ascii="Calibri" w:hAnsi="Calibri" w:cs="Calibri"/>
                <w:noProof/>
                <w:color w:val="000000"/>
                <w:sz w:val="16"/>
                <w:szCs w:val="16"/>
              </w:rPr>
              <w:t xml:space="preserve">- </w:t>
            </w:r>
          </w:p>
        </w:tc>
        <w:tc>
          <w:tcPr>
            <w:tcW w:w="680"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32982BD1" w14:textId="76DFB975" w:rsidR="00246749" w:rsidRPr="00E711D0" w:rsidRDefault="00246749" w:rsidP="00246749">
            <w:pPr>
              <w:jc w:val="center"/>
              <w:rPr>
                <w:noProof/>
              </w:rPr>
            </w:pPr>
            <w:r w:rsidRPr="00E711D0">
              <w:rPr>
                <w:rFonts w:ascii="Calibri" w:hAnsi="Calibri" w:cs="Calibri"/>
                <w:noProof/>
                <w:color w:val="000000"/>
                <w:sz w:val="16"/>
                <w:szCs w:val="16"/>
              </w:rPr>
              <w:t>86.5</w:t>
            </w:r>
          </w:p>
        </w:tc>
        <w:tc>
          <w:tcPr>
            <w:tcW w:w="74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815F9AE" w14:textId="06C92DC7" w:rsidR="00246749" w:rsidRPr="00E711D0" w:rsidRDefault="00246749" w:rsidP="00246749">
            <w:pPr>
              <w:jc w:val="center"/>
              <w:rPr>
                <w:noProof/>
              </w:rPr>
            </w:pPr>
            <w:r w:rsidRPr="00E711D0">
              <w:rPr>
                <w:rFonts w:ascii="Calibri" w:hAnsi="Calibri" w:cs="Calibri"/>
                <w:noProof/>
                <w:color w:val="000000"/>
                <w:sz w:val="16"/>
                <w:szCs w:val="16"/>
              </w:rPr>
              <w:t>4.6%</w:t>
            </w:r>
          </w:p>
        </w:tc>
        <w:tc>
          <w:tcPr>
            <w:tcW w:w="653"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60DB8A29" w14:textId="34EA0FDD" w:rsidR="00246749" w:rsidRPr="00E711D0" w:rsidRDefault="00246749" w:rsidP="00246749">
            <w:pPr>
              <w:spacing w:after="0"/>
              <w:jc w:val="center"/>
              <w:rPr>
                <w:noProof/>
              </w:rPr>
            </w:pPr>
            <w:r w:rsidRPr="00E711D0">
              <w:rPr>
                <w:rFonts w:ascii="Calibri" w:hAnsi="Calibri" w:cs="Calibri"/>
                <w:noProof/>
                <w:color w:val="000000"/>
                <w:sz w:val="16"/>
                <w:szCs w:val="16"/>
              </w:rPr>
              <w:t>-</w:t>
            </w:r>
          </w:p>
        </w:tc>
        <w:tc>
          <w:tcPr>
            <w:tcW w:w="601" w:type="dxa"/>
            <w:tcBorders>
              <w:top w:val="single" w:sz="6" w:space="0" w:color="8B73FF"/>
              <w:left w:val="single" w:sz="6" w:space="0" w:color="8B73FF"/>
              <w:bottom w:val="single" w:sz="6" w:space="0" w:color="8B73FF"/>
              <w:right w:val="single" w:sz="6" w:space="0" w:color="8B73FF"/>
            </w:tcBorders>
            <w:shd w:val="clear" w:color="auto" w:fill="FFFFFF" w:themeFill="background1"/>
            <w:vAlign w:val="center"/>
            <w:hideMark/>
          </w:tcPr>
          <w:p w14:paraId="495DD477" w14:textId="54541FFD" w:rsidR="00246749" w:rsidRPr="00E711D0" w:rsidRDefault="00246749" w:rsidP="00246749">
            <w:pPr>
              <w:spacing w:after="0"/>
              <w:jc w:val="center"/>
              <w:rPr>
                <w:noProof/>
              </w:rPr>
            </w:pPr>
            <w:r w:rsidRPr="00E711D0">
              <w:rPr>
                <w:rFonts w:ascii="Calibri" w:hAnsi="Calibri" w:cs="Calibri"/>
                <w:noProof/>
                <w:color w:val="000000"/>
                <w:sz w:val="16"/>
                <w:szCs w:val="16"/>
              </w:rPr>
              <w:t>100</w:t>
            </w:r>
          </w:p>
        </w:tc>
      </w:tr>
      <w:tr w:rsidR="00B72A79" w:rsidRPr="00E711D0" w14:paraId="21BC7C22" w14:textId="77777777" w:rsidTr="258489CB">
        <w:trPr>
          <w:trHeight w:val="945"/>
        </w:trPr>
        <w:tc>
          <w:tcPr>
            <w:tcW w:w="9010" w:type="dxa"/>
            <w:gridSpan w:val="9"/>
            <w:tcBorders>
              <w:top w:val="single" w:sz="6" w:space="0" w:color="8B73FF"/>
              <w:left w:val="single" w:sz="6" w:space="0" w:color="8B73FF"/>
              <w:bottom w:val="single" w:sz="6" w:space="0" w:color="8B73FF"/>
              <w:right w:val="single" w:sz="6" w:space="0" w:color="8B73FF"/>
            </w:tcBorders>
            <w:vAlign w:val="center"/>
            <w:hideMark/>
          </w:tcPr>
          <w:p w14:paraId="274F2148" w14:textId="13B58D39" w:rsidR="00B72A79" w:rsidRPr="00E711D0" w:rsidRDefault="00B72A79">
            <w:pPr>
              <w:spacing w:after="0" w:line="240" w:lineRule="auto"/>
              <w:textAlignment w:val="baseline"/>
              <w:rPr>
                <w:rFonts w:ascii="Segoe UI" w:eastAsia="Times New Roman" w:hAnsi="Segoe UI" w:cs="Segoe UI"/>
                <w:noProof/>
                <w:kern w:val="0"/>
                <w:sz w:val="18"/>
                <w:szCs w:val="18"/>
                <w:lang w:eastAsia="en-GB"/>
                <w14:ligatures w14:val="none"/>
              </w:rPr>
            </w:pPr>
            <w:r w:rsidRPr="00E711D0">
              <w:rPr>
                <w:rFonts w:ascii="Calibri" w:eastAsia="Times New Roman" w:hAnsi="Calibri" w:cs="Calibri"/>
                <w:noProof/>
                <w:color w:val="000000"/>
                <w:kern w:val="0"/>
                <w:sz w:val="16"/>
                <w:szCs w:val="16"/>
                <w:lang w:eastAsia="en-GB"/>
                <w14:ligatures w14:val="none"/>
              </w:rPr>
              <w:t xml:space="preserve">(1) </w:t>
            </w:r>
            <w:r w:rsidR="00113F7C" w:rsidRPr="00A50CF3">
              <w:rPr>
                <w:rFonts w:ascii="Calibri" w:hAnsi="Calibri" w:cs="Calibri"/>
                <w:noProof/>
                <w:sz w:val="16"/>
                <w:szCs w:val="16"/>
              </w:rPr>
              <w:t xml:space="preserve">Indicators full description, metadata and sources in the </w:t>
            </w:r>
            <w:hyperlink r:id="rId30" w:history="1">
              <w:r w:rsidR="00113F7C" w:rsidRPr="00A50CF3">
                <w:rPr>
                  <w:rStyle w:val="Hyperlink"/>
                  <w:rFonts w:ascii="Calibri" w:hAnsi="Calibri" w:cs="Calibri"/>
                  <w:noProof/>
                  <w:sz w:val="16"/>
                  <w:szCs w:val="16"/>
                </w:rPr>
                <w:t>DESI 2026 methodological note</w:t>
              </w:r>
            </w:hyperlink>
            <w:r w:rsidRPr="00E711D0">
              <w:rPr>
                <w:rFonts w:ascii="Calibri" w:eastAsia="Times New Roman" w:hAnsi="Calibri" w:cs="Calibri"/>
                <w:noProof/>
                <w:color w:val="000000"/>
                <w:kern w:val="0"/>
                <w:sz w:val="16"/>
                <w:szCs w:val="16"/>
                <w:lang w:eastAsia="en-GB"/>
                <w14:ligatures w14:val="none"/>
              </w:rPr>
              <w:br/>
              <w:t>(2) Last available data is DESI2025 (reference year 2024) except for indicators marked with a star * for which it is DESI2024 (reference year 2023) </w:t>
            </w:r>
            <w:r w:rsidRPr="00E711D0">
              <w:rPr>
                <w:rFonts w:ascii="Calibri" w:eastAsia="Times New Roman" w:hAnsi="Calibri" w:cs="Calibri"/>
                <w:noProof/>
                <w:color w:val="000000"/>
                <w:kern w:val="0"/>
                <w:sz w:val="16"/>
                <w:szCs w:val="16"/>
                <w:lang w:eastAsia="en-GB"/>
                <w14:ligatures w14:val="none"/>
              </w:rPr>
              <w:br/>
              <w:t>(3) National trajectory value for 2025, if set by the country in its Digital Decade national roadmap </w:t>
            </w:r>
          </w:p>
        </w:tc>
      </w:tr>
    </w:tbl>
    <w:p w14:paraId="4108C3F5" w14:textId="77777777" w:rsidR="00374D6B" w:rsidRPr="00E711D0" w:rsidRDefault="00374D6B" w:rsidP="000C160B">
      <w:pPr>
        <w:rPr>
          <w:b/>
          <w:noProof/>
          <w:highlight w:val="yellow"/>
        </w:rPr>
      </w:pPr>
    </w:p>
    <w:p w14:paraId="3B25B584" w14:textId="77777777" w:rsidR="00023468" w:rsidRPr="00E711D0" w:rsidRDefault="00023468" w:rsidP="00023468">
      <w:pPr>
        <w:pStyle w:val="Heading2"/>
        <w:rPr>
          <w:noProof/>
        </w:rPr>
      </w:pPr>
      <w:bookmarkStart w:id="6" w:name="_Hlk223536248"/>
      <w:bookmarkStart w:id="7" w:name="_Toc228966889"/>
      <w:r w:rsidRPr="00E711D0">
        <w:rPr>
          <w:noProof/>
        </w:rPr>
        <w:t>A competitive, sovereign and resilient EU based on technological leadership</w:t>
      </w:r>
      <w:bookmarkEnd w:id="6"/>
      <w:bookmarkEnd w:id="7"/>
    </w:p>
    <w:p w14:paraId="2593632D" w14:textId="3EE177F6" w:rsidR="00005495" w:rsidRPr="00E711D0" w:rsidRDefault="29F69944" w:rsidP="23DF5396">
      <w:pPr>
        <w:pStyle w:val="paragraph"/>
        <w:spacing w:before="0" w:beforeAutospacing="0" w:after="0" w:afterAutospacing="0" w:line="276" w:lineRule="auto"/>
        <w:jc w:val="both"/>
        <w:rPr>
          <w:rStyle w:val="normaltextrun"/>
          <w:rFonts w:ascii="Calibri" w:hAnsi="Calibri" w:cs="Calibri"/>
          <w:noProof/>
          <w:sz w:val="22"/>
          <w:szCs w:val="22"/>
        </w:rPr>
      </w:pPr>
      <w:r w:rsidRPr="23DF5396">
        <w:rPr>
          <w:rStyle w:val="normaltextrun"/>
          <w:rFonts w:ascii="Calibri" w:hAnsi="Calibri" w:cs="Calibri"/>
          <w:noProof/>
          <w:sz w:val="22"/>
          <w:szCs w:val="22"/>
        </w:rPr>
        <w:t xml:space="preserve">The Netherlands is performing </w:t>
      </w:r>
      <w:r w:rsidR="0D823958" w:rsidRPr="23DF5396">
        <w:rPr>
          <w:rStyle w:val="normaltextrun"/>
          <w:rFonts w:ascii="Calibri" w:hAnsi="Calibri" w:cs="Calibri"/>
          <w:noProof/>
          <w:sz w:val="22"/>
          <w:szCs w:val="22"/>
        </w:rPr>
        <w:t xml:space="preserve">very </w:t>
      </w:r>
      <w:r w:rsidRPr="23DF5396">
        <w:rPr>
          <w:rStyle w:val="normaltextrun"/>
          <w:rFonts w:ascii="Calibri" w:hAnsi="Calibri" w:cs="Calibri"/>
          <w:noProof/>
          <w:sz w:val="22"/>
          <w:szCs w:val="22"/>
        </w:rPr>
        <w:t>well</w:t>
      </w:r>
      <w:r w:rsidR="3890CCDB" w:rsidRPr="23DF5396">
        <w:rPr>
          <w:rStyle w:val="normaltextrun"/>
          <w:rFonts w:ascii="Calibri" w:hAnsi="Calibri" w:cs="Calibri"/>
          <w:noProof/>
          <w:sz w:val="22"/>
          <w:szCs w:val="22"/>
        </w:rPr>
        <w:t xml:space="preserve"> </w:t>
      </w:r>
      <w:r w:rsidR="680DA0E8" w:rsidRPr="23DF5396">
        <w:rPr>
          <w:rStyle w:val="normaltextrun"/>
          <w:rFonts w:ascii="Calibri" w:hAnsi="Calibri" w:cs="Calibri"/>
          <w:noProof/>
          <w:sz w:val="22"/>
          <w:szCs w:val="22"/>
        </w:rPr>
        <w:t>o</w:t>
      </w:r>
      <w:r w:rsidR="3890CCDB" w:rsidRPr="23DF5396">
        <w:rPr>
          <w:rStyle w:val="normaltextrun"/>
          <w:rFonts w:ascii="Calibri" w:hAnsi="Calibri" w:cs="Calibri"/>
          <w:noProof/>
          <w:sz w:val="22"/>
          <w:szCs w:val="22"/>
        </w:rPr>
        <w:t>n </w:t>
      </w:r>
      <w:r w:rsidR="3890CCDB" w:rsidRPr="23DF5396">
        <w:rPr>
          <w:rStyle w:val="normaltextrun"/>
          <w:rFonts w:ascii="Calibri" w:hAnsi="Calibri" w:cs="Calibri"/>
          <w:b/>
          <w:bCs/>
          <w:noProof/>
          <w:sz w:val="22"/>
          <w:szCs w:val="22"/>
        </w:rPr>
        <w:t>connectivity</w:t>
      </w:r>
      <w:r w:rsidR="3890CCDB" w:rsidRPr="23DF5396">
        <w:rPr>
          <w:rStyle w:val="normaltextrun"/>
          <w:rFonts w:ascii="Calibri" w:hAnsi="Calibri" w:cs="Calibri"/>
          <w:noProof/>
          <w:sz w:val="22"/>
          <w:szCs w:val="22"/>
        </w:rPr>
        <w:t xml:space="preserve">, </w:t>
      </w:r>
      <w:r w:rsidR="40F4B313" w:rsidRPr="23DF5396">
        <w:rPr>
          <w:rStyle w:val="normaltextrun"/>
          <w:rFonts w:ascii="Calibri" w:hAnsi="Calibri" w:cs="Calibri"/>
          <w:noProof/>
          <w:sz w:val="22"/>
          <w:szCs w:val="22"/>
        </w:rPr>
        <w:t xml:space="preserve">with </w:t>
      </w:r>
      <w:r w:rsidR="2820442C" w:rsidRPr="23DF5396">
        <w:rPr>
          <w:rStyle w:val="normaltextrun"/>
          <w:rFonts w:ascii="Calibri" w:hAnsi="Calibri" w:cs="Calibri"/>
          <w:noProof/>
          <w:sz w:val="22"/>
          <w:szCs w:val="22"/>
        </w:rPr>
        <w:t>only a</w:t>
      </w:r>
      <w:r w:rsidR="1AA516DE" w:rsidRPr="23DF5396">
        <w:rPr>
          <w:rFonts w:ascii="Calibri" w:hAnsi="Calibri" w:cs="Calibri"/>
          <w:noProof/>
          <w:sz w:val="22"/>
          <w:szCs w:val="22"/>
        </w:rPr>
        <w:t xml:space="preserve"> few scattered rural households </w:t>
      </w:r>
      <w:r w:rsidR="40F4B313" w:rsidRPr="23DF5396">
        <w:rPr>
          <w:rFonts w:ascii="Calibri" w:hAnsi="Calibri" w:cs="Calibri"/>
          <w:noProof/>
          <w:sz w:val="22"/>
          <w:szCs w:val="22"/>
        </w:rPr>
        <w:t>still</w:t>
      </w:r>
      <w:r w:rsidR="1AA516DE" w:rsidRPr="23DF5396">
        <w:rPr>
          <w:rFonts w:ascii="Calibri" w:hAnsi="Calibri" w:cs="Calibri"/>
          <w:noProof/>
          <w:sz w:val="22"/>
          <w:szCs w:val="22"/>
        </w:rPr>
        <w:t xml:space="preserve"> lack</w:t>
      </w:r>
      <w:r w:rsidR="40F4B313" w:rsidRPr="23DF5396">
        <w:rPr>
          <w:rFonts w:ascii="Calibri" w:hAnsi="Calibri" w:cs="Calibri"/>
          <w:noProof/>
          <w:sz w:val="22"/>
          <w:szCs w:val="22"/>
        </w:rPr>
        <w:t xml:space="preserve">ing </w:t>
      </w:r>
      <w:r w:rsidR="1AA516DE" w:rsidRPr="23DF5396">
        <w:rPr>
          <w:rFonts w:ascii="Calibri" w:hAnsi="Calibri" w:cs="Calibri"/>
          <w:noProof/>
          <w:sz w:val="22"/>
          <w:szCs w:val="22"/>
        </w:rPr>
        <w:t xml:space="preserve">fibre or high-quality gigabit </w:t>
      </w:r>
      <w:r w:rsidR="3B7ABB76" w:rsidRPr="23DF5396">
        <w:rPr>
          <w:rFonts w:ascii="Calibri" w:hAnsi="Calibri" w:cs="Calibri"/>
          <w:noProof/>
          <w:sz w:val="22"/>
          <w:szCs w:val="22"/>
        </w:rPr>
        <w:t>access</w:t>
      </w:r>
      <w:r w:rsidR="1AA516DE" w:rsidRPr="23DF5396">
        <w:rPr>
          <w:rFonts w:ascii="Calibri" w:hAnsi="Calibri" w:cs="Calibri"/>
          <w:noProof/>
          <w:sz w:val="22"/>
          <w:szCs w:val="22"/>
        </w:rPr>
        <w:t xml:space="preserve">. </w:t>
      </w:r>
      <w:r w:rsidR="00B50F96" w:rsidRPr="23DF5396">
        <w:rPr>
          <w:rFonts w:ascii="Calibri" w:hAnsi="Calibri" w:cs="Calibri"/>
          <w:noProof/>
          <w:sz w:val="22"/>
          <w:szCs w:val="22"/>
        </w:rPr>
        <w:t xml:space="preserve">On advanced digital technologies, </w:t>
      </w:r>
      <w:r w:rsidR="00955964" w:rsidRPr="23DF5396">
        <w:rPr>
          <w:rFonts w:ascii="Calibri" w:hAnsi="Calibri" w:cs="Calibri"/>
          <w:noProof/>
          <w:sz w:val="22"/>
          <w:szCs w:val="22"/>
        </w:rPr>
        <w:t>it</w:t>
      </w:r>
      <w:r w:rsidR="00B50F96" w:rsidRPr="23DF5396">
        <w:rPr>
          <w:rFonts w:ascii="Calibri" w:hAnsi="Calibri" w:cs="Calibri"/>
          <w:noProof/>
          <w:sz w:val="22"/>
          <w:szCs w:val="22"/>
        </w:rPr>
        <w:t xml:space="preserve"> </w:t>
      </w:r>
      <w:r w:rsidR="007E671E" w:rsidRPr="23DF5396">
        <w:rPr>
          <w:rFonts w:ascii="Calibri" w:hAnsi="Calibri" w:cs="Calibri"/>
          <w:noProof/>
          <w:sz w:val="22"/>
          <w:szCs w:val="22"/>
        </w:rPr>
        <w:t>is</w:t>
      </w:r>
      <w:r w:rsidR="003F56BC" w:rsidRPr="23DF5396">
        <w:rPr>
          <w:rFonts w:ascii="Calibri" w:hAnsi="Calibri" w:cs="Calibri"/>
          <w:noProof/>
          <w:sz w:val="22"/>
          <w:szCs w:val="22"/>
        </w:rPr>
        <w:t xml:space="preserve"> well</w:t>
      </w:r>
      <w:r w:rsidR="00226DDE" w:rsidRPr="23DF5396">
        <w:rPr>
          <w:rFonts w:ascii="Calibri" w:hAnsi="Calibri" w:cs="Calibri"/>
          <w:noProof/>
          <w:sz w:val="22"/>
          <w:szCs w:val="22"/>
        </w:rPr>
        <w:t xml:space="preserve"> </w:t>
      </w:r>
      <w:r w:rsidR="003F56BC" w:rsidRPr="23DF5396">
        <w:rPr>
          <w:rFonts w:ascii="Calibri" w:hAnsi="Calibri" w:cs="Calibri"/>
          <w:noProof/>
          <w:sz w:val="22"/>
          <w:szCs w:val="22"/>
        </w:rPr>
        <w:t xml:space="preserve">established in </w:t>
      </w:r>
      <w:r w:rsidR="007E671E" w:rsidRPr="00A059F3">
        <w:rPr>
          <w:rFonts w:ascii="Calibri" w:hAnsi="Calibri" w:cs="Calibri"/>
          <w:b/>
          <w:bCs/>
          <w:noProof/>
          <w:sz w:val="22"/>
          <w:szCs w:val="22"/>
        </w:rPr>
        <w:t>semiconductors</w:t>
      </w:r>
      <w:r w:rsidR="007E671E" w:rsidRPr="23DF5396">
        <w:rPr>
          <w:rFonts w:ascii="Calibri" w:hAnsi="Calibri" w:cs="Calibri"/>
          <w:noProof/>
          <w:sz w:val="22"/>
          <w:szCs w:val="22"/>
        </w:rPr>
        <w:t xml:space="preserve"> and strengthening its position in </w:t>
      </w:r>
      <w:r w:rsidR="007E671E" w:rsidRPr="23DF5396">
        <w:rPr>
          <w:rFonts w:ascii="Calibri" w:hAnsi="Calibri" w:cs="Calibri"/>
          <w:b/>
          <w:bCs/>
          <w:noProof/>
          <w:sz w:val="22"/>
          <w:szCs w:val="22"/>
        </w:rPr>
        <w:t>quantum technologies</w:t>
      </w:r>
      <w:r w:rsidR="00121DC9" w:rsidRPr="23DF5396">
        <w:rPr>
          <w:rFonts w:ascii="Calibri" w:hAnsi="Calibri" w:cs="Calibri"/>
          <w:noProof/>
          <w:sz w:val="22"/>
          <w:szCs w:val="22"/>
        </w:rPr>
        <w:t xml:space="preserve"> </w:t>
      </w:r>
      <w:r w:rsidR="00226DDE" w:rsidRPr="23DF5396">
        <w:rPr>
          <w:rFonts w:ascii="Calibri" w:hAnsi="Calibri" w:cs="Calibri"/>
          <w:noProof/>
          <w:sz w:val="22"/>
          <w:szCs w:val="22"/>
        </w:rPr>
        <w:t>through continued</w:t>
      </w:r>
      <w:r w:rsidR="007E671E" w:rsidRPr="23DF5396">
        <w:rPr>
          <w:rFonts w:ascii="Calibri" w:hAnsi="Calibri" w:cs="Calibri"/>
          <w:noProof/>
          <w:sz w:val="22"/>
          <w:szCs w:val="22"/>
        </w:rPr>
        <w:t xml:space="preserve"> support for research</w:t>
      </w:r>
      <w:r w:rsidR="00226DDE" w:rsidRPr="23DF5396">
        <w:rPr>
          <w:rFonts w:ascii="Calibri" w:hAnsi="Calibri" w:cs="Calibri"/>
          <w:noProof/>
          <w:sz w:val="22"/>
          <w:szCs w:val="22"/>
        </w:rPr>
        <w:t xml:space="preserve">, </w:t>
      </w:r>
      <w:r w:rsidR="08B14262" w:rsidRPr="23DF5396">
        <w:rPr>
          <w:rFonts w:ascii="Calibri" w:hAnsi="Calibri" w:cs="Calibri"/>
          <w:noProof/>
          <w:sz w:val="22"/>
          <w:szCs w:val="22"/>
        </w:rPr>
        <w:t>combined with</w:t>
      </w:r>
      <w:r w:rsidR="00226DDE" w:rsidRPr="23DF5396">
        <w:rPr>
          <w:rFonts w:ascii="Calibri" w:hAnsi="Calibri" w:cs="Calibri"/>
          <w:noProof/>
          <w:sz w:val="22"/>
          <w:szCs w:val="22"/>
        </w:rPr>
        <w:t xml:space="preserve"> increased emphasis on </w:t>
      </w:r>
      <w:r w:rsidR="616B2814" w:rsidRPr="23DF5396">
        <w:rPr>
          <w:rFonts w:ascii="Calibri" w:hAnsi="Calibri" w:cs="Calibri"/>
          <w:noProof/>
          <w:sz w:val="22"/>
          <w:szCs w:val="22"/>
        </w:rPr>
        <w:t xml:space="preserve">practical </w:t>
      </w:r>
      <w:r w:rsidR="00226DDE" w:rsidRPr="23DF5396">
        <w:rPr>
          <w:rFonts w:ascii="Calibri" w:hAnsi="Calibri" w:cs="Calibri"/>
          <w:noProof/>
          <w:sz w:val="22"/>
          <w:szCs w:val="22"/>
        </w:rPr>
        <w:t xml:space="preserve">applications and talent development via the </w:t>
      </w:r>
      <w:r w:rsidR="00121DC9" w:rsidRPr="23DF5396">
        <w:rPr>
          <w:rFonts w:ascii="Calibri" w:hAnsi="Calibri" w:cs="Calibri"/>
          <w:noProof/>
          <w:sz w:val="22"/>
          <w:szCs w:val="22"/>
        </w:rPr>
        <w:t xml:space="preserve">flagship Quantum Delta NL programme. </w:t>
      </w:r>
      <w:r w:rsidR="007E671E" w:rsidRPr="23DF5396">
        <w:rPr>
          <w:rFonts w:ascii="Calibri" w:hAnsi="Calibri" w:cs="Calibri"/>
          <w:noProof/>
          <w:sz w:val="22"/>
          <w:szCs w:val="22"/>
        </w:rPr>
        <w:t xml:space="preserve">While these efforts are promising, </w:t>
      </w:r>
      <w:r w:rsidR="00236D4E" w:rsidRPr="23DF5396">
        <w:rPr>
          <w:rFonts w:ascii="Calibri" w:hAnsi="Calibri" w:cs="Calibri"/>
          <w:noProof/>
          <w:sz w:val="22"/>
          <w:szCs w:val="22"/>
        </w:rPr>
        <w:t>there is currently no defined funding trajectory beyond 2028, when the programme is due to phase out.</w:t>
      </w:r>
      <w:r w:rsidR="007E671E" w:rsidRPr="23DF5396">
        <w:rPr>
          <w:rFonts w:ascii="Calibri" w:hAnsi="Calibri" w:cs="Calibri"/>
          <w:noProof/>
          <w:sz w:val="22"/>
          <w:szCs w:val="22"/>
        </w:rPr>
        <w:t xml:space="preserve"> </w:t>
      </w:r>
      <w:r w:rsidR="6AB98036" w:rsidRPr="23DF5396">
        <w:rPr>
          <w:rStyle w:val="normaltextrun"/>
          <w:rFonts w:ascii="Calibri" w:hAnsi="Calibri" w:cs="Calibri"/>
          <w:noProof/>
          <w:sz w:val="22"/>
          <w:szCs w:val="22"/>
        </w:rPr>
        <w:t>At business level,</w:t>
      </w:r>
      <w:r w:rsidR="3890CCDB" w:rsidRPr="23DF5396">
        <w:rPr>
          <w:rStyle w:val="normaltextrun"/>
          <w:rFonts w:ascii="Calibri" w:hAnsi="Calibri" w:cs="Calibri"/>
          <w:noProof/>
          <w:sz w:val="22"/>
          <w:szCs w:val="22"/>
        </w:rPr>
        <w:t> </w:t>
      </w:r>
      <w:r w:rsidR="3890CCDB" w:rsidRPr="23DF5396">
        <w:rPr>
          <w:rStyle w:val="normaltextrun"/>
          <w:rFonts w:ascii="Calibri" w:hAnsi="Calibri" w:cs="Calibri"/>
          <w:b/>
          <w:bCs/>
          <w:noProof/>
          <w:sz w:val="22"/>
          <w:szCs w:val="22"/>
        </w:rPr>
        <w:t>SMEs</w:t>
      </w:r>
      <w:r w:rsidR="3890CCDB" w:rsidRPr="23DF5396">
        <w:rPr>
          <w:rStyle w:val="normaltextrun"/>
          <w:rFonts w:ascii="Calibri" w:hAnsi="Calibri" w:cs="Calibri"/>
          <w:noProof/>
          <w:sz w:val="22"/>
          <w:szCs w:val="22"/>
        </w:rPr>
        <w:t> </w:t>
      </w:r>
      <w:r w:rsidR="20D695C1" w:rsidRPr="23DF5396">
        <w:rPr>
          <w:rStyle w:val="normaltextrun"/>
          <w:rFonts w:ascii="Calibri" w:hAnsi="Calibri" w:cs="Calibri"/>
          <w:noProof/>
          <w:sz w:val="22"/>
          <w:szCs w:val="22"/>
        </w:rPr>
        <w:t xml:space="preserve">show relatively high levels of basic </w:t>
      </w:r>
      <w:r w:rsidR="2EF3661D" w:rsidRPr="23DF5396">
        <w:rPr>
          <w:rStyle w:val="normaltextrun"/>
          <w:rFonts w:ascii="Calibri" w:hAnsi="Calibri" w:cs="Calibri"/>
          <w:noProof/>
          <w:sz w:val="22"/>
          <w:szCs w:val="22"/>
        </w:rPr>
        <w:t xml:space="preserve">digitalisation compared </w:t>
      </w:r>
      <w:r w:rsidR="04D21660" w:rsidRPr="23DF5396">
        <w:rPr>
          <w:rStyle w:val="normaltextrun"/>
          <w:rFonts w:ascii="Calibri" w:hAnsi="Calibri" w:cs="Calibri"/>
          <w:noProof/>
          <w:sz w:val="22"/>
          <w:szCs w:val="22"/>
        </w:rPr>
        <w:t>with</w:t>
      </w:r>
      <w:r w:rsidR="2EF3661D" w:rsidRPr="23DF5396">
        <w:rPr>
          <w:rStyle w:val="normaltextrun"/>
          <w:rFonts w:ascii="Calibri" w:hAnsi="Calibri" w:cs="Calibri"/>
          <w:noProof/>
          <w:sz w:val="22"/>
          <w:szCs w:val="22"/>
        </w:rPr>
        <w:t xml:space="preserve"> their EU peers</w:t>
      </w:r>
      <w:r w:rsidR="2E222CA6" w:rsidRPr="23DF5396">
        <w:rPr>
          <w:rStyle w:val="normaltextrun"/>
          <w:rFonts w:ascii="Calibri" w:hAnsi="Calibri" w:cs="Calibri"/>
          <w:noProof/>
          <w:sz w:val="22"/>
          <w:szCs w:val="22"/>
        </w:rPr>
        <w:t>, although the transition from basic</w:t>
      </w:r>
      <w:r w:rsidR="7FEBFC27" w:rsidRPr="23DF5396">
        <w:rPr>
          <w:rStyle w:val="normaltextrun"/>
          <w:rFonts w:ascii="Calibri" w:hAnsi="Calibri" w:cs="Calibri"/>
          <w:noProof/>
          <w:sz w:val="22"/>
          <w:szCs w:val="22"/>
        </w:rPr>
        <w:t xml:space="preserve"> use</w:t>
      </w:r>
      <w:r w:rsidR="2E222CA6" w:rsidRPr="23DF5396">
        <w:rPr>
          <w:rStyle w:val="normaltextrun"/>
          <w:rFonts w:ascii="Calibri" w:hAnsi="Calibri" w:cs="Calibri"/>
          <w:noProof/>
          <w:sz w:val="22"/>
          <w:szCs w:val="22"/>
        </w:rPr>
        <w:t xml:space="preserve"> to </w:t>
      </w:r>
      <w:r w:rsidR="7FEBFC27" w:rsidRPr="23DF5396">
        <w:rPr>
          <w:rStyle w:val="normaltextrun"/>
          <w:rFonts w:ascii="Calibri" w:hAnsi="Calibri" w:cs="Calibri"/>
          <w:noProof/>
          <w:sz w:val="22"/>
          <w:szCs w:val="22"/>
        </w:rPr>
        <w:t xml:space="preserve">more </w:t>
      </w:r>
      <w:r w:rsidR="2E222CA6" w:rsidRPr="23DF5396">
        <w:rPr>
          <w:rStyle w:val="normaltextrun"/>
          <w:rFonts w:ascii="Calibri" w:hAnsi="Calibri" w:cs="Calibri"/>
          <w:noProof/>
          <w:sz w:val="22"/>
          <w:szCs w:val="22"/>
        </w:rPr>
        <w:t>strategic</w:t>
      </w:r>
      <w:r w:rsidR="7FEBFC27" w:rsidRPr="23DF5396">
        <w:rPr>
          <w:rStyle w:val="normaltextrun"/>
          <w:rFonts w:ascii="Calibri" w:hAnsi="Calibri" w:cs="Calibri"/>
          <w:noProof/>
          <w:sz w:val="22"/>
          <w:szCs w:val="22"/>
        </w:rPr>
        <w:t xml:space="preserve"> integration of digital technologies is still </w:t>
      </w:r>
      <w:r w:rsidR="683C8586" w:rsidRPr="23DF5396">
        <w:rPr>
          <w:rStyle w:val="normaltextrun"/>
          <w:rFonts w:ascii="Calibri" w:hAnsi="Calibri" w:cs="Calibri"/>
          <w:noProof/>
          <w:sz w:val="22"/>
          <w:szCs w:val="22"/>
        </w:rPr>
        <w:t xml:space="preserve">a </w:t>
      </w:r>
      <w:r w:rsidR="7FEBFC27" w:rsidRPr="23DF5396">
        <w:rPr>
          <w:rStyle w:val="normaltextrun"/>
          <w:rFonts w:ascii="Calibri" w:hAnsi="Calibri" w:cs="Calibri"/>
          <w:noProof/>
          <w:sz w:val="22"/>
          <w:szCs w:val="22"/>
        </w:rPr>
        <w:t>work in progress. T</w:t>
      </w:r>
      <w:r w:rsidR="5B9C3A96" w:rsidRPr="23DF5396">
        <w:rPr>
          <w:rStyle w:val="normaltextrun"/>
          <w:rFonts w:ascii="Calibri" w:hAnsi="Calibri" w:cs="Calibri"/>
          <w:noProof/>
          <w:sz w:val="22"/>
          <w:szCs w:val="22"/>
        </w:rPr>
        <w:t>his is</w:t>
      </w:r>
      <w:r w:rsidR="7FEBFC27" w:rsidRPr="23DF5396">
        <w:rPr>
          <w:rStyle w:val="normaltextrun"/>
          <w:rFonts w:ascii="Calibri" w:hAnsi="Calibri" w:cs="Calibri"/>
          <w:noProof/>
          <w:sz w:val="22"/>
          <w:szCs w:val="22"/>
        </w:rPr>
        <w:t xml:space="preserve"> particularly </w:t>
      </w:r>
      <w:r w:rsidR="707CEB20" w:rsidRPr="23DF5396">
        <w:rPr>
          <w:rStyle w:val="normaltextrun"/>
          <w:rFonts w:ascii="Calibri" w:hAnsi="Calibri" w:cs="Calibri"/>
          <w:noProof/>
          <w:sz w:val="22"/>
          <w:szCs w:val="22"/>
        </w:rPr>
        <w:t xml:space="preserve">evident in the </w:t>
      </w:r>
      <w:r w:rsidR="707CEB20" w:rsidRPr="23DF5396">
        <w:rPr>
          <w:rStyle w:val="normaltextrun"/>
          <w:rFonts w:ascii="Calibri" w:hAnsi="Calibri" w:cs="Calibri"/>
          <w:b/>
          <w:bCs/>
          <w:noProof/>
          <w:sz w:val="22"/>
          <w:szCs w:val="22"/>
        </w:rPr>
        <w:t>adoption of</w:t>
      </w:r>
      <w:r w:rsidR="006043E5" w:rsidRPr="23DF5396">
        <w:rPr>
          <w:rStyle w:val="normaltextrun"/>
          <w:rFonts w:ascii="Calibri" w:hAnsi="Calibri" w:cs="Calibri"/>
          <w:b/>
          <w:bCs/>
          <w:noProof/>
          <w:sz w:val="22"/>
          <w:szCs w:val="22"/>
        </w:rPr>
        <w:t xml:space="preserve"> AI and other</w:t>
      </w:r>
      <w:r w:rsidR="5B9C3A96" w:rsidRPr="23DF5396">
        <w:rPr>
          <w:rStyle w:val="normaltextrun"/>
          <w:rFonts w:ascii="Calibri" w:hAnsi="Calibri" w:cs="Calibri"/>
          <w:b/>
          <w:bCs/>
          <w:noProof/>
          <w:sz w:val="22"/>
          <w:szCs w:val="22"/>
        </w:rPr>
        <w:t xml:space="preserve"> advanced digital technologies</w:t>
      </w:r>
      <w:r w:rsidR="5B9C3A96" w:rsidRPr="23DF5396">
        <w:rPr>
          <w:rStyle w:val="normaltextrun"/>
          <w:rFonts w:ascii="Calibri" w:hAnsi="Calibri" w:cs="Calibri"/>
          <w:noProof/>
          <w:sz w:val="22"/>
          <w:szCs w:val="22"/>
        </w:rPr>
        <w:t xml:space="preserve">, where more companies </w:t>
      </w:r>
      <w:r w:rsidR="3566BE39" w:rsidRPr="23DF5396">
        <w:rPr>
          <w:rStyle w:val="normaltextrun"/>
          <w:rFonts w:ascii="Calibri" w:hAnsi="Calibri" w:cs="Calibri"/>
          <w:noProof/>
          <w:sz w:val="22"/>
          <w:szCs w:val="22"/>
        </w:rPr>
        <w:t>are re</w:t>
      </w:r>
      <w:r w:rsidR="63C04F09" w:rsidRPr="23DF5396">
        <w:rPr>
          <w:rStyle w:val="normaltextrun"/>
          <w:rFonts w:ascii="Calibri" w:hAnsi="Calibri" w:cs="Calibri"/>
          <w:noProof/>
          <w:sz w:val="22"/>
          <w:szCs w:val="22"/>
        </w:rPr>
        <w:t xml:space="preserve">cognising the need to invest </w:t>
      </w:r>
      <w:r w:rsidR="2FC18959" w:rsidRPr="23DF5396">
        <w:rPr>
          <w:rStyle w:val="normaltextrun"/>
          <w:rFonts w:ascii="Calibri" w:hAnsi="Calibri" w:cs="Calibri"/>
          <w:noProof/>
          <w:sz w:val="22"/>
          <w:szCs w:val="22"/>
        </w:rPr>
        <w:t xml:space="preserve">for </w:t>
      </w:r>
      <w:r w:rsidR="4FE0C290" w:rsidRPr="23DF5396">
        <w:rPr>
          <w:rStyle w:val="normaltextrun"/>
          <w:rFonts w:ascii="Calibri" w:hAnsi="Calibri" w:cs="Calibri"/>
          <w:noProof/>
          <w:sz w:val="22"/>
          <w:szCs w:val="22"/>
        </w:rPr>
        <w:t>strategic</w:t>
      </w:r>
      <w:r w:rsidR="2FC18959" w:rsidRPr="23DF5396">
        <w:rPr>
          <w:rStyle w:val="normaltextrun"/>
          <w:rFonts w:ascii="Calibri" w:hAnsi="Calibri" w:cs="Calibri"/>
          <w:noProof/>
          <w:sz w:val="22"/>
          <w:szCs w:val="22"/>
        </w:rPr>
        <w:t xml:space="preserve"> and sovereignty reasons</w:t>
      </w:r>
      <w:r w:rsidR="001D011F" w:rsidRPr="23DF5396">
        <w:rPr>
          <w:rStyle w:val="normaltextrun"/>
          <w:rFonts w:ascii="Calibri" w:hAnsi="Calibri" w:cs="Calibri"/>
          <w:noProof/>
          <w:sz w:val="22"/>
          <w:szCs w:val="22"/>
        </w:rPr>
        <w:t xml:space="preserve">, but continue to face constraints related to skills, </w:t>
      </w:r>
      <w:r w:rsidR="007F7967" w:rsidRPr="23DF5396">
        <w:rPr>
          <w:rStyle w:val="normaltextrun"/>
          <w:rFonts w:ascii="Calibri" w:hAnsi="Calibri" w:cs="Calibri"/>
          <w:noProof/>
          <w:sz w:val="22"/>
          <w:szCs w:val="22"/>
        </w:rPr>
        <w:t>resources</w:t>
      </w:r>
      <w:r w:rsidR="001D011F" w:rsidRPr="23DF5396">
        <w:rPr>
          <w:rStyle w:val="normaltextrun"/>
          <w:rFonts w:ascii="Calibri" w:hAnsi="Calibri" w:cs="Calibri"/>
          <w:noProof/>
          <w:sz w:val="22"/>
          <w:szCs w:val="22"/>
        </w:rPr>
        <w:t xml:space="preserve"> and access </w:t>
      </w:r>
      <w:r w:rsidR="00F26F55" w:rsidRPr="23DF5396">
        <w:rPr>
          <w:rStyle w:val="normaltextrun"/>
          <w:rFonts w:ascii="Calibri" w:hAnsi="Calibri" w:cs="Calibri"/>
          <w:noProof/>
          <w:sz w:val="22"/>
          <w:szCs w:val="22"/>
        </w:rPr>
        <w:t xml:space="preserve">to infrastructure. </w:t>
      </w:r>
      <w:r w:rsidR="00AA3D25" w:rsidRPr="23DF5396">
        <w:rPr>
          <w:rFonts w:ascii="Calibri" w:hAnsi="Calibri" w:cs="Calibri"/>
          <w:noProof/>
          <w:sz w:val="22"/>
          <w:szCs w:val="22"/>
        </w:rPr>
        <w:t>Existing support structures, including the European Digital Innovation Hubs (EDIHs) and the planned AI Factory in Groningen</w:t>
      </w:r>
      <w:r w:rsidR="00410AE9" w:rsidRPr="23DF5396">
        <w:rPr>
          <w:rFonts w:ascii="Calibri" w:hAnsi="Calibri" w:cs="Calibri"/>
          <w:noProof/>
          <w:sz w:val="22"/>
          <w:szCs w:val="22"/>
        </w:rPr>
        <w:t xml:space="preserve">, are intended to provide access to expertise, computing capacity and support for experimentation and adoption. However, their impact </w:t>
      </w:r>
      <w:r w:rsidR="006A2DA4" w:rsidRPr="23DF5396">
        <w:rPr>
          <w:rFonts w:ascii="Calibri" w:hAnsi="Calibri" w:cs="Calibri"/>
          <w:noProof/>
          <w:sz w:val="22"/>
          <w:szCs w:val="22"/>
        </w:rPr>
        <w:t>is constrained by limited coordination a</w:t>
      </w:r>
      <w:r w:rsidR="153C2C24" w:rsidRPr="23DF5396">
        <w:rPr>
          <w:rFonts w:ascii="Calibri" w:hAnsi="Calibri" w:cs="Calibri"/>
          <w:noProof/>
          <w:sz w:val="22"/>
          <w:szCs w:val="22"/>
        </w:rPr>
        <w:t xml:space="preserve">t </w:t>
      </w:r>
      <w:r w:rsidR="006A2DA4" w:rsidRPr="23DF5396">
        <w:rPr>
          <w:rFonts w:ascii="Calibri" w:hAnsi="Calibri" w:cs="Calibri"/>
          <w:noProof/>
          <w:sz w:val="22"/>
          <w:szCs w:val="22"/>
        </w:rPr>
        <w:t xml:space="preserve">regional and national level. </w:t>
      </w:r>
      <w:r w:rsidR="6FB07350" w:rsidRPr="23DF5396">
        <w:rPr>
          <w:rStyle w:val="normaltextrun"/>
          <w:rFonts w:ascii="Calibri" w:hAnsi="Calibri" w:cs="Calibri"/>
          <w:noProof/>
          <w:sz w:val="22"/>
          <w:szCs w:val="22"/>
        </w:rPr>
        <w:t>The</w:t>
      </w:r>
      <w:r w:rsidR="68DD7E83" w:rsidRPr="23DF5396">
        <w:rPr>
          <w:rStyle w:val="normaltextrun"/>
          <w:rFonts w:ascii="Calibri" w:hAnsi="Calibri" w:cs="Calibri"/>
          <w:noProof/>
          <w:sz w:val="22"/>
          <w:szCs w:val="22"/>
        </w:rPr>
        <w:t xml:space="preserve"> Dutch </w:t>
      </w:r>
      <w:r w:rsidR="68DD7E83" w:rsidRPr="23DF5396">
        <w:rPr>
          <w:rStyle w:val="normaltextrun"/>
          <w:rFonts w:ascii="Calibri" w:hAnsi="Calibri" w:cs="Calibri"/>
          <w:b/>
          <w:bCs/>
          <w:noProof/>
          <w:sz w:val="22"/>
          <w:szCs w:val="22"/>
        </w:rPr>
        <w:t>tech</w:t>
      </w:r>
      <w:r w:rsidR="7FAFBFB0" w:rsidRPr="23DF5396">
        <w:rPr>
          <w:rStyle w:val="normaltextrun"/>
          <w:rFonts w:ascii="Calibri" w:hAnsi="Calibri" w:cs="Calibri"/>
          <w:b/>
          <w:bCs/>
          <w:noProof/>
          <w:sz w:val="22"/>
          <w:szCs w:val="22"/>
        </w:rPr>
        <w:t xml:space="preserve"> ecosystem</w:t>
      </w:r>
      <w:r w:rsidR="7FAFBFB0" w:rsidRPr="23DF5396">
        <w:rPr>
          <w:rStyle w:val="normaltextrun"/>
          <w:rFonts w:ascii="Calibri" w:hAnsi="Calibri" w:cs="Calibri"/>
          <w:noProof/>
          <w:sz w:val="22"/>
          <w:szCs w:val="22"/>
        </w:rPr>
        <w:t xml:space="preserve"> is </w:t>
      </w:r>
      <w:r w:rsidR="6FB07350" w:rsidRPr="23DF5396">
        <w:rPr>
          <w:rStyle w:val="normaltextrun"/>
          <w:rFonts w:ascii="Calibri" w:hAnsi="Calibri" w:cs="Calibri"/>
          <w:noProof/>
          <w:sz w:val="22"/>
          <w:szCs w:val="22"/>
        </w:rPr>
        <w:t>also s</w:t>
      </w:r>
      <w:r w:rsidR="7FAFBFB0" w:rsidRPr="23DF5396">
        <w:rPr>
          <w:rStyle w:val="normaltextrun"/>
          <w:rFonts w:ascii="Calibri" w:hAnsi="Calibri" w:cs="Calibri"/>
          <w:noProof/>
          <w:sz w:val="22"/>
          <w:szCs w:val="22"/>
        </w:rPr>
        <w:t xml:space="preserve">tarting to show some structural issues, with </w:t>
      </w:r>
      <w:r w:rsidR="7BF8DA96" w:rsidRPr="23DF5396">
        <w:rPr>
          <w:rStyle w:val="normaltextrun"/>
          <w:rFonts w:ascii="Calibri" w:hAnsi="Calibri" w:cs="Calibri"/>
          <w:noProof/>
          <w:sz w:val="22"/>
          <w:szCs w:val="22"/>
        </w:rPr>
        <w:t>a slowdown in new start-up creation and a decline in investment rounds.</w:t>
      </w:r>
      <w:r w:rsidR="02416848" w:rsidRPr="23DF5396">
        <w:rPr>
          <w:rStyle w:val="normaltextrun"/>
          <w:rFonts w:ascii="Calibri" w:hAnsi="Calibri" w:cs="Calibri"/>
          <w:noProof/>
          <w:sz w:val="22"/>
          <w:szCs w:val="22"/>
        </w:rPr>
        <w:t xml:space="preserve"> Efforts </w:t>
      </w:r>
      <w:r w:rsidR="7BF8DA96" w:rsidRPr="23DF5396">
        <w:rPr>
          <w:rStyle w:val="normaltextrun"/>
          <w:rFonts w:ascii="Calibri" w:hAnsi="Calibri" w:cs="Calibri"/>
          <w:noProof/>
          <w:sz w:val="22"/>
          <w:szCs w:val="22"/>
        </w:rPr>
        <w:t xml:space="preserve">are being </w:t>
      </w:r>
      <w:r w:rsidR="02416848" w:rsidRPr="23DF5396">
        <w:rPr>
          <w:rStyle w:val="normaltextrun"/>
          <w:rFonts w:ascii="Calibri" w:hAnsi="Calibri" w:cs="Calibri"/>
          <w:noProof/>
          <w:sz w:val="22"/>
          <w:szCs w:val="22"/>
        </w:rPr>
        <w:t>made</w:t>
      </w:r>
      <w:r w:rsidR="7BF8DA96" w:rsidRPr="23DF5396">
        <w:rPr>
          <w:rStyle w:val="normaltextrun"/>
          <w:rFonts w:ascii="Calibri" w:hAnsi="Calibri" w:cs="Calibri"/>
          <w:noProof/>
          <w:sz w:val="22"/>
          <w:szCs w:val="22"/>
        </w:rPr>
        <w:t xml:space="preserve"> to mobilise institutional capital to support scale-</w:t>
      </w:r>
      <w:r w:rsidR="0FF73311" w:rsidRPr="23DF5396">
        <w:rPr>
          <w:rStyle w:val="normaltextrun"/>
          <w:rFonts w:ascii="Calibri" w:hAnsi="Calibri" w:cs="Calibri"/>
          <w:noProof/>
          <w:sz w:val="22"/>
          <w:szCs w:val="22"/>
        </w:rPr>
        <w:t>ups</w:t>
      </w:r>
      <w:r w:rsidR="295C7704" w:rsidRPr="23DF5396">
        <w:rPr>
          <w:rStyle w:val="normaltextrun"/>
          <w:rFonts w:ascii="Calibri" w:hAnsi="Calibri" w:cs="Calibri"/>
          <w:noProof/>
          <w:sz w:val="22"/>
          <w:szCs w:val="22"/>
        </w:rPr>
        <w:t xml:space="preserve"> </w:t>
      </w:r>
      <w:r w:rsidR="0FF73311" w:rsidRPr="23DF5396">
        <w:rPr>
          <w:rStyle w:val="normaltextrun"/>
          <w:rFonts w:ascii="Calibri" w:hAnsi="Calibri" w:cs="Calibri"/>
          <w:noProof/>
          <w:sz w:val="22"/>
          <w:szCs w:val="22"/>
        </w:rPr>
        <w:t>but</w:t>
      </w:r>
      <w:r w:rsidR="47744AAA" w:rsidRPr="23DF5396">
        <w:rPr>
          <w:rStyle w:val="normaltextrun"/>
          <w:rFonts w:ascii="Calibri" w:hAnsi="Calibri" w:cs="Calibri"/>
          <w:noProof/>
          <w:sz w:val="22"/>
          <w:szCs w:val="22"/>
        </w:rPr>
        <w:t xml:space="preserve"> ensuring a more stable investment environment remains a challenge.</w:t>
      </w:r>
      <w:r w:rsidR="5B581A54" w:rsidRPr="23DF5396">
        <w:rPr>
          <w:rStyle w:val="normaltextrun"/>
          <w:rFonts w:ascii="Calibri" w:hAnsi="Calibri" w:cs="Calibri"/>
          <w:noProof/>
          <w:sz w:val="22"/>
          <w:szCs w:val="22"/>
        </w:rPr>
        <w:t xml:space="preserve"> </w:t>
      </w:r>
      <w:r w:rsidR="295C7704" w:rsidRPr="23DF5396">
        <w:rPr>
          <w:rStyle w:val="normaltextrun"/>
          <w:rFonts w:ascii="Calibri" w:hAnsi="Calibri" w:cs="Calibri"/>
          <w:noProof/>
          <w:sz w:val="22"/>
          <w:szCs w:val="22"/>
        </w:rPr>
        <w:t xml:space="preserve">Finally, </w:t>
      </w:r>
      <w:r w:rsidR="5B581A54" w:rsidRPr="23DF5396">
        <w:rPr>
          <w:rStyle w:val="normaltextrun"/>
          <w:rFonts w:ascii="Calibri" w:hAnsi="Calibri" w:cs="Calibri"/>
          <w:noProof/>
          <w:sz w:val="22"/>
          <w:szCs w:val="22"/>
        </w:rPr>
        <w:t>Dutch</w:t>
      </w:r>
      <w:r w:rsidR="011B882E" w:rsidRPr="23DF5396">
        <w:rPr>
          <w:rStyle w:val="normaltextrun"/>
          <w:rFonts w:ascii="Calibri" w:hAnsi="Calibri" w:cs="Calibri"/>
          <w:noProof/>
          <w:sz w:val="22"/>
          <w:szCs w:val="22"/>
        </w:rPr>
        <w:t xml:space="preserve"> people</w:t>
      </w:r>
      <w:r w:rsidR="5B581A54" w:rsidRPr="23DF5396">
        <w:rPr>
          <w:rStyle w:val="normaltextrun"/>
          <w:rFonts w:ascii="Calibri" w:hAnsi="Calibri" w:cs="Calibri"/>
          <w:noProof/>
          <w:sz w:val="22"/>
          <w:szCs w:val="22"/>
        </w:rPr>
        <w:t xml:space="preserve"> and businesses </w:t>
      </w:r>
      <w:r w:rsidR="00B929FB" w:rsidRPr="23DF5396">
        <w:rPr>
          <w:rStyle w:val="normaltextrun"/>
          <w:rFonts w:ascii="Calibri" w:hAnsi="Calibri" w:cs="Calibri"/>
          <w:noProof/>
          <w:sz w:val="22"/>
          <w:szCs w:val="22"/>
        </w:rPr>
        <w:t>show</w:t>
      </w:r>
      <w:r w:rsidR="6CF5D769" w:rsidRPr="23DF5396">
        <w:rPr>
          <w:rStyle w:val="normaltextrun"/>
          <w:rFonts w:ascii="Calibri" w:hAnsi="Calibri" w:cs="Calibri"/>
          <w:noProof/>
          <w:sz w:val="22"/>
          <w:szCs w:val="22"/>
        </w:rPr>
        <w:t xml:space="preserve"> strong cyber</w:t>
      </w:r>
      <w:r w:rsidR="5DB0A14B" w:rsidRPr="23DF5396">
        <w:rPr>
          <w:rStyle w:val="normaltextrun"/>
          <w:rFonts w:ascii="Calibri" w:hAnsi="Calibri" w:cs="Calibri"/>
          <w:noProof/>
          <w:sz w:val="22"/>
          <w:szCs w:val="22"/>
        </w:rPr>
        <w:t xml:space="preserve"> </w:t>
      </w:r>
      <w:r w:rsidR="6CF5D769" w:rsidRPr="23DF5396">
        <w:rPr>
          <w:rStyle w:val="normaltextrun"/>
          <w:rFonts w:ascii="Calibri" w:hAnsi="Calibri" w:cs="Calibri"/>
          <w:noProof/>
          <w:sz w:val="22"/>
          <w:szCs w:val="22"/>
        </w:rPr>
        <w:t xml:space="preserve">awareness and </w:t>
      </w:r>
      <w:r w:rsidR="320DD1A8" w:rsidRPr="23DF5396">
        <w:rPr>
          <w:rStyle w:val="normaltextrun"/>
          <w:rFonts w:ascii="Calibri" w:hAnsi="Calibri" w:cs="Calibri"/>
          <w:noProof/>
          <w:sz w:val="22"/>
          <w:szCs w:val="22"/>
        </w:rPr>
        <w:t>preparedness</w:t>
      </w:r>
      <w:r w:rsidR="0BA06BC3" w:rsidRPr="23DF5396">
        <w:rPr>
          <w:rStyle w:val="normaltextrun"/>
          <w:rFonts w:ascii="Calibri" w:hAnsi="Calibri" w:cs="Calibri"/>
          <w:noProof/>
          <w:sz w:val="22"/>
          <w:szCs w:val="22"/>
        </w:rPr>
        <w:t xml:space="preserve">. However, </w:t>
      </w:r>
      <w:r w:rsidR="000C39C2" w:rsidRPr="23DF5396">
        <w:rPr>
          <w:rStyle w:val="normaltextrun"/>
          <w:rFonts w:ascii="Calibri" w:hAnsi="Calibri" w:cs="Calibri"/>
          <w:noProof/>
          <w:sz w:val="22"/>
          <w:szCs w:val="22"/>
        </w:rPr>
        <w:t>the</w:t>
      </w:r>
      <w:r w:rsidR="0BA06BC3" w:rsidRPr="23DF5396">
        <w:rPr>
          <w:rStyle w:val="normaltextrun"/>
          <w:rFonts w:ascii="Calibri" w:hAnsi="Calibri" w:cs="Calibri"/>
          <w:noProof/>
          <w:sz w:val="22"/>
          <w:szCs w:val="22"/>
        </w:rPr>
        <w:t xml:space="preserve"> increasingly complex and unpredictable </w:t>
      </w:r>
      <w:r w:rsidR="0BA06BC3" w:rsidRPr="23DF5396">
        <w:rPr>
          <w:rStyle w:val="normaltextrun"/>
          <w:rFonts w:ascii="Calibri" w:hAnsi="Calibri" w:cs="Calibri"/>
          <w:b/>
          <w:bCs/>
          <w:noProof/>
          <w:sz w:val="22"/>
          <w:szCs w:val="22"/>
        </w:rPr>
        <w:t>cybersecurity</w:t>
      </w:r>
      <w:r w:rsidR="0BA06BC3" w:rsidRPr="23DF5396">
        <w:rPr>
          <w:rStyle w:val="normaltextrun"/>
          <w:rFonts w:ascii="Calibri" w:hAnsi="Calibri" w:cs="Calibri"/>
          <w:noProof/>
          <w:sz w:val="22"/>
          <w:szCs w:val="22"/>
        </w:rPr>
        <w:t xml:space="preserve"> environment</w:t>
      </w:r>
      <w:r w:rsidR="000C39C2" w:rsidRPr="23DF5396">
        <w:rPr>
          <w:rStyle w:val="normaltextrun"/>
          <w:rFonts w:ascii="Calibri" w:hAnsi="Calibri" w:cs="Calibri"/>
          <w:noProof/>
          <w:sz w:val="22"/>
          <w:szCs w:val="22"/>
        </w:rPr>
        <w:t xml:space="preserve"> is </w:t>
      </w:r>
      <w:r w:rsidR="03EC981E" w:rsidRPr="23DF5396">
        <w:rPr>
          <w:rStyle w:val="normaltextrun"/>
          <w:rFonts w:ascii="Calibri" w:hAnsi="Calibri" w:cs="Calibri"/>
          <w:noProof/>
          <w:sz w:val="22"/>
          <w:szCs w:val="22"/>
        </w:rPr>
        <w:t xml:space="preserve">placing growing pressure on municipal budgets, while challenges remain in role allocation, information sharing and the consistent implementation of security standards across different levels of government. </w:t>
      </w:r>
    </w:p>
    <w:p w14:paraId="037AE798" w14:textId="77777777" w:rsidR="00D66D4C" w:rsidRPr="00E711D0" w:rsidRDefault="00D66D4C" w:rsidP="00D66D4C">
      <w:pPr>
        <w:pStyle w:val="paragraph"/>
        <w:spacing w:before="0" w:beforeAutospacing="0" w:after="0" w:afterAutospacing="0" w:line="276" w:lineRule="auto"/>
        <w:jc w:val="both"/>
        <w:rPr>
          <w:rStyle w:val="eop"/>
          <w:rFonts w:ascii="Calibri" w:hAnsi="Calibri" w:cs="Calibri"/>
          <w:noProof/>
          <w:sz w:val="20"/>
          <w:szCs w:val="20"/>
        </w:rPr>
      </w:pPr>
    </w:p>
    <w:p w14:paraId="12CF0717" w14:textId="77777777" w:rsidR="006F4230" w:rsidRPr="00E711D0" w:rsidRDefault="006F4230" w:rsidP="006F4230">
      <w:pPr>
        <w:pStyle w:val="Heading2"/>
        <w:rPr>
          <w:noProof/>
        </w:rPr>
      </w:pPr>
      <w:bookmarkStart w:id="8" w:name="_Hlk223536312"/>
      <w:bookmarkStart w:id="9" w:name="_Toc228966890"/>
      <w:r w:rsidRPr="00E711D0">
        <w:rPr>
          <w:noProof/>
        </w:rPr>
        <w:t>Protecting and empowering EU people and society</w:t>
      </w:r>
      <w:bookmarkEnd w:id="8"/>
      <w:bookmarkEnd w:id="9"/>
    </w:p>
    <w:p w14:paraId="1D3E8B23" w14:textId="0153183F" w:rsidR="004F3E47" w:rsidRPr="00E711D0" w:rsidRDefault="00005495" w:rsidP="4AE9DA9C">
      <w:pPr>
        <w:pStyle w:val="paragraph"/>
        <w:spacing w:before="0" w:beforeAutospacing="0" w:after="0" w:afterAutospacing="0" w:line="276" w:lineRule="auto"/>
        <w:jc w:val="both"/>
        <w:textAlignment w:val="baseline"/>
        <w:rPr>
          <w:rStyle w:val="normaltextrun"/>
          <w:rFonts w:ascii="Calibri" w:hAnsi="Calibri" w:cs="Calibri"/>
          <w:noProof/>
          <w:sz w:val="22"/>
          <w:szCs w:val="22"/>
        </w:rPr>
      </w:pPr>
      <w:r w:rsidRPr="4AE9DA9C">
        <w:rPr>
          <w:rStyle w:val="normaltextrun"/>
          <w:rFonts w:ascii="Calibri" w:hAnsi="Calibri" w:cs="Calibri"/>
          <w:noProof/>
          <w:sz w:val="22"/>
          <w:szCs w:val="22"/>
        </w:rPr>
        <w:t>The level of basic </w:t>
      </w:r>
      <w:r w:rsidRPr="4AE9DA9C">
        <w:rPr>
          <w:rStyle w:val="normaltextrun"/>
          <w:rFonts w:ascii="Calibri" w:hAnsi="Calibri" w:cs="Calibri"/>
          <w:b/>
          <w:bCs/>
          <w:noProof/>
          <w:sz w:val="22"/>
          <w:szCs w:val="22"/>
        </w:rPr>
        <w:t>digital skills</w:t>
      </w:r>
      <w:r w:rsidRPr="4AE9DA9C">
        <w:rPr>
          <w:rStyle w:val="normaltextrun"/>
          <w:rFonts w:ascii="Calibri" w:hAnsi="Calibri" w:cs="Calibri"/>
          <w:noProof/>
          <w:sz w:val="22"/>
          <w:szCs w:val="22"/>
        </w:rPr>
        <w:t> </w:t>
      </w:r>
      <w:r w:rsidR="00AB7FEC" w:rsidRPr="4AE9DA9C">
        <w:rPr>
          <w:rStyle w:val="normaltextrun"/>
          <w:rFonts w:ascii="Calibri" w:hAnsi="Calibri" w:cs="Calibri"/>
          <w:noProof/>
          <w:sz w:val="22"/>
          <w:szCs w:val="22"/>
        </w:rPr>
        <w:t xml:space="preserve">among the Dutch </w:t>
      </w:r>
      <w:r w:rsidRPr="4AE9DA9C">
        <w:rPr>
          <w:rStyle w:val="normaltextrun"/>
          <w:rFonts w:ascii="Calibri" w:hAnsi="Calibri" w:cs="Calibri"/>
          <w:noProof/>
          <w:sz w:val="22"/>
          <w:szCs w:val="22"/>
        </w:rPr>
        <w:t xml:space="preserve">population </w:t>
      </w:r>
      <w:r w:rsidR="0083497F" w:rsidRPr="4AE9DA9C">
        <w:rPr>
          <w:rStyle w:val="normaltextrun"/>
          <w:rFonts w:ascii="Calibri" w:hAnsi="Calibri" w:cs="Calibri"/>
          <w:noProof/>
          <w:sz w:val="22"/>
          <w:szCs w:val="22"/>
        </w:rPr>
        <w:t>remains generally strong</w:t>
      </w:r>
      <w:r w:rsidR="008F6F75" w:rsidRPr="4AE9DA9C">
        <w:rPr>
          <w:rStyle w:val="normaltextrun"/>
          <w:rFonts w:ascii="Calibri" w:hAnsi="Calibri" w:cs="Calibri"/>
          <w:noProof/>
          <w:sz w:val="22"/>
          <w:szCs w:val="22"/>
        </w:rPr>
        <w:t xml:space="preserve">, </w:t>
      </w:r>
      <w:r w:rsidR="00AB7FEC" w:rsidRPr="4AE9DA9C">
        <w:rPr>
          <w:rStyle w:val="normaltextrun"/>
          <w:rFonts w:ascii="Calibri" w:hAnsi="Calibri" w:cs="Calibri"/>
          <w:noProof/>
          <w:sz w:val="22"/>
          <w:szCs w:val="22"/>
        </w:rPr>
        <w:t xml:space="preserve">supported by efforts to introduce </w:t>
      </w:r>
      <w:r w:rsidR="00C9717D" w:rsidRPr="4AE9DA9C">
        <w:rPr>
          <w:rStyle w:val="normaltextrun"/>
          <w:rFonts w:ascii="Calibri" w:hAnsi="Calibri" w:cs="Calibri"/>
          <w:noProof/>
          <w:sz w:val="22"/>
          <w:szCs w:val="22"/>
        </w:rPr>
        <w:t xml:space="preserve">‘Digital Literacy’ </w:t>
      </w:r>
      <w:r w:rsidR="00D13EE8" w:rsidRPr="4AE9DA9C">
        <w:rPr>
          <w:rStyle w:val="normaltextrun"/>
          <w:rFonts w:ascii="Calibri" w:hAnsi="Calibri" w:cs="Calibri"/>
          <w:noProof/>
          <w:sz w:val="22"/>
          <w:szCs w:val="22"/>
        </w:rPr>
        <w:t xml:space="preserve">as a distinct area of learning in primary and secondary </w:t>
      </w:r>
      <w:r w:rsidR="00AB7FEC" w:rsidRPr="4AE9DA9C">
        <w:rPr>
          <w:rStyle w:val="normaltextrun"/>
          <w:rFonts w:ascii="Calibri" w:hAnsi="Calibri" w:cs="Calibri"/>
          <w:noProof/>
          <w:sz w:val="22"/>
          <w:szCs w:val="22"/>
        </w:rPr>
        <w:t xml:space="preserve">education. However, </w:t>
      </w:r>
      <w:r w:rsidR="00630FCC" w:rsidRPr="4AE9DA9C">
        <w:rPr>
          <w:rStyle w:val="normaltextrun"/>
          <w:rFonts w:ascii="Calibri" w:hAnsi="Calibri" w:cs="Calibri"/>
          <w:noProof/>
          <w:sz w:val="22"/>
          <w:szCs w:val="22"/>
        </w:rPr>
        <w:t>challenges remain in reaching low-educated individuals, older adults and young people</w:t>
      </w:r>
      <w:r w:rsidR="001A41E1" w:rsidRPr="4AE9DA9C">
        <w:rPr>
          <w:rStyle w:val="normaltextrun"/>
          <w:rFonts w:ascii="Calibri" w:hAnsi="Calibri" w:cs="Calibri"/>
          <w:noProof/>
          <w:sz w:val="22"/>
          <w:szCs w:val="22"/>
        </w:rPr>
        <w:t>,</w:t>
      </w:r>
      <w:r w:rsidR="00630FCC" w:rsidRPr="4AE9DA9C">
        <w:rPr>
          <w:rStyle w:val="normaltextrun"/>
          <w:rFonts w:ascii="Calibri" w:hAnsi="Calibri" w:cs="Calibri"/>
          <w:noProof/>
          <w:sz w:val="22"/>
          <w:szCs w:val="22"/>
        </w:rPr>
        <w:t xml:space="preserve"> who are more commonly exposed to online risks. </w:t>
      </w:r>
      <w:r w:rsidR="006D15A0" w:rsidRPr="4AE9DA9C">
        <w:rPr>
          <w:rStyle w:val="normaltextrun"/>
          <w:rFonts w:ascii="Calibri" w:hAnsi="Calibri" w:cs="Calibri"/>
          <w:noProof/>
          <w:sz w:val="22"/>
          <w:szCs w:val="22"/>
        </w:rPr>
        <w:t>The</w:t>
      </w:r>
      <w:r w:rsidRPr="4AE9DA9C">
        <w:rPr>
          <w:rStyle w:val="normaltextrun"/>
          <w:rFonts w:ascii="Calibri" w:hAnsi="Calibri" w:cs="Calibri"/>
          <w:noProof/>
          <w:sz w:val="22"/>
          <w:szCs w:val="22"/>
        </w:rPr>
        <w:t xml:space="preserve"> </w:t>
      </w:r>
      <w:r w:rsidRPr="4AE9DA9C">
        <w:rPr>
          <w:rStyle w:val="normaltextrun"/>
          <w:rFonts w:ascii="Calibri" w:hAnsi="Calibri" w:cs="Calibri"/>
          <w:b/>
          <w:bCs/>
          <w:noProof/>
          <w:sz w:val="22"/>
          <w:szCs w:val="22"/>
        </w:rPr>
        <w:t>share of ICT specialists </w:t>
      </w:r>
      <w:r w:rsidR="006D15A0" w:rsidRPr="4AE9DA9C">
        <w:rPr>
          <w:rStyle w:val="normaltextrun"/>
          <w:rFonts w:ascii="Calibri" w:hAnsi="Calibri" w:cs="Calibri"/>
          <w:b/>
          <w:bCs/>
          <w:noProof/>
          <w:sz w:val="22"/>
          <w:szCs w:val="22"/>
        </w:rPr>
        <w:t>in employment</w:t>
      </w:r>
      <w:r w:rsidR="006D15A0" w:rsidRPr="4AE9DA9C">
        <w:rPr>
          <w:rStyle w:val="normaltextrun"/>
          <w:rFonts w:ascii="Calibri" w:hAnsi="Calibri" w:cs="Calibri"/>
          <w:noProof/>
          <w:sz w:val="22"/>
          <w:szCs w:val="22"/>
        </w:rPr>
        <w:t xml:space="preserve"> is also above the EU average, </w:t>
      </w:r>
      <w:r w:rsidR="007C2E0A" w:rsidRPr="4AE9DA9C">
        <w:rPr>
          <w:rStyle w:val="normaltextrun"/>
          <w:rFonts w:ascii="Calibri" w:hAnsi="Calibri" w:cs="Calibri"/>
          <w:noProof/>
          <w:sz w:val="22"/>
          <w:szCs w:val="22"/>
        </w:rPr>
        <w:t xml:space="preserve">yet the labour market </w:t>
      </w:r>
      <w:r w:rsidR="00D16CD5" w:rsidRPr="4AE9DA9C">
        <w:rPr>
          <w:rStyle w:val="normaltextrun"/>
          <w:rFonts w:ascii="Calibri" w:hAnsi="Calibri" w:cs="Calibri"/>
          <w:noProof/>
          <w:sz w:val="22"/>
          <w:szCs w:val="22"/>
        </w:rPr>
        <w:t xml:space="preserve">faces </w:t>
      </w:r>
      <w:r w:rsidR="007C2E0A" w:rsidRPr="4AE9DA9C">
        <w:rPr>
          <w:rStyle w:val="normaltextrun"/>
          <w:rFonts w:ascii="Calibri" w:hAnsi="Calibri" w:cs="Calibri"/>
          <w:noProof/>
          <w:sz w:val="22"/>
          <w:szCs w:val="22"/>
        </w:rPr>
        <w:t>a significant supply-demand imbalance</w:t>
      </w:r>
      <w:r w:rsidR="7EF65C7D" w:rsidRPr="4AE9DA9C">
        <w:rPr>
          <w:rStyle w:val="normaltextrun"/>
          <w:rFonts w:ascii="Calibri" w:hAnsi="Calibri" w:cs="Calibri"/>
          <w:noProof/>
          <w:sz w:val="22"/>
          <w:szCs w:val="22"/>
        </w:rPr>
        <w:t>. This is</w:t>
      </w:r>
      <w:r w:rsidR="00D16CD5" w:rsidRPr="4AE9DA9C">
        <w:rPr>
          <w:rStyle w:val="normaltextrun"/>
          <w:rFonts w:ascii="Calibri" w:hAnsi="Calibri" w:cs="Calibri"/>
          <w:noProof/>
          <w:sz w:val="22"/>
          <w:szCs w:val="22"/>
        </w:rPr>
        <w:t xml:space="preserve"> due to</w:t>
      </w:r>
      <w:r w:rsidR="007C2E0A" w:rsidRPr="4AE9DA9C">
        <w:rPr>
          <w:rStyle w:val="normaltextrun"/>
          <w:rFonts w:ascii="Calibri" w:hAnsi="Calibri" w:cs="Calibri"/>
          <w:noProof/>
          <w:sz w:val="22"/>
          <w:szCs w:val="22"/>
        </w:rPr>
        <w:t xml:space="preserve"> </w:t>
      </w:r>
      <w:r w:rsidR="00551225" w:rsidRPr="4AE9DA9C">
        <w:rPr>
          <w:rStyle w:val="normaltextrun"/>
          <w:rFonts w:ascii="Calibri" w:hAnsi="Calibri" w:cs="Calibri"/>
          <w:noProof/>
          <w:sz w:val="22"/>
          <w:szCs w:val="22"/>
        </w:rPr>
        <w:t xml:space="preserve">many </w:t>
      </w:r>
      <w:r w:rsidR="007C2E0A" w:rsidRPr="4AE9DA9C">
        <w:rPr>
          <w:rStyle w:val="normaltextrun"/>
          <w:rFonts w:ascii="Calibri" w:hAnsi="Calibri" w:cs="Calibri"/>
          <w:noProof/>
          <w:sz w:val="22"/>
          <w:szCs w:val="22"/>
        </w:rPr>
        <w:t>factors,</w:t>
      </w:r>
      <w:r w:rsidR="00D16CD5" w:rsidRPr="4AE9DA9C">
        <w:rPr>
          <w:rStyle w:val="normaltextrun"/>
          <w:rFonts w:ascii="Calibri" w:hAnsi="Calibri" w:cs="Calibri"/>
          <w:noProof/>
          <w:sz w:val="22"/>
          <w:szCs w:val="22"/>
        </w:rPr>
        <w:t xml:space="preserve"> </w:t>
      </w:r>
      <w:r w:rsidR="0196DB31" w:rsidRPr="4AE9DA9C">
        <w:rPr>
          <w:rStyle w:val="normaltextrun"/>
          <w:rFonts w:ascii="Calibri" w:hAnsi="Calibri" w:cs="Calibri"/>
          <w:noProof/>
          <w:sz w:val="22"/>
          <w:szCs w:val="22"/>
        </w:rPr>
        <w:t>including</w:t>
      </w:r>
      <w:r w:rsidR="007C2E0A" w:rsidRPr="4AE9DA9C">
        <w:rPr>
          <w:rStyle w:val="normaltextrun"/>
          <w:rFonts w:ascii="Calibri" w:hAnsi="Calibri" w:cs="Calibri"/>
          <w:noProof/>
          <w:sz w:val="22"/>
          <w:szCs w:val="22"/>
        </w:rPr>
        <w:t xml:space="preserve"> an ageing population, a high prevalence of part-time work</w:t>
      </w:r>
      <w:r w:rsidR="006C0BC1" w:rsidRPr="4AE9DA9C">
        <w:rPr>
          <w:rStyle w:val="normaltextrun"/>
          <w:rFonts w:ascii="Calibri" w:hAnsi="Calibri" w:cs="Calibri"/>
          <w:noProof/>
          <w:sz w:val="22"/>
          <w:szCs w:val="22"/>
        </w:rPr>
        <w:t>ers</w:t>
      </w:r>
      <w:r w:rsidR="007C2E0A" w:rsidRPr="4AE9DA9C">
        <w:rPr>
          <w:rStyle w:val="normaltextrun"/>
          <w:rFonts w:ascii="Calibri" w:hAnsi="Calibri" w:cs="Calibri"/>
          <w:noProof/>
          <w:sz w:val="22"/>
          <w:szCs w:val="22"/>
        </w:rPr>
        <w:t xml:space="preserve">, </w:t>
      </w:r>
      <w:r w:rsidR="00401D9C" w:rsidRPr="4AE9DA9C">
        <w:rPr>
          <w:rStyle w:val="normaltextrun"/>
          <w:rFonts w:ascii="Calibri" w:hAnsi="Calibri" w:cs="Calibri"/>
          <w:noProof/>
          <w:sz w:val="22"/>
          <w:szCs w:val="22"/>
        </w:rPr>
        <w:t xml:space="preserve">a deterioration </w:t>
      </w:r>
      <w:r w:rsidR="003074B9" w:rsidRPr="4AE9DA9C">
        <w:rPr>
          <w:rStyle w:val="normaltextrun"/>
          <w:rFonts w:ascii="Calibri" w:hAnsi="Calibri" w:cs="Calibri"/>
          <w:noProof/>
          <w:sz w:val="22"/>
          <w:szCs w:val="22"/>
        </w:rPr>
        <w:t xml:space="preserve">in the quality and funding </w:t>
      </w:r>
      <w:r w:rsidR="6148DFAF" w:rsidRPr="4AE9DA9C">
        <w:rPr>
          <w:rStyle w:val="normaltextrun"/>
          <w:rFonts w:ascii="Calibri" w:hAnsi="Calibri" w:cs="Calibri"/>
          <w:noProof/>
          <w:sz w:val="22"/>
          <w:szCs w:val="22"/>
        </w:rPr>
        <w:t>of</w:t>
      </w:r>
      <w:r w:rsidR="00A13944" w:rsidRPr="4AE9DA9C">
        <w:rPr>
          <w:rStyle w:val="normaltextrun"/>
          <w:rFonts w:ascii="Calibri" w:hAnsi="Calibri" w:cs="Calibri"/>
          <w:noProof/>
          <w:sz w:val="22"/>
          <w:szCs w:val="22"/>
        </w:rPr>
        <w:t xml:space="preserve"> higher</w:t>
      </w:r>
      <w:r w:rsidR="003074B9" w:rsidRPr="4AE9DA9C">
        <w:rPr>
          <w:rStyle w:val="normaltextrun"/>
          <w:rFonts w:ascii="Calibri" w:hAnsi="Calibri" w:cs="Calibri"/>
          <w:noProof/>
          <w:sz w:val="22"/>
          <w:szCs w:val="22"/>
        </w:rPr>
        <w:t xml:space="preserve"> education</w:t>
      </w:r>
      <w:r w:rsidR="007C2E0A" w:rsidRPr="4AE9DA9C">
        <w:rPr>
          <w:rStyle w:val="normaltextrun"/>
          <w:rFonts w:ascii="Calibri" w:hAnsi="Calibri" w:cs="Calibri"/>
          <w:noProof/>
          <w:sz w:val="22"/>
          <w:szCs w:val="22"/>
        </w:rPr>
        <w:t xml:space="preserve">, </w:t>
      </w:r>
      <w:r w:rsidR="00990A2B" w:rsidRPr="4AE9DA9C">
        <w:rPr>
          <w:rStyle w:val="normaltextrun"/>
          <w:rFonts w:ascii="Calibri" w:hAnsi="Calibri" w:cs="Calibri"/>
          <w:noProof/>
          <w:sz w:val="22"/>
          <w:szCs w:val="22"/>
        </w:rPr>
        <w:t xml:space="preserve">a lack of teachers, </w:t>
      </w:r>
      <w:r w:rsidR="007C2E0A" w:rsidRPr="4AE9DA9C">
        <w:rPr>
          <w:rStyle w:val="normaltextrun"/>
          <w:rFonts w:ascii="Calibri" w:hAnsi="Calibri" w:cs="Calibri"/>
          <w:noProof/>
          <w:sz w:val="22"/>
          <w:szCs w:val="22"/>
        </w:rPr>
        <w:t xml:space="preserve">gender disparities and misconceptions about </w:t>
      </w:r>
      <w:r w:rsidR="01D34217" w:rsidRPr="4AE9DA9C">
        <w:rPr>
          <w:rStyle w:val="normaltextrun"/>
          <w:rFonts w:ascii="Calibri" w:hAnsi="Calibri" w:cs="Calibri"/>
          <w:noProof/>
          <w:sz w:val="22"/>
          <w:szCs w:val="22"/>
        </w:rPr>
        <w:t>science, technology, engineering and mathematics (</w:t>
      </w:r>
      <w:r w:rsidR="007C2E0A" w:rsidRPr="4AE9DA9C">
        <w:rPr>
          <w:rStyle w:val="normaltextrun"/>
          <w:rFonts w:ascii="Calibri" w:hAnsi="Calibri" w:cs="Calibri"/>
          <w:noProof/>
          <w:sz w:val="22"/>
          <w:szCs w:val="22"/>
        </w:rPr>
        <w:t>STEM</w:t>
      </w:r>
      <w:r w:rsidR="52DF4B6B" w:rsidRPr="4AE9DA9C">
        <w:rPr>
          <w:rStyle w:val="normaltextrun"/>
          <w:rFonts w:ascii="Calibri" w:hAnsi="Calibri" w:cs="Calibri"/>
          <w:noProof/>
          <w:sz w:val="22"/>
          <w:szCs w:val="22"/>
        </w:rPr>
        <w:t>)</w:t>
      </w:r>
      <w:r w:rsidR="007C2E0A" w:rsidRPr="4AE9DA9C">
        <w:rPr>
          <w:rStyle w:val="normaltextrun"/>
          <w:rFonts w:ascii="Calibri" w:hAnsi="Calibri" w:cs="Calibri"/>
          <w:noProof/>
          <w:sz w:val="22"/>
          <w:szCs w:val="22"/>
        </w:rPr>
        <w:t xml:space="preserve"> careers.</w:t>
      </w:r>
      <w:r w:rsidR="00753E77" w:rsidRPr="4AE9DA9C">
        <w:rPr>
          <w:rStyle w:val="normaltextrun"/>
          <w:rFonts w:ascii="Calibri" w:hAnsi="Calibri" w:cs="Calibri"/>
          <w:noProof/>
          <w:sz w:val="22"/>
          <w:szCs w:val="22"/>
        </w:rPr>
        <w:t xml:space="preserve"> </w:t>
      </w:r>
      <w:r w:rsidR="004878B4" w:rsidRPr="4AE9DA9C">
        <w:rPr>
          <w:rFonts w:ascii="Calibri" w:hAnsi="Calibri" w:cs="Calibri"/>
          <w:noProof/>
          <w:sz w:val="22"/>
          <w:szCs w:val="22"/>
        </w:rPr>
        <w:t xml:space="preserve">These structural constraints are </w:t>
      </w:r>
      <w:r w:rsidR="00C62A14" w:rsidRPr="4AE9DA9C">
        <w:rPr>
          <w:rFonts w:ascii="Calibri" w:hAnsi="Calibri" w:cs="Calibri"/>
          <w:noProof/>
          <w:sz w:val="22"/>
          <w:szCs w:val="22"/>
        </w:rPr>
        <w:t>com</w:t>
      </w:r>
      <w:r w:rsidR="529FAB9C" w:rsidRPr="4AE9DA9C">
        <w:rPr>
          <w:rFonts w:ascii="Calibri" w:hAnsi="Calibri" w:cs="Calibri"/>
          <w:noProof/>
          <w:sz w:val="22"/>
          <w:szCs w:val="22"/>
        </w:rPr>
        <w:t>pounded</w:t>
      </w:r>
      <w:r w:rsidR="00C62A14" w:rsidRPr="4AE9DA9C">
        <w:rPr>
          <w:rFonts w:ascii="Calibri" w:hAnsi="Calibri" w:cs="Calibri"/>
          <w:noProof/>
          <w:sz w:val="22"/>
          <w:szCs w:val="22"/>
        </w:rPr>
        <w:t xml:space="preserve"> by</w:t>
      </w:r>
      <w:r w:rsidR="004878B4" w:rsidRPr="4AE9DA9C">
        <w:rPr>
          <w:rFonts w:ascii="Calibri" w:hAnsi="Calibri" w:cs="Calibri"/>
          <w:noProof/>
          <w:sz w:val="22"/>
          <w:szCs w:val="22"/>
        </w:rPr>
        <w:t xml:space="preserve"> uneven access to talent across </w:t>
      </w:r>
      <w:r w:rsidR="00C62A14" w:rsidRPr="4AE9DA9C">
        <w:rPr>
          <w:rFonts w:ascii="Calibri" w:hAnsi="Calibri" w:cs="Calibri"/>
          <w:noProof/>
          <w:sz w:val="22"/>
          <w:szCs w:val="22"/>
        </w:rPr>
        <w:t>companies</w:t>
      </w:r>
      <w:r w:rsidR="004878B4" w:rsidRPr="4AE9DA9C">
        <w:rPr>
          <w:rFonts w:ascii="Calibri" w:hAnsi="Calibri" w:cs="Calibri"/>
          <w:noProof/>
          <w:sz w:val="22"/>
          <w:szCs w:val="22"/>
        </w:rPr>
        <w:t xml:space="preserve"> and regions, with SMEs and peripheral areas disproportionately affected.</w:t>
      </w:r>
      <w:r w:rsidR="00CB1A67" w:rsidRPr="4AE9DA9C">
        <w:rPr>
          <w:rFonts w:ascii="Calibri" w:hAnsi="Calibri" w:cs="Calibri"/>
          <w:noProof/>
          <w:sz w:val="22"/>
          <w:szCs w:val="22"/>
        </w:rPr>
        <w:t xml:space="preserve"> </w:t>
      </w:r>
      <w:r w:rsidR="00753E77" w:rsidRPr="4AE9DA9C">
        <w:rPr>
          <w:rFonts w:ascii="Calibri" w:hAnsi="Calibri" w:cs="Calibri"/>
          <w:noProof/>
          <w:sz w:val="22"/>
          <w:szCs w:val="22"/>
        </w:rPr>
        <w:t xml:space="preserve">The recent coalition agreement places strong emphasis on talent development and retention, </w:t>
      </w:r>
      <w:r w:rsidR="00B46ACA" w:rsidRPr="4AE9DA9C">
        <w:rPr>
          <w:rFonts w:ascii="Calibri" w:hAnsi="Calibri" w:cs="Calibri"/>
          <w:noProof/>
          <w:sz w:val="22"/>
          <w:szCs w:val="22"/>
        </w:rPr>
        <w:t xml:space="preserve">as well as lifelong learning and strengthening education and skills systems to better meet labour-market needs. It also signals measures to support the attraction of </w:t>
      </w:r>
      <w:r w:rsidR="00747320">
        <w:rPr>
          <w:rFonts w:ascii="Calibri" w:hAnsi="Calibri" w:cs="Calibri"/>
          <w:noProof/>
          <w:sz w:val="22"/>
          <w:szCs w:val="22"/>
        </w:rPr>
        <w:t xml:space="preserve">international </w:t>
      </w:r>
      <w:r w:rsidR="00B46ACA" w:rsidRPr="4AE9DA9C">
        <w:rPr>
          <w:rFonts w:ascii="Calibri" w:hAnsi="Calibri" w:cs="Calibri"/>
          <w:noProof/>
          <w:sz w:val="22"/>
          <w:szCs w:val="22"/>
        </w:rPr>
        <w:t>talent and improve conditions for workers already in the labour market. These commitments reflect a focus on strengthening the ICT talent pipeline, although concrete implementation measures and funding remain to be defined.</w:t>
      </w:r>
      <w:r w:rsidR="00BC2335" w:rsidRPr="4AE9DA9C">
        <w:rPr>
          <w:rFonts w:ascii="Calibri" w:hAnsi="Calibri" w:cs="Calibri"/>
          <w:noProof/>
          <w:sz w:val="22"/>
          <w:szCs w:val="22"/>
        </w:rPr>
        <w:t xml:space="preserve"> </w:t>
      </w:r>
      <w:r w:rsidR="00122484" w:rsidRPr="4AE9DA9C">
        <w:rPr>
          <w:rStyle w:val="normaltextrun"/>
          <w:rFonts w:ascii="Calibri" w:hAnsi="Calibri" w:cs="Calibri"/>
          <w:noProof/>
          <w:sz w:val="22"/>
          <w:szCs w:val="22"/>
        </w:rPr>
        <w:t>In terms of</w:t>
      </w:r>
      <w:r w:rsidR="00122484" w:rsidRPr="4AE9DA9C">
        <w:rPr>
          <w:rStyle w:val="normaltextrun"/>
          <w:rFonts w:ascii="Calibri" w:hAnsi="Calibri" w:cs="Calibri"/>
          <w:b/>
          <w:bCs/>
          <w:noProof/>
          <w:sz w:val="22"/>
          <w:szCs w:val="22"/>
        </w:rPr>
        <w:t xml:space="preserve"> </w:t>
      </w:r>
      <w:r w:rsidR="00352857" w:rsidRPr="4AE9DA9C">
        <w:rPr>
          <w:rStyle w:val="normaltextrun"/>
          <w:rFonts w:ascii="Calibri" w:hAnsi="Calibri" w:cs="Calibri"/>
          <w:b/>
          <w:bCs/>
          <w:noProof/>
          <w:sz w:val="22"/>
          <w:szCs w:val="22"/>
        </w:rPr>
        <w:t>public services</w:t>
      </w:r>
      <w:r w:rsidR="00352857" w:rsidRPr="4AE9DA9C">
        <w:rPr>
          <w:rStyle w:val="normaltextrun"/>
          <w:rFonts w:ascii="Calibri" w:hAnsi="Calibri" w:cs="Calibri"/>
          <w:noProof/>
          <w:sz w:val="22"/>
          <w:szCs w:val="22"/>
        </w:rPr>
        <w:t>, t</w:t>
      </w:r>
      <w:r w:rsidR="00E06E97" w:rsidRPr="4AE9DA9C">
        <w:rPr>
          <w:rStyle w:val="normaltextrun"/>
          <w:rFonts w:ascii="Calibri" w:hAnsi="Calibri" w:cs="Calibri"/>
          <w:noProof/>
          <w:sz w:val="22"/>
          <w:szCs w:val="22"/>
        </w:rPr>
        <w:t xml:space="preserve">he </w:t>
      </w:r>
      <w:r w:rsidR="00766A80" w:rsidRPr="4AE9DA9C">
        <w:rPr>
          <w:rStyle w:val="normaltextrun"/>
          <w:rFonts w:ascii="Calibri" w:hAnsi="Calibri" w:cs="Calibri"/>
          <w:noProof/>
          <w:sz w:val="22"/>
          <w:szCs w:val="22"/>
        </w:rPr>
        <w:t xml:space="preserve">Netherlands </w:t>
      </w:r>
      <w:r w:rsidR="008432C3" w:rsidRPr="4AE9DA9C">
        <w:rPr>
          <w:rStyle w:val="normaltextrun"/>
          <w:rFonts w:ascii="Calibri" w:hAnsi="Calibri" w:cs="Calibri"/>
          <w:noProof/>
          <w:sz w:val="22"/>
          <w:szCs w:val="22"/>
        </w:rPr>
        <w:t>performs strongly in digital uptake</w:t>
      </w:r>
      <w:r w:rsidR="0020726B" w:rsidRPr="4AE9DA9C">
        <w:rPr>
          <w:rStyle w:val="normaltextrun"/>
          <w:rFonts w:ascii="Calibri" w:hAnsi="Calibri" w:cs="Calibri"/>
          <w:noProof/>
          <w:sz w:val="22"/>
          <w:szCs w:val="22"/>
        </w:rPr>
        <w:t xml:space="preserve"> and </w:t>
      </w:r>
      <w:r w:rsidR="00EB07C0" w:rsidRPr="4AE9DA9C">
        <w:rPr>
          <w:rStyle w:val="normaltextrun"/>
          <w:rFonts w:ascii="Calibri" w:hAnsi="Calibri" w:cs="Calibri"/>
          <w:noProof/>
          <w:sz w:val="22"/>
          <w:szCs w:val="22"/>
        </w:rPr>
        <w:t>availabilit</w:t>
      </w:r>
      <w:r w:rsidR="00B64FAE" w:rsidRPr="4AE9DA9C">
        <w:rPr>
          <w:rStyle w:val="normaltextrun"/>
          <w:rFonts w:ascii="Calibri" w:hAnsi="Calibri" w:cs="Calibri"/>
          <w:noProof/>
          <w:sz w:val="22"/>
          <w:szCs w:val="22"/>
        </w:rPr>
        <w:t xml:space="preserve">y, but service delivery remains fragmented </w:t>
      </w:r>
      <w:r w:rsidR="009B5197" w:rsidRPr="4AE9DA9C">
        <w:rPr>
          <w:rStyle w:val="normaltextrun"/>
          <w:rFonts w:ascii="Calibri" w:hAnsi="Calibri" w:cs="Calibri"/>
          <w:noProof/>
          <w:sz w:val="22"/>
          <w:szCs w:val="22"/>
        </w:rPr>
        <w:t>as different government organisations continue to operate separate systems and data infrastructures</w:t>
      </w:r>
      <w:r w:rsidR="0035596F" w:rsidRPr="4AE9DA9C">
        <w:rPr>
          <w:rStyle w:val="normaltextrun"/>
          <w:rFonts w:ascii="Calibri" w:hAnsi="Calibri" w:cs="Calibri"/>
          <w:noProof/>
          <w:sz w:val="22"/>
          <w:szCs w:val="22"/>
        </w:rPr>
        <w:t xml:space="preserve">. </w:t>
      </w:r>
      <w:r w:rsidR="00593BBD" w:rsidRPr="4AE9DA9C">
        <w:rPr>
          <w:rStyle w:val="normaltextrun"/>
          <w:rFonts w:ascii="Calibri" w:hAnsi="Calibri" w:cs="Calibri"/>
          <w:noProof/>
          <w:sz w:val="22"/>
          <w:szCs w:val="22"/>
        </w:rPr>
        <w:t>The</w:t>
      </w:r>
      <w:r w:rsidR="00AF7E56" w:rsidRPr="4AE9DA9C">
        <w:rPr>
          <w:rStyle w:val="normaltextrun"/>
          <w:rFonts w:ascii="Calibri" w:hAnsi="Calibri" w:cs="Calibri"/>
          <w:noProof/>
          <w:sz w:val="22"/>
          <w:szCs w:val="22"/>
        </w:rPr>
        <w:t xml:space="preserve"> Netherlands</w:t>
      </w:r>
      <w:r w:rsidR="00593BBD" w:rsidRPr="4AE9DA9C">
        <w:rPr>
          <w:rStyle w:val="normaltextrun"/>
          <w:rFonts w:ascii="Calibri" w:hAnsi="Calibri" w:cs="Calibri"/>
          <w:noProof/>
          <w:sz w:val="22"/>
          <w:szCs w:val="22"/>
        </w:rPr>
        <w:t xml:space="preserve"> Digitalisation Strategy</w:t>
      </w:r>
      <w:r w:rsidR="0024200F" w:rsidRPr="4AE9DA9C">
        <w:rPr>
          <w:rStyle w:val="normaltextrun"/>
          <w:rFonts w:ascii="Calibri" w:hAnsi="Calibri" w:cs="Calibri"/>
          <w:noProof/>
          <w:sz w:val="22"/>
          <w:szCs w:val="22"/>
        </w:rPr>
        <w:t xml:space="preserve"> </w:t>
      </w:r>
      <w:r w:rsidR="00441595" w:rsidRPr="4AE9DA9C">
        <w:rPr>
          <w:rStyle w:val="normaltextrun"/>
          <w:rFonts w:ascii="Calibri" w:hAnsi="Calibri" w:cs="Calibri"/>
          <w:noProof/>
          <w:sz w:val="22"/>
          <w:szCs w:val="22"/>
        </w:rPr>
        <w:t>offers an</w:t>
      </w:r>
      <w:r w:rsidR="0011162C" w:rsidRPr="4AE9DA9C">
        <w:rPr>
          <w:rStyle w:val="normaltextrun"/>
          <w:rFonts w:ascii="Calibri" w:hAnsi="Calibri" w:cs="Calibri"/>
          <w:noProof/>
          <w:sz w:val="22"/>
          <w:szCs w:val="22"/>
        </w:rPr>
        <w:t xml:space="preserve"> opportunity to</w:t>
      </w:r>
      <w:r w:rsidR="00427446" w:rsidRPr="4AE9DA9C">
        <w:rPr>
          <w:rStyle w:val="normaltextrun"/>
          <w:rFonts w:ascii="Calibri" w:hAnsi="Calibri" w:cs="Calibri"/>
          <w:noProof/>
          <w:sz w:val="22"/>
          <w:szCs w:val="22"/>
        </w:rPr>
        <w:t xml:space="preserve"> move towards more unified and interoperable public services. </w:t>
      </w:r>
      <w:r w:rsidR="0A5840FF" w:rsidRPr="4AE9DA9C">
        <w:rPr>
          <w:rStyle w:val="normaltextrun"/>
          <w:rFonts w:ascii="Calibri" w:hAnsi="Calibri" w:cs="Calibri"/>
          <w:noProof/>
          <w:sz w:val="22"/>
          <w:szCs w:val="22"/>
        </w:rPr>
        <w:t>F</w:t>
      </w:r>
      <w:r w:rsidR="00EC008B" w:rsidRPr="4AE9DA9C">
        <w:rPr>
          <w:rStyle w:val="normaltextrun"/>
          <w:rFonts w:ascii="Calibri" w:hAnsi="Calibri" w:cs="Calibri"/>
          <w:noProof/>
          <w:sz w:val="22"/>
          <w:szCs w:val="22"/>
        </w:rPr>
        <w:t xml:space="preserve">ragmentation is also visible in </w:t>
      </w:r>
      <w:r w:rsidR="00DD487E" w:rsidRPr="4AE9DA9C">
        <w:rPr>
          <w:rStyle w:val="normaltextrun"/>
          <w:rFonts w:ascii="Calibri" w:hAnsi="Calibri" w:cs="Calibri"/>
          <w:noProof/>
          <w:sz w:val="22"/>
          <w:szCs w:val="22"/>
        </w:rPr>
        <w:t>healthcare</w:t>
      </w:r>
      <w:r w:rsidR="00EC008B" w:rsidRPr="4AE9DA9C">
        <w:rPr>
          <w:rStyle w:val="normaltextrun"/>
          <w:rFonts w:ascii="Calibri" w:hAnsi="Calibri" w:cs="Calibri"/>
          <w:noProof/>
          <w:sz w:val="22"/>
          <w:szCs w:val="22"/>
        </w:rPr>
        <w:t xml:space="preserve"> digitalisation</w:t>
      </w:r>
      <w:r w:rsidR="00DD487E" w:rsidRPr="4AE9DA9C">
        <w:rPr>
          <w:rStyle w:val="normaltextrun"/>
          <w:rFonts w:ascii="Calibri" w:hAnsi="Calibri" w:cs="Calibri"/>
          <w:noProof/>
          <w:sz w:val="22"/>
          <w:szCs w:val="22"/>
        </w:rPr>
        <w:t xml:space="preserve">, where </w:t>
      </w:r>
      <w:r w:rsidR="003B06A9" w:rsidRPr="4AE9DA9C">
        <w:rPr>
          <w:rStyle w:val="normaltextrun"/>
          <w:rFonts w:ascii="Calibri" w:hAnsi="Calibri" w:cs="Calibri"/>
          <w:noProof/>
          <w:sz w:val="22"/>
          <w:szCs w:val="22"/>
        </w:rPr>
        <w:t xml:space="preserve">progress is solid but </w:t>
      </w:r>
      <w:r w:rsidR="00DD487E" w:rsidRPr="4AE9DA9C">
        <w:rPr>
          <w:rStyle w:val="normaltextrun"/>
          <w:rFonts w:ascii="Calibri" w:hAnsi="Calibri" w:cs="Calibri"/>
          <w:noProof/>
          <w:sz w:val="22"/>
          <w:szCs w:val="22"/>
        </w:rPr>
        <w:t>key gaps remain</w:t>
      </w:r>
      <w:r w:rsidR="4122EA2C" w:rsidRPr="4AE9DA9C">
        <w:rPr>
          <w:rStyle w:val="normaltextrun"/>
          <w:rFonts w:ascii="Calibri" w:hAnsi="Calibri" w:cs="Calibri"/>
          <w:noProof/>
          <w:sz w:val="22"/>
          <w:szCs w:val="22"/>
        </w:rPr>
        <w:t>. These include</w:t>
      </w:r>
      <w:r w:rsidR="00DD487E" w:rsidRPr="4AE9DA9C">
        <w:rPr>
          <w:rStyle w:val="normaltextrun"/>
          <w:rFonts w:ascii="Calibri" w:hAnsi="Calibri" w:cs="Calibri"/>
          <w:noProof/>
          <w:sz w:val="22"/>
          <w:szCs w:val="22"/>
        </w:rPr>
        <w:t xml:space="preserve"> the lack of a </w:t>
      </w:r>
      <w:r w:rsidR="00E50C8A" w:rsidRPr="4AE9DA9C">
        <w:rPr>
          <w:rStyle w:val="normaltextrun"/>
          <w:rFonts w:ascii="Calibri" w:hAnsi="Calibri" w:cs="Calibri"/>
          <w:noProof/>
          <w:sz w:val="22"/>
          <w:szCs w:val="22"/>
        </w:rPr>
        <w:t>comprehensive na</w:t>
      </w:r>
      <w:r w:rsidR="00DD487E" w:rsidRPr="4AE9DA9C">
        <w:rPr>
          <w:rStyle w:val="normaltextrun"/>
          <w:rFonts w:ascii="Calibri" w:hAnsi="Calibri" w:cs="Calibri"/>
          <w:noProof/>
          <w:sz w:val="22"/>
          <w:szCs w:val="22"/>
        </w:rPr>
        <w:t>tional overview of</w:t>
      </w:r>
      <w:r w:rsidR="00E50C8A" w:rsidRPr="4AE9DA9C">
        <w:rPr>
          <w:rStyle w:val="normaltextrun"/>
          <w:rFonts w:ascii="Calibri" w:hAnsi="Calibri" w:cs="Calibri"/>
          <w:noProof/>
          <w:sz w:val="22"/>
          <w:szCs w:val="22"/>
        </w:rPr>
        <w:t xml:space="preserve"> which hospitals share health data and</w:t>
      </w:r>
      <w:r w:rsidR="00DD487E" w:rsidRPr="4AE9DA9C">
        <w:rPr>
          <w:rStyle w:val="normaltextrun"/>
          <w:rFonts w:ascii="Calibri" w:hAnsi="Calibri" w:cs="Calibri"/>
          <w:noProof/>
          <w:sz w:val="22"/>
          <w:szCs w:val="22"/>
        </w:rPr>
        <w:t xml:space="preserve"> the </w:t>
      </w:r>
      <w:r w:rsidR="00A148FA" w:rsidRPr="4AE9DA9C">
        <w:rPr>
          <w:rStyle w:val="normaltextrun"/>
          <w:rFonts w:ascii="Calibri" w:hAnsi="Calibri" w:cs="Calibri"/>
          <w:noProof/>
          <w:sz w:val="22"/>
          <w:szCs w:val="22"/>
        </w:rPr>
        <w:t xml:space="preserve">fact that access for legal guardians, </w:t>
      </w:r>
      <w:r w:rsidR="007047EA" w:rsidRPr="4AE9DA9C">
        <w:rPr>
          <w:rStyle w:val="normaltextrun"/>
          <w:rFonts w:ascii="Calibri" w:hAnsi="Calibri" w:cs="Calibri"/>
          <w:noProof/>
          <w:sz w:val="22"/>
          <w:szCs w:val="22"/>
        </w:rPr>
        <w:t>while legally provided for, is not yet technically feasible in practice.</w:t>
      </w:r>
    </w:p>
    <w:p w14:paraId="5C6DE8B9" w14:textId="77777777" w:rsidR="004B7BC0" w:rsidRPr="00E711D0" w:rsidRDefault="004B7BC0" w:rsidP="000020F1">
      <w:pPr>
        <w:pStyle w:val="paragraph"/>
        <w:spacing w:before="0" w:beforeAutospacing="0" w:after="0" w:afterAutospacing="0" w:line="276" w:lineRule="auto"/>
        <w:jc w:val="both"/>
        <w:textAlignment w:val="baseline"/>
        <w:rPr>
          <w:rStyle w:val="normaltextrun"/>
          <w:rFonts w:ascii="Calibri" w:hAnsi="Calibri" w:cs="Calibri"/>
          <w:noProof/>
          <w:sz w:val="22"/>
          <w:szCs w:val="22"/>
        </w:rPr>
      </w:pPr>
    </w:p>
    <w:tbl>
      <w:tblPr>
        <w:tblStyle w:val="TableGrid"/>
        <w:tblW w:w="0" w:type="auto"/>
        <w:tblBorders>
          <w:top w:val="single" w:sz="4" w:space="0" w:color="0046FF"/>
          <w:left w:val="single" w:sz="4" w:space="0" w:color="0046FF"/>
          <w:bottom w:val="single" w:sz="4" w:space="0" w:color="0046FF"/>
          <w:right w:val="single" w:sz="4" w:space="0" w:color="0046FF"/>
          <w:insideH w:val="single" w:sz="4" w:space="0" w:color="0046FF"/>
          <w:insideV w:val="single" w:sz="4" w:space="0" w:color="0046FF"/>
        </w:tblBorders>
        <w:tblLook w:val="04A0" w:firstRow="1" w:lastRow="0" w:firstColumn="1" w:lastColumn="0" w:noHBand="0" w:noVBand="1"/>
      </w:tblPr>
      <w:tblGrid>
        <w:gridCol w:w="9016"/>
      </w:tblGrid>
      <w:tr w:rsidR="00ED603A" w:rsidRPr="00E711D0" w14:paraId="75B0BED1" w14:textId="77777777" w:rsidTr="4AE9DA9C">
        <w:tc>
          <w:tcPr>
            <w:tcW w:w="9016" w:type="dxa"/>
          </w:tcPr>
          <w:p w14:paraId="6FC08B29" w14:textId="17211C97" w:rsidR="00AD4F02" w:rsidRPr="00E711D0" w:rsidRDefault="31857F0B" w:rsidP="35EED2A1">
            <w:pPr>
              <w:pStyle w:val="Heading2"/>
              <w:outlineLvl w:val="1"/>
              <w:rPr>
                <w:noProof/>
              </w:rPr>
            </w:pPr>
            <w:bookmarkStart w:id="10" w:name="_Toc228966891"/>
            <w:r>
              <w:rPr>
                <w:noProof/>
              </w:rPr>
              <w:t>Recommendations</w:t>
            </w:r>
            <w:bookmarkEnd w:id="10"/>
          </w:p>
          <w:p w14:paraId="221AD4FC" w14:textId="7A586392" w:rsidR="5D1F351D" w:rsidRPr="00E711D0" w:rsidRDefault="7E2069BE" w:rsidP="5646FF81">
            <w:pPr>
              <w:pStyle w:val="ListParagraph"/>
              <w:numPr>
                <w:ilvl w:val="0"/>
                <w:numId w:val="9"/>
              </w:numPr>
              <w:rPr>
                <w:noProof/>
              </w:rPr>
            </w:pPr>
            <w:r w:rsidRPr="4AE9DA9C">
              <w:rPr>
                <w:b/>
                <w:bCs/>
                <w:noProof/>
              </w:rPr>
              <w:t xml:space="preserve">ICT specialists: </w:t>
            </w:r>
            <w:r w:rsidR="2A1935D6">
              <w:rPr>
                <w:noProof/>
              </w:rPr>
              <w:t>Address</w:t>
            </w:r>
            <w:r w:rsidR="68C86063">
              <w:rPr>
                <w:noProof/>
              </w:rPr>
              <w:t xml:space="preserve"> </w:t>
            </w:r>
            <w:r w:rsidR="3F8B64D1">
              <w:rPr>
                <w:noProof/>
              </w:rPr>
              <w:t xml:space="preserve">the </w:t>
            </w:r>
            <w:r w:rsidR="68C86063">
              <w:rPr>
                <w:noProof/>
              </w:rPr>
              <w:t xml:space="preserve">digital </w:t>
            </w:r>
            <w:r w:rsidR="155AB5C2">
              <w:rPr>
                <w:noProof/>
              </w:rPr>
              <w:t>talent shortage</w:t>
            </w:r>
            <w:r w:rsidR="2A1935D6">
              <w:rPr>
                <w:noProof/>
              </w:rPr>
              <w:t xml:space="preserve"> </w:t>
            </w:r>
            <w:r w:rsidR="126E858A">
              <w:rPr>
                <w:noProof/>
              </w:rPr>
              <w:t>by</w:t>
            </w:r>
            <w:r w:rsidR="65AB168A">
              <w:rPr>
                <w:noProof/>
              </w:rPr>
              <w:t xml:space="preserve"> attracting </w:t>
            </w:r>
            <w:r w:rsidR="3DBA0A36">
              <w:rPr>
                <w:noProof/>
              </w:rPr>
              <w:t xml:space="preserve">STEM students </w:t>
            </w:r>
            <w:r w:rsidR="65AB168A">
              <w:rPr>
                <w:noProof/>
              </w:rPr>
              <w:t xml:space="preserve">and retaining </w:t>
            </w:r>
            <w:r w:rsidR="1FACC791">
              <w:rPr>
                <w:noProof/>
              </w:rPr>
              <w:t>them in the workforce.</w:t>
            </w:r>
            <w:r w:rsidR="2A1935D6">
              <w:rPr>
                <w:noProof/>
              </w:rPr>
              <w:t xml:space="preserve"> </w:t>
            </w:r>
            <w:r w:rsidR="0B08A929">
              <w:rPr>
                <w:noProof/>
              </w:rPr>
              <w:t xml:space="preserve">In particular: (i) enhance </w:t>
            </w:r>
            <w:r w:rsidR="31574DB4">
              <w:rPr>
                <w:noProof/>
              </w:rPr>
              <w:t xml:space="preserve">student participation in </w:t>
            </w:r>
            <w:r w:rsidR="0B08A929">
              <w:rPr>
                <w:noProof/>
              </w:rPr>
              <w:t>STEM through early, targeted career guidance in schools</w:t>
            </w:r>
            <w:r w:rsidR="117712C3">
              <w:rPr>
                <w:noProof/>
              </w:rPr>
              <w:t xml:space="preserve"> </w:t>
            </w:r>
            <w:r w:rsidR="0B08A929">
              <w:rPr>
                <w:noProof/>
              </w:rPr>
              <w:t>and measures to reduce gender imbalances; and (ii) i</w:t>
            </w:r>
            <w:r w:rsidR="3A758BD9">
              <w:rPr>
                <w:noProof/>
              </w:rPr>
              <w:t xml:space="preserve">ntensify efforts and investments </w:t>
            </w:r>
            <w:r w:rsidR="0B08A929">
              <w:rPr>
                <w:noProof/>
              </w:rPr>
              <w:t>to attract and retain</w:t>
            </w:r>
            <w:r w:rsidR="38481397">
              <w:rPr>
                <w:noProof/>
              </w:rPr>
              <w:t xml:space="preserve"> </w:t>
            </w:r>
            <w:r w:rsidR="777BA31D">
              <w:rPr>
                <w:noProof/>
              </w:rPr>
              <w:t>ICT specialists</w:t>
            </w:r>
            <w:r w:rsidR="0B08A929">
              <w:rPr>
                <w:noProof/>
              </w:rPr>
              <w:t xml:space="preserve">, particularly in </w:t>
            </w:r>
            <w:r w:rsidR="699A35D0">
              <w:rPr>
                <w:noProof/>
              </w:rPr>
              <w:t>sectors</w:t>
            </w:r>
            <w:r w:rsidR="71071420">
              <w:rPr>
                <w:noProof/>
              </w:rPr>
              <w:t xml:space="preserve"> with high digital potential</w:t>
            </w:r>
            <w:r w:rsidR="5983A2CA">
              <w:rPr>
                <w:noProof/>
              </w:rPr>
              <w:t>.</w:t>
            </w:r>
          </w:p>
          <w:p w14:paraId="3BC30852" w14:textId="2FEB9208" w:rsidR="00A930D9" w:rsidRPr="00E711D0" w:rsidRDefault="00E1449A" w:rsidP="00A930D9">
            <w:pPr>
              <w:pStyle w:val="ListParagraph"/>
              <w:numPr>
                <w:ilvl w:val="0"/>
                <w:numId w:val="9"/>
              </w:numPr>
              <w:rPr>
                <w:noProof/>
              </w:rPr>
            </w:pPr>
            <w:r w:rsidRPr="3C6F8CB5">
              <w:rPr>
                <w:b/>
                <w:bCs/>
                <w:noProof/>
              </w:rPr>
              <w:t>Adoption of advanced digital technologies</w:t>
            </w:r>
            <w:r w:rsidR="7E2069BE" w:rsidRPr="3C6F8CB5">
              <w:rPr>
                <w:b/>
                <w:bCs/>
                <w:noProof/>
              </w:rPr>
              <w:t xml:space="preserve">: </w:t>
            </w:r>
            <w:r w:rsidR="4CF75232">
              <w:rPr>
                <w:noProof/>
              </w:rPr>
              <w:t xml:space="preserve">Increase SME adoption of advanced digital technologies by </w:t>
            </w:r>
            <w:r w:rsidR="3AA895A0">
              <w:rPr>
                <w:noProof/>
              </w:rPr>
              <w:t>strengthening the coordination and effectiveness of</w:t>
            </w:r>
            <w:r w:rsidR="17FD0121">
              <w:rPr>
                <w:noProof/>
              </w:rPr>
              <w:t xml:space="preserve"> </w:t>
            </w:r>
            <w:r w:rsidR="7B2A0937">
              <w:rPr>
                <w:noProof/>
              </w:rPr>
              <w:t xml:space="preserve">existing support systems. </w:t>
            </w:r>
            <w:r w:rsidR="0821B920">
              <w:rPr>
                <w:noProof/>
              </w:rPr>
              <w:t>In particular</w:t>
            </w:r>
            <w:r w:rsidR="18DAB5E7">
              <w:rPr>
                <w:noProof/>
              </w:rPr>
              <w:t>:</w:t>
            </w:r>
            <w:r w:rsidR="0821B920">
              <w:rPr>
                <w:noProof/>
              </w:rPr>
              <w:t xml:space="preserve"> (i) e</w:t>
            </w:r>
            <w:r w:rsidR="7B2A0937">
              <w:rPr>
                <w:noProof/>
              </w:rPr>
              <w:t>xpand</w:t>
            </w:r>
            <w:r w:rsidR="4CF75232">
              <w:rPr>
                <w:noProof/>
              </w:rPr>
              <w:t xml:space="preserve"> the role</w:t>
            </w:r>
            <w:r w:rsidR="24D7482B">
              <w:rPr>
                <w:noProof/>
              </w:rPr>
              <w:t xml:space="preserve"> of European Digital Innovation Hubs (EDIHs)</w:t>
            </w:r>
            <w:r w:rsidR="00F933EB">
              <w:rPr>
                <w:noProof/>
              </w:rPr>
              <w:t xml:space="preserve"> beyond advisory s</w:t>
            </w:r>
            <w:r w:rsidR="404EAD03">
              <w:rPr>
                <w:noProof/>
              </w:rPr>
              <w:t>ervices</w:t>
            </w:r>
            <w:r w:rsidR="7FEF12DD">
              <w:rPr>
                <w:noProof/>
              </w:rPr>
              <w:t xml:space="preserve"> to help SMEs identify needs, develop practical use cases and support the full adoption process from testing to integration; and (ii) improve coordination between EDIHs, local digitalisation initiatives (e.g. the ‘Local Digital Twins in the CitiVERSE’ EDIC) and national </w:t>
            </w:r>
            <w:r w:rsidR="0E1B70B1">
              <w:rPr>
                <w:noProof/>
              </w:rPr>
              <w:t>digital infrastructure</w:t>
            </w:r>
            <w:r w:rsidR="00F933EB">
              <w:rPr>
                <w:noProof/>
              </w:rPr>
              <w:t xml:space="preserve"> </w:t>
            </w:r>
            <w:r w:rsidR="7BB123D3">
              <w:rPr>
                <w:noProof/>
              </w:rPr>
              <w:t xml:space="preserve">(including </w:t>
            </w:r>
            <w:r w:rsidR="00F933EB">
              <w:rPr>
                <w:noProof/>
              </w:rPr>
              <w:t>the AI Factory in Groningen</w:t>
            </w:r>
            <w:r w:rsidR="6F9343A7">
              <w:rPr>
                <w:noProof/>
              </w:rPr>
              <w:t>) to enable real-world testing, scale successful solutions, avoid duplication of efforts and provide SMEs with clea</w:t>
            </w:r>
            <w:r w:rsidR="007C4A62">
              <w:rPr>
                <w:noProof/>
              </w:rPr>
              <w:t>r</w:t>
            </w:r>
            <w:r w:rsidR="6F9343A7">
              <w:rPr>
                <w:noProof/>
              </w:rPr>
              <w:t xml:space="preserve"> and standardised access to pathways to available support and facilities.</w:t>
            </w:r>
          </w:p>
          <w:p w14:paraId="53CDC55D" w14:textId="23CF74A3" w:rsidR="00C966DE" w:rsidRPr="00E711D0" w:rsidRDefault="5B1D1292">
            <w:pPr>
              <w:pStyle w:val="ListParagraph"/>
              <w:numPr>
                <w:ilvl w:val="0"/>
                <w:numId w:val="9"/>
              </w:numPr>
              <w:rPr>
                <w:noProof/>
              </w:rPr>
            </w:pPr>
            <w:r w:rsidRPr="3C6F8CB5">
              <w:rPr>
                <w:b/>
                <w:bCs/>
                <w:noProof/>
              </w:rPr>
              <w:t>Digital public services</w:t>
            </w:r>
            <w:r w:rsidR="003C28EB" w:rsidRPr="3C6F8CB5">
              <w:rPr>
                <w:b/>
                <w:bCs/>
                <w:noProof/>
              </w:rPr>
              <w:t xml:space="preserve"> and e-Health</w:t>
            </w:r>
            <w:r w:rsidRPr="3C6F8CB5">
              <w:rPr>
                <w:b/>
                <w:bCs/>
                <w:noProof/>
              </w:rPr>
              <w:t xml:space="preserve">: </w:t>
            </w:r>
            <w:r w:rsidR="0033666A" w:rsidRPr="3C6F8CB5">
              <w:rPr>
                <w:rFonts w:ascii="Calibri" w:eastAsia="Calibri" w:hAnsi="Calibri" w:cs="Calibri"/>
                <w:noProof/>
              </w:rPr>
              <w:t>Strengthen digital public services</w:t>
            </w:r>
            <w:r w:rsidR="0033666A" w:rsidRPr="00D67150">
              <w:rPr>
                <w:rFonts w:ascii="Calibri" w:eastAsia="Calibri" w:hAnsi="Calibri" w:cs="Calibri"/>
                <w:noProof/>
              </w:rPr>
              <w:t xml:space="preserve"> and e-health through coordinated governance, interoperable data systems and improved access to digital health services. In particular: (i) establish an implementation roadmap under the Netherlands Digitalisation Strategy with clear milestones and a multi-year funding framework; (ii) simplify and standardise data-sharing rules to operationalise the ‘once-only’ principle and reduce fragmentation in public service delivery, while aligning with European interoperability standards and relevant EU initiatives such as IMPACT-EDIC; and (iii) expand access to digital health services by making more types of health data available, increasing participation by</w:t>
            </w:r>
            <w:r w:rsidR="30E95669" w:rsidRPr="00D67150">
              <w:rPr>
                <w:rFonts w:ascii="Calibri" w:eastAsia="Calibri" w:hAnsi="Calibri" w:cs="Calibri"/>
                <w:noProof/>
              </w:rPr>
              <w:t xml:space="preserve"> </w:t>
            </w:r>
            <w:r w:rsidR="0033666A" w:rsidRPr="00D67150">
              <w:rPr>
                <w:rFonts w:ascii="Calibri" w:eastAsia="Calibri" w:hAnsi="Calibri" w:cs="Calibri"/>
                <w:noProof/>
              </w:rPr>
              <w:t>healthcare providers and enabling appropriate access for patients’ legal guardians.</w:t>
            </w:r>
          </w:p>
          <w:p w14:paraId="4F8E2A81" w14:textId="39B847DA" w:rsidR="00D96B74" w:rsidRPr="00E711D0" w:rsidRDefault="00D96B74" w:rsidP="00D96B74">
            <w:pPr>
              <w:pStyle w:val="ListParagraph"/>
              <w:numPr>
                <w:ilvl w:val="0"/>
                <w:numId w:val="9"/>
              </w:numPr>
              <w:rPr>
                <w:noProof/>
              </w:rPr>
            </w:pPr>
            <w:r w:rsidRPr="3C6F8CB5">
              <w:rPr>
                <w:b/>
                <w:bCs/>
                <w:noProof/>
              </w:rPr>
              <w:t>Semiconductors:</w:t>
            </w:r>
            <w:r>
              <w:rPr>
                <w:noProof/>
              </w:rPr>
              <w:t xml:space="preserve"> </w:t>
            </w:r>
            <w:r w:rsidR="0097357F">
              <w:rPr>
                <w:noProof/>
              </w:rPr>
              <w:t>Strengthen</w:t>
            </w:r>
            <w:r w:rsidR="00BC63B4">
              <w:rPr>
                <w:noProof/>
              </w:rPr>
              <w:t xml:space="preserve"> the</w:t>
            </w:r>
            <w:r>
              <w:rPr>
                <w:noProof/>
              </w:rPr>
              <w:t xml:space="preserve"> </w:t>
            </w:r>
            <w:r w:rsidR="00E24DB6">
              <w:rPr>
                <w:noProof/>
              </w:rPr>
              <w:t>semiconductor and deep tech</w:t>
            </w:r>
            <w:r w:rsidR="202FA0B0">
              <w:rPr>
                <w:noProof/>
              </w:rPr>
              <w:t xml:space="preserve"> ecosystem</w:t>
            </w:r>
            <w:r w:rsidR="00E24DB6">
              <w:rPr>
                <w:noProof/>
              </w:rPr>
              <w:t xml:space="preserve"> by building on</w:t>
            </w:r>
            <w:r w:rsidR="06BBDF63">
              <w:rPr>
                <w:noProof/>
              </w:rPr>
              <w:t xml:space="preserve"> the</w:t>
            </w:r>
            <w:r w:rsidR="00E24DB6">
              <w:rPr>
                <w:noProof/>
              </w:rPr>
              <w:t xml:space="preserve"> Brainport Eindhoven cluster while </w:t>
            </w:r>
            <w:r w:rsidR="1DD9A582">
              <w:rPr>
                <w:noProof/>
              </w:rPr>
              <w:t>supporting more</w:t>
            </w:r>
            <w:r w:rsidR="00E24DB6">
              <w:rPr>
                <w:noProof/>
              </w:rPr>
              <w:t xml:space="preserve"> balanced national </w:t>
            </w:r>
            <w:r w:rsidR="0FECA774">
              <w:rPr>
                <w:noProof/>
              </w:rPr>
              <w:t>development</w:t>
            </w:r>
            <w:r w:rsidR="00E24DB6">
              <w:rPr>
                <w:noProof/>
              </w:rPr>
              <w:t>. In particular: (i)</w:t>
            </w:r>
            <w:r w:rsidR="468CB270">
              <w:rPr>
                <w:noProof/>
              </w:rPr>
              <w:t xml:space="preserve"> </w:t>
            </w:r>
            <w:r w:rsidR="67ABC006">
              <w:rPr>
                <w:noProof/>
              </w:rPr>
              <w:t>reinforce the innovation capacity of key semiconductor clusters, including through R&amp;D and pilot infrastructure and by leveraging relevant EU programmes</w:t>
            </w:r>
            <w:r w:rsidR="009D518C">
              <w:rPr>
                <w:noProof/>
              </w:rPr>
              <w:t xml:space="preserve"> </w:t>
            </w:r>
            <w:r>
              <w:rPr>
                <w:noProof/>
              </w:rPr>
              <w:t>such as IPCEI on Microelectronics and Communication Technologies and the Chips Joint Undertaking</w:t>
            </w:r>
            <w:r w:rsidR="009D518C">
              <w:rPr>
                <w:noProof/>
              </w:rPr>
              <w:t>; (ii)</w:t>
            </w:r>
            <w:r w:rsidR="45F4B46A">
              <w:rPr>
                <w:noProof/>
              </w:rPr>
              <w:t xml:space="preserve"> support the development of complementary regional </w:t>
            </w:r>
            <w:r w:rsidR="250BC3D7">
              <w:rPr>
                <w:noProof/>
              </w:rPr>
              <w:t>innovation</w:t>
            </w:r>
            <w:r w:rsidR="45F4B46A">
              <w:rPr>
                <w:noProof/>
              </w:rPr>
              <w:t xml:space="preserve"> ecosystems in other parts of the country </w:t>
            </w:r>
            <w:r w:rsidR="4208C02D">
              <w:rPr>
                <w:noProof/>
              </w:rPr>
              <w:t>through</w:t>
            </w:r>
            <w:r w:rsidR="45F4B46A">
              <w:rPr>
                <w:noProof/>
              </w:rPr>
              <w:t xml:space="preserve"> closer cooperation between companies,</w:t>
            </w:r>
            <w:r w:rsidR="009D518C">
              <w:rPr>
                <w:noProof/>
              </w:rPr>
              <w:t xml:space="preserve"> </w:t>
            </w:r>
            <w:r w:rsidR="4D46C945">
              <w:rPr>
                <w:noProof/>
              </w:rPr>
              <w:t xml:space="preserve"> </w:t>
            </w:r>
            <w:r w:rsidR="0086177D">
              <w:rPr>
                <w:noProof/>
              </w:rPr>
              <w:t>universities and applied research</w:t>
            </w:r>
            <w:r w:rsidR="7239E559">
              <w:rPr>
                <w:noProof/>
              </w:rPr>
              <w:t xml:space="preserve"> organisations</w:t>
            </w:r>
            <w:r w:rsidR="0086177D">
              <w:rPr>
                <w:noProof/>
              </w:rPr>
              <w:t xml:space="preserve">; </w:t>
            </w:r>
            <w:r w:rsidR="1CAFBCA5">
              <w:rPr>
                <w:noProof/>
              </w:rPr>
              <w:t xml:space="preserve">and </w:t>
            </w:r>
            <w:r w:rsidR="0086177D">
              <w:rPr>
                <w:noProof/>
              </w:rPr>
              <w:t xml:space="preserve">(iii) </w:t>
            </w:r>
            <w:r w:rsidR="585759CC">
              <w:rPr>
                <w:noProof/>
              </w:rPr>
              <w:t>address skills and talent shortages by facilitating the attraction and retention of highly skilled workers in the sector.</w:t>
            </w:r>
          </w:p>
          <w:p w14:paraId="5C130557" w14:textId="51BF0708" w:rsidR="00ED603A" w:rsidRPr="00E711D0" w:rsidRDefault="00072140" w:rsidP="00C966DE">
            <w:pPr>
              <w:pStyle w:val="ListParagraph"/>
              <w:numPr>
                <w:ilvl w:val="0"/>
                <w:numId w:val="9"/>
              </w:numPr>
              <w:rPr>
                <w:b/>
                <w:bCs/>
                <w:noProof/>
              </w:rPr>
            </w:pPr>
            <w:r w:rsidRPr="3C6F8CB5">
              <w:rPr>
                <w:b/>
                <w:bCs/>
                <w:noProof/>
              </w:rPr>
              <w:t xml:space="preserve">Quantum technologies: </w:t>
            </w:r>
            <w:r w:rsidR="00A77FE9">
              <w:rPr>
                <w:noProof/>
              </w:rPr>
              <w:t>Consolidate</w:t>
            </w:r>
            <w:r w:rsidR="0088318C">
              <w:rPr>
                <w:noProof/>
              </w:rPr>
              <w:t xml:space="preserve"> </w:t>
            </w:r>
            <w:r w:rsidR="04F5E8A0">
              <w:rPr>
                <w:noProof/>
              </w:rPr>
              <w:t xml:space="preserve">the country’s </w:t>
            </w:r>
            <w:r w:rsidR="0088318C">
              <w:rPr>
                <w:noProof/>
              </w:rPr>
              <w:t xml:space="preserve">leadership </w:t>
            </w:r>
            <w:r w:rsidR="73B1510F">
              <w:rPr>
                <w:noProof/>
              </w:rPr>
              <w:t>in quantum, including by: (i)</w:t>
            </w:r>
            <w:r w:rsidR="4640D640">
              <w:rPr>
                <w:noProof/>
              </w:rPr>
              <w:t xml:space="preserve"> securing</w:t>
            </w:r>
            <w:r w:rsidR="00BF6FE1">
              <w:rPr>
                <w:noProof/>
              </w:rPr>
              <w:t xml:space="preserve"> public and private</w:t>
            </w:r>
            <w:r>
              <w:rPr>
                <w:noProof/>
              </w:rPr>
              <w:t xml:space="preserve"> funding beyond the Quantum Delta NL horizon (2028)</w:t>
            </w:r>
            <w:r w:rsidR="5EE34873">
              <w:rPr>
                <w:noProof/>
              </w:rPr>
              <w:t xml:space="preserve"> to avoid a financing cliff</w:t>
            </w:r>
            <w:r w:rsidR="0095427A">
              <w:rPr>
                <w:noProof/>
              </w:rPr>
              <w:t>; (ii) s</w:t>
            </w:r>
            <w:r>
              <w:rPr>
                <w:noProof/>
              </w:rPr>
              <w:t>trengthen</w:t>
            </w:r>
            <w:r w:rsidR="48F9F37C">
              <w:rPr>
                <w:noProof/>
              </w:rPr>
              <w:t>ing</w:t>
            </w:r>
            <w:r>
              <w:rPr>
                <w:noProof/>
              </w:rPr>
              <w:t xml:space="preserve"> support </w:t>
            </w:r>
            <w:r w:rsidR="324F661A">
              <w:rPr>
                <w:noProof/>
              </w:rPr>
              <w:t xml:space="preserve">for </w:t>
            </w:r>
            <w:r>
              <w:rPr>
                <w:noProof/>
              </w:rPr>
              <w:t xml:space="preserve">the </w:t>
            </w:r>
            <w:r w:rsidR="00A55749">
              <w:rPr>
                <w:noProof/>
              </w:rPr>
              <w:t xml:space="preserve">global </w:t>
            </w:r>
            <w:r>
              <w:rPr>
                <w:noProof/>
              </w:rPr>
              <w:t xml:space="preserve">scale-up of Dutch quantum </w:t>
            </w:r>
            <w:r w:rsidR="000F570D">
              <w:rPr>
                <w:noProof/>
              </w:rPr>
              <w:t xml:space="preserve">start-ups; </w:t>
            </w:r>
            <w:r w:rsidR="40F6F629">
              <w:rPr>
                <w:noProof/>
              </w:rPr>
              <w:t xml:space="preserve">and </w:t>
            </w:r>
            <w:r w:rsidR="005A03DF">
              <w:rPr>
                <w:noProof/>
              </w:rPr>
              <w:t xml:space="preserve">(iii) </w:t>
            </w:r>
            <w:r w:rsidR="000F570D">
              <w:rPr>
                <w:noProof/>
              </w:rPr>
              <w:t>deepen</w:t>
            </w:r>
            <w:r w:rsidR="5AB4817F">
              <w:rPr>
                <w:noProof/>
              </w:rPr>
              <w:t>ing</w:t>
            </w:r>
            <w:r w:rsidR="000F570D">
              <w:rPr>
                <w:noProof/>
              </w:rPr>
              <w:t xml:space="preserve"> cross-border collaboration</w:t>
            </w:r>
            <w:r w:rsidR="1828888C">
              <w:rPr>
                <w:noProof/>
              </w:rPr>
              <w:t xml:space="preserve"> to</w:t>
            </w:r>
            <w:r w:rsidR="00DB644A">
              <w:rPr>
                <w:noProof/>
              </w:rPr>
              <w:t xml:space="preserve"> contribute to</w:t>
            </w:r>
            <w:r w:rsidR="4B3F5DCF">
              <w:rPr>
                <w:noProof/>
              </w:rPr>
              <w:t xml:space="preserve"> the</w:t>
            </w:r>
            <w:r w:rsidR="00DB644A">
              <w:rPr>
                <w:noProof/>
              </w:rPr>
              <w:t xml:space="preserve"> building</w:t>
            </w:r>
            <w:r w:rsidR="0FD30EF3">
              <w:rPr>
                <w:noProof/>
              </w:rPr>
              <w:t xml:space="preserve"> of</w:t>
            </w:r>
            <w:r w:rsidR="00DB644A">
              <w:rPr>
                <w:noProof/>
              </w:rPr>
              <w:t xml:space="preserve"> a European quantum supply chain</w:t>
            </w:r>
            <w:r w:rsidR="000F570D">
              <w:rPr>
                <w:noProof/>
              </w:rPr>
              <w:t>.</w:t>
            </w:r>
          </w:p>
          <w:p w14:paraId="7AB10F9C" w14:textId="70CFE1F3" w:rsidR="006A7ED2" w:rsidRPr="00E711D0" w:rsidRDefault="263F86CC" w:rsidP="009A0FBC">
            <w:pPr>
              <w:pStyle w:val="ListParagraph"/>
              <w:numPr>
                <w:ilvl w:val="0"/>
                <w:numId w:val="9"/>
              </w:numPr>
              <w:rPr>
                <w:b/>
                <w:bCs/>
                <w:noProof/>
              </w:rPr>
            </w:pPr>
            <w:r w:rsidRPr="3C6F8CB5">
              <w:rPr>
                <w:b/>
                <w:bCs/>
                <w:noProof/>
              </w:rPr>
              <w:t>Cybersecurity:</w:t>
            </w:r>
            <w:r w:rsidR="378918F7" w:rsidRPr="3C6F8CB5">
              <w:rPr>
                <w:b/>
                <w:bCs/>
                <w:noProof/>
              </w:rPr>
              <w:t xml:space="preserve"> </w:t>
            </w:r>
            <w:r w:rsidR="4B051110">
              <w:rPr>
                <w:noProof/>
              </w:rPr>
              <w:t>Strengthen national cyber</w:t>
            </w:r>
            <w:r w:rsidR="2F1805E1">
              <w:rPr>
                <w:noProof/>
              </w:rPr>
              <w:t>security</w:t>
            </w:r>
            <w:r w:rsidR="4B051110">
              <w:rPr>
                <w:noProof/>
              </w:rPr>
              <w:t xml:space="preserve"> resilience by</w:t>
            </w:r>
            <w:r w:rsidR="212BC0E3">
              <w:rPr>
                <w:noProof/>
              </w:rPr>
              <w:t xml:space="preserve"> improving coordination and reducing fragmentation across responsible authorities.</w:t>
            </w:r>
            <w:r w:rsidR="60E06C73">
              <w:rPr>
                <w:noProof/>
              </w:rPr>
              <w:t xml:space="preserve"> In particular</w:t>
            </w:r>
            <w:r w:rsidR="6515E988">
              <w:rPr>
                <w:noProof/>
              </w:rPr>
              <w:t>:</w:t>
            </w:r>
            <w:r w:rsidR="60E06C73">
              <w:rPr>
                <w:noProof/>
              </w:rPr>
              <w:t xml:space="preserve"> (i) e</w:t>
            </w:r>
            <w:r w:rsidR="649FFEE9">
              <w:rPr>
                <w:noProof/>
              </w:rPr>
              <w:t xml:space="preserve">nhance structured </w:t>
            </w:r>
            <w:r w:rsidR="461FECC5">
              <w:rPr>
                <w:noProof/>
              </w:rPr>
              <w:t>information</w:t>
            </w:r>
            <w:r w:rsidR="13E00193">
              <w:rPr>
                <w:noProof/>
              </w:rPr>
              <w:t>-sharing</w:t>
            </w:r>
            <w:r w:rsidR="461FECC5">
              <w:rPr>
                <w:noProof/>
              </w:rPr>
              <w:t xml:space="preserve"> </w:t>
            </w:r>
            <w:r w:rsidR="1762D2E2">
              <w:rPr>
                <w:noProof/>
              </w:rPr>
              <w:t xml:space="preserve">between </w:t>
            </w:r>
            <w:r w:rsidR="461FECC5">
              <w:rPr>
                <w:noProof/>
              </w:rPr>
              <w:t>national authorities and C</w:t>
            </w:r>
            <w:r w:rsidR="7D8BEFE4">
              <w:rPr>
                <w:noProof/>
              </w:rPr>
              <w:t>omputer Security Incident Response Teams</w:t>
            </w:r>
            <w:r w:rsidR="267FA597">
              <w:rPr>
                <w:noProof/>
              </w:rPr>
              <w:t xml:space="preserve"> (CSIRTs)</w:t>
            </w:r>
            <w:r w:rsidR="4E06B834">
              <w:rPr>
                <w:noProof/>
              </w:rPr>
              <w:t xml:space="preserve">; </w:t>
            </w:r>
            <w:r w:rsidR="6A2623A1">
              <w:rPr>
                <w:noProof/>
              </w:rPr>
              <w:t xml:space="preserve">and </w:t>
            </w:r>
            <w:r w:rsidR="4E06B834">
              <w:rPr>
                <w:noProof/>
              </w:rPr>
              <w:t xml:space="preserve">(ii) </w:t>
            </w:r>
            <w:r w:rsidR="760C774D">
              <w:rPr>
                <w:noProof/>
              </w:rPr>
              <w:t>ensure effective implementation of</w:t>
            </w:r>
            <w:r w:rsidR="2EFA6AED">
              <w:rPr>
                <w:noProof/>
              </w:rPr>
              <w:t xml:space="preserve"> </w:t>
            </w:r>
            <w:r w:rsidR="170433AF">
              <w:rPr>
                <w:noProof/>
              </w:rPr>
              <w:t>cybersecurity</w:t>
            </w:r>
            <w:r w:rsidR="452A5D6C">
              <w:rPr>
                <w:noProof/>
              </w:rPr>
              <w:t xml:space="preserve"> </w:t>
            </w:r>
            <w:r w:rsidR="312F95CC">
              <w:rPr>
                <w:noProof/>
              </w:rPr>
              <w:t>requirements for critical infrastructure</w:t>
            </w:r>
            <w:r w:rsidR="0FE5EB30">
              <w:rPr>
                <w:noProof/>
              </w:rPr>
              <w:t xml:space="preserve">. </w:t>
            </w:r>
            <w:r w:rsidR="461FECC5">
              <w:rPr>
                <w:noProof/>
              </w:rPr>
              <w:t xml:space="preserve"> </w:t>
            </w:r>
          </w:p>
        </w:tc>
      </w:tr>
    </w:tbl>
    <w:p w14:paraId="335E8DA5" w14:textId="67B1FD1E" w:rsidR="0020037A" w:rsidRPr="00E711D0" w:rsidRDefault="0020037A" w:rsidP="003F0F7E">
      <w:pPr>
        <w:spacing w:after="0" w:line="240" w:lineRule="auto"/>
        <w:rPr>
          <w:b/>
          <w:bCs/>
          <w:noProof/>
          <w:color w:val="0046FF"/>
          <w:sz w:val="52"/>
          <w:szCs w:val="52"/>
        </w:rPr>
      </w:pPr>
      <w:bookmarkStart w:id="11" w:name="_Toc220422728"/>
      <w:bookmarkEnd w:id="11"/>
    </w:p>
    <w:sectPr w:rsidR="0020037A" w:rsidRPr="00E711D0" w:rsidSect="00E30650">
      <w:headerReference w:type="default" r:id="rId31"/>
      <w:footerReference w:type="default" r:id="rId32"/>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675AE" w14:textId="77777777" w:rsidR="00A52E74" w:rsidRPr="00E711D0" w:rsidRDefault="00A52E74" w:rsidP="00115654">
      <w:pPr>
        <w:spacing w:after="0" w:line="240" w:lineRule="auto"/>
      </w:pPr>
      <w:r w:rsidRPr="00E711D0">
        <w:separator/>
      </w:r>
    </w:p>
  </w:endnote>
  <w:endnote w:type="continuationSeparator" w:id="0">
    <w:p w14:paraId="483EB318" w14:textId="77777777" w:rsidR="00A52E74" w:rsidRPr="00E711D0" w:rsidRDefault="00A52E74" w:rsidP="00115654">
      <w:pPr>
        <w:spacing w:after="0" w:line="240" w:lineRule="auto"/>
      </w:pPr>
      <w:r w:rsidRPr="00E711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35BA" w14:textId="37C3360B" w:rsidR="00A100AF" w:rsidRPr="00A100AF" w:rsidRDefault="00A100AF" w:rsidP="00A100AF">
    <w:pPr>
      <w:pStyle w:val="FooterCoverPage"/>
      <w:rPr>
        <w:rFonts w:ascii="Arial" w:hAnsi="Arial" w:cs="Arial"/>
        <w:b/>
        <w:sz w:val="48"/>
      </w:rPr>
    </w:pPr>
    <w:r w:rsidRPr="00A100AF">
      <w:rPr>
        <w:rFonts w:ascii="Arial" w:hAnsi="Arial" w:cs="Arial"/>
        <w:b/>
        <w:sz w:val="48"/>
      </w:rPr>
      <w:t>EN</w:t>
    </w:r>
    <w:r w:rsidRPr="00A100AF">
      <w:rPr>
        <w:rFonts w:ascii="Arial" w:hAnsi="Arial" w:cs="Arial"/>
        <w:b/>
        <w:sz w:val="48"/>
      </w:rPr>
      <w:tab/>
    </w:r>
    <w:r w:rsidRPr="00A100AF">
      <w:rPr>
        <w:rFonts w:ascii="Arial" w:hAnsi="Arial" w:cs="Arial"/>
        <w:b/>
        <w:sz w:val="48"/>
      </w:rPr>
      <w:tab/>
    </w:r>
    <w:r w:rsidRPr="00A100AF">
      <w:tab/>
    </w:r>
    <w:r w:rsidRPr="00A100A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CDD6B" w14:textId="31C91256" w:rsidR="00A100AF" w:rsidRPr="00A100AF" w:rsidRDefault="00A100AF" w:rsidP="00A100AF">
    <w:pPr>
      <w:pStyle w:val="FooterCoverPage"/>
      <w:rPr>
        <w:rFonts w:ascii="Arial" w:hAnsi="Arial" w:cs="Arial"/>
        <w:b/>
        <w:sz w:val="48"/>
      </w:rPr>
    </w:pPr>
    <w:r w:rsidRPr="00A100AF">
      <w:rPr>
        <w:rFonts w:ascii="Arial" w:hAnsi="Arial" w:cs="Arial"/>
        <w:b/>
        <w:sz w:val="48"/>
      </w:rPr>
      <w:t>EN</w:t>
    </w:r>
    <w:r w:rsidRPr="00A100AF">
      <w:rPr>
        <w:rFonts w:ascii="Arial" w:hAnsi="Arial" w:cs="Arial"/>
        <w:b/>
        <w:sz w:val="48"/>
      </w:rPr>
      <w:tab/>
    </w:r>
    <w:r w:rsidRPr="00A100AF">
      <w:rPr>
        <w:rFonts w:ascii="Arial" w:hAnsi="Arial" w:cs="Arial"/>
        <w:b/>
        <w:sz w:val="48"/>
      </w:rPr>
      <w:tab/>
    </w:r>
    <w:r w:rsidRPr="00A100AF">
      <w:tab/>
    </w:r>
    <w:r w:rsidRPr="00A100A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A61B2" w14:textId="77777777" w:rsidR="00A100AF" w:rsidRPr="00A100AF" w:rsidRDefault="00A100AF" w:rsidP="00A100A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AA6B9" w14:textId="77777777" w:rsidR="00726DFD" w:rsidRDefault="00726D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E3516" w14:textId="77777777" w:rsidR="00726DFD" w:rsidRDefault="00726D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B284E" w14:textId="77777777" w:rsidR="00726DFD" w:rsidRDefault="00726DF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055320"/>
      <w:docPartObj>
        <w:docPartGallery w:val="Page Numbers (Bottom of Page)"/>
        <w:docPartUnique/>
      </w:docPartObj>
    </w:sdtPr>
    <w:sdtEndPr/>
    <w:sdtContent>
      <w:p w14:paraId="27C26726" w14:textId="0876CBB6" w:rsidR="00E30650" w:rsidRPr="00E711D0" w:rsidRDefault="00E30650">
        <w:pPr>
          <w:pStyle w:val="Footer"/>
          <w:jc w:val="center"/>
        </w:pPr>
        <w:r w:rsidRPr="00E711D0">
          <w:fldChar w:fldCharType="begin"/>
        </w:r>
        <w:r w:rsidRPr="00E711D0">
          <w:instrText xml:space="preserve"> PAGE   \* MERGEFORMAT </w:instrText>
        </w:r>
        <w:r w:rsidRPr="00E711D0">
          <w:fldChar w:fldCharType="separate"/>
        </w:r>
        <w:r w:rsidR="00A100AF">
          <w:rPr>
            <w:noProof/>
          </w:rPr>
          <w:t>2</w:t>
        </w:r>
        <w:r w:rsidRPr="00E711D0">
          <w:fldChar w:fldCharType="end"/>
        </w:r>
      </w:p>
    </w:sdtContent>
  </w:sdt>
  <w:p w14:paraId="6ECFD16E" w14:textId="77777777" w:rsidR="00E30650" w:rsidRPr="00E711D0" w:rsidRDefault="00E30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CD717" w14:textId="77777777" w:rsidR="00A52E74" w:rsidRPr="00E711D0" w:rsidRDefault="00A52E74" w:rsidP="00115654">
      <w:pPr>
        <w:spacing w:after="0" w:line="240" w:lineRule="auto"/>
      </w:pPr>
      <w:r w:rsidRPr="00E711D0">
        <w:separator/>
      </w:r>
    </w:p>
  </w:footnote>
  <w:footnote w:type="continuationSeparator" w:id="0">
    <w:p w14:paraId="0EB10CBE" w14:textId="77777777" w:rsidR="00A52E74" w:rsidRPr="00E711D0" w:rsidRDefault="00A52E74" w:rsidP="00115654">
      <w:pPr>
        <w:spacing w:after="0" w:line="240" w:lineRule="auto"/>
      </w:pPr>
      <w:r w:rsidRPr="00E711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E76AF" w14:textId="77777777" w:rsidR="00A100AF" w:rsidRPr="00A100AF" w:rsidRDefault="00A100AF" w:rsidP="00A100A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77506" w14:textId="77777777" w:rsidR="00A100AF" w:rsidRPr="00A100AF" w:rsidRDefault="00A100AF" w:rsidP="00A100A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579A3" w14:textId="77777777" w:rsidR="00A100AF" w:rsidRPr="00A100AF" w:rsidRDefault="00A100AF" w:rsidP="00A100A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9BFD" w14:textId="77777777" w:rsidR="00726DFD" w:rsidRDefault="00726D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A869C" w14:textId="77777777" w:rsidR="00726DFD" w:rsidRPr="00E711D0" w:rsidRDefault="00726DFD">
    <w:pPr>
      <w:pStyle w:val="Header"/>
    </w:pPr>
    <w:r w:rsidRPr="00E711D0">
      <w:rPr>
        <w:noProof/>
        <w:lang w:eastAsia="en-GB"/>
        <w14:ligatures w14:val="none"/>
      </w:rPr>
      <w:drawing>
        <wp:anchor distT="0" distB="0" distL="114300" distR="114300" simplePos="0" relativeHeight="251658241" behindDoc="0" locked="0" layoutInCell="1" allowOverlap="1" wp14:anchorId="2E8AC72B" wp14:editId="1D0794D0">
          <wp:simplePos x="0" y="0"/>
          <wp:positionH relativeFrom="column">
            <wp:posOffset>-1047750</wp:posOffset>
          </wp:positionH>
          <wp:positionV relativeFrom="paragraph">
            <wp:posOffset>-447675</wp:posOffset>
          </wp:positionV>
          <wp:extent cx="6514124" cy="1609371"/>
          <wp:effectExtent l="0" t="0" r="1270" b="3810"/>
          <wp:wrapNone/>
          <wp:docPr id="9959388"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E711D0">
      <w:rPr>
        <w:rFonts w:cs="Times New Roman (Corps CS)"/>
        <w:caps/>
        <w:noProof/>
        <w:color w:val="FFFFFF" w:themeColor="background1"/>
        <w:sz w:val="44"/>
        <w:szCs w:val="44"/>
        <w:lang w:eastAsia="en-GB"/>
      </w:rPr>
      <mc:AlternateContent>
        <mc:Choice Requires="wps">
          <w:drawing>
            <wp:anchor distT="0" distB="0" distL="114300" distR="114300" simplePos="0" relativeHeight="251658242" behindDoc="0" locked="0" layoutInCell="1" allowOverlap="1" wp14:anchorId="46E4C162" wp14:editId="50DBB3ED">
              <wp:simplePos x="0" y="0"/>
              <wp:positionH relativeFrom="column">
                <wp:posOffset>-110168</wp:posOffset>
              </wp:positionH>
              <wp:positionV relativeFrom="paragraph">
                <wp:posOffset>-134988</wp:posOffset>
              </wp:positionV>
              <wp:extent cx="3437263" cy="402850"/>
              <wp:effectExtent l="0" t="0" r="0" b="0"/>
              <wp:wrapNone/>
              <wp:docPr id="1618989491"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72D428FC" w14:textId="77777777" w:rsidR="00726DFD" w:rsidRPr="00E711D0" w:rsidRDefault="00726DFD" w:rsidP="00CB0AF6">
                          <w:pPr>
                            <w:rPr>
                              <w:color w:val="FFFFFF" w:themeColor="background1"/>
                              <w:sz w:val="40"/>
                              <w:szCs w:val="40"/>
                            </w:rPr>
                          </w:pPr>
                          <w:r w:rsidRPr="00E711D0">
                            <w:rPr>
                              <w:color w:val="FFFFFF" w:themeColor="background1"/>
                              <w:sz w:val="40"/>
                              <w:szCs w:val="40"/>
                            </w:rPr>
                            <w:t>The Netherlands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E4C162"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AKFVZFbwIAALMEAAAOAAAAAAAA&#10;AAAAAAAAAC4CAABkcnMvZTJvRG9jLnhtbFBLAQItABQABgAIAAAAIQDh0/M44gAAAAoBAAAPAAAA&#10;AAAAAAAAAAAAAMkEAABkcnMvZG93bnJldi54bWxQSwUGAAAAAAQABADzAAAA2AUAAAAA&#10;" filled="f" stroked="f" strokeweight=".5pt">
              <v:textbox>
                <w:txbxContent>
                  <w:p w14:paraId="72D428FC" w14:textId="77777777" w:rsidR="00726DFD" w:rsidRPr="00E711D0" w:rsidRDefault="00726DFD" w:rsidP="00CB0AF6">
                    <w:pPr>
                      <w:rPr>
                        <w:color w:val="FFFFFF" w:themeColor="background1"/>
                        <w:sz w:val="40"/>
                        <w:szCs w:val="40"/>
                      </w:rPr>
                    </w:pPr>
                    <w:r w:rsidRPr="00E711D0">
                      <w:rPr>
                        <w:color w:val="FFFFFF" w:themeColor="background1"/>
                        <w:sz w:val="40"/>
                        <w:szCs w:val="40"/>
                      </w:rPr>
                      <w:t>The Netherlands</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9E3AF" w14:textId="77777777" w:rsidR="00726DFD" w:rsidRPr="00E711D0" w:rsidRDefault="00726DFD">
    <w:pPr>
      <w:pStyle w:val="Header"/>
    </w:pPr>
    <w:r w:rsidRPr="00E711D0">
      <w:rPr>
        <w:noProof/>
        <w:lang w:eastAsia="en-GB"/>
        <w14:ligatures w14:val="none"/>
      </w:rPr>
      <w:drawing>
        <wp:anchor distT="0" distB="0" distL="114300" distR="114300" simplePos="0" relativeHeight="251658240" behindDoc="1" locked="0" layoutInCell="1" allowOverlap="1" wp14:anchorId="22B0ADEE" wp14:editId="6F0D58F4">
          <wp:simplePos x="0" y="0"/>
          <wp:positionH relativeFrom="column">
            <wp:posOffset>-943276</wp:posOffset>
          </wp:positionH>
          <wp:positionV relativeFrom="paragraph">
            <wp:posOffset>-468831</wp:posOffset>
          </wp:positionV>
          <wp:extent cx="7604963" cy="10749201"/>
          <wp:effectExtent l="0" t="0" r="2540" b="0"/>
          <wp:wrapNone/>
          <wp:docPr id="749135373"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FB657" w14:textId="77777777" w:rsidR="00726DFD" w:rsidRPr="00E711D0" w:rsidRDefault="00726DFD">
    <w:pPr>
      <w:pStyle w:val="Header"/>
    </w:pPr>
    <w:r w:rsidRPr="00E711D0">
      <w:rPr>
        <w:noProof/>
        <w:lang w:eastAsia="en-GB"/>
        <w14:ligatures w14:val="none"/>
      </w:rPr>
      <w:drawing>
        <wp:anchor distT="0" distB="0" distL="114300" distR="114300" simplePos="0" relativeHeight="251658243" behindDoc="0" locked="0" layoutInCell="1" allowOverlap="1" wp14:anchorId="1E22DE9B" wp14:editId="3AC2A039">
          <wp:simplePos x="0" y="0"/>
          <wp:positionH relativeFrom="column">
            <wp:posOffset>-1047750</wp:posOffset>
          </wp:positionH>
          <wp:positionV relativeFrom="paragraph">
            <wp:posOffset>-447675</wp:posOffset>
          </wp:positionV>
          <wp:extent cx="6514124" cy="1609371"/>
          <wp:effectExtent l="0" t="0" r="1270" b="3810"/>
          <wp:wrapNone/>
          <wp:docPr id="856114392"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sidRPr="00E711D0">
      <w:rPr>
        <w:rFonts w:cs="Times New Roman (Corps CS)"/>
        <w:caps/>
        <w:noProof/>
        <w:color w:val="FFFFFF" w:themeColor="background1"/>
        <w:sz w:val="44"/>
        <w:szCs w:val="44"/>
        <w:lang w:eastAsia="en-GB"/>
      </w:rPr>
      <mc:AlternateContent>
        <mc:Choice Requires="wps">
          <w:drawing>
            <wp:anchor distT="0" distB="0" distL="114300" distR="114300" simplePos="0" relativeHeight="251658244" behindDoc="0" locked="0" layoutInCell="1" allowOverlap="1" wp14:anchorId="57898239" wp14:editId="5155A48A">
              <wp:simplePos x="0" y="0"/>
              <wp:positionH relativeFrom="column">
                <wp:posOffset>-110168</wp:posOffset>
              </wp:positionH>
              <wp:positionV relativeFrom="paragraph">
                <wp:posOffset>-134988</wp:posOffset>
              </wp:positionV>
              <wp:extent cx="3437263" cy="402850"/>
              <wp:effectExtent l="0" t="0" r="0" b="0"/>
              <wp:wrapNone/>
              <wp:docPr id="247314324"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58147A2B" w14:textId="77777777" w:rsidR="00726DFD" w:rsidRPr="00E711D0" w:rsidRDefault="00726DFD" w:rsidP="00CB0AF6">
                          <w:pPr>
                            <w:rPr>
                              <w:color w:val="FFFFFF" w:themeColor="background1"/>
                              <w:sz w:val="40"/>
                              <w:szCs w:val="40"/>
                            </w:rPr>
                          </w:pPr>
                          <w:r w:rsidRPr="00E711D0">
                            <w:rPr>
                              <w:color w:val="FFFFFF" w:themeColor="background1"/>
                              <w:sz w:val="40"/>
                              <w:szCs w:val="40"/>
                            </w:rPr>
                            <w:t>The Netherlands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898239" id="_x0000_t202" coordsize="21600,21600" o:spt="202" path="m,l,21600r21600,l21600,xe">
              <v:stroke joinstyle="miter"/>
              <v:path gradientshapeok="t" o:connecttype="rect"/>
            </v:shapetype>
            <v:shape id="_x0000_s1029"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AJUGdsbwIAALkEAAAOAAAAAAAA&#10;AAAAAAAAAC4CAABkcnMvZTJvRG9jLnhtbFBLAQItABQABgAIAAAAIQDh0/M44gAAAAoBAAAPAAAA&#10;AAAAAAAAAAAAAMkEAABkcnMvZG93bnJldi54bWxQSwUGAAAAAAQABADzAAAA2AUAAAAA&#10;" filled="f" stroked="f" strokeweight=".5pt">
              <v:textbox>
                <w:txbxContent>
                  <w:p w14:paraId="58147A2B" w14:textId="77777777" w:rsidR="00726DFD" w:rsidRPr="00E711D0" w:rsidRDefault="00726DFD" w:rsidP="00CB0AF6">
                    <w:pPr>
                      <w:rPr>
                        <w:color w:val="FFFFFF" w:themeColor="background1"/>
                        <w:sz w:val="40"/>
                        <w:szCs w:val="40"/>
                      </w:rPr>
                    </w:pPr>
                    <w:r w:rsidRPr="00E711D0">
                      <w:rPr>
                        <w:color w:val="FFFFFF" w:themeColor="background1"/>
                        <w:sz w:val="40"/>
                        <w:szCs w:val="40"/>
                      </w:rPr>
                      <w:t>The Netherlands</w:t>
                    </w:r>
                  </w:p>
                </w:txbxContent>
              </v:textbox>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RvIOnAMryA4DFR" int2:id="fskvxXq8">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753077"/>
    <w:multiLevelType w:val="hybridMultilevel"/>
    <w:tmpl w:val="EFB6B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9614FE"/>
    <w:multiLevelType w:val="multilevel"/>
    <w:tmpl w:val="0C1E1F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90541C2"/>
    <w:multiLevelType w:val="multilevel"/>
    <w:tmpl w:val="019638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9F1087E"/>
    <w:multiLevelType w:val="hybridMultilevel"/>
    <w:tmpl w:val="DBC81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21101"/>
    <w:multiLevelType w:val="multilevel"/>
    <w:tmpl w:val="013EE7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EC0122"/>
    <w:multiLevelType w:val="hybridMultilevel"/>
    <w:tmpl w:val="388EFD2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7"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DB2667"/>
    <w:multiLevelType w:val="multilevel"/>
    <w:tmpl w:val="0690180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F6640F7"/>
    <w:multiLevelType w:val="multilevel"/>
    <w:tmpl w:val="1304DB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7D2834"/>
    <w:multiLevelType w:val="hybridMultilevel"/>
    <w:tmpl w:val="78FE403E"/>
    <w:lvl w:ilvl="0" w:tplc="74704FF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E64F73"/>
    <w:multiLevelType w:val="hybridMultilevel"/>
    <w:tmpl w:val="4E4C530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25EACE82"/>
    <w:multiLevelType w:val="hybridMultilevel"/>
    <w:tmpl w:val="D1183738"/>
    <w:lvl w:ilvl="0" w:tplc="D7600346">
      <w:start w:val="1"/>
      <w:numFmt w:val="decimal"/>
      <w:lvlText w:val="%1."/>
      <w:lvlJc w:val="left"/>
      <w:pPr>
        <w:ind w:left="720" w:hanging="360"/>
      </w:pPr>
    </w:lvl>
    <w:lvl w:ilvl="1" w:tplc="06565406">
      <w:start w:val="1"/>
      <w:numFmt w:val="lowerLetter"/>
      <w:lvlText w:val="%2."/>
      <w:lvlJc w:val="left"/>
      <w:pPr>
        <w:ind w:left="1440" w:hanging="360"/>
      </w:pPr>
    </w:lvl>
    <w:lvl w:ilvl="2" w:tplc="F364E2BC">
      <w:start w:val="1"/>
      <w:numFmt w:val="lowerRoman"/>
      <w:lvlText w:val="%3."/>
      <w:lvlJc w:val="right"/>
      <w:pPr>
        <w:ind w:left="2160" w:hanging="180"/>
      </w:pPr>
    </w:lvl>
    <w:lvl w:ilvl="3" w:tplc="E24C3590">
      <w:start w:val="1"/>
      <w:numFmt w:val="decimal"/>
      <w:lvlText w:val="%4."/>
      <w:lvlJc w:val="left"/>
      <w:pPr>
        <w:ind w:left="2880" w:hanging="360"/>
      </w:pPr>
    </w:lvl>
    <w:lvl w:ilvl="4" w:tplc="214A783C">
      <w:start w:val="1"/>
      <w:numFmt w:val="lowerLetter"/>
      <w:lvlText w:val="%5."/>
      <w:lvlJc w:val="left"/>
      <w:pPr>
        <w:ind w:left="3600" w:hanging="360"/>
      </w:pPr>
    </w:lvl>
    <w:lvl w:ilvl="5" w:tplc="F4FAAACA">
      <w:start w:val="1"/>
      <w:numFmt w:val="lowerRoman"/>
      <w:lvlText w:val="%6."/>
      <w:lvlJc w:val="right"/>
      <w:pPr>
        <w:ind w:left="4320" w:hanging="180"/>
      </w:pPr>
    </w:lvl>
    <w:lvl w:ilvl="6" w:tplc="7B74A4DA">
      <w:start w:val="1"/>
      <w:numFmt w:val="decimal"/>
      <w:lvlText w:val="%7."/>
      <w:lvlJc w:val="left"/>
      <w:pPr>
        <w:ind w:left="5040" w:hanging="360"/>
      </w:pPr>
    </w:lvl>
    <w:lvl w:ilvl="7" w:tplc="BB46DEF6">
      <w:start w:val="1"/>
      <w:numFmt w:val="lowerLetter"/>
      <w:lvlText w:val="%8."/>
      <w:lvlJc w:val="left"/>
      <w:pPr>
        <w:ind w:left="5760" w:hanging="360"/>
      </w:pPr>
    </w:lvl>
    <w:lvl w:ilvl="8" w:tplc="1A64B65C">
      <w:start w:val="1"/>
      <w:numFmt w:val="lowerRoman"/>
      <w:lvlText w:val="%9."/>
      <w:lvlJc w:val="right"/>
      <w:pPr>
        <w:ind w:left="6480" w:hanging="180"/>
      </w:pPr>
    </w:lvl>
  </w:abstractNum>
  <w:abstractNum w:abstractNumId="13" w15:restartNumberingAfterBreak="0">
    <w:nsid w:val="308F2323"/>
    <w:multiLevelType w:val="multilevel"/>
    <w:tmpl w:val="760C1BEC"/>
    <w:lvl w:ilvl="0">
      <w:start w:val="1"/>
      <w:numFmt w:val="bullet"/>
      <w:lvlText w:val="•"/>
      <w:lvlJc w:val="left"/>
      <w:rPr>
        <w:rFonts w:ascii="Arial" w:eastAsia="Arial" w:hAnsi="Arial" w:cs="Arial"/>
        <w:b w:val="0"/>
        <w:bCs w:val="0"/>
        <w:i w:val="0"/>
        <w:iCs w:val="0"/>
        <w:smallCaps w:val="0"/>
        <w:strike w:val="0"/>
        <w:color w:val="000000"/>
        <w:spacing w:val="0"/>
        <w:w w:val="100"/>
        <w:position w:val="0"/>
        <w:sz w:val="32"/>
        <w:szCs w:val="32"/>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536375A"/>
    <w:multiLevelType w:val="hybridMultilevel"/>
    <w:tmpl w:val="6D84C4B2"/>
    <w:lvl w:ilvl="0" w:tplc="756C43D6">
      <w:start w:val="1"/>
      <w:numFmt w:val="bullet"/>
      <w:lvlText w:val="-"/>
      <w:lvlJc w:val="left"/>
      <w:pPr>
        <w:ind w:left="720" w:hanging="360"/>
      </w:pPr>
      <w:rPr>
        <w:rFonts w:ascii="Aptos" w:hAnsi="Aptos" w:hint="default"/>
      </w:rPr>
    </w:lvl>
    <w:lvl w:ilvl="1" w:tplc="E9A85262">
      <w:start w:val="1"/>
      <w:numFmt w:val="bullet"/>
      <w:lvlText w:val="o"/>
      <w:lvlJc w:val="left"/>
      <w:pPr>
        <w:ind w:left="1440" w:hanging="360"/>
      </w:pPr>
      <w:rPr>
        <w:rFonts w:ascii="Courier New" w:hAnsi="Courier New" w:hint="default"/>
      </w:rPr>
    </w:lvl>
    <w:lvl w:ilvl="2" w:tplc="0AB87AC2">
      <w:start w:val="1"/>
      <w:numFmt w:val="bullet"/>
      <w:lvlText w:val=""/>
      <w:lvlJc w:val="left"/>
      <w:pPr>
        <w:ind w:left="2160" w:hanging="360"/>
      </w:pPr>
      <w:rPr>
        <w:rFonts w:ascii="Wingdings" w:hAnsi="Wingdings" w:hint="default"/>
      </w:rPr>
    </w:lvl>
    <w:lvl w:ilvl="3" w:tplc="06E0132C">
      <w:start w:val="1"/>
      <w:numFmt w:val="bullet"/>
      <w:lvlText w:val=""/>
      <w:lvlJc w:val="left"/>
      <w:pPr>
        <w:ind w:left="2880" w:hanging="360"/>
      </w:pPr>
      <w:rPr>
        <w:rFonts w:ascii="Symbol" w:hAnsi="Symbol" w:hint="default"/>
      </w:rPr>
    </w:lvl>
    <w:lvl w:ilvl="4" w:tplc="FDC8A53C">
      <w:start w:val="1"/>
      <w:numFmt w:val="bullet"/>
      <w:lvlText w:val="o"/>
      <w:lvlJc w:val="left"/>
      <w:pPr>
        <w:ind w:left="3600" w:hanging="360"/>
      </w:pPr>
      <w:rPr>
        <w:rFonts w:ascii="Courier New" w:hAnsi="Courier New" w:hint="default"/>
      </w:rPr>
    </w:lvl>
    <w:lvl w:ilvl="5" w:tplc="9B546A42">
      <w:start w:val="1"/>
      <w:numFmt w:val="bullet"/>
      <w:lvlText w:val=""/>
      <w:lvlJc w:val="left"/>
      <w:pPr>
        <w:ind w:left="4320" w:hanging="360"/>
      </w:pPr>
      <w:rPr>
        <w:rFonts w:ascii="Wingdings" w:hAnsi="Wingdings" w:hint="default"/>
      </w:rPr>
    </w:lvl>
    <w:lvl w:ilvl="6" w:tplc="C0F4FCD6">
      <w:start w:val="1"/>
      <w:numFmt w:val="bullet"/>
      <w:lvlText w:val=""/>
      <w:lvlJc w:val="left"/>
      <w:pPr>
        <w:ind w:left="5040" w:hanging="360"/>
      </w:pPr>
      <w:rPr>
        <w:rFonts w:ascii="Symbol" w:hAnsi="Symbol" w:hint="default"/>
      </w:rPr>
    </w:lvl>
    <w:lvl w:ilvl="7" w:tplc="213205DA">
      <w:start w:val="1"/>
      <w:numFmt w:val="bullet"/>
      <w:lvlText w:val="o"/>
      <w:lvlJc w:val="left"/>
      <w:pPr>
        <w:ind w:left="5760" w:hanging="360"/>
      </w:pPr>
      <w:rPr>
        <w:rFonts w:ascii="Courier New" w:hAnsi="Courier New" w:hint="default"/>
      </w:rPr>
    </w:lvl>
    <w:lvl w:ilvl="8" w:tplc="BC521B5E">
      <w:start w:val="1"/>
      <w:numFmt w:val="bullet"/>
      <w:lvlText w:val=""/>
      <w:lvlJc w:val="left"/>
      <w:pPr>
        <w:ind w:left="6480" w:hanging="360"/>
      </w:pPr>
      <w:rPr>
        <w:rFonts w:ascii="Wingdings" w:hAnsi="Wingdings" w:hint="default"/>
      </w:rPr>
    </w:lvl>
  </w:abstractNum>
  <w:abstractNum w:abstractNumId="15" w15:restartNumberingAfterBreak="0">
    <w:nsid w:val="3B9807F8"/>
    <w:multiLevelType w:val="multilevel"/>
    <w:tmpl w:val="D77430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0485B8E"/>
    <w:multiLevelType w:val="multilevel"/>
    <w:tmpl w:val="3086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496750"/>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96023F"/>
    <w:multiLevelType w:val="multilevel"/>
    <w:tmpl w:val="B92C7B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1A2999"/>
    <w:multiLevelType w:val="multilevel"/>
    <w:tmpl w:val="1D3027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D90F5C"/>
    <w:multiLevelType w:val="hybridMultilevel"/>
    <w:tmpl w:val="A8344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221812"/>
    <w:multiLevelType w:val="multilevel"/>
    <w:tmpl w:val="39A870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81664B"/>
    <w:multiLevelType w:val="hybridMultilevel"/>
    <w:tmpl w:val="391C59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609D307B"/>
    <w:multiLevelType w:val="multilevel"/>
    <w:tmpl w:val="5B043F6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D0645F2"/>
    <w:multiLevelType w:val="multilevel"/>
    <w:tmpl w:val="54D6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347A73"/>
    <w:multiLevelType w:val="hybridMultilevel"/>
    <w:tmpl w:val="8738FBCE"/>
    <w:lvl w:ilvl="0" w:tplc="0700DFA6">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0C1370"/>
    <w:multiLevelType w:val="multilevel"/>
    <w:tmpl w:val="B230823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21C64AB"/>
    <w:multiLevelType w:val="multilevel"/>
    <w:tmpl w:val="A13E4F4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5D7079F"/>
    <w:multiLevelType w:val="multilevel"/>
    <w:tmpl w:val="0DD4F0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6E0327D"/>
    <w:multiLevelType w:val="hybridMultilevel"/>
    <w:tmpl w:val="3330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AC2151"/>
    <w:multiLevelType w:val="multilevel"/>
    <w:tmpl w:val="CEB2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E4F2310"/>
    <w:multiLevelType w:val="hybridMultilevel"/>
    <w:tmpl w:val="4A725CEE"/>
    <w:lvl w:ilvl="0" w:tplc="688AFC3C">
      <w:start w:val="1"/>
      <w:numFmt w:val="bullet"/>
      <w:lvlText w:val="-"/>
      <w:lvlJc w:val="left"/>
      <w:pPr>
        <w:ind w:left="720" w:hanging="360"/>
      </w:pPr>
      <w:rPr>
        <w:rFonts w:ascii="Aptos" w:hAnsi="Aptos" w:hint="default"/>
      </w:rPr>
    </w:lvl>
    <w:lvl w:ilvl="1" w:tplc="21A08168">
      <w:start w:val="1"/>
      <w:numFmt w:val="bullet"/>
      <w:lvlText w:val="o"/>
      <w:lvlJc w:val="left"/>
      <w:pPr>
        <w:ind w:left="1440" w:hanging="360"/>
      </w:pPr>
      <w:rPr>
        <w:rFonts w:ascii="Courier New" w:hAnsi="Courier New" w:hint="default"/>
      </w:rPr>
    </w:lvl>
    <w:lvl w:ilvl="2" w:tplc="085283FE">
      <w:start w:val="1"/>
      <w:numFmt w:val="bullet"/>
      <w:lvlText w:val=""/>
      <w:lvlJc w:val="left"/>
      <w:pPr>
        <w:ind w:left="2160" w:hanging="360"/>
      </w:pPr>
      <w:rPr>
        <w:rFonts w:ascii="Wingdings" w:hAnsi="Wingdings" w:hint="default"/>
      </w:rPr>
    </w:lvl>
    <w:lvl w:ilvl="3" w:tplc="44B2EDB6">
      <w:start w:val="1"/>
      <w:numFmt w:val="bullet"/>
      <w:lvlText w:val=""/>
      <w:lvlJc w:val="left"/>
      <w:pPr>
        <w:ind w:left="2880" w:hanging="360"/>
      </w:pPr>
      <w:rPr>
        <w:rFonts w:ascii="Symbol" w:hAnsi="Symbol" w:hint="default"/>
      </w:rPr>
    </w:lvl>
    <w:lvl w:ilvl="4" w:tplc="F4A2AFFC">
      <w:start w:val="1"/>
      <w:numFmt w:val="bullet"/>
      <w:lvlText w:val="o"/>
      <w:lvlJc w:val="left"/>
      <w:pPr>
        <w:ind w:left="3600" w:hanging="360"/>
      </w:pPr>
      <w:rPr>
        <w:rFonts w:ascii="Courier New" w:hAnsi="Courier New" w:hint="default"/>
      </w:rPr>
    </w:lvl>
    <w:lvl w:ilvl="5" w:tplc="FB1E38D4">
      <w:start w:val="1"/>
      <w:numFmt w:val="bullet"/>
      <w:lvlText w:val=""/>
      <w:lvlJc w:val="left"/>
      <w:pPr>
        <w:ind w:left="4320" w:hanging="360"/>
      </w:pPr>
      <w:rPr>
        <w:rFonts w:ascii="Wingdings" w:hAnsi="Wingdings" w:hint="default"/>
      </w:rPr>
    </w:lvl>
    <w:lvl w:ilvl="6" w:tplc="A9DC00B8">
      <w:start w:val="1"/>
      <w:numFmt w:val="bullet"/>
      <w:lvlText w:val=""/>
      <w:lvlJc w:val="left"/>
      <w:pPr>
        <w:ind w:left="5040" w:hanging="360"/>
      </w:pPr>
      <w:rPr>
        <w:rFonts w:ascii="Symbol" w:hAnsi="Symbol" w:hint="default"/>
      </w:rPr>
    </w:lvl>
    <w:lvl w:ilvl="7" w:tplc="0F767A96">
      <w:start w:val="1"/>
      <w:numFmt w:val="bullet"/>
      <w:lvlText w:val="o"/>
      <w:lvlJc w:val="left"/>
      <w:pPr>
        <w:ind w:left="5760" w:hanging="360"/>
      </w:pPr>
      <w:rPr>
        <w:rFonts w:ascii="Courier New" w:hAnsi="Courier New" w:hint="default"/>
      </w:rPr>
    </w:lvl>
    <w:lvl w:ilvl="8" w:tplc="6284BE7A">
      <w:start w:val="1"/>
      <w:numFmt w:val="bullet"/>
      <w:lvlText w:val=""/>
      <w:lvlJc w:val="left"/>
      <w:pPr>
        <w:ind w:left="6480" w:hanging="360"/>
      </w:pPr>
      <w:rPr>
        <w:rFonts w:ascii="Wingdings" w:hAnsi="Wingdings" w:hint="default"/>
      </w:rPr>
    </w:lvl>
  </w:abstractNum>
  <w:abstractNum w:abstractNumId="33" w15:restartNumberingAfterBreak="0">
    <w:nsid w:val="7F2A446B"/>
    <w:multiLevelType w:val="multilevel"/>
    <w:tmpl w:val="E03032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4"/>
  </w:num>
  <w:num w:numId="2">
    <w:abstractNumId w:val="12"/>
  </w:num>
  <w:num w:numId="3">
    <w:abstractNumId w:val="32"/>
  </w:num>
  <w:num w:numId="4">
    <w:abstractNumId w:val="0"/>
  </w:num>
  <w:num w:numId="5">
    <w:abstractNumId w:val="7"/>
  </w:num>
  <w:num w:numId="6">
    <w:abstractNumId w:val="31"/>
  </w:num>
  <w:num w:numId="7">
    <w:abstractNumId w:val="25"/>
  </w:num>
  <w:num w:numId="8">
    <w:abstractNumId w:val="17"/>
  </w:num>
  <w:num w:numId="9">
    <w:abstractNumId w:val="10"/>
  </w:num>
  <w:num w:numId="10">
    <w:abstractNumId w:val="11"/>
  </w:num>
  <w:num w:numId="11">
    <w:abstractNumId w:val="4"/>
  </w:num>
  <w:num w:numId="12">
    <w:abstractNumId w:val="16"/>
  </w:num>
  <w:num w:numId="13">
    <w:abstractNumId w:val="20"/>
  </w:num>
  <w:num w:numId="14">
    <w:abstractNumId w:val="13"/>
  </w:num>
  <w:num w:numId="15">
    <w:abstractNumId w:val="24"/>
  </w:num>
  <w:num w:numId="16">
    <w:abstractNumId w:val="3"/>
  </w:num>
  <w:num w:numId="17">
    <w:abstractNumId w:val="23"/>
  </w:num>
  <w:num w:numId="18">
    <w:abstractNumId w:val="27"/>
  </w:num>
  <w:num w:numId="19">
    <w:abstractNumId w:val="18"/>
  </w:num>
  <w:num w:numId="20">
    <w:abstractNumId w:val="9"/>
  </w:num>
  <w:num w:numId="21">
    <w:abstractNumId w:val="15"/>
  </w:num>
  <w:num w:numId="22">
    <w:abstractNumId w:val="33"/>
  </w:num>
  <w:num w:numId="23">
    <w:abstractNumId w:val="21"/>
  </w:num>
  <w:num w:numId="24">
    <w:abstractNumId w:val="5"/>
  </w:num>
  <w:num w:numId="25">
    <w:abstractNumId w:val="8"/>
  </w:num>
  <w:num w:numId="26">
    <w:abstractNumId w:val="19"/>
  </w:num>
  <w:num w:numId="27">
    <w:abstractNumId w:val="2"/>
  </w:num>
  <w:num w:numId="28">
    <w:abstractNumId w:val="28"/>
  </w:num>
  <w:num w:numId="29">
    <w:abstractNumId w:val="26"/>
  </w:num>
  <w:num w:numId="30">
    <w:abstractNumId w:val="1"/>
  </w:num>
  <w:num w:numId="31">
    <w:abstractNumId w:val="22"/>
  </w:num>
  <w:num w:numId="32">
    <w:abstractNumId w:val="6"/>
  </w:num>
  <w:num w:numId="33">
    <w:abstractNumId w:val="29"/>
  </w:num>
  <w:num w:numId="34">
    <w:abstractNumId w:val="3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4F4FC007-8338-4F86-8E0B-D65114553416"/>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0"/>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0452"/>
    <w:rsid w:val="0000067E"/>
    <w:rsid w:val="00000718"/>
    <w:rsid w:val="000008CE"/>
    <w:rsid w:val="000020F1"/>
    <w:rsid w:val="00002276"/>
    <w:rsid w:val="000026B8"/>
    <w:rsid w:val="00004033"/>
    <w:rsid w:val="000042C5"/>
    <w:rsid w:val="000043AF"/>
    <w:rsid w:val="0000446F"/>
    <w:rsid w:val="00004C3A"/>
    <w:rsid w:val="00005495"/>
    <w:rsid w:val="0000576A"/>
    <w:rsid w:val="00006198"/>
    <w:rsid w:val="00006480"/>
    <w:rsid w:val="00006544"/>
    <w:rsid w:val="00007C17"/>
    <w:rsid w:val="00010436"/>
    <w:rsid w:val="00010A7D"/>
    <w:rsid w:val="00010C16"/>
    <w:rsid w:val="00011AD3"/>
    <w:rsid w:val="00011EA4"/>
    <w:rsid w:val="0001214C"/>
    <w:rsid w:val="0001214D"/>
    <w:rsid w:val="000128DF"/>
    <w:rsid w:val="00012A62"/>
    <w:rsid w:val="00012CB4"/>
    <w:rsid w:val="000133A4"/>
    <w:rsid w:val="00013616"/>
    <w:rsid w:val="00013C4B"/>
    <w:rsid w:val="00013FA9"/>
    <w:rsid w:val="000146AE"/>
    <w:rsid w:val="00014AE3"/>
    <w:rsid w:val="0001505B"/>
    <w:rsid w:val="0001511D"/>
    <w:rsid w:val="000153FA"/>
    <w:rsid w:val="00016A00"/>
    <w:rsid w:val="00016F30"/>
    <w:rsid w:val="00017764"/>
    <w:rsid w:val="00017B1B"/>
    <w:rsid w:val="00017F19"/>
    <w:rsid w:val="0002038C"/>
    <w:rsid w:val="00020BDF"/>
    <w:rsid w:val="0002113B"/>
    <w:rsid w:val="000213E2"/>
    <w:rsid w:val="00021504"/>
    <w:rsid w:val="000218E4"/>
    <w:rsid w:val="00021D48"/>
    <w:rsid w:val="00022749"/>
    <w:rsid w:val="0002279B"/>
    <w:rsid w:val="0002307F"/>
    <w:rsid w:val="0002318F"/>
    <w:rsid w:val="00023374"/>
    <w:rsid w:val="00023468"/>
    <w:rsid w:val="000243D9"/>
    <w:rsid w:val="000245CB"/>
    <w:rsid w:val="00024DE7"/>
    <w:rsid w:val="00026FE8"/>
    <w:rsid w:val="00027EDC"/>
    <w:rsid w:val="0003097B"/>
    <w:rsid w:val="0003148F"/>
    <w:rsid w:val="000315B2"/>
    <w:rsid w:val="00031D57"/>
    <w:rsid w:val="000327CD"/>
    <w:rsid w:val="00032E10"/>
    <w:rsid w:val="000331E6"/>
    <w:rsid w:val="00033F34"/>
    <w:rsid w:val="00035003"/>
    <w:rsid w:val="00035DB0"/>
    <w:rsid w:val="00036347"/>
    <w:rsid w:val="00036B0E"/>
    <w:rsid w:val="000370F1"/>
    <w:rsid w:val="00037108"/>
    <w:rsid w:val="000404AC"/>
    <w:rsid w:val="00040526"/>
    <w:rsid w:val="00041279"/>
    <w:rsid w:val="00041952"/>
    <w:rsid w:val="00042535"/>
    <w:rsid w:val="00042ACA"/>
    <w:rsid w:val="000430AD"/>
    <w:rsid w:val="00043AE4"/>
    <w:rsid w:val="00045460"/>
    <w:rsid w:val="0004557C"/>
    <w:rsid w:val="00045D30"/>
    <w:rsid w:val="00046204"/>
    <w:rsid w:val="00046241"/>
    <w:rsid w:val="000462C8"/>
    <w:rsid w:val="00046427"/>
    <w:rsid w:val="00046800"/>
    <w:rsid w:val="00046FBA"/>
    <w:rsid w:val="000471AE"/>
    <w:rsid w:val="000476D1"/>
    <w:rsid w:val="00047838"/>
    <w:rsid w:val="00047974"/>
    <w:rsid w:val="00047991"/>
    <w:rsid w:val="000506F8"/>
    <w:rsid w:val="0005100B"/>
    <w:rsid w:val="0005136F"/>
    <w:rsid w:val="000517E4"/>
    <w:rsid w:val="00052640"/>
    <w:rsid w:val="0005354A"/>
    <w:rsid w:val="00054749"/>
    <w:rsid w:val="000547C0"/>
    <w:rsid w:val="00054B8B"/>
    <w:rsid w:val="00054FB6"/>
    <w:rsid w:val="00056950"/>
    <w:rsid w:val="000569B8"/>
    <w:rsid w:val="00056A38"/>
    <w:rsid w:val="00056F6E"/>
    <w:rsid w:val="000604DA"/>
    <w:rsid w:val="00060857"/>
    <w:rsid w:val="00061A66"/>
    <w:rsid w:val="0006227A"/>
    <w:rsid w:val="00062870"/>
    <w:rsid w:val="00063FC8"/>
    <w:rsid w:val="0006403C"/>
    <w:rsid w:val="00064A99"/>
    <w:rsid w:val="00065920"/>
    <w:rsid w:val="00065AE4"/>
    <w:rsid w:val="00065BF7"/>
    <w:rsid w:val="0006608E"/>
    <w:rsid w:val="000663FE"/>
    <w:rsid w:val="00066BCB"/>
    <w:rsid w:val="00067161"/>
    <w:rsid w:val="000674B4"/>
    <w:rsid w:val="0006775D"/>
    <w:rsid w:val="000679B9"/>
    <w:rsid w:val="000702EF"/>
    <w:rsid w:val="00070E26"/>
    <w:rsid w:val="00071135"/>
    <w:rsid w:val="00071E77"/>
    <w:rsid w:val="00072009"/>
    <w:rsid w:val="00072017"/>
    <w:rsid w:val="00072140"/>
    <w:rsid w:val="0007224F"/>
    <w:rsid w:val="00072875"/>
    <w:rsid w:val="00072AED"/>
    <w:rsid w:val="00072E72"/>
    <w:rsid w:val="00073590"/>
    <w:rsid w:val="00073B50"/>
    <w:rsid w:val="0007403F"/>
    <w:rsid w:val="0007438A"/>
    <w:rsid w:val="000747EA"/>
    <w:rsid w:val="0007483C"/>
    <w:rsid w:val="00074AEC"/>
    <w:rsid w:val="0007637C"/>
    <w:rsid w:val="000764F4"/>
    <w:rsid w:val="00076544"/>
    <w:rsid w:val="00076A57"/>
    <w:rsid w:val="00076ABA"/>
    <w:rsid w:val="00076BC4"/>
    <w:rsid w:val="00077B5C"/>
    <w:rsid w:val="0008044A"/>
    <w:rsid w:val="00080467"/>
    <w:rsid w:val="000804BE"/>
    <w:rsid w:val="00080666"/>
    <w:rsid w:val="00080699"/>
    <w:rsid w:val="00080D77"/>
    <w:rsid w:val="00081736"/>
    <w:rsid w:val="00081E5A"/>
    <w:rsid w:val="00082765"/>
    <w:rsid w:val="00082E54"/>
    <w:rsid w:val="00083886"/>
    <w:rsid w:val="00083C94"/>
    <w:rsid w:val="00084010"/>
    <w:rsid w:val="00084629"/>
    <w:rsid w:val="0008471E"/>
    <w:rsid w:val="00084E9B"/>
    <w:rsid w:val="00084EA6"/>
    <w:rsid w:val="00085581"/>
    <w:rsid w:val="00085B26"/>
    <w:rsid w:val="0008648E"/>
    <w:rsid w:val="000873DA"/>
    <w:rsid w:val="00087B97"/>
    <w:rsid w:val="00090359"/>
    <w:rsid w:val="0009053A"/>
    <w:rsid w:val="000908A6"/>
    <w:rsid w:val="00090E7B"/>
    <w:rsid w:val="000912B8"/>
    <w:rsid w:val="000913AB"/>
    <w:rsid w:val="00091428"/>
    <w:rsid w:val="00091596"/>
    <w:rsid w:val="00091C48"/>
    <w:rsid w:val="0009245A"/>
    <w:rsid w:val="00092BC9"/>
    <w:rsid w:val="00092C69"/>
    <w:rsid w:val="00092C95"/>
    <w:rsid w:val="00092CA5"/>
    <w:rsid w:val="00092CB4"/>
    <w:rsid w:val="00092F4D"/>
    <w:rsid w:val="000930B2"/>
    <w:rsid w:val="0009405D"/>
    <w:rsid w:val="00094213"/>
    <w:rsid w:val="0009438F"/>
    <w:rsid w:val="00094C5A"/>
    <w:rsid w:val="00094CD0"/>
    <w:rsid w:val="00095166"/>
    <w:rsid w:val="000952CD"/>
    <w:rsid w:val="000957CE"/>
    <w:rsid w:val="00095FAD"/>
    <w:rsid w:val="0009616A"/>
    <w:rsid w:val="00096857"/>
    <w:rsid w:val="00096B2F"/>
    <w:rsid w:val="0009734F"/>
    <w:rsid w:val="000977DA"/>
    <w:rsid w:val="00097ABE"/>
    <w:rsid w:val="000A06E5"/>
    <w:rsid w:val="000A0726"/>
    <w:rsid w:val="000A0C6E"/>
    <w:rsid w:val="000A171C"/>
    <w:rsid w:val="000A212E"/>
    <w:rsid w:val="000A25F6"/>
    <w:rsid w:val="000A2A87"/>
    <w:rsid w:val="000A2BAE"/>
    <w:rsid w:val="000A2E8A"/>
    <w:rsid w:val="000A2F61"/>
    <w:rsid w:val="000A3F48"/>
    <w:rsid w:val="000A43B1"/>
    <w:rsid w:val="000A45F7"/>
    <w:rsid w:val="000A48B6"/>
    <w:rsid w:val="000A4D61"/>
    <w:rsid w:val="000A4DC2"/>
    <w:rsid w:val="000A53D4"/>
    <w:rsid w:val="000A71F0"/>
    <w:rsid w:val="000A768B"/>
    <w:rsid w:val="000A7C0D"/>
    <w:rsid w:val="000B01F3"/>
    <w:rsid w:val="000B0BC5"/>
    <w:rsid w:val="000B1625"/>
    <w:rsid w:val="000B1E45"/>
    <w:rsid w:val="000B2214"/>
    <w:rsid w:val="000B2234"/>
    <w:rsid w:val="000B261F"/>
    <w:rsid w:val="000B268B"/>
    <w:rsid w:val="000B280E"/>
    <w:rsid w:val="000B2A37"/>
    <w:rsid w:val="000B3C3C"/>
    <w:rsid w:val="000B3C81"/>
    <w:rsid w:val="000B3D97"/>
    <w:rsid w:val="000B422B"/>
    <w:rsid w:val="000B439A"/>
    <w:rsid w:val="000B485F"/>
    <w:rsid w:val="000B54D8"/>
    <w:rsid w:val="000B71C3"/>
    <w:rsid w:val="000C047A"/>
    <w:rsid w:val="000C054C"/>
    <w:rsid w:val="000C11A4"/>
    <w:rsid w:val="000C157D"/>
    <w:rsid w:val="000C160B"/>
    <w:rsid w:val="000C16DF"/>
    <w:rsid w:val="000C1A81"/>
    <w:rsid w:val="000C1DA1"/>
    <w:rsid w:val="000C2138"/>
    <w:rsid w:val="000C2233"/>
    <w:rsid w:val="000C2769"/>
    <w:rsid w:val="000C2805"/>
    <w:rsid w:val="000C2D6E"/>
    <w:rsid w:val="000C31A0"/>
    <w:rsid w:val="000C34ED"/>
    <w:rsid w:val="000C382C"/>
    <w:rsid w:val="000C39C2"/>
    <w:rsid w:val="000C3B50"/>
    <w:rsid w:val="000C488A"/>
    <w:rsid w:val="000C49AD"/>
    <w:rsid w:val="000C5AA3"/>
    <w:rsid w:val="000C635A"/>
    <w:rsid w:val="000C6491"/>
    <w:rsid w:val="000C64B4"/>
    <w:rsid w:val="000C6C24"/>
    <w:rsid w:val="000D067B"/>
    <w:rsid w:val="000D0917"/>
    <w:rsid w:val="000D0CDC"/>
    <w:rsid w:val="000D0D58"/>
    <w:rsid w:val="000D15E9"/>
    <w:rsid w:val="000D17C2"/>
    <w:rsid w:val="000D1B92"/>
    <w:rsid w:val="000D2AC5"/>
    <w:rsid w:val="000D38C8"/>
    <w:rsid w:val="000D3D97"/>
    <w:rsid w:val="000D3DEF"/>
    <w:rsid w:val="000D4523"/>
    <w:rsid w:val="000D4A74"/>
    <w:rsid w:val="000D51D1"/>
    <w:rsid w:val="000D5DCB"/>
    <w:rsid w:val="000D617D"/>
    <w:rsid w:val="000D69AE"/>
    <w:rsid w:val="000D6B42"/>
    <w:rsid w:val="000D6C94"/>
    <w:rsid w:val="000D7648"/>
    <w:rsid w:val="000E0C8C"/>
    <w:rsid w:val="000E0D0A"/>
    <w:rsid w:val="000E0D15"/>
    <w:rsid w:val="000E15D6"/>
    <w:rsid w:val="000E1661"/>
    <w:rsid w:val="000E1E4D"/>
    <w:rsid w:val="000E1E7D"/>
    <w:rsid w:val="000E21A5"/>
    <w:rsid w:val="000E24D7"/>
    <w:rsid w:val="000E3449"/>
    <w:rsid w:val="000E3AD7"/>
    <w:rsid w:val="000E3B7E"/>
    <w:rsid w:val="000E413E"/>
    <w:rsid w:val="000E41A9"/>
    <w:rsid w:val="000E46A9"/>
    <w:rsid w:val="000E51EC"/>
    <w:rsid w:val="000E5650"/>
    <w:rsid w:val="000E5E44"/>
    <w:rsid w:val="000E5F54"/>
    <w:rsid w:val="000E62DC"/>
    <w:rsid w:val="000E63C1"/>
    <w:rsid w:val="000E6412"/>
    <w:rsid w:val="000E6A16"/>
    <w:rsid w:val="000E73ED"/>
    <w:rsid w:val="000E75BC"/>
    <w:rsid w:val="000F01E0"/>
    <w:rsid w:val="000F0A18"/>
    <w:rsid w:val="000F19D3"/>
    <w:rsid w:val="000F1A30"/>
    <w:rsid w:val="000F1F42"/>
    <w:rsid w:val="000F2F05"/>
    <w:rsid w:val="000F327A"/>
    <w:rsid w:val="000F418A"/>
    <w:rsid w:val="000F42C9"/>
    <w:rsid w:val="000F47CF"/>
    <w:rsid w:val="000F50F5"/>
    <w:rsid w:val="000F570D"/>
    <w:rsid w:val="000F5ED4"/>
    <w:rsid w:val="000F6FD0"/>
    <w:rsid w:val="000F79BF"/>
    <w:rsid w:val="000F7F7A"/>
    <w:rsid w:val="001000EE"/>
    <w:rsid w:val="00100B5D"/>
    <w:rsid w:val="0010173F"/>
    <w:rsid w:val="001018F6"/>
    <w:rsid w:val="00102167"/>
    <w:rsid w:val="001023DB"/>
    <w:rsid w:val="00102953"/>
    <w:rsid w:val="0010327B"/>
    <w:rsid w:val="00103793"/>
    <w:rsid w:val="00103E0D"/>
    <w:rsid w:val="00103F5F"/>
    <w:rsid w:val="0010613F"/>
    <w:rsid w:val="00106235"/>
    <w:rsid w:val="00106566"/>
    <w:rsid w:val="00106644"/>
    <w:rsid w:val="00106C81"/>
    <w:rsid w:val="00107360"/>
    <w:rsid w:val="00107835"/>
    <w:rsid w:val="00107A77"/>
    <w:rsid w:val="00107A7E"/>
    <w:rsid w:val="0011162C"/>
    <w:rsid w:val="00111A49"/>
    <w:rsid w:val="001122B7"/>
    <w:rsid w:val="001122EB"/>
    <w:rsid w:val="00112DF2"/>
    <w:rsid w:val="00113F7C"/>
    <w:rsid w:val="00113FE8"/>
    <w:rsid w:val="00114363"/>
    <w:rsid w:val="00114491"/>
    <w:rsid w:val="0011486A"/>
    <w:rsid w:val="0011496B"/>
    <w:rsid w:val="00114B4F"/>
    <w:rsid w:val="00114B66"/>
    <w:rsid w:val="0011523F"/>
    <w:rsid w:val="00115654"/>
    <w:rsid w:val="00116017"/>
    <w:rsid w:val="00116AC9"/>
    <w:rsid w:val="00116D98"/>
    <w:rsid w:val="00116EF2"/>
    <w:rsid w:val="001176B7"/>
    <w:rsid w:val="00120322"/>
    <w:rsid w:val="001211AE"/>
    <w:rsid w:val="00121951"/>
    <w:rsid w:val="00121C92"/>
    <w:rsid w:val="00121DC9"/>
    <w:rsid w:val="00121E18"/>
    <w:rsid w:val="00121E85"/>
    <w:rsid w:val="0012225F"/>
    <w:rsid w:val="00122484"/>
    <w:rsid w:val="00122A7E"/>
    <w:rsid w:val="00122D1B"/>
    <w:rsid w:val="00122E7E"/>
    <w:rsid w:val="00122E7F"/>
    <w:rsid w:val="00122FAA"/>
    <w:rsid w:val="0012352C"/>
    <w:rsid w:val="00123693"/>
    <w:rsid w:val="0012421A"/>
    <w:rsid w:val="00124CBD"/>
    <w:rsid w:val="00125116"/>
    <w:rsid w:val="00125406"/>
    <w:rsid w:val="00125E52"/>
    <w:rsid w:val="001265C1"/>
    <w:rsid w:val="00126875"/>
    <w:rsid w:val="00126981"/>
    <w:rsid w:val="001272A6"/>
    <w:rsid w:val="00127427"/>
    <w:rsid w:val="0012759D"/>
    <w:rsid w:val="00127A87"/>
    <w:rsid w:val="00127A9F"/>
    <w:rsid w:val="00127DB1"/>
    <w:rsid w:val="00130394"/>
    <w:rsid w:val="00131444"/>
    <w:rsid w:val="00131CA8"/>
    <w:rsid w:val="00131E7E"/>
    <w:rsid w:val="00133723"/>
    <w:rsid w:val="00133C6F"/>
    <w:rsid w:val="00135B2A"/>
    <w:rsid w:val="00135D43"/>
    <w:rsid w:val="0013697E"/>
    <w:rsid w:val="0013790E"/>
    <w:rsid w:val="00137BDC"/>
    <w:rsid w:val="00137F60"/>
    <w:rsid w:val="00140117"/>
    <w:rsid w:val="00140440"/>
    <w:rsid w:val="00141372"/>
    <w:rsid w:val="00141994"/>
    <w:rsid w:val="001419D0"/>
    <w:rsid w:val="00142127"/>
    <w:rsid w:val="0014307A"/>
    <w:rsid w:val="00143096"/>
    <w:rsid w:val="001435E8"/>
    <w:rsid w:val="00143F55"/>
    <w:rsid w:val="00144819"/>
    <w:rsid w:val="00144C76"/>
    <w:rsid w:val="00144E70"/>
    <w:rsid w:val="001454DE"/>
    <w:rsid w:val="00145948"/>
    <w:rsid w:val="00146018"/>
    <w:rsid w:val="00146C78"/>
    <w:rsid w:val="00146D39"/>
    <w:rsid w:val="0014728C"/>
    <w:rsid w:val="0014785B"/>
    <w:rsid w:val="00147860"/>
    <w:rsid w:val="00150078"/>
    <w:rsid w:val="00150312"/>
    <w:rsid w:val="00150BA5"/>
    <w:rsid w:val="0015155A"/>
    <w:rsid w:val="00152112"/>
    <w:rsid w:val="001521BA"/>
    <w:rsid w:val="00152370"/>
    <w:rsid w:val="00152540"/>
    <w:rsid w:val="00152902"/>
    <w:rsid w:val="00153A18"/>
    <w:rsid w:val="00153E58"/>
    <w:rsid w:val="00156173"/>
    <w:rsid w:val="00156468"/>
    <w:rsid w:val="00156716"/>
    <w:rsid w:val="00160072"/>
    <w:rsid w:val="001603C5"/>
    <w:rsid w:val="0016040A"/>
    <w:rsid w:val="001605D2"/>
    <w:rsid w:val="00160683"/>
    <w:rsid w:val="00160A0D"/>
    <w:rsid w:val="001617CC"/>
    <w:rsid w:val="00161B47"/>
    <w:rsid w:val="0016210F"/>
    <w:rsid w:val="001630EE"/>
    <w:rsid w:val="00163BCE"/>
    <w:rsid w:val="0016406E"/>
    <w:rsid w:val="00164180"/>
    <w:rsid w:val="00164460"/>
    <w:rsid w:val="00164610"/>
    <w:rsid w:val="00164E91"/>
    <w:rsid w:val="00165029"/>
    <w:rsid w:val="001650B3"/>
    <w:rsid w:val="001656E5"/>
    <w:rsid w:val="001658E3"/>
    <w:rsid w:val="00166F5F"/>
    <w:rsid w:val="00167137"/>
    <w:rsid w:val="00167D1D"/>
    <w:rsid w:val="00170722"/>
    <w:rsid w:val="0017088E"/>
    <w:rsid w:val="0017092E"/>
    <w:rsid w:val="00170B39"/>
    <w:rsid w:val="00171676"/>
    <w:rsid w:val="001716B4"/>
    <w:rsid w:val="00171C78"/>
    <w:rsid w:val="00172999"/>
    <w:rsid w:val="001729C2"/>
    <w:rsid w:val="00172C61"/>
    <w:rsid w:val="00172C89"/>
    <w:rsid w:val="0017331E"/>
    <w:rsid w:val="001733DF"/>
    <w:rsid w:val="001733E8"/>
    <w:rsid w:val="00173EF7"/>
    <w:rsid w:val="00174116"/>
    <w:rsid w:val="00175AF8"/>
    <w:rsid w:val="00175DEB"/>
    <w:rsid w:val="00175F85"/>
    <w:rsid w:val="00176131"/>
    <w:rsid w:val="001761A4"/>
    <w:rsid w:val="001767AA"/>
    <w:rsid w:val="00176B0B"/>
    <w:rsid w:val="00177160"/>
    <w:rsid w:val="00177D38"/>
    <w:rsid w:val="00177DEB"/>
    <w:rsid w:val="00180159"/>
    <w:rsid w:val="00180733"/>
    <w:rsid w:val="00180FA2"/>
    <w:rsid w:val="001812B0"/>
    <w:rsid w:val="001818A8"/>
    <w:rsid w:val="00181A92"/>
    <w:rsid w:val="00181C23"/>
    <w:rsid w:val="0018204C"/>
    <w:rsid w:val="0018282B"/>
    <w:rsid w:val="00182C8A"/>
    <w:rsid w:val="00182C98"/>
    <w:rsid w:val="00182E4F"/>
    <w:rsid w:val="00182EC9"/>
    <w:rsid w:val="001830E0"/>
    <w:rsid w:val="00183376"/>
    <w:rsid w:val="00183E98"/>
    <w:rsid w:val="001843F5"/>
    <w:rsid w:val="00184AD6"/>
    <w:rsid w:val="00185355"/>
    <w:rsid w:val="001857DC"/>
    <w:rsid w:val="001857F1"/>
    <w:rsid w:val="00186320"/>
    <w:rsid w:val="00186375"/>
    <w:rsid w:val="001865D7"/>
    <w:rsid w:val="001871AB"/>
    <w:rsid w:val="00187DE2"/>
    <w:rsid w:val="00190903"/>
    <w:rsid w:val="00190B0A"/>
    <w:rsid w:val="00192097"/>
    <w:rsid w:val="00192386"/>
    <w:rsid w:val="0019255A"/>
    <w:rsid w:val="00192C4A"/>
    <w:rsid w:val="00192CB4"/>
    <w:rsid w:val="00193920"/>
    <w:rsid w:val="00194361"/>
    <w:rsid w:val="00194B26"/>
    <w:rsid w:val="00195082"/>
    <w:rsid w:val="0019514A"/>
    <w:rsid w:val="001951A8"/>
    <w:rsid w:val="001959C6"/>
    <w:rsid w:val="00195D37"/>
    <w:rsid w:val="001966EA"/>
    <w:rsid w:val="00196917"/>
    <w:rsid w:val="00196E44"/>
    <w:rsid w:val="00197283"/>
    <w:rsid w:val="00197B40"/>
    <w:rsid w:val="00197C72"/>
    <w:rsid w:val="001A0084"/>
    <w:rsid w:val="001A01CD"/>
    <w:rsid w:val="001A02BC"/>
    <w:rsid w:val="001A07CF"/>
    <w:rsid w:val="001A0BC0"/>
    <w:rsid w:val="001A0EBE"/>
    <w:rsid w:val="001A1117"/>
    <w:rsid w:val="001A190C"/>
    <w:rsid w:val="001A1998"/>
    <w:rsid w:val="001A1E66"/>
    <w:rsid w:val="001A1E96"/>
    <w:rsid w:val="001A2548"/>
    <w:rsid w:val="001A3178"/>
    <w:rsid w:val="001A3209"/>
    <w:rsid w:val="001A3244"/>
    <w:rsid w:val="001A38BB"/>
    <w:rsid w:val="001A3CDE"/>
    <w:rsid w:val="001A3DB8"/>
    <w:rsid w:val="001A3F45"/>
    <w:rsid w:val="001A41E1"/>
    <w:rsid w:val="001A4609"/>
    <w:rsid w:val="001A48C3"/>
    <w:rsid w:val="001A59B0"/>
    <w:rsid w:val="001A59B3"/>
    <w:rsid w:val="001A59D5"/>
    <w:rsid w:val="001A6548"/>
    <w:rsid w:val="001A67AF"/>
    <w:rsid w:val="001A6819"/>
    <w:rsid w:val="001A708B"/>
    <w:rsid w:val="001A7515"/>
    <w:rsid w:val="001A7735"/>
    <w:rsid w:val="001A7E94"/>
    <w:rsid w:val="001B0456"/>
    <w:rsid w:val="001B0BC7"/>
    <w:rsid w:val="001B1014"/>
    <w:rsid w:val="001B1761"/>
    <w:rsid w:val="001B18E3"/>
    <w:rsid w:val="001B1DC6"/>
    <w:rsid w:val="001B2529"/>
    <w:rsid w:val="001B26FA"/>
    <w:rsid w:val="001B2D2B"/>
    <w:rsid w:val="001B35C4"/>
    <w:rsid w:val="001B5EF8"/>
    <w:rsid w:val="001B6D05"/>
    <w:rsid w:val="001B732D"/>
    <w:rsid w:val="001C04BA"/>
    <w:rsid w:val="001C0ED0"/>
    <w:rsid w:val="001C17AB"/>
    <w:rsid w:val="001C221B"/>
    <w:rsid w:val="001C2CDC"/>
    <w:rsid w:val="001C2D2E"/>
    <w:rsid w:val="001C3155"/>
    <w:rsid w:val="001C3CB8"/>
    <w:rsid w:val="001C3F95"/>
    <w:rsid w:val="001C4FA3"/>
    <w:rsid w:val="001C59F4"/>
    <w:rsid w:val="001C5B4C"/>
    <w:rsid w:val="001C60AB"/>
    <w:rsid w:val="001C667C"/>
    <w:rsid w:val="001C722B"/>
    <w:rsid w:val="001C78D3"/>
    <w:rsid w:val="001C7B93"/>
    <w:rsid w:val="001C7D80"/>
    <w:rsid w:val="001C7D92"/>
    <w:rsid w:val="001D011F"/>
    <w:rsid w:val="001D035D"/>
    <w:rsid w:val="001D07B3"/>
    <w:rsid w:val="001D07F5"/>
    <w:rsid w:val="001D0F72"/>
    <w:rsid w:val="001D108D"/>
    <w:rsid w:val="001D1360"/>
    <w:rsid w:val="001D14E7"/>
    <w:rsid w:val="001D228C"/>
    <w:rsid w:val="001D298B"/>
    <w:rsid w:val="001D2FBB"/>
    <w:rsid w:val="001D3BB9"/>
    <w:rsid w:val="001D465A"/>
    <w:rsid w:val="001D4D33"/>
    <w:rsid w:val="001D53F6"/>
    <w:rsid w:val="001D613D"/>
    <w:rsid w:val="001D768E"/>
    <w:rsid w:val="001D7D51"/>
    <w:rsid w:val="001E06BC"/>
    <w:rsid w:val="001E124A"/>
    <w:rsid w:val="001E130F"/>
    <w:rsid w:val="001E1995"/>
    <w:rsid w:val="001E2BB6"/>
    <w:rsid w:val="001E2EE7"/>
    <w:rsid w:val="001E3563"/>
    <w:rsid w:val="001E37E3"/>
    <w:rsid w:val="001E4F2B"/>
    <w:rsid w:val="001E603A"/>
    <w:rsid w:val="001E6278"/>
    <w:rsid w:val="001E6635"/>
    <w:rsid w:val="001E6B28"/>
    <w:rsid w:val="001E6C0B"/>
    <w:rsid w:val="001E71AB"/>
    <w:rsid w:val="001E782A"/>
    <w:rsid w:val="001F0D26"/>
    <w:rsid w:val="001F0F30"/>
    <w:rsid w:val="001F1167"/>
    <w:rsid w:val="001F19DC"/>
    <w:rsid w:val="001F37D4"/>
    <w:rsid w:val="001F3B7B"/>
    <w:rsid w:val="001F3B95"/>
    <w:rsid w:val="001F4124"/>
    <w:rsid w:val="001F42BF"/>
    <w:rsid w:val="001F458E"/>
    <w:rsid w:val="001F4BE7"/>
    <w:rsid w:val="001F4EB1"/>
    <w:rsid w:val="001F58B0"/>
    <w:rsid w:val="001F590F"/>
    <w:rsid w:val="001F5CA4"/>
    <w:rsid w:val="001F5E54"/>
    <w:rsid w:val="001F6184"/>
    <w:rsid w:val="001F6322"/>
    <w:rsid w:val="001F6974"/>
    <w:rsid w:val="001F6F28"/>
    <w:rsid w:val="001F6FDC"/>
    <w:rsid w:val="001F77D3"/>
    <w:rsid w:val="00200226"/>
    <w:rsid w:val="0020030E"/>
    <w:rsid w:val="0020037A"/>
    <w:rsid w:val="00200597"/>
    <w:rsid w:val="0020165E"/>
    <w:rsid w:val="00201B20"/>
    <w:rsid w:val="00201CEE"/>
    <w:rsid w:val="00201FA8"/>
    <w:rsid w:val="00202071"/>
    <w:rsid w:val="00202539"/>
    <w:rsid w:val="0020312D"/>
    <w:rsid w:val="00203A3A"/>
    <w:rsid w:val="00203F93"/>
    <w:rsid w:val="0020445C"/>
    <w:rsid w:val="00204634"/>
    <w:rsid w:val="00204B3C"/>
    <w:rsid w:val="00204C13"/>
    <w:rsid w:val="00204E97"/>
    <w:rsid w:val="00205A0B"/>
    <w:rsid w:val="00205FA5"/>
    <w:rsid w:val="00206990"/>
    <w:rsid w:val="00206C0F"/>
    <w:rsid w:val="00206CA0"/>
    <w:rsid w:val="00206F76"/>
    <w:rsid w:val="0020726B"/>
    <w:rsid w:val="00207C19"/>
    <w:rsid w:val="00210589"/>
    <w:rsid w:val="00210DFD"/>
    <w:rsid w:val="00212336"/>
    <w:rsid w:val="002129D3"/>
    <w:rsid w:val="00212A44"/>
    <w:rsid w:val="00213580"/>
    <w:rsid w:val="0021396F"/>
    <w:rsid w:val="0021500C"/>
    <w:rsid w:val="00216848"/>
    <w:rsid w:val="0022033C"/>
    <w:rsid w:val="002206E4"/>
    <w:rsid w:val="00221285"/>
    <w:rsid w:val="00221917"/>
    <w:rsid w:val="002219CE"/>
    <w:rsid w:val="00221AB9"/>
    <w:rsid w:val="00221AC8"/>
    <w:rsid w:val="00221E93"/>
    <w:rsid w:val="002227A9"/>
    <w:rsid w:val="00223141"/>
    <w:rsid w:val="00223822"/>
    <w:rsid w:val="0022399E"/>
    <w:rsid w:val="00223B4C"/>
    <w:rsid w:val="00224132"/>
    <w:rsid w:val="0022500A"/>
    <w:rsid w:val="00225601"/>
    <w:rsid w:val="00225C9C"/>
    <w:rsid w:val="00225E44"/>
    <w:rsid w:val="00225EB9"/>
    <w:rsid w:val="00226324"/>
    <w:rsid w:val="002267F3"/>
    <w:rsid w:val="00226DDE"/>
    <w:rsid w:val="0022731C"/>
    <w:rsid w:val="0022733B"/>
    <w:rsid w:val="002274CF"/>
    <w:rsid w:val="002279D2"/>
    <w:rsid w:val="0023002E"/>
    <w:rsid w:val="00230B2B"/>
    <w:rsid w:val="00230EC5"/>
    <w:rsid w:val="00231686"/>
    <w:rsid w:val="002317DD"/>
    <w:rsid w:val="00231B44"/>
    <w:rsid w:val="00231D61"/>
    <w:rsid w:val="002320DB"/>
    <w:rsid w:val="00232B0B"/>
    <w:rsid w:val="00233371"/>
    <w:rsid w:val="0023476D"/>
    <w:rsid w:val="00235523"/>
    <w:rsid w:val="00235A11"/>
    <w:rsid w:val="002368EE"/>
    <w:rsid w:val="00236D4E"/>
    <w:rsid w:val="00237330"/>
    <w:rsid w:val="00237981"/>
    <w:rsid w:val="00237C4A"/>
    <w:rsid w:val="00237E63"/>
    <w:rsid w:val="002404F3"/>
    <w:rsid w:val="0024053E"/>
    <w:rsid w:val="00240D59"/>
    <w:rsid w:val="00241037"/>
    <w:rsid w:val="0024126F"/>
    <w:rsid w:val="0024147E"/>
    <w:rsid w:val="002415A0"/>
    <w:rsid w:val="0024200F"/>
    <w:rsid w:val="00242770"/>
    <w:rsid w:val="00242CB8"/>
    <w:rsid w:val="00243078"/>
    <w:rsid w:val="00243500"/>
    <w:rsid w:val="002436F7"/>
    <w:rsid w:val="0024374A"/>
    <w:rsid w:val="002439E6"/>
    <w:rsid w:val="002445D6"/>
    <w:rsid w:val="00246236"/>
    <w:rsid w:val="00246749"/>
    <w:rsid w:val="002467B7"/>
    <w:rsid w:val="00246D85"/>
    <w:rsid w:val="0024720D"/>
    <w:rsid w:val="002504CF"/>
    <w:rsid w:val="0025090C"/>
    <w:rsid w:val="00250CB6"/>
    <w:rsid w:val="00250D26"/>
    <w:rsid w:val="00251859"/>
    <w:rsid w:val="00251AD6"/>
    <w:rsid w:val="00251C24"/>
    <w:rsid w:val="0025419B"/>
    <w:rsid w:val="00254CCA"/>
    <w:rsid w:val="002552EB"/>
    <w:rsid w:val="00255769"/>
    <w:rsid w:val="00255D78"/>
    <w:rsid w:val="002561ED"/>
    <w:rsid w:val="002562BE"/>
    <w:rsid w:val="0025630A"/>
    <w:rsid w:val="00256985"/>
    <w:rsid w:val="00256987"/>
    <w:rsid w:val="002569BE"/>
    <w:rsid w:val="00256C5A"/>
    <w:rsid w:val="00257900"/>
    <w:rsid w:val="00257902"/>
    <w:rsid w:val="00257B80"/>
    <w:rsid w:val="0026006E"/>
    <w:rsid w:val="00261005"/>
    <w:rsid w:val="002612E1"/>
    <w:rsid w:val="00261819"/>
    <w:rsid w:val="0026188B"/>
    <w:rsid w:val="00261EB4"/>
    <w:rsid w:val="002625F4"/>
    <w:rsid w:val="00263435"/>
    <w:rsid w:val="00263C3F"/>
    <w:rsid w:val="00265036"/>
    <w:rsid w:val="00265E89"/>
    <w:rsid w:val="0026602C"/>
    <w:rsid w:val="002662FD"/>
    <w:rsid w:val="00267604"/>
    <w:rsid w:val="002679BA"/>
    <w:rsid w:val="00267C42"/>
    <w:rsid w:val="00270B4B"/>
    <w:rsid w:val="00271A06"/>
    <w:rsid w:val="00271A4C"/>
    <w:rsid w:val="0027207D"/>
    <w:rsid w:val="002725FF"/>
    <w:rsid w:val="002729E8"/>
    <w:rsid w:val="00272B40"/>
    <w:rsid w:val="00272C4B"/>
    <w:rsid w:val="002740BD"/>
    <w:rsid w:val="00274388"/>
    <w:rsid w:val="002745E6"/>
    <w:rsid w:val="002748CD"/>
    <w:rsid w:val="002748FB"/>
    <w:rsid w:val="002752D4"/>
    <w:rsid w:val="00275F58"/>
    <w:rsid w:val="0027616B"/>
    <w:rsid w:val="00276815"/>
    <w:rsid w:val="00276EB2"/>
    <w:rsid w:val="00277057"/>
    <w:rsid w:val="0027765F"/>
    <w:rsid w:val="00277A70"/>
    <w:rsid w:val="00277F75"/>
    <w:rsid w:val="00280285"/>
    <w:rsid w:val="00280531"/>
    <w:rsid w:val="0028058E"/>
    <w:rsid w:val="00280C17"/>
    <w:rsid w:val="00281E82"/>
    <w:rsid w:val="00282DA6"/>
    <w:rsid w:val="00282FAD"/>
    <w:rsid w:val="0028322D"/>
    <w:rsid w:val="00283238"/>
    <w:rsid w:val="002833B6"/>
    <w:rsid w:val="0028564B"/>
    <w:rsid w:val="002857C0"/>
    <w:rsid w:val="00285AAE"/>
    <w:rsid w:val="0028662A"/>
    <w:rsid w:val="00286803"/>
    <w:rsid w:val="00286C77"/>
    <w:rsid w:val="00286E06"/>
    <w:rsid w:val="00287185"/>
    <w:rsid w:val="00287322"/>
    <w:rsid w:val="00287336"/>
    <w:rsid w:val="0028738D"/>
    <w:rsid w:val="002875D6"/>
    <w:rsid w:val="002878C0"/>
    <w:rsid w:val="00287D93"/>
    <w:rsid w:val="00290129"/>
    <w:rsid w:val="00290D51"/>
    <w:rsid w:val="00291396"/>
    <w:rsid w:val="00291DFA"/>
    <w:rsid w:val="00292C23"/>
    <w:rsid w:val="00293367"/>
    <w:rsid w:val="00293552"/>
    <w:rsid w:val="00294130"/>
    <w:rsid w:val="00294396"/>
    <w:rsid w:val="002951B0"/>
    <w:rsid w:val="00295F2E"/>
    <w:rsid w:val="00296008"/>
    <w:rsid w:val="00296520"/>
    <w:rsid w:val="002965EE"/>
    <w:rsid w:val="00296618"/>
    <w:rsid w:val="002973B5"/>
    <w:rsid w:val="00297841"/>
    <w:rsid w:val="002978D2"/>
    <w:rsid w:val="00297A81"/>
    <w:rsid w:val="002A16DF"/>
    <w:rsid w:val="002A1D52"/>
    <w:rsid w:val="002A1D98"/>
    <w:rsid w:val="002A1E45"/>
    <w:rsid w:val="002A21ED"/>
    <w:rsid w:val="002A2421"/>
    <w:rsid w:val="002A3543"/>
    <w:rsid w:val="002A35DA"/>
    <w:rsid w:val="002A39ED"/>
    <w:rsid w:val="002A40C4"/>
    <w:rsid w:val="002A45F8"/>
    <w:rsid w:val="002A4D0B"/>
    <w:rsid w:val="002A4FA4"/>
    <w:rsid w:val="002A537A"/>
    <w:rsid w:val="002A5B5C"/>
    <w:rsid w:val="002A6262"/>
    <w:rsid w:val="002A6B7B"/>
    <w:rsid w:val="002A72D7"/>
    <w:rsid w:val="002A743E"/>
    <w:rsid w:val="002A7E12"/>
    <w:rsid w:val="002B0F2D"/>
    <w:rsid w:val="002B1203"/>
    <w:rsid w:val="002B129C"/>
    <w:rsid w:val="002B1323"/>
    <w:rsid w:val="002B17ED"/>
    <w:rsid w:val="002B2102"/>
    <w:rsid w:val="002B227A"/>
    <w:rsid w:val="002B3A10"/>
    <w:rsid w:val="002B3BCA"/>
    <w:rsid w:val="002B459D"/>
    <w:rsid w:val="002B45D3"/>
    <w:rsid w:val="002B4B34"/>
    <w:rsid w:val="002B4F94"/>
    <w:rsid w:val="002B5C6E"/>
    <w:rsid w:val="002B65D6"/>
    <w:rsid w:val="002B718C"/>
    <w:rsid w:val="002B7251"/>
    <w:rsid w:val="002B751B"/>
    <w:rsid w:val="002B75AD"/>
    <w:rsid w:val="002B7658"/>
    <w:rsid w:val="002B77BE"/>
    <w:rsid w:val="002B7891"/>
    <w:rsid w:val="002B7CC2"/>
    <w:rsid w:val="002BC0AF"/>
    <w:rsid w:val="002C06AA"/>
    <w:rsid w:val="002C0705"/>
    <w:rsid w:val="002C08C0"/>
    <w:rsid w:val="002C1029"/>
    <w:rsid w:val="002C2E2F"/>
    <w:rsid w:val="002C2E47"/>
    <w:rsid w:val="002C3099"/>
    <w:rsid w:val="002C335F"/>
    <w:rsid w:val="002C3CDD"/>
    <w:rsid w:val="002C3E8D"/>
    <w:rsid w:val="002C41C9"/>
    <w:rsid w:val="002C44CC"/>
    <w:rsid w:val="002C4579"/>
    <w:rsid w:val="002C47AB"/>
    <w:rsid w:val="002C55BE"/>
    <w:rsid w:val="002C591E"/>
    <w:rsid w:val="002C5B6E"/>
    <w:rsid w:val="002C65DD"/>
    <w:rsid w:val="002C6E5C"/>
    <w:rsid w:val="002C706D"/>
    <w:rsid w:val="002C7277"/>
    <w:rsid w:val="002C7984"/>
    <w:rsid w:val="002C7A66"/>
    <w:rsid w:val="002C7DAF"/>
    <w:rsid w:val="002D0065"/>
    <w:rsid w:val="002D02D0"/>
    <w:rsid w:val="002D06FB"/>
    <w:rsid w:val="002D0E16"/>
    <w:rsid w:val="002D1225"/>
    <w:rsid w:val="002D1994"/>
    <w:rsid w:val="002D1A8F"/>
    <w:rsid w:val="002D1D91"/>
    <w:rsid w:val="002D24B5"/>
    <w:rsid w:val="002D2611"/>
    <w:rsid w:val="002D2A0D"/>
    <w:rsid w:val="002D2D3C"/>
    <w:rsid w:val="002D2ED4"/>
    <w:rsid w:val="002D30D7"/>
    <w:rsid w:val="002D39A9"/>
    <w:rsid w:val="002D3C74"/>
    <w:rsid w:val="002D3CF0"/>
    <w:rsid w:val="002D409D"/>
    <w:rsid w:val="002D41D2"/>
    <w:rsid w:val="002D4BF2"/>
    <w:rsid w:val="002D4E83"/>
    <w:rsid w:val="002D540E"/>
    <w:rsid w:val="002D5972"/>
    <w:rsid w:val="002D5A96"/>
    <w:rsid w:val="002D67C3"/>
    <w:rsid w:val="002D6912"/>
    <w:rsid w:val="002D695C"/>
    <w:rsid w:val="002D6AB4"/>
    <w:rsid w:val="002D7480"/>
    <w:rsid w:val="002D7B2B"/>
    <w:rsid w:val="002D7CE8"/>
    <w:rsid w:val="002E02F1"/>
    <w:rsid w:val="002E1406"/>
    <w:rsid w:val="002E15CB"/>
    <w:rsid w:val="002E16CD"/>
    <w:rsid w:val="002E1845"/>
    <w:rsid w:val="002E2318"/>
    <w:rsid w:val="002E378E"/>
    <w:rsid w:val="002E3D3F"/>
    <w:rsid w:val="002E47F0"/>
    <w:rsid w:val="002E4853"/>
    <w:rsid w:val="002E53C3"/>
    <w:rsid w:val="002E5E4C"/>
    <w:rsid w:val="002E637E"/>
    <w:rsid w:val="002E66F5"/>
    <w:rsid w:val="002E6754"/>
    <w:rsid w:val="002E6BCA"/>
    <w:rsid w:val="002E7798"/>
    <w:rsid w:val="002E7839"/>
    <w:rsid w:val="002E7F39"/>
    <w:rsid w:val="002F0727"/>
    <w:rsid w:val="002F0823"/>
    <w:rsid w:val="002F1300"/>
    <w:rsid w:val="002F15CD"/>
    <w:rsid w:val="002F1914"/>
    <w:rsid w:val="002F19A0"/>
    <w:rsid w:val="002F200C"/>
    <w:rsid w:val="002F230E"/>
    <w:rsid w:val="002F2876"/>
    <w:rsid w:val="002F2A9A"/>
    <w:rsid w:val="002F2BA5"/>
    <w:rsid w:val="002F3243"/>
    <w:rsid w:val="002F331C"/>
    <w:rsid w:val="002F355C"/>
    <w:rsid w:val="002F35BC"/>
    <w:rsid w:val="002F3826"/>
    <w:rsid w:val="002F3F28"/>
    <w:rsid w:val="002F44FB"/>
    <w:rsid w:val="002F4669"/>
    <w:rsid w:val="002F575C"/>
    <w:rsid w:val="002F60B4"/>
    <w:rsid w:val="002F626B"/>
    <w:rsid w:val="002F63C3"/>
    <w:rsid w:val="002F6F25"/>
    <w:rsid w:val="002F7A02"/>
    <w:rsid w:val="002F7C8D"/>
    <w:rsid w:val="002F7CD0"/>
    <w:rsid w:val="002F7F3C"/>
    <w:rsid w:val="003013E5"/>
    <w:rsid w:val="0030172A"/>
    <w:rsid w:val="00301F48"/>
    <w:rsid w:val="00302105"/>
    <w:rsid w:val="0030264C"/>
    <w:rsid w:val="00302937"/>
    <w:rsid w:val="00302A0C"/>
    <w:rsid w:val="00303533"/>
    <w:rsid w:val="003035B6"/>
    <w:rsid w:val="00303BB8"/>
    <w:rsid w:val="003047D2"/>
    <w:rsid w:val="003050B0"/>
    <w:rsid w:val="003052E4"/>
    <w:rsid w:val="00305A76"/>
    <w:rsid w:val="00305C14"/>
    <w:rsid w:val="00305D60"/>
    <w:rsid w:val="00305DEE"/>
    <w:rsid w:val="00305E03"/>
    <w:rsid w:val="00305E9E"/>
    <w:rsid w:val="00305EBA"/>
    <w:rsid w:val="00306182"/>
    <w:rsid w:val="00306673"/>
    <w:rsid w:val="00306694"/>
    <w:rsid w:val="00306C3E"/>
    <w:rsid w:val="003072FC"/>
    <w:rsid w:val="003074B9"/>
    <w:rsid w:val="00307577"/>
    <w:rsid w:val="00307880"/>
    <w:rsid w:val="003078D9"/>
    <w:rsid w:val="00307ACA"/>
    <w:rsid w:val="00307D72"/>
    <w:rsid w:val="00310446"/>
    <w:rsid w:val="00310713"/>
    <w:rsid w:val="0031082C"/>
    <w:rsid w:val="00310C36"/>
    <w:rsid w:val="00311605"/>
    <w:rsid w:val="003117E2"/>
    <w:rsid w:val="00311A74"/>
    <w:rsid w:val="00311B18"/>
    <w:rsid w:val="00311DB2"/>
    <w:rsid w:val="00312455"/>
    <w:rsid w:val="00312DCF"/>
    <w:rsid w:val="00312EC0"/>
    <w:rsid w:val="003135B0"/>
    <w:rsid w:val="00313810"/>
    <w:rsid w:val="003141B9"/>
    <w:rsid w:val="0031446F"/>
    <w:rsid w:val="0031480A"/>
    <w:rsid w:val="00315266"/>
    <w:rsid w:val="0031590F"/>
    <w:rsid w:val="003166AC"/>
    <w:rsid w:val="003167B8"/>
    <w:rsid w:val="00316860"/>
    <w:rsid w:val="00316A3C"/>
    <w:rsid w:val="00316BCD"/>
    <w:rsid w:val="00316CAD"/>
    <w:rsid w:val="0031799E"/>
    <w:rsid w:val="00317B79"/>
    <w:rsid w:val="00317FB7"/>
    <w:rsid w:val="003206AD"/>
    <w:rsid w:val="00320ACF"/>
    <w:rsid w:val="00321096"/>
    <w:rsid w:val="00321380"/>
    <w:rsid w:val="00321737"/>
    <w:rsid w:val="0032229C"/>
    <w:rsid w:val="00322637"/>
    <w:rsid w:val="003227AB"/>
    <w:rsid w:val="00322A4A"/>
    <w:rsid w:val="00323811"/>
    <w:rsid w:val="00323BE7"/>
    <w:rsid w:val="003243F2"/>
    <w:rsid w:val="0032484F"/>
    <w:rsid w:val="00324AFC"/>
    <w:rsid w:val="00324C52"/>
    <w:rsid w:val="0032522C"/>
    <w:rsid w:val="00325553"/>
    <w:rsid w:val="0032585E"/>
    <w:rsid w:val="003264F6"/>
    <w:rsid w:val="003267E7"/>
    <w:rsid w:val="00326F06"/>
    <w:rsid w:val="003273F3"/>
    <w:rsid w:val="003277F4"/>
    <w:rsid w:val="0033003B"/>
    <w:rsid w:val="0033010E"/>
    <w:rsid w:val="00330A22"/>
    <w:rsid w:val="00330E13"/>
    <w:rsid w:val="00330F01"/>
    <w:rsid w:val="00331257"/>
    <w:rsid w:val="003313AE"/>
    <w:rsid w:val="003329ED"/>
    <w:rsid w:val="00332F73"/>
    <w:rsid w:val="003335B2"/>
    <w:rsid w:val="0033407A"/>
    <w:rsid w:val="00334A88"/>
    <w:rsid w:val="00334D37"/>
    <w:rsid w:val="00335286"/>
    <w:rsid w:val="003355F6"/>
    <w:rsid w:val="00335FE2"/>
    <w:rsid w:val="00336463"/>
    <w:rsid w:val="0033666A"/>
    <w:rsid w:val="00336F67"/>
    <w:rsid w:val="00337004"/>
    <w:rsid w:val="00337573"/>
    <w:rsid w:val="003409A2"/>
    <w:rsid w:val="00340C14"/>
    <w:rsid w:val="003422CB"/>
    <w:rsid w:val="003422FC"/>
    <w:rsid w:val="0034289E"/>
    <w:rsid w:val="00342E9F"/>
    <w:rsid w:val="00342F03"/>
    <w:rsid w:val="003431F4"/>
    <w:rsid w:val="0034353B"/>
    <w:rsid w:val="0034378F"/>
    <w:rsid w:val="00343A7D"/>
    <w:rsid w:val="00344099"/>
    <w:rsid w:val="003442E9"/>
    <w:rsid w:val="00344AD7"/>
    <w:rsid w:val="00344F01"/>
    <w:rsid w:val="00345E4D"/>
    <w:rsid w:val="00345F8D"/>
    <w:rsid w:val="00346BBD"/>
    <w:rsid w:val="00346F42"/>
    <w:rsid w:val="00347F39"/>
    <w:rsid w:val="00347F72"/>
    <w:rsid w:val="0035070F"/>
    <w:rsid w:val="00350EF9"/>
    <w:rsid w:val="00351FC0"/>
    <w:rsid w:val="003522A3"/>
    <w:rsid w:val="0035250E"/>
    <w:rsid w:val="00352857"/>
    <w:rsid w:val="00353D17"/>
    <w:rsid w:val="00353E41"/>
    <w:rsid w:val="003540A9"/>
    <w:rsid w:val="003554A3"/>
    <w:rsid w:val="003558AF"/>
    <w:rsid w:val="0035596F"/>
    <w:rsid w:val="00355A01"/>
    <w:rsid w:val="00355A51"/>
    <w:rsid w:val="00356554"/>
    <w:rsid w:val="0035664D"/>
    <w:rsid w:val="003569CD"/>
    <w:rsid w:val="00356C92"/>
    <w:rsid w:val="00357D3F"/>
    <w:rsid w:val="00357FD9"/>
    <w:rsid w:val="00360426"/>
    <w:rsid w:val="003606EB"/>
    <w:rsid w:val="00361579"/>
    <w:rsid w:val="003616A2"/>
    <w:rsid w:val="003622F4"/>
    <w:rsid w:val="00362EBD"/>
    <w:rsid w:val="0036396A"/>
    <w:rsid w:val="00363D1C"/>
    <w:rsid w:val="003642EE"/>
    <w:rsid w:val="00364641"/>
    <w:rsid w:val="003647DA"/>
    <w:rsid w:val="00364916"/>
    <w:rsid w:val="00364BEE"/>
    <w:rsid w:val="00366669"/>
    <w:rsid w:val="00367CEC"/>
    <w:rsid w:val="00370696"/>
    <w:rsid w:val="00370882"/>
    <w:rsid w:val="00370A6F"/>
    <w:rsid w:val="00370CC1"/>
    <w:rsid w:val="003716C2"/>
    <w:rsid w:val="00371D05"/>
    <w:rsid w:val="00371EE1"/>
    <w:rsid w:val="003729E1"/>
    <w:rsid w:val="00372C79"/>
    <w:rsid w:val="00372D5B"/>
    <w:rsid w:val="0037362A"/>
    <w:rsid w:val="0037378B"/>
    <w:rsid w:val="0037393C"/>
    <w:rsid w:val="00373F48"/>
    <w:rsid w:val="0037406A"/>
    <w:rsid w:val="00374176"/>
    <w:rsid w:val="003745AC"/>
    <w:rsid w:val="00374D6B"/>
    <w:rsid w:val="00375112"/>
    <w:rsid w:val="003754D1"/>
    <w:rsid w:val="00376A0E"/>
    <w:rsid w:val="00376A53"/>
    <w:rsid w:val="00377049"/>
    <w:rsid w:val="003772CE"/>
    <w:rsid w:val="00377E3C"/>
    <w:rsid w:val="003806B2"/>
    <w:rsid w:val="0038070D"/>
    <w:rsid w:val="003807BF"/>
    <w:rsid w:val="003810DE"/>
    <w:rsid w:val="00381803"/>
    <w:rsid w:val="00381846"/>
    <w:rsid w:val="0038204A"/>
    <w:rsid w:val="00382244"/>
    <w:rsid w:val="00382247"/>
    <w:rsid w:val="003822E3"/>
    <w:rsid w:val="003831DD"/>
    <w:rsid w:val="003832DB"/>
    <w:rsid w:val="00383D2F"/>
    <w:rsid w:val="00383EF0"/>
    <w:rsid w:val="00383F39"/>
    <w:rsid w:val="00383F82"/>
    <w:rsid w:val="00384485"/>
    <w:rsid w:val="003851C1"/>
    <w:rsid w:val="00385869"/>
    <w:rsid w:val="003862FF"/>
    <w:rsid w:val="0038658B"/>
    <w:rsid w:val="003865A7"/>
    <w:rsid w:val="00386887"/>
    <w:rsid w:val="00386BBD"/>
    <w:rsid w:val="003877DA"/>
    <w:rsid w:val="00387AA5"/>
    <w:rsid w:val="00387BC5"/>
    <w:rsid w:val="0039126A"/>
    <w:rsid w:val="00391FC9"/>
    <w:rsid w:val="00392DC0"/>
    <w:rsid w:val="00392EFA"/>
    <w:rsid w:val="00393188"/>
    <w:rsid w:val="003943D6"/>
    <w:rsid w:val="00394987"/>
    <w:rsid w:val="00395447"/>
    <w:rsid w:val="00396348"/>
    <w:rsid w:val="00396A0A"/>
    <w:rsid w:val="0039724D"/>
    <w:rsid w:val="003972DC"/>
    <w:rsid w:val="00397B60"/>
    <w:rsid w:val="00397BE6"/>
    <w:rsid w:val="003A05A3"/>
    <w:rsid w:val="003A0D85"/>
    <w:rsid w:val="003A134B"/>
    <w:rsid w:val="003A2188"/>
    <w:rsid w:val="003A2509"/>
    <w:rsid w:val="003A283A"/>
    <w:rsid w:val="003A2DA0"/>
    <w:rsid w:val="003A3A58"/>
    <w:rsid w:val="003A3D42"/>
    <w:rsid w:val="003A4503"/>
    <w:rsid w:val="003A47B2"/>
    <w:rsid w:val="003A48D7"/>
    <w:rsid w:val="003A4D4A"/>
    <w:rsid w:val="003A4E7D"/>
    <w:rsid w:val="003A558B"/>
    <w:rsid w:val="003A68B0"/>
    <w:rsid w:val="003A6B47"/>
    <w:rsid w:val="003A73F8"/>
    <w:rsid w:val="003B06A9"/>
    <w:rsid w:val="003B08E3"/>
    <w:rsid w:val="003B2086"/>
    <w:rsid w:val="003B257F"/>
    <w:rsid w:val="003B2993"/>
    <w:rsid w:val="003B2A89"/>
    <w:rsid w:val="003B2E2E"/>
    <w:rsid w:val="003B348E"/>
    <w:rsid w:val="003B4433"/>
    <w:rsid w:val="003B4AE3"/>
    <w:rsid w:val="003B4D27"/>
    <w:rsid w:val="003B51D3"/>
    <w:rsid w:val="003B558A"/>
    <w:rsid w:val="003B561B"/>
    <w:rsid w:val="003B61D6"/>
    <w:rsid w:val="003B62F4"/>
    <w:rsid w:val="003B6572"/>
    <w:rsid w:val="003C0355"/>
    <w:rsid w:val="003C0B08"/>
    <w:rsid w:val="003C0EEB"/>
    <w:rsid w:val="003C10E7"/>
    <w:rsid w:val="003C15AC"/>
    <w:rsid w:val="003C18D1"/>
    <w:rsid w:val="003C1E9B"/>
    <w:rsid w:val="003C23FC"/>
    <w:rsid w:val="003C266C"/>
    <w:rsid w:val="003C28EB"/>
    <w:rsid w:val="003C2CCC"/>
    <w:rsid w:val="003C309E"/>
    <w:rsid w:val="003C31CC"/>
    <w:rsid w:val="003C3873"/>
    <w:rsid w:val="003C3EAC"/>
    <w:rsid w:val="003C4AA1"/>
    <w:rsid w:val="003C50B2"/>
    <w:rsid w:val="003C55AC"/>
    <w:rsid w:val="003C5716"/>
    <w:rsid w:val="003C5917"/>
    <w:rsid w:val="003C654B"/>
    <w:rsid w:val="003D052E"/>
    <w:rsid w:val="003D05DB"/>
    <w:rsid w:val="003D0603"/>
    <w:rsid w:val="003D1488"/>
    <w:rsid w:val="003D19E7"/>
    <w:rsid w:val="003D2734"/>
    <w:rsid w:val="003D2C55"/>
    <w:rsid w:val="003D2D68"/>
    <w:rsid w:val="003D2D69"/>
    <w:rsid w:val="003D2DE3"/>
    <w:rsid w:val="003D340B"/>
    <w:rsid w:val="003D3A9D"/>
    <w:rsid w:val="003D460A"/>
    <w:rsid w:val="003D4966"/>
    <w:rsid w:val="003D4A40"/>
    <w:rsid w:val="003D4D35"/>
    <w:rsid w:val="003D52C0"/>
    <w:rsid w:val="003D54B5"/>
    <w:rsid w:val="003D55BD"/>
    <w:rsid w:val="003D55DF"/>
    <w:rsid w:val="003D5E75"/>
    <w:rsid w:val="003D5ECA"/>
    <w:rsid w:val="003D6349"/>
    <w:rsid w:val="003D71A9"/>
    <w:rsid w:val="003D72E6"/>
    <w:rsid w:val="003D78EE"/>
    <w:rsid w:val="003D7DFA"/>
    <w:rsid w:val="003E0030"/>
    <w:rsid w:val="003E010D"/>
    <w:rsid w:val="003E1987"/>
    <w:rsid w:val="003E19CE"/>
    <w:rsid w:val="003E2633"/>
    <w:rsid w:val="003E2705"/>
    <w:rsid w:val="003E2913"/>
    <w:rsid w:val="003E44CD"/>
    <w:rsid w:val="003E54B7"/>
    <w:rsid w:val="003E6825"/>
    <w:rsid w:val="003E690F"/>
    <w:rsid w:val="003E6AB5"/>
    <w:rsid w:val="003E6EC7"/>
    <w:rsid w:val="003E7EDD"/>
    <w:rsid w:val="003F0F7E"/>
    <w:rsid w:val="003F1388"/>
    <w:rsid w:val="003F1A40"/>
    <w:rsid w:val="003F1AC0"/>
    <w:rsid w:val="003F2047"/>
    <w:rsid w:val="003F22EF"/>
    <w:rsid w:val="003F25DB"/>
    <w:rsid w:val="003F2729"/>
    <w:rsid w:val="003F34F1"/>
    <w:rsid w:val="003F4286"/>
    <w:rsid w:val="003F49BC"/>
    <w:rsid w:val="003F4CC4"/>
    <w:rsid w:val="003F4F38"/>
    <w:rsid w:val="003F5600"/>
    <w:rsid w:val="003F56BC"/>
    <w:rsid w:val="003F5A4A"/>
    <w:rsid w:val="003F5C1E"/>
    <w:rsid w:val="003F5C76"/>
    <w:rsid w:val="003F5F98"/>
    <w:rsid w:val="003F6330"/>
    <w:rsid w:val="003F714A"/>
    <w:rsid w:val="003F71FA"/>
    <w:rsid w:val="003F780F"/>
    <w:rsid w:val="00400653"/>
    <w:rsid w:val="00401C56"/>
    <w:rsid w:val="00401D9C"/>
    <w:rsid w:val="00402168"/>
    <w:rsid w:val="004043C9"/>
    <w:rsid w:val="004047DD"/>
    <w:rsid w:val="0040529D"/>
    <w:rsid w:val="00405548"/>
    <w:rsid w:val="004060C5"/>
    <w:rsid w:val="004060E3"/>
    <w:rsid w:val="0040637D"/>
    <w:rsid w:val="00406500"/>
    <w:rsid w:val="0040675F"/>
    <w:rsid w:val="00406957"/>
    <w:rsid w:val="00406C7D"/>
    <w:rsid w:val="004074FB"/>
    <w:rsid w:val="0040788E"/>
    <w:rsid w:val="00407891"/>
    <w:rsid w:val="00407934"/>
    <w:rsid w:val="00407D37"/>
    <w:rsid w:val="0041088E"/>
    <w:rsid w:val="00410AE9"/>
    <w:rsid w:val="00410B78"/>
    <w:rsid w:val="0041119F"/>
    <w:rsid w:val="00412D99"/>
    <w:rsid w:val="0041303F"/>
    <w:rsid w:val="0041343E"/>
    <w:rsid w:val="004136D8"/>
    <w:rsid w:val="00414879"/>
    <w:rsid w:val="004149EE"/>
    <w:rsid w:val="00416B43"/>
    <w:rsid w:val="00416BCA"/>
    <w:rsid w:val="00416E3F"/>
    <w:rsid w:val="0041756E"/>
    <w:rsid w:val="0042019D"/>
    <w:rsid w:val="00420353"/>
    <w:rsid w:val="00420E4A"/>
    <w:rsid w:val="00422A08"/>
    <w:rsid w:val="00422D83"/>
    <w:rsid w:val="00423534"/>
    <w:rsid w:val="0042361D"/>
    <w:rsid w:val="00424008"/>
    <w:rsid w:val="004249DC"/>
    <w:rsid w:val="004249EA"/>
    <w:rsid w:val="00424A54"/>
    <w:rsid w:val="00424F07"/>
    <w:rsid w:val="004252C2"/>
    <w:rsid w:val="0042563E"/>
    <w:rsid w:val="0042571B"/>
    <w:rsid w:val="00426179"/>
    <w:rsid w:val="0042637F"/>
    <w:rsid w:val="00426A97"/>
    <w:rsid w:val="00426C7F"/>
    <w:rsid w:val="00426FB4"/>
    <w:rsid w:val="00427064"/>
    <w:rsid w:val="00427406"/>
    <w:rsid w:val="00427446"/>
    <w:rsid w:val="0042755B"/>
    <w:rsid w:val="0043007D"/>
    <w:rsid w:val="0043067B"/>
    <w:rsid w:val="004309B5"/>
    <w:rsid w:val="00430D9E"/>
    <w:rsid w:val="004314ED"/>
    <w:rsid w:val="00431757"/>
    <w:rsid w:val="004318CA"/>
    <w:rsid w:val="00431F6D"/>
    <w:rsid w:val="00432105"/>
    <w:rsid w:val="0043266A"/>
    <w:rsid w:val="004329F8"/>
    <w:rsid w:val="00432D05"/>
    <w:rsid w:val="004332C1"/>
    <w:rsid w:val="00433D5C"/>
    <w:rsid w:val="00434269"/>
    <w:rsid w:val="00434B9C"/>
    <w:rsid w:val="00434DE8"/>
    <w:rsid w:val="00434E31"/>
    <w:rsid w:val="00435075"/>
    <w:rsid w:val="00435349"/>
    <w:rsid w:val="004353DC"/>
    <w:rsid w:val="00435544"/>
    <w:rsid w:val="004355FF"/>
    <w:rsid w:val="00435B21"/>
    <w:rsid w:val="00435E42"/>
    <w:rsid w:val="00436CA6"/>
    <w:rsid w:val="00440E57"/>
    <w:rsid w:val="00441109"/>
    <w:rsid w:val="00441595"/>
    <w:rsid w:val="004415FD"/>
    <w:rsid w:val="0044198C"/>
    <w:rsid w:val="00441AC5"/>
    <w:rsid w:val="00441D43"/>
    <w:rsid w:val="00442235"/>
    <w:rsid w:val="00442C88"/>
    <w:rsid w:val="004438C0"/>
    <w:rsid w:val="004444D6"/>
    <w:rsid w:val="00444802"/>
    <w:rsid w:val="004450BE"/>
    <w:rsid w:val="00445665"/>
    <w:rsid w:val="0044619F"/>
    <w:rsid w:val="00446366"/>
    <w:rsid w:val="004465EE"/>
    <w:rsid w:val="00446F90"/>
    <w:rsid w:val="00447522"/>
    <w:rsid w:val="0044784F"/>
    <w:rsid w:val="00450223"/>
    <w:rsid w:val="004504A3"/>
    <w:rsid w:val="00450848"/>
    <w:rsid w:val="004514E0"/>
    <w:rsid w:val="0045160C"/>
    <w:rsid w:val="004517E5"/>
    <w:rsid w:val="0045180C"/>
    <w:rsid w:val="0045289F"/>
    <w:rsid w:val="00452CCE"/>
    <w:rsid w:val="00452E6C"/>
    <w:rsid w:val="00452EAE"/>
    <w:rsid w:val="00452F85"/>
    <w:rsid w:val="00452FD3"/>
    <w:rsid w:val="00453021"/>
    <w:rsid w:val="00453FF2"/>
    <w:rsid w:val="00454A9C"/>
    <w:rsid w:val="00454F48"/>
    <w:rsid w:val="00455053"/>
    <w:rsid w:val="00455CAE"/>
    <w:rsid w:val="00455E25"/>
    <w:rsid w:val="00455EB4"/>
    <w:rsid w:val="00456E63"/>
    <w:rsid w:val="00457C38"/>
    <w:rsid w:val="00457CF6"/>
    <w:rsid w:val="00457D9E"/>
    <w:rsid w:val="004605D5"/>
    <w:rsid w:val="004607DE"/>
    <w:rsid w:val="004610F4"/>
    <w:rsid w:val="004617CF"/>
    <w:rsid w:val="004618C6"/>
    <w:rsid w:val="00461AF6"/>
    <w:rsid w:val="00462647"/>
    <w:rsid w:val="00463143"/>
    <w:rsid w:val="004635D7"/>
    <w:rsid w:val="0046396B"/>
    <w:rsid w:val="00463AA4"/>
    <w:rsid w:val="004643CD"/>
    <w:rsid w:val="004646FB"/>
    <w:rsid w:val="004647C9"/>
    <w:rsid w:val="00464BCD"/>
    <w:rsid w:val="00466190"/>
    <w:rsid w:val="00466444"/>
    <w:rsid w:val="0046689C"/>
    <w:rsid w:val="00466D62"/>
    <w:rsid w:val="004670AA"/>
    <w:rsid w:val="00467285"/>
    <w:rsid w:val="0046729D"/>
    <w:rsid w:val="004677BB"/>
    <w:rsid w:val="00467D5F"/>
    <w:rsid w:val="004706BB"/>
    <w:rsid w:val="00471073"/>
    <w:rsid w:val="00471174"/>
    <w:rsid w:val="00471430"/>
    <w:rsid w:val="004717D9"/>
    <w:rsid w:val="00471AE7"/>
    <w:rsid w:val="00471C76"/>
    <w:rsid w:val="004724F4"/>
    <w:rsid w:val="00472DE7"/>
    <w:rsid w:val="00473ECE"/>
    <w:rsid w:val="00475223"/>
    <w:rsid w:val="0047525B"/>
    <w:rsid w:val="004755E4"/>
    <w:rsid w:val="004759C9"/>
    <w:rsid w:val="00475A47"/>
    <w:rsid w:val="004764A5"/>
    <w:rsid w:val="00476DF3"/>
    <w:rsid w:val="00476F78"/>
    <w:rsid w:val="004773C2"/>
    <w:rsid w:val="00477CB9"/>
    <w:rsid w:val="0048000D"/>
    <w:rsid w:val="0048058F"/>
    <w:rsid w:val="0048086D"/>
    <w:rsid w:val="00480BA3"/>
    <w:rsid w:val="00480C7D"/>
    <w:rsid w:val="00481C63"/>
    <w:rsid w:val="0048233F"/>
    <w:rsid w:val="00482356"/>
    <w:rsid w:val="004825CA"/>
    <w:rsid w:val="00482A11"/>
    <w:rsid w:val="00482A59"/>
    <w:rsid w:val="00482AEF"/>
    <w:rsid w:val="00482B80"/>
    <w:rsid w:val="004833BB"/>
    <w:rsid w:val="00483487"/>
    <w:rsid w:val="00484829"/>
    <w:rsid w:val="004851FA"/>
    <w:rsid w:val="00485722"/>
    <w:rsid w:val="00485ACA"/>
    <w:rsid w:val="004863E9"/>
    <w:rsid w:val="004865D5"/>
    <w:rsid w:val="004869EF"/>
    <w:rsid w:val="00486F40"/>
    <w:rsid w:val="004871F7"/>
    <w:rsid w:val="004872B3"/>
    <w:rsid w:val="00487428"/>
    <w:rsid w:val="0048760F"/>
    <w:rsid w:val="0048784E"/>
    <w:rsid w:val="004878B4"/>
    <w:rsid w:val="004902C0"/>
    <w:rsid w:val="00490D62"/>
    <w:rsid w:val="00490DAA"/>
    <w:rsid w:val="0049202A"/>
    <w:rsid w:val="004921FC"/>
    <w:rsid w:val="0049222B"/>
    <w:rsid w:val="004937D9"/>
    <w:rsid w:val="00493843"/>
    <w:rsid w:val="00493B45"/>
    <w:rsid w:val="00494404"/>
    <w:rsid w:val="0049491B"/>
    <w:rsid w:val="00494DFE"/>
    <w:rsid w:val="004953E2"/>
    <w:rsid w:val="00495588"/>
    <w:rsid w:val="00495639"/>
    <w:rsid w:val="00495FD0"/>
    <w:rsid w:val="00496023"/>
    <w:rsid w:val="00496179"/>
    <w:rsid w:val="004966B9"/>
    <w:rsid w:val="00496E28"/>
    <w:rsid w:val="004A0102"/>
    <w:rsid w:val="004A01AD"/>
    <w:rsid w:val="004A093A"/>
    <w:rsid w:val="004A0C2B"/>
    <w:rsid w:val="004A166B"/>
    <w:rsid w:val="004A198C"/>
    <w:rsid w:val="004A1E89"/>
    <w:rsid w:val="004A25EC"/>
    <w:rsid w:val="004A2823"/>
    <w:rsid w:val="004A2857"/>
    <w:rsid w:val="004A3239"/>
    <w:rsid w:val="004A37D5"/>
    <w:rsid w:val="004A3B5D"/>
    <w:rsid w:val="004A425F"/>
    <w:rsid w:val="004A492E"/>
    <w:rsid w:val="004A4A5D"/>
    <w:rsid w:val="004A5047"/>
    <w:rsid w:val="004A50CF"/>
    <w:rsid w:val="004A537F"/>
    <w:rsid w:val="004A553F"/>
    <w:rsid w:val="004A5762"/>
    <w:rsid w:val="004A5EB8"/>
    <w:rsid w:val="004A61BF"/>
    <w:rsid w:val="004A677D"/>
    <w:rsid w:val="004A7023"/>
    <w:rsid w:val="004A7306"/>
    <w:rsid w:val="004A75E5"/>
    <w:rsid w:val="004A76FC"/>
    <w:rsid w:val="004A775F"/>
    <w:rsid w:val="004A780D"/>
    <w:rsid w:val="004A7E3F"/>
    <w:rsid w:val="004A7F40"/>
    <w:rsid w:val="004A7F82"/>
    <w:rsid w:val="004B185B"/>
    <w:rsid w:val="004B22CA"/>
    <w:rsid w:val="004B3A35"/>
    <w:rsid w:val="004B470E"/>
    <w:rsid w:val="004B5EDA"/>
    <w:rsid w:val="004B6D9F"/>
    <w:rsid w:val="004B7187"/>
    <w:rsid w:val="004B7BA8"/>
    <w:rsid w:val="004B7BC0"/>
    <w:rsid w:val="004C0978"/>
    <w:rsid w:val="004C0D48"/>
    <w:rsid w:val="004C15B6"/>
    <w:rsid w:val="004C188C"/>
    <w:rsid w:val="004C1A75"/>
    <w:rsid w:val="004C1DA9"/>
    <w:rsid w:val="004C1E04"/>
    <w:rsid w:val="004C2097"/>
    <w:rsid w:val="004C28A2"/>
    <w:rsid w:val="004C2FEA"/>
    <w:rsid w:val="004C3765"/>
    <w:rsid w:val="004C3B48"/>
    <w:rsid w:val="004C487D"/>
    <w:rsid w:val="004C4C03"/>
    <w:rsid w:val="004C6A82"/>
    <w:rsid w:val="004C6C40"/>
    <w:rsid w:val="004C7691"/>
    <w:rsid w:val="004C7760"/>
    <w:rsid w:val="004C7BEC"/>
    <w:rsid w:val="004C7D64"/>
    <w:rsid w:val="004D0317"/>
    <w:rsid w:val="004D0364"/>
    <w:rsid w:val="004D1167"/>
    <w:rsid w:val="004D2D5D"/>
    <w:rsid w:val="004D3DF6"/>
    <w:rsid w:val="004D3E0C"/>
    <w:rsid w:val="004D53A5"/>
    <w:rsid w:val="004D5B78"/>
    <w:rsid w:val="004D5EB2"/>
    <w:rsid w:val="004D61A6"/>
    <w:rsid w:val="004D6865"/>
    <w:rsid w:val="004D6E7C"/>
    <w:rsid w:val="004D75F7"/>
    <w:rsid w:val="004D7A25"/>
    <w:rsid w:val="004E0197"/>
    <w:rsid w:val="004E066E"/>
    <w:rsid w:val="004E1215"/>
    <w:rsid w:val="004E1604"/>
    <w:rsid w:val="004E2087"/>
    <w:rsid w:val="004E26C7"/>
    <w:rsid w:val="004E2C7C"/>
    <w:rsid w:val="004E2C96"/>
    <w:rsid w:val="004E30A2"/>
    <w:rsid w:val="004E57CB"/>
    <w:rsid w:val="004E5BD6"/>
    <w:rsid w:val="004E649E"/>
    <w:rsid w:val="004E67A3"/>
    <w:rsid w:val="004E68F6"/>
    <w:rsid w:val="004E7038"/>
    <w:rsid w:val="004E768D"/>
    <w:rsid w:val="004F0204"/>
    <w:rsid w:val="004F08DF"/>
    <w:rsid w:val="004F0C4D"/>
    <w:rsid w:val="004F12F0"/>
    <w:rsid w:val="004F1703"/>
    <w:rsid w:val="004F1E3C"/>
    <w:rsid w:val="004F2254"/>
    <w:rsid w:val="004F362F"/>
    <w:rsid w:val="004F3E47"/>
    <w:rsid w:val="004F40F7"/>
    <w:rsid w:val="004F4D40"/>
    <w:rsid w:val="004F51AC"/>
    <w:rsid w:val="004F5776"/>
    <w:rsid w:val="004F57A4"/>
    <w:rsid w:val="004F5922"/>
    <w:rsid w:val="004F5EA3"/>
    <w:rsid w:val="004F5EFC"/>
    <w:rsid w:val="004F79A0"/>
    <w:rsid w:val="00500184"/>
    <w:rsid w:val="00500344"/>
    <w:rsid w:val="00500602"/>
    <w:rsid w:val="00500B38"/>
    <w:rsid w:val="00501914"/>
    <w:rsid w:val="00501F0E"/>
    <w:rsid w:val="005022CB"/>
    <w:rsid w:val="005022DB"/>
    <w:rsid w:val="00502346"/>
    <w:rsid w:val="00502478"/>
    <w:rsid w:val="00502538"/>
    <w:rsid w:val="00502612"/>
    <w:rsid w:val="00502BC1"/>
    <w:rsid w:val="005031C7"/>
    <w:rsid w:val="005031EA"/>
    <w:rsid w:val="005034C7"/>
    <w:rsid w:val="00503571"/>
    <w:rsid w:val="00504793"/>
    <w:rsid w:val="00504ADD"/>
    <w:rsid w:val="00504ADF"/>
    <w:rsid w:val="0050586A"/>
    <w:rsid w:val="0050593B"/>
    <w:rsid w:val="0050595B"/>
    <w:rsid w:val="00505F2A"/>
    <w:rsid w:val="005060D9"/>
    <w:rsid w:val="00506F9A"/>
    <w:rsid w:val="005109FC"/>
    <w:rsid w:val="00510D2B"/>
    <w:rsid w:val="00510DBA"/>
    <w:rsid w:val="005113D7"/>
    <w:rsid w:val="005116B9"/>
    <w:rsid w:val="00511BA4"/>
    <w:rsid w:val="00511E09"/>
    <w:rsid w:val="00512D5D"/>
    <w:rsid w:val="00513000"/>
    <w:rsid w:val="00513667"/>
    <w:rsid w:val="00513D39"/>
    <w:rsid w:val="005153FC"/>
    <w:rsid w:val="00515499"/>
    <w:rsid w:val="0051584A"/>
    <w:rsid w:val="00515998"/>
    <w:rsid w:val="005159D9"/>
    <w:rsid w:val="0051678B"/>
    <w:rsid w:val="00516FB2"/>
    <w:rsid w:val="00517D85"/>
    <w:rsid w:val="005202C6"/>
    <w:rsid w:val="00520E68"/>
    <w:rsid w:val="005213AB"/>
    <w:rsid w:val="00521D66"/>
    <w:rsid w:val="00521F20"/>
    <w:rsid w:val="00523119"/>
    <w:rsid w:val="0052329C"/>
    <w:rsid w:val="00523558"/>
    <w:rsid w:val="00524037"/>
    <w:rsid w:val="00524792"/>
    <w:rsid w:val="005250F0"/>
    <w:rsid w:val="005252F2"/>
    <w:rsid w:val="0052563B"/>
    <w:rsid w:val="00525712"/>
    <w:rsid w:val="00525AD1"/>
    <w:rsid w:val="00525B3F"/>
    <w:rsid w:val="00526224"/>
    <w:rsid w:val="00526358"/>
    <w:rsid w:val="00527696"/>
    <w:rsid w:val="005277AA"/>
    <w:rsid w:val="005278F1"/>
    <w:rsid w:val="0053014C"/>
    <w:rsid w:val="0053101C"/>
    <w:rsid w:val="005313A6"/>
    <w:rsid w:val="0053150F"/>
    <w:rsid w:val="005317E0"/>
    <w:rsid w:val="00532AD2"/>
    <w:rsid w:val="00532B5B"/>
    <w:rsid w:val="00532D60"/>
    <w:rsid w:val="00532F0E"/>
    <w:rsid w:val="00532F35"/>
    <w:rsid w:val="005336BD"/>
    <w:rsid w:val="00533B72"/>
    <w:rsid w:val="00533D22"/>
    <w:rsid w:val="00534158"/>
    <w:rsid w:val="005344A9"/>
    <w:rsid w:val="0053477E"/>
    <w:rsid w:val="00534800"/>
    <w:rsid w:val="00535C97"/>
    <w:rsid w:val="005365DE"/>
    <w:rsid w:val="005367B7"/>
    <w:rsid w:val="00536CBF"/>
    <w:rsid w:val="00537787"/>
    <w:rsid w:val="00537AA4"/>
    <w:rsid w:val="0054078F"/>
    <w:rsid w:val="00540DB6"/>
    <w:rsid w:val="00541051"/>
    <w:rsid w:val="00541527"/>
    <w:rsid w:val="00541B3C"/>
    <w:rsid w:val="0054225E"/>
    <w:rsid w:val="00542594"/>
    <w:rsid w:val="00542A38"/>
    <w:rsid w:val="00542F84"/>
    <w:rsid w:val="00543CEE"/>
    <w:rsid w:val="005440EA"/>
    <w:rsid w:val="00544E2D"/>
    <w:rsid w:val="005451A0"/>
    <w:rsid w:val="005451B1"/>
    <w:rsid w:val="00545F63"/>
    <w:rsid w:val="00546184"/>
    <w:rsid w:val="0054627A"/>
    <w:rsid w:val="005469AB"/>
    <w:rsid w:val="00546D55"/>
    <w:rsid w:val="005475BE"/>
    <w:rsid w:val="005475D4"/>
    <w:rsid w:val="0054797A"/>
    <w:rsid w:val="005502F8"/>
    <w:rsid w:val="005504EA"/>
    <w:rsid w:val="00550BB0"/>
    <w:rsid w:val="00550C08"/>
    <w:rsid w:val="00550C8C"/>
    <w:rsid w:val="00550E1A"/>
    <w:rsid w:val="0055102A"/>
    <w:rsid w:val="00551225"/>
    <w:rsid w:val="005516E1"/>
    <w:rsid w:val="00551DC7"/>
    <w:rsid w:val="00554571"/>
    <w:rsid w:val="00554936"/>
    <w:rsid w:val="00554C98"/>
    <w:rsid w:val="00555A0F"/>
    <w:rsid w:val="005576B4"/>
    <w:rsid w:val="00560D53"/>
    <w:rsid w:val="0056153E"/>
    <w:rsid w:val="00561765"/>
    <w:rsid w:val="00561C83"/>
    <w:rsid w:val="005623AC"/>
    <w:rsid w:val="00562B1E"/>
    <w:rsid w:val="00562E14"/>
    <w:rsid w:val="005634E7"/>
    <w:rsid w:val="00564613"/>
    <w:rsid w:val="0056563D"/>
    <w:rsid w:val="0056565F"/>
    <w:rsid w:val="00565A1B"/>
    <w:rsid w:val="00565B00"/>
    <w:rsid w:val="00565F65"/>
    <w:rsid w:val="00566133"/>
    <w:rsid w:val="0056648B"/>
    <w:rsid w:val="00566760"/>
    <w:rsid w:val="00567885"/>
    <w:rsid w:val="00570374"/>
    <w:rsid w:val="00570B56"/>
    <w:rsid w:val="005715F8"/>
    <w:rsid w:val="00571BFC"/>
    <w:rsid w:val="00572931"/>
    <w:rsid w:val="00572C97"/>
    <w:rsid w:val="00572E56"/>
    <w:rsid w:val="005731C3"/>
    <w:rsid w:val="00573FC0"/>
    <w:rsid w:val="00575403"/>
    <w:rsid w:val="00575475"/>
    <w:rsid w:val="00575E54"/>
    <w:rsid w:val="00575EFC"/>
    <w:rsid w:val="005762F1"/>
    <w:rsid w:val="00576539"/>
    <w:rsid w:val="00576554"/>
    <w:rsid w:val="005767C8"/>
    <w:rsid w:val="00577111"/>
    <w:rsid w:val="005772DC"/>
    <w:rsid w:val="005778B7"/>
    <w:rsid w:val="00580722"/>
    <w:rsid w:val="00580D24"/>
    <w:rsid w:val="00580FDF"/>
    <w:rsid w:val="00582463"/>
    <w:rsid w:val="00582A3D"/>
    <w:rsid w:val="00582FBA"/>
    <w:rsid w:val="0058346C"/>
    <w:rsid w:val="0058351C"/>
    <w:rsid w:val="005837FC"/>
    <w:rsid w:val="00583E1C"/>
    <w:rsid w:val="00583F9B"/>
    <w:rsid w:val="00584E1E"/>
    <w:rsid w:val="00585577"/>
    <w:rsid w:val="0058626A"/>
    <w:rsid w:val="00586318"/>
    <w:rsid w:val="0058666E"/>
    <w:rsid w:val="00586730"/>
    <w:rsid w:val="00587B2C"/>
    <w:rsid w:val="00590081"/>
    <w:rsid w:val="00590FF7"/>
    <w:rsid w:val="005913E2"/>
    <w:rsid w:val="005915AA"/>
    <w:rsid w:val="00593BBD"/>
    <w:rsid w:val="0059452D"/>
    <w:rsid w:val="00594971"/>
    <w:rsid w:val="005949F5"/>
    <w:rsid w:val="00594CAC"/>
    <w:rsid w:val="00594CF0"/>
    <w:rsid w:val="00595053"/>
    <w:rsid w:val="005950BD"/>
    <w:rsid w:val="00595292"/>
    <w:rsid w:val="005953AA"/>
    <w:rsid w:val="0059578C"/>
    <w:rsid w:val="00596084"/>
    <w:rsid w:val="005962CD"/>
    <w:rsid w:val="005967DB"/>
    <w:rsid w:val="005A00B7"/>
    <w:rsid w:val="005A03A5"/>
    <w:rsid w:val="005A03DF"/>
    <w:rsid w:val="005A0875"/>
    <w:rsid w:val="005A0CF8"/>
    <w:rsid w:val="005A0D0E"/>
    <w:rsid w:val="005A114F"/>
    <w:rsid w:val="005A158E"/>
    <w:rsid w:val="005A16B4"/>
    <w:rsid w:val="005A2278"/>
    <w:rsid w:val="005A28CE"/>
    <w:rsid w:val="005A29AD"/>
    <w:rsid w:val="005A3257"/>
    <w:rsid w:val="005A32A0"/>
    <w:rsid w:val="005A34FE"/>
    <w:rsid w:val="005A3D56"/>
    <w:rsid w:val="005A44EC"/>
    <w:rsid w:val="005A4EFA"/>
    <w:rsid w:val="005A4FBB"/>
    <w:rsid w:val="005A5AB7"/>
    <w:rsid w:val="005A5D66"/>
    <w:rsid w:val="005A6110"/>
    <w:rsid w:val="005A7004"/>
    <w:rsid w:val="005A7A2B"/>
    <w:rsid w:val="005A7CF9"/>
    <w:rsid w:val="005A7D2F"/>
    <w:rsid w:val="005B0DF1"/>
    <w:rsid w:val="005B0F1F"/>
    <w:rsid w:val="005B1010"/>
    <w:rsid w:val="005B11CE"/>
    <w:rsid w:val="005B1C6A"/>
    <w:rsid w:val="005B2620"/>
    <w:rsid w:val="005B2C12"/>
    <w:rsid w:val="005B2D45"/>
    <w:rsid w:val="005B309B"/>
    <w:rsid w:val="005B3A38"/>
    <w:rsid w:val="005B3AEE"/>
    <w:rsid w:val="005B4B6F"/>
    <w:rsid w:val="005B4B8B"/>
    <w:rsid w:val="005B4CC7"/>
    <w:rsid w:val="005B4F7D"/>
    <w:rsid w:val="005B6DE7"/>
    <w:rsid w:val="005B6E83"/>
    <w:rsid w:val="005B7449"/>
    <w:rsid w:val="005B7560"/>
    <w:rsid w:val="005B7796"/>
    <w:rsid w:val="005B79CA"/>
    <w:rsid w:val="005B7A35"/>
    <w:rsid w:val="005B7C10"/>
    <w:rsid w:val="005B7C63"/>
    <w:rsid w:val="005C03F6"/>
    <w:rsid w:val="005C1080"/>
    <w:rsid w:val="005C1658"/>
    <w:rsid w:val="005C1916"/>
    <w:rsid w:val="005C1B4D"/>
    <w:rsid w:val="005C2008"/>
    <w:rsid w:val="005C2370"/>
    <w:rsid w:val="005C3594"/>
    <w:rsid w:val="005C3F75"/>
    <w:rsid w:val="005C3FD2"/>
    <w:rsid w:val="005C4AF1"/>
    <w:rsid w:val="005C50F8"/>
    <w:rsid w:val="005C5A68"/>
    <w:rsid w:val="005C5CF6"/>
    <w:rsid w:val="005C5DA6"/>
    <w:rsid w:val="005C63AC"/>
    <w:rsid w:val="005C6D14"/>
    <w:rsid w:val="005C74D4"/>
    <w:rsid w:val="005D01EF"/>
    <w:rsid w:val="005D06F9"/>
    <w:rsid w:val="005D0A62"/>
    <w:rsid w:val="005D0C52"/>
    <w:rsid w:val="005D0EBF"/>
    <w:rsid w:val="005D1379"/>
    <w:rsid w:val="005D1D49"/>
    <w:rsid w:val="005D239D"/>
    <w:rsid w:val="005D2D80"/>
    <w:rsid w:val="005D2E58"/>
    <w:rsid w:val="005D2EC4"/>
    <w:rsid w:val="005D3415"/>
    <w:rsid w:val="005D3721"/>
    <w:rsid w:val="005D38B7"/>
    <w:rsid w:val="005D3A11"/>
    <w:rsid w:val="005D4684"/>
    <w:rsid w:val="005D4B64"/>
    <w:rsid w:val="005D505D"/>
    <w:rsid w:val="005D5967"/>
    <w:rsid w:val="005D5C71"/>
    <w:rsid w:val="005D6563"/>
    <w:rsid w:val="005D661A"/>
    <w:rsid w:val="005D6A26"/>
    <w:rsid w:val="005D735E"/>
    <w:rsid w:val="005E007C"/>
    <w:rsid w:val="005E0AAA"/>
    <w:rsid w:val="005E0AC9"/>
    <w:rsid w:val="005E0F80"/>
    <w:rsid w:val="005E1BCC"/>
    <w:rsid w:val="005E2057"/>
    <w:rsid w:val="005E2070"/>
    <w:rsid w:val="005E2255"/>
    <w:rsid w:val="005E282E"/>
    <w:rsid w:val="005E2868"/>
    <w:rsid w:val="005E2BA9"/>
    <w:rsid w:val="005E2D38"/>
    <w:rsid w:val="005E3280"/>
    <w:rsid w:val="005E32F3"/>
    <w:rsid w:val="005E354F"/>
    <w:rsid w:val="005E5115"/>
    <w:rsid w:val="005E535B"/>
    <w:rsid w:val="005E5375"/>
    <w:rsid w:val="005E54C4"/>
    <w:rsid w:val="005E5684"/>
    <w:rsid w:val="005E5822"/>
    <w:rsid w:val="005E59D9"/>
    <w:rsid w:val="005E62C0"/>
    <w:rsid w:val="005E6BC5"/>
    <w:rsid w:val="005E6F1A"/>
    <w:rsid w:val="005E7069"/>
    <w:rsid w:val="005E714F"/>
    <w:rsid w:val="005E74A1"/>
    <w:rsid w:val="005E7E7D"/>
    <w:rsid w:val="005F0E4A"/>
    <w:rsid w:val="005F1B5C"/>
    <w:rsid w:val="005F231F"/>
    <w:rsid w:val="005F2CB1"/>
    <w:rsid w:val="005F3266"/>
    <w:rsid w:val="005F3A6A"/>
    <w:rsid w:val="005F3AEE"/>
    <w:rsid w:val="005F3C22"/>
    <w:rsid w:val="005F3C4F"/>
    <w:rsid w:val="005F4047"/>
    <w:rsid w:val="005F48DD"/>
    <w:rsid w:val="005F49B6"/>
    <w:rsid w:val="005F4A15"/>
    <w:rsid w:val="005F4C40"/>
    <w:rsid w:val="005F4F45"/>
    <w:rsid w:val="005F52DF"/>
    <w:rsid w:val="005F53D1"/>
    <w:rsid w:val="005F5CEB"/>
    <w:rsid w:val="005F65C0"/>
    <w:rsid w:val="00601511"/>
    <w:rsid w:val="0060310C"/>
    <w:rsid w:val="0060392A"/>
    <w:rsid w:val="00603F2B"/>
    <w:rsid w:val="006043E5"/>
    <w:rsid w:val="006045C1"/>
    <w:rsid w:val="006045EF"/>
    <w:rsid w:val="006047BD"/>
    <w:rsid w:val="00604E33"/>
    <w:rsid w:val="00604F1C"/>
    <w:rsid w:val="006053A6"/>
    <w:rsid w:val="00605B7A"/>
    <w:rsid w:val="00606D31"/>
    <w:rsid w:val="0060712E"/>
    <w:rsid w:val="00607296"/>
    <w:rsid w:val="00607DCC"/>
    <w:rsid w:val="00610331"/>
    <w:rsid w:val="006103EC"/>
    <w:rsid w:val="00610450"/>
    <w:rsid w:val="006105DA"/>
    <w:rsid w:val="006113E4"/>
    <w:rsid w:val="006121B3"/>
    <w:rsid w:val="006123A8"/>
    <w:rsid w:val="006123B3"/>
    <w:rsid w:val="0061277E"/>
    <w:rsid w:val="00612A74"/>
    <w:rsid w:val="00612F8C"/>
    <w:rsid w:val="00613552"/>
    <w:rsid w:val="006142D1"/>
    <w:rsid w:val="00614615"/>
    <w:rsid w:val="00614A37"/>
    <w:rsid w:val="00614B89"/>
    <w:rsid w:val="00614F3A"/>
    <w:rsid w:val="006151D2"/>
    <w:rsid w:val="00615960"/>
    <w:rsid w:val="00615EAB"/>
    <w:rsid w:val="0061604D"/>
    <w:rsid w:val="0061612D"/>
    <w:rsid w:val="0061635C"/>
    <w:rsid w:val="00616C71"/>
    <w:rsid w:val="00617066"/>
    <w:rsid w:val="0061735D"/>
    <w:rsid w:val="006173D9"/>
    <w:rsid w:val="0061789E"/>
    <w:rsid w:val="00617B2D"/>
    <w:rsid w:val="00620A53"/>
    <w:rsid w:val="00620B57"/>
    <w:rsid w:val="00620BC6"/>
    <w:rsid w:val="00620E51"/>
    <w:rsid w:val="00620EC8"/>
    <w:rsid w:val="00621D67"/>
    <w:rsid w:val="00622ACF"/>
    <w:rsid w:val="00622D2E"/>
    <w:rsid w:val="00623C7A"/>
    <w:rsid w:val="00623EFF"/>
    <w:rsid w:val="00624AA5"/>
    <w:rsid w:val="00624B48"/>
    <w:rsid w:val="00624BD4"/>
    <w:rsid w:val="0062508C"/>
    <w:rsid w:val="00625541"/>
    <w:rsid w:val="0062576F"/>
    <w:rsid w:val="00625859"/>
    <w:rsid w:val="00625913"/>
    <w:rsid w:val="00625DEE"/>
    <w:rsid w:val="00626266"/>
    <w:rsid w:val="00626573"/>
    <w:rsid w:val="006265D0"/>
    <w:rsid w:val="00626B70"/>
    <w:rsid w:val="00626D14"/>
    <w:rsid w:val="00627364"/>
    <w:rsid w:val="0062736A"/>
    <w:rsid w:val="00627789"/>
    <w:rsid w:val="00627E3C"/>
    <w:rsid w:val="00630FCC"/>
    <w:rsid w:val="006317D6"/>
    <w:rsid w:val="00631CB1"/>
    <w:rsid w:val="00632494"/>
    <w:rsid w:val="00632DC7"/>
    <w:rsid w:val="00632F7E"/>
    <w:rsid w:val="006344D1"/>
    <w:rsid w:val="00634526"/>
    <w:rsid w:val="0063472D"/>
    <w:rsid w:val="00634800"/>
    <w:rsid w:val="00634BA4"/>
    <w:rsid w:val="0063505D"/>
    <w:rsid w:val="006352D7"/>
    <w:rsid w:val="0063596A"/>
    <w:rsid w:val="00635CE1"/>
    <w:rsid w:val="00635D38"/>
    <w:rsid w:val="00636862"/>
    <w:rsid w:val="00636863"/>
    <w:rsid w:val="00637106"/>
    <w:rsid w:val="006376E8"/>
    <w:rsid w:val="00637A31"/>
    <w:rsid w:val="00637BDF"/>
    <w:rsid w:val="00640A05"/>
    <w:rsid w:val="00640B61"/>
    <w:rsid w:val="006410A7"/>
    <w:rsid w:val="0064171F"/>
    <w:rsid w:val="00641D15"/>
    <w:rsid w:val="006423DF"/>
    <w:rsid w:val="00642A11"/>
    <w:rsid w:val="006431C8"/>
    <w:rsid w:val="006436C8"/>
    <w:rsid w:val="00643FDC"/>
    <w:rsid w:val="006443A6"/>
    <w:rsid w:val="00644673"/>
    <w:rsid w:val="0064496F"/>
    <w:rsid w:val="00644E37"/>
    <w:rsid w:val="00645106"/>
    <w:rsid w:val="00645588"/>
    <w:rsid w:val="00645617"/>
    <w:rsid w:val="0064561C"/>
    <w:rsid w:val="0064573A"/>
    <w:rsid w:val="00646270"/>
    <w:rsid w:val="00646AB4"/>
    <w:rsid w:val="00646BA6"/>
    <w:rsid w:val="00646C9C"/>
    <w:rsid w:val="00647A3F"/>
    <w:rsid w:val="00651FE7"/>
    <w:rsid w:val="00652402"/>
    <w:rsid w:val="00652E0D"/>
    <w:rsid w:val="00652E4E"/>
    <w:rsid w:val="00653B2F"/>
    <w:rsid w:val="00653BBD"/>
    <w:rsid w:val="0065401C"/>
    <w:rsid w:val="0065418B"/>
    <w:rsid w:val="00654270"/>
    <w:rsid w:val="00654563"/>
    <w:rsid w:val="00654B25"/>
    <w:rsid w:val="00655268"/>
    <w:rsid w:val="0065577D"/>
    <w:rsid w:val="00655B23"/>
    <w:rsid w:val="00655EE2"/>
    <w:rsid w:val="00655FC4"/>
    <w:rsid w:val="0065632F"/>
    <w:rsid w:val="00656497"/>
    <w:rsid w:val="0065667E"/>
    <w:rsid w:val="006571DF"/>
    <w:rsid w:val="00657295"/>
    <w:rsid w:val="006572F5"/>
    <w:rsid w:val="00657362"/>
    <w:rsid w:val="00660994"/>
    <w:rsid w:val="006614C0"/>
    <w:rsid w:val="006621E5"/>
    <w:rsid w:val="006625E4"/>
    <w:rsid w:val="00662816"/>
    <w:rsid w:val="00662F5C"/>
    <w:rsid w:val="00663017"/>
    <w:rsid w:val="00663551"/>
    <w:rsid w:val="00663782"/>
    <w:rsid w:val="00663ABB"/>
    <w:rsid w:val="0066416C"/>
    <w:rsid w:val="00664B96"/>
    <w:rsid w:val="00664F71"/>
    <w:rsid w:val="006652B4"/>
    <w:rsid w:val="00666644"/>
    <w:rsid w:val="00667405"/>
    <w:rsid w:val="006678D8"/>
    <w:rsid w:val="00667952"/>
    <w:rsid w:val="00670BD4"/>
    <w:rsid w:val="00671624"/>
    <w:rsid w:val="00671AD1"/>
    <w:rsid w:val="0067235B"/>
    <w:rsid w:val="00672602"/>
    <w:rsid w:val="006733FF"/>
    <w:rsid w:val="0067381A"/>
    <w:rsid w:val="00673A4D"/>
    <w:rsid w:val="00673AC2"/>
    <w:rsid w:val="00673F05"/>
    <w:rsid w:val="006748F1"/>
    <w:rsid w:val="00674DDA"/>
    <w:rsid w:val="006763E6"/>
    <w:rsid w:val="006776D4"/>
    <w:rsid w:val="00680E98"/>
    <w:rsid w:val="0068114A"/>
    <w:rsid w:val="00681BC0"/>
    <w:rsid w:val="00682200"/>
    <w:rsid w:val="006822F6"/>
    <w:rsid w:val="00683281"/>
    <w:rsid w:val="00683821"/>
    <w:rsid w:val="00683AAA"/>
    <w:rsid w:val="00683CBA"/>
    <w:rsid w:val="00684459"/>
    <w:rsid w:val="0068457C"/>
    <w:rsid w:val="006848B2"/>
    <w:rsid w:val="00685740"/>
    <w:rsid w:val="0068589C"/>
    <w:rsid w:val="00685984"/>
    <w:rsid w:val="00685C1C"/>
    <w:rsid w:val="00685E03"/>
    <w:rsid w:val="00685FEB"/>
    <w:rsid w:val="00687072"/>
    <w:rsid w:val="00687A4A"/>
    <w:rsid w:val="006903BD"/>
    <w:rsid w:val="00690C9E"/>
    <w:rsid w:val="00690EC1"/>
    <w:rsid w:val="006916F1"/>
    <w:rsid w:val="00691C79"/>
    <w:rsid w:val="00692A3C"/>
    <w:rsid w:val="006931D7"/>
    <w:rsid w:val="00693360"/>
    <w:rsid w:val="00693A8A"/>
    <w:rsid w:val="00693EB4"/>
    <w:rsid w:val="00694053"/>
    <w:rsid w:val="00694217"/>
    <w:rsid w:val="006944F6"/>
    <w:rsid w:val="00694F33"/>
    <w:rsid w:val="006957E9"/>
    <w:rsid w:val="00695937"/>
    <w:rsid w:val="0069612C"/>
    <w:rsid w:val="00696578"/>
    <w:rsid w:val="006965F0"/>
    <w:rsid w:val="00696ED1"/>
    <w:rsid w:val="00697E4C"/>
    <w:rsid w:val="006A0393"/>
    <w:rsid w:val="006A0773"/>
    <w:rsid w:val="006A08B0"/>
    <w:rsid w:val="006A0AD3"/>
    <w:rsid w:val="006A0D5B"/>
    <w:rsid w:val="006A160A"/>
    <w:rsid w:val="006A171C"/>
    <w:rsid w:val="006A17E0"/>
    <w:rsid w:val="006A2175"/>
    <w:rsid w:val="006A2456"/>
    <w:rsid w:val="006A263F"/>
    <w:rsid w:val="006A2DA4"/>
    <w:rsid w:val="006A3A2E"/>
    <w:rsid w:val="006A4184"/>
    <w:rsid w:val="006A4B96"/>
    <w:rsid w:val="006A5607"/>
    <w:rsid w:val="006A587D"/>
    <w:rsid w:val="006A58F4"/>
    <w:rsid w:val="006A59FE"/>
    <w:rsid w:val="006A5BCE"/>
    <w:rsid w:val="006A622F"/>
    <w:rsid w:val="006A6DDE"/>
    <w:rsid w:val="006A7ED2"/>
    <w:rsid w:val="006B038D"/>
    <w:rsid w:val="006B09EE"/>
    <w:rsid w:val="006B0E0B"/>
    <w:rsid w:val="006B0EBD"/>
    <w:rsid w:val="006B12F8"/>
    <w:rsid w:val="006B216C"/>
    <w:rsid w:val="006B2605"/>
    <w:rsid w:val="006B3940"/>
    <w:rsid w:val="006B3DA8"/>
    <w:rsid w:val="006B3DA9"/>
    <w:rsid w:val="006B44DB"/>
    <w:rsid w:val="006B630C"/>
    <w:rsid w:val="006B6546"/>
    <w:rsid w:val="006B6710"/>
    <w:rsid w:val="006B6A26"/>
    <w:rsid w:val="006B6A99"/>
    <w:rsid w:val="006B6F0C"/>
    <w:rsid w:val="006B73A3"/>
    <w:rsid w:val="006B7E77"/>
    <w:rsid w:val="006C0702"/>
    <w:rsid w:val="006C08D6"/>
    <w:rsid w:val="006C0912"/>
    <w:rsid w:val="006C0BC1"/>
    <w:rsid w:val="006C0F79"/>
    <w:rsid w:val="006C1AE7"/>
    <w:rsid w:val="006C1B3D"/>
    <w:rsid w:val="006C1BE5"/>
    <w:rsid w:val="006C1BFA"/>
    <w:rsid w:val="006C2015"/>
    <w:rsid w:val="006C2A30"/>
    <w:rsid w:val="006C327E"/>
    <w:rsid w:val="006C46DD"/>
    <w:rsid w:val="006C4E2C"/>
    <w:rsid w:val="006C53B0"/>
    <w:rsid w:val="006C5489"/>
    <w:rsid w:val="006C5510"/>
    <w:rsid w:val="006C600A"/>
    <w:rsid w:val="006C603F"/>
    <w:rsid w:val="006C615B"/>
    <w:rsid w:val="006C7209"/>
    <w:rsid w:val="006C7267"/>
    <w:rsid w:val="006C766D"/>
    <w:rsid w:val="006C7E88"/>
    <w:rsid w:val="006C7E92"/>
    <w:rsid w:val="006D05C1"/>
    <w:rsid w:val="006D0D86"/>
    <w:rsid w:val="006D158F"/>
    <w:rsid w:val="006D15A0"/>
    <w:rsid w:val="006D1E3F"/>
    <w:rsid w:val="006D2090"/>
    <w:rsid w:val="006D24CD"/>
    <w:rsid w:val="006D3DE5"/>
    <w:rsid w:val="006D4210"/>
    <w:rsid w:val="006D61B8"/>
    <w:rsid w:val="006D63AC"/>
    <w:rsid w:val="006D6ABE"/>
    <w:rsid w:val="006D6F64"/>
    <w:rsid w:val="006D70F7"/>
    <w:rsid w:val="006D77C3"/>
    <w:rsid w:val="006D7DC1"/>
    <w:rsid w:val="006D7EF7"/>
    <w:rsid w:val="006E0126"/>
    <w:rsid w:val="006E067A"/>
    <w:rsid w:val="006E1630"/>
    <w:rsid w:val="006E170B"/>
    <w:rsid w:val="006E17E9"/>
    <w:rsid w:val="006E1A89"/>
    <w:rsid w:val="006E2026"/>
    <w:rsid w:val="006E2481"/>
    <w:rsid w:val="006E2BD6"/>
    <w:rsid w:val="006E2D7C"/>
    <w:rsid w:val="006E32B9"/>
    <w:rsid w:val="006E34BD"/>
    <w:rsid w:val="006E3551"/>
    <w:rsid w:val="006E357D"/>
    <w:rsid w:val="006E3698"/>
    <w:rsid w:val="006E3BEC"/>
    <w:rsid w:val="006E3F03"/>
    <w:rsid w:val="006E40FD"/>
    <w:rsid w:val="006E42D0"/>
    <w:rsid w:val="006E4571"/>
    <w:rsid w:val="006E4D22"/>
    <w:rsid w:val="006E65A3"/>
    <w:rsid w:val="006E6CD0"/>
    <w:rsid w:val="006E6EA5"/>
    <w:rsid w:val="006E700D"/>
    <w:rsid w:val="006E73CD"/>
    <w:rsid w:val="006E7671"/>
    <w:rsid w:val="006E789D"/>
    <w:rsid w:val="006E7D94"/>
    <w:rsid w:val="006F0E07"/>
    <w:rsid w:val="006F1004"/>
    <w:rsid w:val="006F129A"/>
    <w:rsid w:val="006F16EC"/>
    <w:rsid w:val="006F1AB8"/>
    <w:rsid w:val="006F2655"/>
    <w:rsid w:val="006F2F43"/>
    <w:rsid w:val="006F380A"/>
    <w:rsid w:val="006F4230"/>
    <w:rsid w:val="006F431B"/>
    <w:rsid w:val="006F4D5D"/>
    <w:rsid w:val="006F5089"/>
    <w:rsid w:val="006F51D5"/>
    <w:rsid w:val="006F5A60"/>
    <w:rsid w:val="006F5E81"/>
    <w:rsid w:val="006F63B1"/>
    <w:rsid w:val="006F6542"/>
    <w:rsid w:val="006F683D"/>
    <w:rsid w:val="006F71F5"/>
    <w:rsid w:val="006F7635"/>
    <w:rsid w:val="006F7838"/>
    <w:rsid w:val="006F791B"/>
    <w:rsid w:val="006F7C6A"/>
    <w:rsid w:val="006F7DE1"/>
    <w:rsid w:val="00700710"/>
    <w:rsid w:val="007015C3"/>
    <w:rsid w:val="00701CFF"/>
    <w:rsid w:val="00701E15"/>
    <w:rsid w:val="007022F6"/>
    <w:rsid w:val="00702B3D"/>
    <w:rsid w:val="00702FD8"/>
    <w:rsid w:val="00703E06"/>
    <w:rsid w:val="007045BC"/>
    <w:rsid w:val="007047EA"/>
    <w:rsid w:val="00704E96"/>
    <w:rsid w:val="007053C5"/>
    <w:rsid w:val="00705536"/>
    <w:rsid w:val="0070565A"/>
    <w:rsid w:val="007056BB"/>
    <w:rsid w:val="00705901"/>
    <w:rsid w:val="00705F87"/>
    <w:rsid w:val="00707572"/>
    <w:rsid w:val="00707A41"/>
    <w:rsid w:val="00707BFE"/>
    <w:rsid w:val="0071072B"/>
    <w:rsid w:val="00710C2A"/>
    <w:rsid w:val="00711696"/>
    <w:rsid w:val="0071172D"/>
    <w:rsid w:val="007117F4"/>
    <w:rsid w:val="00711BF4"/>
    <w:rsid w:val="00711ED4"/>
    <w:rsid w:val="00712123"/>
    <w:rsid w:val="007125A0"/>
    <w:rsid w:val="007126E7"/>
    <w:rsid w:val="00713E4F"/>
    <w:rsid w:val="0071483A"/>
    <w:rsid w:val="007156A8"/>
    <w:rsid w:val="00715D0D"/>
    <w:rsid w:val="0071640C"/>
    <w:rsid w:val="00716941"/>
    <w:rsid w:val="0071695A"/>
    <w:rsid w:val="00716CD7"/>
    <w:rsid w:val="00717716"/>
    <w:rsid w:val="00717869"/>
    <w:rsid w:val="00717FFE"/>
    <w:rsid w:val="007216AD"/>
    <w:rsid w:val="00721C19"/>
    <w:rsid w:val="00721E97"/>
    <w:rsid w:val="0072297C"/>
    <w:rsid w:val="007229EE"/>
    <w:rsid w:val="00722CBF"/>
    <w:rsid w:val="00722DB6"/>
    <w:rsid w:val="00723816"/>
    <w:rsid w:val="00723C08"/>
    <w:rsid w:val="00723DEE"/>
    <w:rsid w:val="007247C1"/>
    <w:rsid w:val="00724F9B"/>
    <w:rsid w:val="0072543B"/>
    <w:rsid w:val="0072547A"/>
    <w:rsid w:val="007261E1"/>
    <w:rsid w:val="007261F7"/>
    <w:rsid w:val="007269CC"/>
    <w:rsid w:val="00726DFD"/>
    <w:rsid w:val="00726E2A"/>
    <w:rsid w:val="007277DF"/>
    <w:rsid w:val="00727B58"/>
    <w:rsid w:val="00727B9C"/>
    <w:rsid w:val="0073056D"/>
    <w:rsid w:val="007318E5"/>
    <w:rsid w:val="00732154"/>
    <w:rsid w:val="007323F7"/>
    <w:rsid w:val="0073265C"/>
    <w:rsid w:val="00733340"/>
    <w:rsid w:val="00733B24"/>
    <w:rsid w:val="00734A6A"/>
    <w:rsid w:val="00734FE9"/>
    <w:rsid w:val="00735AC5"/>
    <w:rsid w:val="00736373"/>
    <w:rsid w:val="00736385"/>
    <w:rsid w:val="00736A0B"/>
    <w:rsid w:val="0073710A"/>
    <w:rsid w:val="007379D3"/>
    <w:rsid w:val="0074096D"/>
    <w:rsid w:val="007416BA"/>
    <w:rsid w:val="00741AD4"/>
    <w:rsid w:val="00741B8D"/>
    <w:rsid w:val="00741C20"/>
    <w:rsid w:val="007420A0"/>
    <w:rsid w:val="00742338"/>
    <w:rsid w:val="007433FE"/>
    <w:rsid w:val="007438DA"/>
    <w:rsid w:val="0074392B"/>
    <w:rsid w:val="007445D6"/>
    <w:rsid w:val="007449BF"/>
    <w:rsid w:val="0074510D"/>
    <w:rsid w:val="00745157"/>
    <w:rsid w:val="0074515F"/>
    <w:rsid w:val="00745212"/>
    <w:rsid w:val="00746497"/>
    <w:rsid w:val="007467FC"/>
    <w:rsid w:val="00746913"/>
    <w:rsid w:val="00747320"/>
    <w:rsid w:val="007473DB"/>
    <w:rsid w:val="0074787D"/>
    <w:rsid w:val="007479BA"/>
    <w:rsid w:val="0075071F"/>
    <w:rsid w:val="00750F1F"/>
    <w:rsid w:val="00750F7B"/>
    <w:rsid w:val="00750F82"/>
    <w:rsid w:val="0075157E"/>
    <w:rsid w:val="0075202F"/>
    <w:rsid w:val="00752856"/>
    <w:rsid w:val="00752DA6"/>
    <w:rsid w:val="00752DC2"/>
    <w:rsid w:val="00752EA1"/>
    <w:rsid w:val="0075307F"/>
    <w:rsid w:val="00753158"/>
    <w:rsid w:val="00753487"/>
    <w:rsid w:val="00753E77"/>
    <w:rsid w:val="00754700"/>
    <w:rsid w:val="00754730"/>
    <w:rsid w:val="007548FA"/>
    <w:rsid w:val="00754B11"/>
    <w:rsid w:val="00755BC5"/>
    <w:rsid w:val="00755C45"/>
    <w:rsid w:val="007564A3"/>
    <w:rsid w:val="007579AC"/>
    <w:rsid w:val="007602FD"/>
    <w:rsid w:val="0076035F"/>
    <w:rsid w:val="007604D3"/>
    <w:rsid w:val="0076078E"/>
    <w:rsid w:val="00763640"/>
    <w:rsid w:val="007638FF"/>
    <w:rsid w:val="00763F1D"/>
    <w:rsid w:val="00764124"/>
    <w:rsid w:val="007645F4"/>
    <w:rsid w:val="0076508F"/>
    <w:rsid w:val="007652D6"/>
    <w:rsid w:val="00765B72"/>
    <w:rsid w:val="007663FD"/>
    <w:rsid w:val="00766898"/>
    <w:rsid w:val="00766A80"/>
    <w:rsid w:val="00766E65"/>
    <w:rsid w:val="007673E0"/>
    <w:rsid w:val="00767BD3"/>
    <w:rsid w:val="00767BE8"/>
    <w:rsid w:val="00767D3B"/>
    <w:rsid w:val="007702B8"/>
    <w:rsid w:val="00770516"/>
    <w:rsid w:val="00771198"/>
    <w:rsid w:val="00771868"/>
    <w:rsid w:val="007720EB"/>
    <w:rsid w:val="00772A28"/>
    <w:rsid w:val="007737D2"/>
    <w:rsid w:val="00773E5C"/>
    <w:rsid w:val="007753C1"/>
    <w:rsid w:val="00775A9D"/>
    <w:rsid w:val="00775DF7"/>
    <w:rsid w:val="00776320"/>
    <w:rsid w:val="00776868"/>
    <w:rsid w:val="00777266"/>
    <w:rsid w:val="00777506"/>
    <w:rsid w:val="007779F3"/>
    <w:rsid w:val="00777D38"/>
    <w:rsid w:val="00780F6A"/>
    <w:rsid w:val="007815DF"/>
    <w:rsid w:val="00781707"/>
    <w:rsid w:val="00781EA3"/>
    <w:rsid w:val="007820C6"/>
    <w:rsid w:val="007823B5"/>
    <w:rsid w:val="0078296E"/>
    <w:rsid w:val="00782D4A"/>
    <w:rsid w:val="00782EB9"/>
    <w:rsid w:val="007838F6"/>
    <w:rsid w:val="00783D12"/>
    <w:rsid w:val="00784340"/>
    <w:rsid w:val="00784B6B"/>
    <w:rsid w:val="00784E9B"/>
    <w:rsid w:val="00784F44"/>
    <w:rsid w:val="00785007"/>
    <w:rsid w:val="0078538C"/>
    <w:rsid w:val="0078578F"/>
    <w:rsid w:val="00785C72"/>
    <w:rsid w:val="0078669C"/>
    <w:rsid w:val="007868A8"/>
    <w:rsid w:val="00786B73"/>
    <w:rsid w:val="00786FA8"/>
    <w:rsid w:val="00787447"/>
    <w:rsid w:val="00787CC1"/>
    <w:rsid w:val="00790084"/>
    <w:rsid w:val="00790AAE"/>
    <w:rsid w:val="00790D8A"/>
    <w:rsid w:val="00790E7F"/>
    <w:rsid w:val="007912AA"/>
    <w:rsid w:val="00791EDA"/>
    <w:rsid w:val="00792146"/>
    <w:rsid w:val="00793DAB"/>
    <w:rsid w:val="00795559"/>
    <w:rsid w:val="0079560C"/>
    <w:rsid w:val="00795C7F"/>
    <w:rsid w:val="00795CDE"/>
    <w:rsid w:val="00796126"/>
    <w:rsid w:val="0079720D"/>
    <w:rsid w:val="00797222"/>
    <w:rsid w:val="00797870"/>
    <w:rsid w:val="00797A42"/>
    <w:rsid w:val="007A0081"/>
    <w:rsid w:val="007A01E5"/>
    <w:rsid w:val="007A0DA5"/>
    <w:rsid w:val="007A280C"/>
    <w:rsid w:val="007A2C50"/>
    <w:rsid w:val="007A338D"/>
    <w:rsid w:val="007A33DF"/>
    <w:rsid w:val="007A353D"/>
    <w:rsid w:val="007A3ED3"/>
    <w:rsid w:val="007A407B"/>
    <w:rsid w:val="007A4AB7"/>
    <w:rsid w:val="007A539F"/>
    <w:rsid w:val="007A5597"/>
    <w:rsid w:val="007A5944"/>
    <w:rsid w:val="007A63B9"/>
    <w:rsid w:val="007A6501"/>
    <w:rsid w:val="007A6870"/>
    <w:rsid w:val="007A7077"/>
    <w:rsid w:val="007A7082"/>
    <w:rsid w:val="007A7466"/>
    <w:rsid w:val="007A7F17"/>
    <w:rsid w:val="007B0247"/>
    <w:rsid w:val="007B0982"/>
    <w:rsid w:val="007B0DCD"/>
    <w:rsid w:val="007B0ECD"/>
    <w:rsid w:val="007B0F4B"/>
    <w:rsid w:val="007B0FDD"/>
    <w:rsid w:val="007B17F1"/>
    <w:rsid w:val="007B262E"/>
    <w:rsid w:val="007B2A78"/>
    <w:rsid w:val="007B2FB2"/>
    <w:rsid w:val="007B3A3C"/>
    <w:rsid w:val="007B3DEE"/>
    <w:rsid w:val="007B4CDD"/>
    <w:rsid w:val="007B4D48"/>
    <w:rsid w:val="007B522A"/>
    <w:rsid w:val="007B544F"/>
    <w:rsid w:val="007B5558"/>
    <w:rsid w:val="007B67C6"/>
    <w:rsid w:val="007B6EA3"/>
    <w:rsid w:val="007B6EAE"/>
    <w:rsid w:val="007B6FFB"/>
    <w:rsid w:val="007B7226"/>
    <w:rsid w:val="007C0345"/>
    <w:rsid w:val="007C0389"/>
    <w:rsid w:val="007C0677"/>
    <w:rsid w:val="007C0762"/>
    <w:rsid w:val="007C07AF"/>
    <w:rsid w:val="007C0C4B"/>
    <w:rsid w:val="007C0C63"/>
    <w:rsid w:val="007C0F78"/>
    <w:rsid w:val="007C2298"/>
    <w:rsid w:val="007C2A35"/>
    <w:rsid w:val="007C2E0A"/>
    <w:rsid w:val="007C3202"/>
    <w:rsid w:val="007C3366"/>
    <w:rsid w:val="007C3590"/>
    <w:rsid w:val="007C4113"/>
    <w:rsid w:val="007C45F8"/>
    <w:rsid w:val="007C4828"/>
    <w:rsid w:val="007C4A40"/>
    <w:rsid w:val="007C4A62"/>
    <w:rsid w:val="007C4D46"/>
    <w:rsid w:val="007C58B4"/>
    <w:rsid w:val="007C5C51"/>
    <w:rsid w:val="007C625D"/>
    <w:rsid w:val="007C6712"/>
    <w:rsid w:val="007C6817"/>
    <w:rsid w:val="007D0CA9"/>
    <w:rsid w:val="007D0E57"/>
    <w:rsid w:val="007D1712"/>
    <w:rsid w:val="007D2286"/>
    <w:rsid w:val="007D28AF"/>
    <w:rsid w:val="007D3172"/>
    <w:rsid w:val="007D3464"/>
    <w:rsid w:val="007D45C8"/>
    <w:rsid w:val="007D5446"/>
    <w:rsid w:val="007D5998"/>
    <w:rsid w:val="007D5E1E"/>
    <w:rsid w:val="007D60D9"/>
    <w:rsid w:val="007D651B"/>
    <w:rsid w:val="007D66B4"/>
    <w:rsid w:val="007D6D5A"/>
    <w:rsid w:val="007D6EF5"/>
    <w:rsid w:val="007D70DF"/>
    <w:rsid w:val="007D72AC"/>
    <w:rsid w:val="007D7E5F"/>
    <w:rsid w:val="007E17D3"/>
    <w:rsid w:val="007E19C5"/>
    <w:rsid w:val="007E1CB8"/>
    <w:rsid w:val="007E263B"/>
    <w:rsid w:val="007E2952"/>
    <w:rsid w:val="007E2B83"/>
    <w:rsid w:val="007E452C"/>
    <w:rsid w:val="007E4727"/>
    <w:rsid w:val="007E488E"/>
    <w:rsid w:val="007E4C4D"/>
    <w:rsid w:val="007E4EC7"/>
    <w:rsid w:val="007E5136"/>
    <w:rsid w:val="007E5AAC"/>
    <w:rsid w:val="007E6181"/>
    <w:rsid w:val="007E671E"/>
    <w:rsid w:val="007E6CB9"/>
    <w:rsid w:val="007E6D96"/>
    <w:rsid w:val="007E6E81"/>
    <w:rsid w:val="007E6FB7"/>
    <w:rsid w:val="007E7654"/>
    <w:rsid w:val="007E7FBB"/>
    <w:rsid w:val="007F088E"/>
    <w:rsid w:val="007F0A70"/>
    <w:rsid w:val="007F0EF3"/>
    <w:rsid w:val="007F0F4E"/>
    <w:rsid w:val="007F15EC"/>
    <w:rsid w:val="007F168B"/>
    <w:rsid w:val="007F1A5C"/>
    <w:rsid w:val="007F260F"/>
    <w:rsid w:val="007F2AA8"/>
    <w:rsid w:val="007F2AA9"/>
    <w:rsid w:val="007F2C89"/>
    <w:rsid w:val="007F3659"/>
    <w:rsid w:val="007F3E95"/>
    <w:rsid w:val="007F426D"/>
    <w:rsid w:val="007F55A9"/>
    <w:rsid w:val="007F6AE3"/>
    <w:rsid w:val="007F7009"/>
    <w:rsid w:val="007F72F4"/>
    <w:rsid w:val="007F75CB"/>
    <w:rsid w:val="007F77BE"/>
    <w:rsid w:val="007F7888"/>
    <w:rsid w:val="007F7967"/>
    <w:rsid w:val="007F7F5D"/>
    <w:rsid w:val="00800664"/>
    <w:rsid w:val="00800BFD"/>
    <w:rsid w:val="00800E48"/>
    <w:rsid w:val="008011BA"/>
    <w:rsid w:val="008012B9"/>
    <w:rsid w:val="00801363"/>
    <w:rsid w:val="008017F6"/>
    <w:rsid w:val="00802147"/>
    <w:rsid w:val="00802625"/>
    <w:rsid w:val="0080328D"/>
    <w:rsid w:val="008032ED"/>
    <w:rsid w:val="00803444"/>
    <w:rsid w:val="0080407F"/>
    <w:rsid w:val="00804420"/>
    <w:rsid w:val="0080484E"/>
    <w:rsid w:val="00804918"/>
    <w:rsid w:val="00804AB7"/>
    <w:rsid w:val="00805FB6"/>
    <w:rsid w:val="008066D7"/>
    <w:rsid w:val="0080686F"/>
    <w:rsid w:val="00807736"/>
    <w:rsid w:val="00807804"/>
    <w:rsid w:val="00807F0D"/>
    <w:rsid w:val="00810B94"/>
    <w:rsid w:val="0081134A"/>
    <w:rsid w:val="008118D5"/>
    <w:rsid w:val="00811978"/>
    <w:rsid w:val="00811A5F"/>
    <w:rsid w:val="00811EB3"/>
    <w:rsid w:val="00811F91"/>
    <w:rsid w:val="008121BE"/>
    <w:rsid w:val="008122C7"/>
    <w:rsid w:val="00812522"/>
    <w:rsid w:val="00812D61"/>
    <w:rsid w:val="00812E53"/>
    <w:rsid w:val="00812EF1"/>
    <w:rsid w:val="00813BCC"/>
    <w:rsid w:val="008140FE"/>
    <w:rsid w:val="008141B4"/>
    <w:rsid w:val="00815ACF"/>
    <w:rsid w:val="00816985"/>
    <w:rsid w:val="00816FC0"/>
    <w:rsid w:val="008171BD"/>
    <w:rsid w:val="008171DB"/>
    <w:rsid w:val="008202F1"/>
    <w:rsid w:val="008208F8"/>
    <w:rsid w:val="00821A7A"/>
    <w:rsid w:val="00821C0A"/>
    <w:rsid w:val="00821EA2"/>
    <w:rsid w:val="008221B5"/>
    <w:rsid w:val="00822E33"/>
    <w:rsid w:val="00823ACC"/>
    <w:rsid w:val="00823C62"/>
    <w:rsid w:val="0082451B"/>
    <w:rsid w:val="008252D1"/>
    <w:rsid w:val="00825809"/>
    <w:rsid w:val="00825A2F"/>
    <w:rsid w:val="00825BF0"/>
    <w:rsid w:val="008269C5"/>
    <w:rsid w:val="00826B27"/>
    <w:rsid w:val="00826BA5"/>
    <w:rsid w:val="00827105"/>
    <w:rsid w:val="008271BF"/>
    <w:rsid w:val="008274F9"/>
    <w:rsid w:val="008279E3"/>
    <w:rsid w:val="00830ADD"/>
    <w:rsid w:val="00830B07"/>
    <w:rsid w:val="00830E6C"/>
    <w:rsid w:val="00830EEB"/>
    <w:rsid w:val="00832175"/>
    <w:rsid w:val="00832784"/>
    <w:rsid w:val="00832CAA"/>
    <w:rsid w:val="008330C6"/>
    <w:rsid w:val="0083366A"/>
    <w:rsid w:val="008343AC"/>
    <w:rsid w:val="008347C6"/>
    <w:rsid w:val="0083497F"/>
    <w:rsid w:val="00834D0A"/>
    <w:rsid w:val="00835569"/>
    <w:rsid w:val="00835D7D"/>
    <w:rsid w:val="00835F9D"/>
    <w:rsid w:val="00836425"/>
    <w:rsid w:val="00836855"/>
    <w:rsid w:val="00837283"/>
    <w:rsid w:val="00837350"/>
    <w:rsid w:val="00837637"/>
    <w:rsid w:val="00837AEF"/>
    <w:rsid w:val="00837DE9"/>
    <w:rsid w:val="00840541"/>
    <w:rsid w:val="00840E2B"/>
    <w:rsid w:val="00840E74"/>
    <w:rsid w:val="00840F44"/>
    <w:rsid w:val="008419D1"/>
    <w:rsid w:val="008422BA"/>
    <w:rsid w:val="00842A7E"/>
    <w:rsid w:val="00842D4C"/>
    <w:rsid w:val="0084309E"/>
    <w:rsid w:val="008432C3"/>
    <w:rsid w:val="00844244"/>
    <w:rsid w:val="008454E6"/>
    <w:rsid w:val="00845AE8"/>
    <w:rsid w:val="00845DCF"/>
    <w:rsid w:val="00845FB9"/>
    <w:rsid w:val="00846440"/>
    <w:rsid w:val="008470CA"/>
    <w:rsid w:val="008474D4"/>
    <w:rsid w:val="00847930"/>
    <w:rsid w:val="008511F0"/>
    <w:rsid w:val="008512FD"/>
    <w:rsid w:val="0085143B"/>
    <w:rsid w:val="00851787"/>
    <w:rsid w:val="00851EAB"/>
    <w:rsid w:val="00852053"/>
    <w:rsid w:val="008530C6"/>
    <w:rsid w:val="008533C1"/>
    <w:rsid w:val="008549EA"/>
    <w:rsid w:val="008549FD"/>
    <w:rsid w:val="00854A9B"/>
    <w:rsid w:val="00855283"/>
    <w:rsid w:val="00855A72"/>
    <w:rsid w:val="00856121"/>
    <w:rsid w:val="0085623D"/>
    <w:rsid w:val="0085637F"/>
    <w:rsid w:val="00856531"/>
    <w:rsid w:val="00857526"/>
    <w:rsid w:val="008575D0"/>
    <w:rsid w:val="00857709"/>
    <w:rsid w:val="00857D02"/>
    <w:rsid w:val="00860274"/>
    <w:rsid w:val="00860529"/>
    <w:rsid w:val="00860570"/>
    <w:rsid w:val="0086096C"/>
    <w:rsid w:val="00860D1E"/>
    <w:rsid w:val="00861158"/>
    <w:rsid w:val="0086177D"/>
    <w:rsid w:val="00861EFD"/>
    <w:rsid w:val="00861F1E"/>
    <w:rsid w:val="008620EE"/>
    <w:rsid w:val="0086238C"/>
    <w:rsid w:val="008624FB"/>
    <w:rsid w:val="0086278D"/>
    <w:rsid w:val="00862810"/>
    <w:rsid w:val="008628E2"/>
    <w:rsid w:val="00862CFD"/>
    <w:rsid w:val="00863C83"/>
    <w:rsid w:val="008642E0"/>
    <w:rsid w:val="00864532"/>
    <w:rsid w:val="0086476F"/>
    <w:rsid w:val="00864A68"/>
    <w:rsid w:val="00864B04"/>
    <w:rsid w:val="00864F82"/>
    <w:rsid w:val="0086500A"/>
    <w:rsid w:val="0086502E"/>
    <w:rsid w:val="008675CF"/>
    <w:rsid w:val="0086779F"/>
    <w:rsid w:val="00867F96"/>
    <w:rsid w:val="00870558"/>
    <w:rsid w:val="0087094F"/>
    <w:rsid w:val="00870CB1"/>
    <w:rsid w:val="00870FB3"/>
    <w:rsid w:val="0087120D"/>
    <w:rsid w:val="00871502"/>
    <w:rsid w:val="00871AAA"/>
    <w:rsid w:val="00871D22"/>
    <w:rsid w:val="008723FD"/>
    <w:rsid w:val="00873752"/>
    <w:rsid w:val="00873A96"/>
    <w:rsid w:val="00873C87"/>
    <w:rsid w:val="008743E1"/>
    <w:rsid w:val="0087493D"/>
    <w:rsid w:val="00875178"/>
    <w:rsid w:val="0087519F"/>
    <w:rsid w:val="00875763"/>
    <w:rsid w:val="0087598C"/>
    <w:rsid w:val="00875AEB"/>
    <w:rsid w:val="00875D4B"/>
    <w:rsid w:val="008764F6"/>
    <w:rsid w:val="00876A7C"/>
    <w:rsid w:val="00877988"/>
    <w:rsid w:val="00880149"/>
    <w:rsid w:val="008803DF"/>
    <w:rsid w:val="00880787"/>
    <w:rsid w:val="008808AF"/>
    <w:rsid w:val="00880AC7"/>
    <w:rsid w:val="00880B18"/>
    <w:rsid w:val="00881B4E"/>
    <w:rsid w:val="00881D30"/>
    <w:rsid w:val="00882151"/>
    <w:rsid w:val="00882489"/>
    <w:rsid w:val="00882A2D"/>
    <w:rsid w:val="0088318C"/>
    <w:rsid w:val="008839D3"/>
    <w:rsid w:val="00883B5C"/>
    <w:rsid w:val="00883CEF"/>
    <w:rsid w:val="00883E19"/>
    <w:rsid w:val="0088401A"/>
    <w:rsid w:val="00884183"/>
    <w:rsid w:val="00884454"/>
    <w:rsid w:val="008851EC"/>
    <w:rsid w:val="0088539B"/>
    <w:rsid w:val="00885AD7"/>
    <w:rsid w:val="00885E21"/>
    <w:rsid w:val="00885FB0"/>
    <w:rsid w:val="00886307"/>
    <w:rsid w:val="008906F7"/>
    <w:rsid w:val="008908DA"/>
    <w:rsid w:val="008909ED"/>
    <w:rsid w:val="00890B62"/>
    <w:rsid w:val="00890D75"/>
    <w:rsid w:val="00891AB2"/>
    <w:rsid w:val="00891E4A"/>
    <w:rsid w:val="00891F9D"/>
    <w:rsid w:val="008927B1"/>
    <w:rsid w:val="00893C46"/>
    <w:rsid w:val="008944F8"/>
    <w:rsid w:val="008945C6"/>
    <w:rsid w:val="008949C5"/>
    <w:rsid w:val="008963DC"/>
    <w:rsid w:val="00896B74"/>
    <w:rsid w:val="00896B8F"/>
    <w:rsid w:val="00896F11"/>
    <w:rsid w:val="00897BD7"/>
    <w:rsid w:val="00897E76"/>
    <w:rsid w:val="008A0591"/>
    <w:rsid w:val="008A0BA3"/>
    <w:rsid w:val="008A1206"/>
    <w:rsid w:val="008A14E8"/>
    <w:rsid w:val="008A159B"/>
    <w:rsid w:val="008A186D"/>
    <w:rsid w:val="008A1959"/>
    <w:rsid w:val="008A2F7B"/>
    <w:rsid w:val="008A2FB1"/>
    <w:rsid w:val="008A3528"/>
    <w:rsid w:val="008A4945"/>
    <w:rsid w:val="008A4C74"/>
    <w:rsid w:val="008A590E"/>
    <w:rsid w:val="008A6BCB"/>
    <w:rsid w:val="008A6DEA"/>
    <w:rsid w:val="008A77FC"/>
    <w:rsid w:val="008A797C"/>
    <w:rsid w:val="008A7BAE"/>
    <w:rsid w:val="008A7C8C"/>
    <w:rsid w:val="008A7E01"/>
    <w:rsid w:val="008A7EF2"/>
    <w:rsid w:val="008B13D8"/>
    <w:rsid w:val="008B18A3"/>
    <w:rsid w:val="008B1D0B"/>
    <w:rsid w:val="008B302E"/>
    <w:rsid w:val="008B3163"/>
    <w:rsid w:val="008B3CF3"/>
    <w:rsid w:val="008B40D4"/>
    <w:rsid w:val="008B42D8"/>
    <w:rsid w:val="008B45D0"/>
    <w:rsid w:val="008B49F6"/>
    <w:rsid w:val="008B589A"/>
    <w:rsid w:val="008B593B"/>
    <w:rsid w:val="008B5CCC"/>
    <w:rsid w:val="008B5E28"/>
    <w:rsid w:val="008B6389"/>
    <w:rsid w:val="008B6E21"/>
    <w:rsid w:val="008B7300"/>
    <w:rsid w:val="008B7793"/>
    <w:rsid w:val="008C0DB9"/>
    <w:rsid w:val="008C0E6E"/>
    <w:rsid w:val="008C0E71"/>
    <w:rsid w:val="008C0EA3"/>
    <w:rsid w:val="008C1141"/>
    <w:rsid w:val="008C145D"/>
    <w:rsid w:val="008C15A1"/>
    <w:rsid w:val="008C296C"/>
    <w:rsid w:val="008C29BC"/>
    <w:rsid w:val="008C3DAF"/>
    <w:rsid w:val="008C43F4"/>
    <w:rsid w:val="008C51D3"/>
    <w:rsid w:val="008C56EC"/>
    <w:rsid w:val="008C59A8"/>
    <w:rsid w:val="008C68FF"/>
    <w:rsid w:val="008C6F12"/>
    <w:rsid w:val="008C71BF"/>
    <w:rsid w:val="008C7349"/>
    <w:rsid w:val="008C773C"/>
    <w:rsid w:val="008D028F"/>
    <w:rsid w:val="008D057A"/>
    <w:rsid w:val="008D0755"/>
    <w:rsid w:val="008D17D1"/>
    <w:rsid w:val="008D1A43"/>
    <w:rsid w:val="008D1BD5"/>
    <w:rsid w:val="008D1F37"/>
    <w:rsid w:val="008D1F90"/>
    <w:rsid w:val="008D260F"/>
    <w:rsid w:val="008D27A7"/>
    <w:rsid w:val="008D28CB"/>
    <w:rsid w:val="008D399A"/>
    <w:rsid w:val="008D407B"/>
    <w:rsid w:val="008D40D9"/>
    <w:rsid w:val="008D4255"/>
    <w:rsid w:val="008D4600"/>
    <w:rsid w:val="008D5432"/>
    <w:rsid w:val="008D5832"/>
    <w:rsid w:val="008D5A89"/>
    <w:rsid w:val="008D5AE0"/>
    <w:rsid w:val="008D5CC4"/>
    <w:rsid w:val="008D5EA1"/>
    <w:rsid w:val="008D62D8"/>
    <w:rsid w:val="008D67F6"/>
    <w:rsid w:val="008D698F"/>
    <w:rsid w:val="008D7268"/>
    <w:rsid w:val="008D72E0"/>
    <w:rsid w:val="008D7852"/>
    <w:rsid w:val="008D7862"/>
    <w:rsid w:val="008D7A76"/>
    <w:rsid w:val="008E0021"/>
    <w:rsid w:val="008E0CFF"/>
    <w:rsid w:val="008E0E79"/>
    <w:rsid w:val="008E1270"/>
    <w:rsid w:val="008E1EB3"/>
    <w:rsid w:val="008E1F66"/>
    <w:rsid w:val="008E27CE"/>
    <w:rsid w:val="008E2A85"/>
    <w:rsid w:val="008E2BA5"/>
    <w:rsid w:val="008E2BDE"/>
    <w:rsid w:val="008E2DFA"/>
    <w:rsid w:val="008E32D7"/>
    <w:rsid w:val="008E3510"/>
    <w:rsid w:val="008E3DC1"/>
    <w:rsid w:val="008E3E69"/>
    <w:rsid w:val="008E4A51"/>
    <w:rsid w:val="008E54F6"/>
    <w:rsid w:val="008E5761"/>
    <w:rsid w:val="008E5827"/>
    <w:rsid w:val="008E6445"/>
    <w:rsid w:val="008E6661"/>
    <w:rsid w:val="008E69F3"/>
    <w:rsid w:val="008E6F45"/>
    <w:rsid w:val="008E719C"/>
    <w:rsid w:val="008E727B"/>
    <w:rsid w:val="008E7F77"/>
    <w:rsid w:val="008F04D2"/>
    <w:rsid w:val="008F1B4A"/>
    <w:rsid w:val="008F1B97"/>
    <w:rsid w:val="008F1E84"/>
    <w:rsid w:val="008F2071"/>
    <w:rsid w:val="008F2D09"/>
    <w:rsid w:val="008F2D8C"/>
    <w:rsid w:val="008F3033"/>
    <w:rsid w:val="008F31A6"/>
    <w:rsid w:val="008F3C9B"/>
    <w:rsid w:val="008F3EB9"/>
    <w:rsid w:val="008F4855"/>
    <w:rsid w:val="008F4AD4"/>
    <w:rsid w:val="008F4B7D"/>
    <w:rsid w:val="008F53E4"/>
    <w:rsid w:val="008F6855"/>
    <w:rsid w:val="008F6F75"/>
    <w:rsid w:val="008F7981"/>
    <w:rsid w:val="008F7A17"/>
    <w:rsid w:val="0090019F"/>
    <w:rsid w:val="00900851"/>
    <w:rsid w:val="00900986"/>
    <w:rsid w:val="00900DC1"/>
    <w:rsid w:val="0090124F"/>
    <w:rsid w:val="00901BCF"/>
    <w:rsid w:val="0090229F"/>
    <w:rsid w:val="00903003"/>
    <w:rsid w:val="0090326D"/>
    <w:rsid w:val="009050D5"/>
    <w:rsid w:val="00905522"/>
    <w:rsid w:val="00905576"/>
    <w:rsid w:val="00905759"/>
    <w:rsid w:val="00905BE3"/>
    <w:rsid w:val="00905D1D"/>
    <w:rsid w:val="00905FD9"/>
    <w:rsid w:val="00906247"/>
    <w:rsid w:val="009068E8"/>
    <w:rsid w:val="0090727A"/>
    <w:rsid w:val="00907330"/>
    <w:rsid w:val="009075B9"/>
    <w:rsid w:val="0090763D"/>
    <w:rsid w:val="00907943"/>
    <w:rsid w:val="009101E5"/>
    <w:rsid w:val="009107CE"/>
    <w:rsid w:val="009112B4"/>
    <w:rsid w:val="00911443"/>
    <w:rsid w:val="00911D6E"/>
    <w:rsid w:val="00912093"/>
    <w:rsid w:val="00912AFE"/>
    <w:rsid w:val="00912C21"/>
    <w:rsid w:val="0091420E"/>
    <w:rsid w:val="00914ECB"/>
    <w:rsid w:val="009154CA"/>
    <w:rsid w:val="00915937"/>
    <w:rsid w:val="00915DEF"/>
    <w:rsid w:val="00915E0D"/>
    <w:rsid w:val="009162B9"/>
    <w:rsid w:val="009163AC"/>
    <w:rsid w:val="00916602"/>
    <w:rsid w:val="00916BB0"/>
    <w:rsid w:val="00916F13"/>
    <w:rsid w:val="009174F5"/>
    <w:rsid w:val="009176AD"/>
    <w:rsid w:val="0092007C"/>
    <w:rsid w:val="009205F7"/>
    <w:rsid w:val="00920D3A"/>
    <w:rsid w:val="00920D8C"/>
    <w:rsid w:val="0092160D"/>
    <w:rsid w:val="0092184D"/>
    <w:rsid w:val="009219F8"/>
    <w:rsid w:val="00921C8C"/>
    <w:rsid w:val="00921D1B"/>
    <w:rsid w:val="00922241"/>
    <w:rsid w:val="00922740"/>
    <w:rsid w:val="00922A15"/>
    <w:rsid w:val="00923109"/>
    <w:rsid w:val="00923119"/>
    <w:rsid w:val="00923481"/>
    <w:rsid w:val="00923E2F"/>
    <w:rsid w:val="00923ECD"/>
    <w:rsid w:val="00924205"/>
    <w:rsid w:val="009248DA"/>
    <w:rsid w:val="009256D0"/>
    <w:rsid w:val="0092635F"/>
    <w:rsid w:val="009279A3"/>
    <w:rsid w:val="00930149"/>
    <w:rsid w:val="00930C23"/>
    <w:rsid w:val="00931300"/>
    <w:rsid w:val="00931962"/>
    <w:rsid w:val="00931A5D"/>
    <w:rsid w:val="00931E07"/>
    <w:rsid w:val="00932014"/>
    <w:rsid w:val="00932588"/>
    <w:rsid w:val="00933351"/>
    <w:rsid w:val="00933C86"/>
    <w:rsid w:val="00934B26"/>
    <w:rsid w:val="00934C06"/>
    <w:rsid w:val="009359AE"/>
    <w:rsid w:val="009359F4"/>
    <w:rsid w:val="00935A04"/>
    <w:rsid w:val="00935B9E"/>
    <w:rsid w:val="00935CAE"/>
    <w:rsid w:val="00936085"/>
    <w:rsid w:val="009361CD"/>
    <w:rsid w:val="009366ED"/>
    <w:rsid w:val="00936F81"/>
    <w:rsid w:val="00937CD3"/>
    <w:rsid w:val="00940086"/>
    <w:rsid w:val="00940562"/>
    <w:rsid w:val="009405AC"/>
    <w:rsid w:val="00940871"/>
    <w:rsid w:val="00940B05"/>
    <w:rsid w:val="009413A2"/>
    <w:rsid w:val="0094159B"/>
    <w:rsid w:val="00941BA0"/>
    <w:rsid w:val="00941C8A"/>
    <w:rsid w:val="009421B4"/>
    <w:rsid w:val="009423AD"/>
    <w:rsid w:val="00942528"/>
    <w:rsid w:val="00942DB1"/>
    <w:rsid w:val="00943147"/>
    <w:rsid w:val="009432E4"/>
    <w:rsid w:val="00943B10"/>
    <w:rsid w:val="00943B39"/>
    <w:rsid w:val="00943F4C"/>
    <w:rsid w:val="00944113"/>
    <w:rsid w:val="0094423A"/>
    <w:rsid w:val="00945127"/>
    <w:rsid w:val="009452CE"/>
    <w:rsid w:val="00946135"/>
    <w:rsid w:val="009465C7"/>
    <w:rsid w:val="00946698"/>
    <w:rsid w:val="009470AA"/>
    <w:rsid w:val="00947398"/>
    <w:rsid w:val="009500F9"/>
    <w:rsid w:val="0095057E"/>
    <w:rsid w:val="00950A8A"/>
    <w:rsid w:val="00950B40"/>
    <w:rsid w:val="009529AC"/>
    <w:rsid w:val="00952A84"/>
    <w:rsid w:val="00952AC9"/>
    <w:rsid w:val="0095427A"/>
    <w:rsid w:val="009544C3"/>
    <w:rsid w:val="00954C9C"/>
    <w:rsid w:val="009550BE"/>
    <w:rsid w:val="0095537D"/>
    <w:rsid w:val="009557D6"/>
    <w:rsid w:val="00955864"/>
    <w:rsid w:val="00955896"/>
    <w:rsid w:val="00955964"/>
    <w:rsid w:val="009562CD"/>
    <w:rsid w:val="0095633B"/>
    <w:rsid w:val="00957201"/>
    <w:rsid w:val="009574E3"/>
    <w:rsid w:val="00957A79"/>
    <w:rsid w:val="00957C28"/>
    <w:rsid w:val="00957D16"/>
    <w:rsid w:val="009600CB"/>
    <w:rsid w:val="009600F7"/>
    <w:rsid w:val="00960601"/>
    <w:rsid w:val="00960630"/>
    <w:rsid w:val="009609C3"/>
    <w:rsid w:val="00960AD8"/>
    <w:rsid w:val="009610D1"/>
    <w:rsid w:val="00961AFF"/>
    <w:rsid w:val="0096223A"/>
    <w:rsid w:val="009627A4"/>
    <w:rsid w:val="0096336F"/>
    <w:rsid w:val="00963610"/>
    <w:rsid w:val="009636D1"/>
    <w:rsid w:val="00963DE6"/>
    <w:rsid w:val="00964897"/>
    <w:rsid w:val="00964F0C"/>
    <w:rsid w:val="00964FD9"/>
    <w:rsid w:val="00965B57"/>
    <w:rsid w:val="00965C2B"/>
    <w:rsid w:val="00966851"/>
    <w:rsid w:val="00970025"/>
    <w:rsid w:val="00970047"/>
    <w:rsid w:val="00970066"/>
    <w:rsid w:val="00970CFE"/>
    <w:rsid w:val="00971319"/>
    <w:rsid w:val="00971E7A"/>
    <w:rsid w:val="00972569"/>
    <w:rsid w:val="00972F74"/>
    <w:rsid w:val="0097357F"/>
    <w:rsid w:val="00973707"/>
    <w:rsid w:val="00973DCA"/>
    <w:rsid w:val="00973E9F"/>
    <w:rsid w:val="00974920"/>
    <w:rsid w:val="0097498F"/>
    <w:rsid w:val="0097563B"/>
    <w:rsid w:val="009756EF"/>
    <w:rsid w:val="00975C9E"/>
    <w:rsid w:val="0097746C"/>
    <w:rsid w:val="00977BE8"/>
    <w:rsid w:val="00980183"/>
    <w:rsid w:val="009801DA"/>
    <w:rsid w:val="00980341"/>
    <w:rsid w:val="00980AA1"/>
    <w:rsid w:val="00981196"/>
    <w:rsid w:val="00981834"/>
    <w:rsid w:val="009837D6"/>
    <w:rsid w:val="00983972"/>
    <w:rsid w:val="00983EF0"/>
    <w:rsid w:val="00984182"/>
    <w:rsid w:val="00984482"/>
    <w:rsid w:val="009844B1"/>
    <w:rsid w:val="00984777"/>
    <w:rsid w:val="009847C0"/>
    <w:rsid w:val="00984B73"/>
    <w:rsid w:val="00984C36"/>
    <w:rsid w:val="0098501B"/>
    <w:rsid w:val="009859F5"/>
    <w:rsid w:val="00985CD9"/>
    <w:rsid w:val="0098655F"/>
    <w:rsid w:val="009865A2"/>
    <w:rsid w:val="00986EBD"/>
    <w:rsid w:val="00987C0B"/>
    <w:rsid w:val="00990A2B"/>
    <w:rsid w:val="00990A89"/>
    <w:rsid w:val="00990CA2"/>
    <w:rsid w:val="00990D7E"/>
    <w:rsid w:val="00990E72"/>
    <w:rsid w:val="00991B20"/>
    <w:rsid w:val="009924F5"/>
    <w:rsid w:val="00992B10"/>
    <w:rsid w:val="009933A5"/>
    <w:rsid w:val="009934C8"/>
    <w:rsid w:val="009939F1"/>
    <w:rsid w:val="00994C27"/>
    <w:rsid w:val="00995233"/>
    <w:rsid w:val="00995B66"/>
    <w:rsid w:val="009960CF"/>
    <w:rsid w:val="00996112"/>
    <w:rsid w:val="00996354"/>
    <w:rsid w:val="00996F8B"/>
    <w:rsid w:val="009975F1"/>
    <w:rsid w:val="0099762F"/>
    <w:rsid w:val="0099787B"/>
    <w:rsid w:val="00997F07"/>
    <w:rsid w:val="009A05E4"/>
    <w:rsid w:val="009A0FBC"/>
    <w:rsid w:val="009A2111"/>
    <w:rsid w:val="009A331C"/>
    <w:rsid w:val="009A5057"/>
    <w:rsid w:val="009A5197"/>
    <w:rsid w:val="009A52E0"/>
    <w:rsid w:val="009A5368"/>
    <w:rsid w:val="009A5434"/>
    <w:rsid w:val="009A5669"/>
    <w:rsid w:val="009A5681"/>
    <w:rsid w:val="009A5957"/>
    <w:rsid w:val="009A6F99"/>
    <w:rsid w:val="009B0A33"/>
    <w:rsid w:val="009B1E14"/>
    <w:rsid w:val="009B1F80"/>
    <w:rsid w:val="009B20F4"/>
    <w:rsid w:val="009B249A"/>
    <w:rsid w:val="009B2572"/>
    <w:rsid w:val="009B2BB0"/>
    <w:rsid w:val="009B3556"/>
    <w:rsid w:val="009B355C"/>
    <w:rsid w:val="009B3F82"/>
    <w:rsid w:val="009B4A48"/>
    <w:rsid w:val="009B4C69"/>
    <w:rsid w:val="009B5197"/>
    <w:rsid w:val="009B56B3"/>
    <w:rsid w:val="009B5AE4"/>
    <w:rsid w:val="009B5C41"/>
    <w:rsid w:val="009B5D32"/>
    <w:rsid w:val="009B5D56"/>
    <w:rsid w:val="009B6262"/>
    <w:rsid w:val="009B690D"/>
    <w:rsid w:val="009B7BEB"/>
    <w:rsid w:val="009B7F35"/>
    <w:rsid w:val="009C03DF"/>
    <w:rsid w:val="009C04D7"/>
    <w:rsid w:val="009C0E85"/>
    <w:rsid w:val="009C0F90"/>
    <w:rsid w:val="009C1180"/>
    <w:rsid w:val="009C1209"/>
    <w:rsid w:val="009C1B27"/>
    <w:rsid w:val="009C1F26"/>
    <w:rsid w:val="009C209C"/>
    <w:rsid w:val="009C232D"/>
    <w:rsid w:val="009C2575"/>
    <w:rsid w:val="009C2DEC"/>
    <w:rsid w:val="009C3A64"/>
    <w:rsid w:val="009C3B67"/>
    <w:rsid w:val="009C3D63"/>
    <w:rsid w:val="009C47F8"/>
    <w:rsid w:val="009C5744"/>
    <w:rsid w:val="009C5FAD"/>
    <w:rsid w:val="009C663B"/>
    <w:rsid w:val="009C664E"/>
    <w:rsid w:val="009C6968"/>
    <w:rsid w:val="009C6AFD"/>
    <w:rsid w:val="009C7002"/>
    <w:rsid w:val="009C766D"/>
    <w:rsid w:val="009C7885"/>
    <w:rsid w:val="009C7E45"/>
    <w:rsid w:val="009D086E"/>
    <w:rsid w:val="009D0BC2"/>
    <w:rsid w:val="009D12F0"/>
    <w:rsid w:val="009D139C"/>
    <w:rsid w:val="009D1404"/>
    <w:rsid w:val="009D17AC"/>
    <w:rsid w:val="009D19F8"/>
    <w:rsid w:val="009D1B85"/>
    <w:rsid w:val="009D2091"/>
    <w:rsid w:val="009D2721"/>
    <w:rsid w:val="009D2B20"/>
    <w:rsid w:val="009D319F"/>
    <w:rsid w:val="009D3AFA"/>
    <w:rsid w:val="009D3CE3"/>
    <w:rsid w:val="009D40F1"/>
    <w:rsid w:val="009D41FC"/>
    <w:rsid w:val="009D432E"/>
    <w:rsid w:val="009D453E"/>
    <w:rsid w:val="009D4D1F"/>
    <w:rsid w:val="009D4D85"/>
    <w:rsid w:val="009D4DC1"/>
    <w:rsid w:val="009D4E07"/>
    <w:rsid w:val="009D518C"/>
    <w:rsid w:val="009D53D3"/>
    <w:rsid w:val="009D592B"/>
    <w:rsid w:val="009D66A8"/>
    <w:rsid w:val="009D67A5"/>
    <w:rsid w:val="009D7CBF"/>
    <w:rsid w:val="009E0348"/>
    <w:rsid w:val="009E0CD9"/>
    <w:rsid w:val="009E1960"/>
    <w:rsid w:val="009E1A37"/>
    <w:rsid w:val="009E1B48"/>
    <w:rsid w:val="009E1E4B"/>
    <w:rsid w:val="009E25E0"/>
    <w:rsid w:val="009E28FC"/>
    <w:rsid w:val="009E2BFB"/>
    <w:rsid w:val="009E3A61"/>
    <w:rsid w:val="009E3F50"/>
    <w:rsid w:val="009E4937"/>
    <w:rsid w:val="009E49CC"/>
    <w:rsid w:val="009E51E0"/>
    <w:rsid w:val="009E5347"/>
    <w:rsid w:val="009E58A5"/>
    <w:rsid w:val="009E5AEB"/>
    <w:rsid w:val="009E64B6"/>
    <w:rsid w:val="009E67B4"/>
    <w:rsid w:val="009E6A99"/>
    <w:rsid w:val="009F005A"/>
    <w:rsid w:val="009F013F"/>
    <w:rsid w:val="009F045A"/>
    <w:rsid w:val="009F0671"/>
    <w:rsid w:val="009F0BE7"/>
    <w:rsid w:val="009F0CE2"/>
    <w:rsid w:val="009F14AC"/>
    <w:rsid w:val="009F1F85"/>
    <w:rsid w:val="009F24D6"/>
    <w:rsid w:val="009F277B"/>
    <w:rsid w:val="009F295C"/>
    <w:rsid w:val="009F2AFB"/>
    <w:rsid w:val="009F429F"/>
    <w:rsid w:val="009F47A7"/>
    <w:rsid w:val="009F49CD"/>
    <w:rsid w:val="009F4C8E"/>
    <w:rsid w:val="009F4E33"/>
    <w:rsid w:val="009F5322"/>
    <w:rsid w:val="009F607B"/>
    <w:rsid w:val="009F6436"/>
    <w:rsid w:val="009F666A"/>
    <w:rsid w:val="00A003EE"/>
    <w:rsid w:val="00A0147B"/>
    <w:rsid w:val="00A014AE"/>
    <w:rsid w:val="00A017C0"/>
    <w:rsid w:val="00A01FDB"/>
    <w:rsid w:val="00A026C2"/>
    <w:rsid w:val="00A0276A"/>
    <w:rsid w:val="00A02EE7"/>
    <w:rsid w:val="00A0316D"/>
    <w:rsid w:val="00A03F59"/>
    <w:rsid w:val="00A049A5"/>
    <w:rsid w:val="00A04B80"/>
    <w:rsid w:val="00A04D18"/>
    <w:rsid w:val="00A04D54"/>
    <w:rsid w:val="00A059F3"/>
    <w:rsid w:val="00A05DEE"/>
    <w:rsid w:val="00A06209"/>
    <w:rsid w:val="00A06554"/>
    <w:rsid w:val="00A06E09"/>
    <w:rsid w:val="00A079CE"/>
    <w:rsid w:val="00A100AF"/>
    <w:rsid w:val="00A10C86"/>
    <w:rsid w:val="00A10F00"/>
    <w:rsid w:val="00A11295"/>
    <w:rsid w:val="00A1136D"/>
    <w:rsid w:val="00A117D2"/>
    <w:rsid w:val="00A123DE"/>
    <w:rsid w:val="00A12814"/>
    <w:rsid w:val="00A12F8C"/>
    <w:rsid w:val="00A1367D"/>
    <w:rsid w:val="00A13944"/>
    <w:rsid w:val="00A148FA"/>
    <w:rsid w:val="00A14CAD"/>
    <w:rsid w:val="00A14F72"/>
    <w:rsid w:val="00A15159"/>
    <w:rsid w:val="00A154A6"/>
    <w:rsid w:val="00A15E78"/>
    <w:rsid w:val="00A1650B"/>
    <w:rsid w:val="00A17898"/>
    <w:rsid w:val="00A17A34"/>
    <w:rsid w:val="00A17DAE"/>
    <w:rsid w:val="00A17F40"/>
    <w:rsid w:val="00A200D2"/>
    <w:rsid w:val="00A20CE2"/>
    <w:rsid w:val="00A20EE6"/>
    <w:rsid w:val="00A2100C"/>
    <w:rsid w:val="00A21039"/>
    <w:rsid w:val="00A21733"/>
    <w:rsid w:val="00A21DB0"/>
    <w:rsid w:val="00A23275"/>
    <w:rsid w:val="00A238A2"/>
    <w:rsid w:val="00A23C07"/>
    <w:rsid w:val="00A242A2"/>
    <w:rsid w:val="00A24581"/>
    <w:rsid w:val="00A24AB0"/>
    <w:rsid w:val="00A24CAD"/>
    <w:rsid w:val="00A26040"/>
    <w:rsid w:val="00A2637D"/>
    <w:rsid w:val="00A264D2"/>
    <w:rsid w:val="00A26CD3"/>
    <w:rsid w:val="00A27488"/>
    <w:rsid w:val="00A27659"/>
    <w:rsid w:val="00A2788A"/>
    <w:rsid w:val="00A279B4"/>
    <w:rsid w:val="00A27EFB"/>
    <w:rsid w:val="00A27F7D"/>
    <w:rsid w:val="00A30ADE"/>
    <w:rsid w:val="00A3112E"/>
    <w:rsid w:val="00A31F25"/>
    <w:rsid w:val="00A3247A"/>
    <w:rsid w:val="00A326D6"/>
    <w:rsid w:val="00A3275D"/>
    <w:rsid w:val="00A3277A"/>
    <w:rsid w:val="00A328EC"/>
    <w:rsid w:val="00A32BE7"/>
    <w:rsid w:val="00A32E09"/>
    <w:rsid w:val="00A33311"/>
    <w:rsid w:val="00A334F0"/>
    <w:rsid w:val="00A33755"/>
    <w:rsid w:val="00A35A1C"/>
    <w:rsid w:val="00A361A3"/>
    <w:rsid w:val="00A36366"/>
    <w:rsid w:val="00A36440"/>
    <w:rsid w:val="00A364C0"/>
    <w:rsid w:val="00A36BA6"/>
    <w:rsid w:val="00A37A85"/>
    <w:rsid w:val="00A37CC9"/>
    <w:rsid w:val="00A37DFA"/>
    <w:rsid w:val="00A406AD"/>
    <w:rsid w:val="00A4109B"/>
    <w:rsid w:val="00A418E3"/>
    <w:rsid w:val="00A419E6"/>
    <w:rsid w:val="00A41C69"/>
    <w:rsid w:val="00A42332"/>
    <w:rsid w:val="00A425DE"/>
    <w:rsid w:val="00A42E21"/>
    <w:rsid w:val="00A43203"/>
    <w:rsid w:val="00A43304"/>
    <w:rsid w:val="00A4346F"/>
    <w:rsid w:val="00A434C1"/>
    <w:rsid w:val="00A43C89"/>
    <w:rsid w:val="00A45372"/>
    <w:rsid w:val="00A45A3C"/>
    <w:rsid w:val="00A45EB7"/>
    <w:rsid w:val="00A4652F"/>
    <w:rsid w:val="00A467C2"/>
    <w:rsid w:val="00A46813"/>
    <w:rsid w:val="00A46D3C"/>
    <w:rsid w:val="00A474D8"/>
    <w:rsid w:val="00A47977"/>
    <w:rsid w:val="00A479E8"/>
    <w:rsid w:val="00A47DF6"/>
    <w:rsid w:val="00A50D5B"/>
    <w:rsid w:val="00A50FA8"/>
    <w:rsid w:val="00A51E56"/>
    <w:rsid w:val="00A520F5"/>
    <w:rsid w:val="00A52937"/>
    <w:rsid w:val="00A52E74"/>
    <w:rsid w:val="00A5309E"/>
    <w:rsid w:val="00A532B4"/>
    <w:rsid w:val="00A534FE"/>
    <w:rsid w:val="00A5365D"/>
    <w:rsid w:val="00A55278"/>
    <w:rsid w:val="00A554F8"/>
    <w:rsid w:val="00A55749"/>
    <w:rsid w:val="00A558D1"/>
    <w:rsid w:val="00A56596"/>
    <w:rsid w:val="00A5703F"/>
    <w:rsid w:val="00A57483"/>
    <w:rsid w:val="00A57858"/>
    <w:rsid w:val="00A57BA3"/>
    <w:rsid w:val="00A60577"/>
    <w:rsid w:val="00A60616"/>
    <w:rsid w:val="00A610B6"/>
    <w:rsid w:val="00A6235B"/>
    <w:rsid w:val="00A6254E"/>
    <w:rsid w:val="00A62666"/>
    <w:rsid w:val="00A62953"/>
    <w:rsid w:val="00A62A5B"/>
    <w:rsid w:val="00A636AD"/>
    <w:rsid w:val="00A637A6"/>
    <w:rsid w:val="00A6387F"/>
    <w:rsid w:val="00A639FB"/>
    <w:rsid w:val="00A63D05"/>
    <w:rsid w:val="00A6551C"/>
    <w:rsid w:val="00A656C2"/>
    <w:rsid w:val="00A658F9"/>
    <w:rsid w:val="00A659F9"/>
    <w:rsid w:val="00A660E9"/>
    <w:rsid w:val="00A66D35"/>
    <w:rsid w:val="00A702B1"/>
    <w:rsid w:val="00A70AEB"/>
    <w:rsid w:val="00A71D04"/>
    <w:rsid w:val="00A72236"/>
    <w:rsid w:val="00A72A64"/>
    <w:rsid w:val="00A7371A"/>
    <w:rsid w:val="00A7387E"/>
    <w:rsid w:val="00A73C0A"/>
    <w:rsid w:val="00A73D19"/>
    <w:rsid w:val="00A740CB"/>
    <w:rsid w:val="00A74256"/>
    <w:rsid w:val="00A743F3"/>
    <w:rsid w:val="00A744A5"/>
    <w:rsid w:val="00A74C84"/>
    <w:rsid w:val="00A7534F"/>
    <w:rsid w:val="00A75B6D"/>
    <w:rsid w:val="00A75BFB"/>
    <w:rsid w:val="00A765C8"/>
    <w:rsid w:val="00A773BD"/>
    <w:rsid w:val="00A77FE9"/>
    <w:rsid w:val="00A806D3"/>
    <w:rsid w:val="00A8078D"/>
    <w:rsid w:val="00A81453"/>
    <w:rsid w:val="00A82505"/>
    <w:rsid w:val="00A8277C"/>
    <w:rsid w:val="00A82816"/>
    <w:rsid w:val="00A82FBC"/>
    <w:rsid w:val="00A83082"/>
    <w:rsid w:val="00A83CA7"/>
    <w:rsid w:val="00A842BF"/>
    <w:rsid w:val="00A8458A"/>
    <w:rsid w:val="00A84BC1"/>
    <w:rsid w:val="00A85906"/>
    <w:rsid w:val="00A85AFD"/>
    <w:rsid w:val="00A85E34"/>
    <w:rsid w:val="00A86697"/>
    <w:rsid w:val="00A86ACC"/>
    <w:rsid w:val="00A8714E"/>
    <w:rsid w:val="00A87788"/>
    <w:rsid w:val="00A87AB9"/>
    <w:rsid w:val="00A87E44"/>
    <w:rsid w:val="00A90B33"/>
    <w:rsid w:val="00A91089"/>
    <w:rsid w:val="00A910A9"/>
    <w:rsid w:val="00A91186"/>
    <w:rsid w:val="00A91666"/>
    <w:rsid w:val="00A91C0C"/>
    <w:rsid w:val="00A930D9"/>
    <w:rsid w:val="00A936A5"/>
    <w:rsid w:val="00A938DE"/>
    <w:rsid w:val="00A94308"/>
    <w:rsid w:val="00A94707"/>
    <w:rsid w:val="00A94CB7"/>
    <w:rsid w:val="00A95020"/>
    <w:rsid w:val="00A9536B"/>
    <w:rsid w:val="00A95721"/>
    <w:rsid w:val="00A957C6"/>
    <w:rsid w:val="00A96428"/>
    <w:rsid w:val="00A96CA8"/>
    <w:rsid w:val="00A96EB2"/>
    <w:rsid w:val="00A97A4C"/>
    <w:rsid w:val="00A97F3E"/>
    <w:rsid w:val="00AA0336"/>
    <w:rsid w:val="00AA075D"/>
    <w:rsid w:val="00AA1316"/>
    <w:rsid w:val="00AA134B"/>
    <w:rsid w:val="00AA2428"/>
    <w:rsid w:val="00AA29D3"/>
    <w:rsid w:val="00AA2CF2"/>
    <w:rsid w:val="00AA3614"/>
    <w:rsid w:val="00AA36EA"/>
    <w:rsid w:val="00AA3A65"/>
    <w:rsid w:val="00AA3D21"/>
    <w:rsid w:val="00AA3D25"/>
    <w:rsid w:val="00AA4373"/>
    <w:rsid w:val="00AA438E"/>
    <w:rsid w:val="00AA4495"/>
    <w:rsid w:val="00AA4890"/>
    <w:rsid w:val="00AA4C25"/>
    <w:rsid w:val="00AA4C77"/>
    <w:rsid w:val="00AA5056"/>
    <w:rsid w:val="00AA640D"/>
    <w:rsid w:val="00AA6FA1"/>
    <w:rsid w:val="00AA7359"/>
    <w:rsid w:val="00AA7CBC"/>
    <w:rsid w:val="00AA7D66"/>
    <w:rsid w:val="00AB0169"/>
    <w:rsid w:val="00AB05EE"/>
    <w:rsid w:val="00AB0B6E"/>
    <w:rsid w:val="00AB115B"/>
    <w:rsid w:val="00AB1374"/>
    <w:rsid w:val="00AB1746"/>
    <w:rsid w:val="00AB22D2"/>
    <w:rsid w:val="00AB2B13"/>
    <w:rsid w:val="00AB3260"/>
    <w:rsid w:val="00AB3300"/>
    <w:rsid w:val="00AB3B1C"/>
    <w:rsid w:val="00AB451E"/>
    <w:rsid w:val="00AB46D5"/>
    <w:rsid w:val="00AB4C0D"/>
    <w:rsid w:val="00AB4EBF"/>
    <w:rsid w:val="00AB5228"/>
    <w:rsid w:val="00AB544D"/>
    <w:rsid w:val="00AB5C3A"/>
    <w:rsid w:val="00AB6493"/>
    <w:rsid w:val="00AB69E9"/>
    <w:rsid w:val="00AB7156"/>
    <w:rsid w:val="00AB76A8"/>
    <w:rsid w:val="00AB7ED4"/>
    <w:rsid w:val="00AB7F8A"/>
    <w:rsid w:val="00AB7FEC"/>
    <w:rsid w:val="00AC0B8F"/>
    <w:rsid w:val="00AC1974"/>
    <w:rsid w:val="00AC1B26"/>
    <w:rsid w:val="00AC1B9D"/>
    <w:rsid w:val="00AC22CD"/>
    <w:rsid w:val="00AC23EF"/>
    <w:rsid w:val="00AC2414"/>
    <w:rsid w:val="00AC3988"/>
    <w:rsid w:val="00AC4A3B"/>
    <w:rsid w:val="00AC4B1D"/>
    <w:rsid w:val="00AC5C5D"/>
    <w:rsid w:val="00AC65C4"/>
    <w:rsid w:val="00AC6FFB"/>
    <w:rsid w:val="00AC702F"/>
    <w:rsid w:val="00AC7A96"/>
    <w:rsid w:val="00AC7CCA"/>
    <w:rsid w:val="00AD00AF"/>
    <w:rsid w:val="00AD047C"/>
    <w:rsid w:val="00AD1097"/>
    <w:rsid w:val="00AD1285"/>
    <w:rsid w:val="00AD1556"/>
    <w:rsid w:val="00AD17B2"/>
    <w:rsid w:val="00AD2B47"/>
    <w:rsid w:val="00AD3158"/>
    <w:rsid w:val="00AD334F"/>
    <w:rsid w:val="00AD3B8E"/>
    <w:rsid w:val="00AD44B3"/>
    <w:rsid w:val="00AD4A1F"/>
    <w:rsid w:val="00AD4F02"/>
    <w:rsid w:val="00AD606D"/>
    <w:rsid w:val="00AD6B81"/>
    <w:rsid w:val="00AD6C07"/>
    <w:rsid w:val="00AD72DF"/>
    <w:rsid w:val="00AD7899"/>
    <w:rsid w:val="00AE051F"/>
    <w:rsid w:val="00AE063B"/>
    <w:rsid w:val="00AE0694"/>
    <w:rsid w:val="00AE0D32"/>
    <w:rsid w:val="00AE17D9"/>
    <w:rsid w:val="00AE18D4"/>
    <w:rsid w:val="00AE2139"/>
    <w:rsid w:val="00AE2141"/>
    <w:rsid w:val="00AE237F"/>
    <w:rsid w:val="00AE2E0C"/>
    <w:rsid w:val="00AE3183"/>
    <w:rsid w:val="00AE319B"/>
    <w:rsid w:val="00AE3504"/>
    <w:rsid w:val="00AE35F6"/>
    <w:rsid w:val="00AE4226"/>
    <w:rsid w:val="00AE4540"/>
    <w:rsid w:val="00AE57CC"/>
    <w:rsid w:val="00AE5DC7"/>
    <w:rsid w:val="00AE5E8D"/>
    <w:rsid w:val="00AE5F33"/>
    <w:rsid w:val="00AE6215"/>
    <w:rsid w:val="00AE69F4"/>
    <w:rsid w:val="00AE7D07"/>
    <w:rsid w:val="00AF000D"/>
    <w:rsid w:val="00AF0291"/>
    <w:rsid w:val="00AF02B0"/>
    <w:rsid w:val="00AF2159"/>
    <w:rsid w:val="00AF2847"/>
    <w:rsid w:val="00AF2CA9"/>
    <w:rsid w:val="00AF31FD"/>
    <w:rsid w:val="00AF37D7"/>
    <w:rsid w:val="00AF3B5A"/>
    <w:rsid w:val="00AF3B8B"/>
    <w:rsid w:val="00AF41E1"/>
    <w:rsid w:val="00AF4D65"/>
    <w:rsid w:val="00AF4EF4"/>
    <w:rsid w:val="00AF535C"/>
    <w:rsid w:val="00AF64A9"/>
    <w:rsid w:val="00AF6508"/>
    <w:rsid w:val="00AF728E"/>
    <w:rsid w:val="00AF7723"/>
    <w:rsid w:val="00AF7E56"/>
    <w:rsid w:val="00B00636"/>
    <w:rsid w:val="00B008C2"/>
    <w:rsid w:val="00B008DE"/>
    <w:rsid w:val="00B00A0A"/>
    <w:rsid w:val="00B01568"/>
    <w:rsid w:val="00B01869"/>
    <w:rsid w:val="00B01EB0"/>
    <w:rsid w:val="00B02836"/>
    <w:rsid w:val="00B02F33"/>
    <w:rsid w:val="00B0300C"/>
    <w:rsid w:val="00B030E0"/>
    <w:rsid w:val="00B030FE"/>
    <w:rsid w:val="00B03F0C"/>
    <w:rsid w:val="00B045D3"/>
    <w:rsid w:val="00B05129"/>
    <w:rsid w:val="00B0530C"/>
    <w:rsid w:val="00B05AFF"/>
    <w:rsid w:val="00B05EF0"/>
    <w:rsid w:val="00B06CE9"/>
    <w:rsid w:val="00B06DEB"/>
    <w:rsid w:val="00B0718B"/>
    <w:rsid w:val="00B07916"/>
    <w:rsid w:val="00B07C13"/>
    <w:rsid w:val="00B07D0E"/>
    <w:rsid w:val="00B07DC7"/>
    <w:rsid w:val="00B1029F"/>
    <w:rsid w:val="00B10933"/>
    <w:rsid w:val="00B1139E"/>
    <w:rsid w:val="00B11E0C"/>
    <w:rsid w:val="00B12469"/>
    <w:rsid w:val="00B127D5"/>
    <w:rsid w:val="00B12FEE"/>
    <w:rsid w:val="00B136BE"/>
    <w:rsid w:val="00B13D14"/>
    <w:rsid w:val="00B1438A"/>
    <w:rsid w:val="00B1481C"/>
    <w:rsid w:val="00B14E6C"/>
    <w:rsid w:val="00B156D5"/>
    <w:rsid w:val="00B15D01"/>
    <w:rsid w:val="00B16259"/>
    <w:rsid w:val="00B162A5"/>
    <w:rsid w:val="00B16CAC"/>
    <w:rsid w:val="00B170A0"/>
    <w:rsid w:val="00B17199"/>
    <w:rsid w:val="00B17554"/>
    <w:rsid w:val="00B177BE"/>
    <w:rsid w:val="00B17D4E"/>
    <w:rsid w:val="00B204CC"/>
    <w:rsid w:val="00B204D5"/>
    <w:rsid w:val="00B2058F"/>
    <w:rsid w:val="00B205BF"/>
    <w:rsid w:val="00B20A25"/>
    <w:rsid w:val="00B20F7B"/>
    <w:rsid w:val="00B21639"/>
    <w:rsid w:val="00B21786"/>
    <w:rsid w:val="00B22A2F"/>
    <w:rsid w:val="00B22FE1"/>
    <w:rsid w:val="00B24664"/>
    <w:rsid w:val="00B24FEC"/>
    <w:rsid w:val="00B25342"/>
    <w:rsid w:val="00B25AAD"/>
    <w:rsid w:val="00B25AAE"/>
    <w:rsid w:val="00B25B47"/>
    <w:rsid w:val="00B26EE6"/>
    <w:rsid w:val="00B2710B"/>
    <w:rsid w:val="00B2782B"/>
    <w:rsid w:val="00B30465"/>
    <w:rsid w:val="00B304DB"/>
    <w:rsid w:val="00B30CA2"/>
    <w:rsid w:val="00B30F49"/>
    <w:rsid w:val="00B3115F"/>
    <w:rsid w:val="00B3122B"/>
    <w:rsid w:val="00B31778"/>
    <w:rsid w:val="00B31A8B"/>
    <w:rsid w:val="00B31D92"/>
    <w:rsid w:val="00B3282D"/>
    <w:rsid w:val="00B32C22"/>
    <w:rsid w:val="00B33518"/>
    <w:rsid w:val="00B33C69"/>
    <w:rsid w:val="00B342B6"/>
    <w:rsid w:val="00B342E9"/>
    <w:rsid w:val="00B34615"/>
    <w:rsid w:val="00B346F7"/>
    <w:rsid w:val="00B3476D"/>
    <w:rsid w:val="00B34E62"/>
    <w:rsid w:val="00B35833"/>
    <w:rsid w:val="00B36150"/>
    <w:rsid w:val="00B36E41"/>
    <w:rsid w:val="00B4056B"/>
    <w:rsid w:val="00B41624"/>
    <w:rsid w:val="00B41E82"/>
    <w:rsid w:val="00B41E86"/>
    <w:rsid w:val="00B42622"/>
    <w:rsid w:val="00B43011"/>
    <w:rsid w:val="00B4439A"/>
    <w:rsid w:val="00B45024"/>
    <w:rsid w:val="00B458EF"/>
    <w:rsid w:val="00B45F6B"/>
    <w:rsid w:val="00B46305"/>
    <w:rsid w:val="00B46ACA"/>
    <w:rsid w:val="00B46B13"/>
    <w:rsid w:val="00B47289"/>
    <w:rsid w:val="00B47481"/>
    <w:rsid w:val="00B478AB"/>
    <w:rsid w:val="00B47E03"/>
    <w:rsid w:val="00B50156"/>
    <w:rsid w:val="00B5021E"/>
    <w:rsid w:val="00B5097E"/>
    <w:rsid w:val="00B50B8A"/>
    <w:rsid w:val="00B50E7D"/>
    <w:rsid w:val="00B50F96"/>
    <w:rsid w:val="00B514B8"/>
    <w:rsid w:val="00B5183D"/>
    <w:rsid w:val="00B51D38"/>
    <w:rsid w:val="00B5217B"/>
    <w:rsid w:val="00B522C5"/>
    <w:rsid w:val="00B527A6"/>
    <w:rsid w:val="00B53CF3"/>
    <w:rsid w:val="00B54D67"/>
    <w:rsid w:val="00B55778"/>
    <w:rsid w:val="00B56475"/>
    <w:rsid w:val="00B60805"/>
    <w:rsid w:val="00B610A0"/>
    <w:rsid w:val="00B61B64"/>
    <w:rsid w:val="00B61F1D"/>
    <w:rsid w:val="00B622A9"/>
    <w:rsid w:val="00B62B4B"/>
    <w:rsid w:val="00B636DF"/>
    <w:rsid w:val="00B642F8"/>
    <w:rsid w:val="00B643D8"/>
    <w:rsid w:val="00B64799"/>
    <w:rsid w:val="00B64FAE"/>
    <w:rsid w:val="00B652BB"/>
    <w:rsid w:val="00B65526"/>
    <w:rsid w:val="00B65625"/>
    <w:rsid w:val="00B66FB2"/>
    <w:rsid w:val="00B675A4"/>
    <w:rsid w:val="00B676D4"/>
    <w:rsid w:val="00B67C48"/>
    <w:rsid w:val="00B67F39"/>
    <w:rsid w:val="00B70096"/>
    <w:rsid w:val="00B705E0"/>
    <w:rsid w:val="00B70E73"/>
    <w:rsid w:val="00B72A79"/>
    <w:rsid w:val="00B72BDB"/>
    <w:rsid w:val="00B7452D"/>
    <w:rsid w:val="00B746C1"/>
    <w:rsid w:val="00B74CFE"/>
    <w:rsid w:val="00B74E68"/>
    <w:rsid w:val="00B753F8"/>
    <w:rsid w:val="00B757A9"/>
    <w:rsid w:val="00B758BF"/>
    <w:rsid w:val="00B76439"/>
    <w:rsid w:val="00B7655D"/>
    <w:rsid w:val="00B76FA2"/>
    <w:rsid w:val="00B77185"/>
    <w:rsid w:val="00B7783E"/>
    <w:rsid w:val="00B77CE5"/>
    <w:rsid w:val="00B77FE0"/>
    <w:rsid w:val="00B80438"/>
    <w:rsid w:val="00B804EA"/>
    <w:rsid w:val="00B80A33"/>
    <w:rsid w:val="00B8119F"/>
    <w:rsid w:val="00B818E7"/>
    <w:rsid w:val="00B828AE"/>
    <w:rsid w:val="00B82C0F"/>
    <w:rsid w:val="00B82EA8"/>
    <w:rsid w:val="00B83152"/>
    <w:rsid w:val="00B8321D"/>
    <w:rsid w:val="00B8324C"/>
    <w:rsid w:val="00B832BC"/>
    <w:rsid w:val="00B846E1"/>
    <w:rsid w:val="00B84ACC"/>
    <w:rsid w:val="00B84D0E"/>
    <w:rsid w:val="00B84F47"/>
    <w:rsid w:val="00B85009"/>
    <w:rsid w:val="00B85F94"/>
    <w:rsid w:val="00B86D1A"/>
    <w:rsid w:val="00B8750B"/>
    <w:rsid w:val="00B87560"/>
    <w:rsid w:val="00B87C2E"/>
    <w:rsid w:val="00B9023F"/>
    <w:rsid w:val="00B909CE"/>
    <w:rsid w:val="00B9132D"/>
    <w:rsid w:val="00B92740"/>
    <w:rsid w:val="00B929FB"/>
    <w:rsid w:val="00B92C8A"/>
    <w:rsid w:val="00B9307B"/>
    <w:rsid w:val="00B93114"/>
    <w:rsid w:val="00B9324C"/>
    <w:rsid w:val="00B9331D"/>
    <w:rsid w:val="00B947A3"/>
    <w:rsid w:val="00B949A1"/>
    <w:rsid w:val="00B94AB2"/>
    <w:rsid w:val="00B94EDC"/>
    <w:rsid w:val="00B95683"/>
    <w:rsid w:val="00B958A0"/>
    <w:rsid w:val="00B95D29"/>
    <w:rsid w:val="00B95D7F"/>
    <w:rsid w:val="00B969C2"/>
    <w:rsid w:val="00B97071"/>
    <w:rsid w:val="00B97323"/>
    <w:rsid w:val="00B97A76"/>
    <w:rsid w:val="00BA00F3"/>
    <w:rsid w:val="00BA05DF"/>
    <w:rsid w:val="00BA0606"/>
    <w:rsid w:val="00BA0812"/>
    <w:rsid w:val="00BA111D"/>
    <w:rsid w:val="00BA1874"/>
    <w:rsid w:val="00BA1969"/>
    <w:rsid w:val="00BA1D5C"/>
    <w:rsid w:val="00BA1F9A"/>
    <w:rsid w:val="00BA2497"/>
    <w:rsid w:val="00BA282A"/>
    <w:rsid w:val="00BA28F7"/>
    <w:rsid w:val="00BA2C0D"/>
    <w:rsid w:val="00BA2C99"/>
    <w:rsid w:val="00BA2CDE"/>
    <w:rsid w:val="00BA32C8"/>
    <w:rsid w:val="00BA343A"/>
    <w:rsid w:val="00BA37DB"/>
    <w:rsid w:val="00BA39ED"/>
    <w:rsid w:val="00BA3AB0"/>
    <w:rsid w:val="00BA3C7C"/>
    <w:rsid w:val="00BA4044"/>
    <w:rsid w:val="00BA434F"/>
    <w:rsid w:val="00BA4B8E"/>
    <w:rsid w:val="00BA4DEE"/>
    <w:rsid w:val="00BA4F5B"/>
    <w:rsid w:val="00BA501C"/>
    <w:rsid w:val="00BA5202"/>
    <w:rsid w:val="00BA5951"/>
    <w:rsid w:val="00BA6649"/>
    <w:rsid w:val="00BA67BC"/>
    <w:rsid w:val="00BA6872"/>
    <w:rsid w:val="00BA699D"/>
    <w:rsid w:val="00BA7FA4"/>
    <w:rsid w:val="00BB0256"/>
    <w:rsid w:val="00BB0B44"/>
    <w:rsid w:val="00BB1213"/>
    <w:rsid w:val="00BB26B8"/>
    <w:rsid w:val="00BB2805"/>
    <w:rsid w:val="00BB29AB"/>
    <w:rsid w:val="00BB2DF1"/>
    <w:rsid w:val="00BB2F09"/>
    <w:rsid w:val="00BB33C3"/>
    <w:rsid w:val="00BB3C92"/>
    <w:rsid w:val="00BB436C"/>
    <w:rsid w:val="00BB43BE"/>
    <w:rsid w:val="00BB5100"/>
    <w:rsid w:val="00BB5489"/>
    <w:rsid w:val="00BB5C7E"/>
    <w:rsid w:val="00BB658C"/>
    <w:rsid w:val="00BB6B69"/>
    <w:rsid w:val="00BB6FC5"/>
    <w:rsid w:val="00BB7154"/>
    <w:rsid w:val="00BB7482"/>
    <w:rsid w:val="00BB7517"/>
    <w:rsid w:val="00BB7789"/>
    <w:rsid w:val="00BC0359"/>
    <w:rsid w:val="00BC0B7D"/>
    <w:rsid w:val="00BC13BA"/>
    <w:rsid w:val="00BC2335"/>
    <w:rsid w:val="00BC2720"/>
    <w:rsid w:val="00BC33B4"/>
    <w:rsid w:val="00BC37F1"/>
    <w:rsid w:val="00BC38C4"/>
    <w:rsid w:val="00BC3E37"/>
    <w:rsid w:val="00BC44EB"/>
    <w:rsid w:val="00BC4AE0"/>
    <w:rsid w:val="00BC5401"/>
    <w:rsid w:val="00BC5443"/>
    <w:rsid w:val="00BC5B23"/>
    <w:rsid w:val="00BC5BC6"/>
    <w:rsid w:val="00BC5C47"/>
    <w:rsid w:val="00BC61BD"/>
    <w:rsid w:val="00BC6276"/>
    <w:rsid w:val="00BC63B4"/>
    <w:rsid w:val="00BC6766"/>
    <w:rsid w:val="00BC6A18"/>
    <w:rsid w:val="00BC6F7F"/>
    <w:rsid w:val="00BC7688"/>
    <w:rsid w:val="00BC783E"/>
    <w:rsid w:val="00BC7D13"/>
    <w:rsid w:val="00BD048B"/>
    <w:rsid w:val="00BD065B"/>
    <w:rsid w:val="00BD0BAA"/>
    <w:rsid w:val="00BD13CE"/>
    <w:rsid w:val="00BD1611"/>
    <w:rsid w:val="00BD1C9C"/>
    <w:rsid w:val="00BD1E28"/>
    <w:rsid w:val="00BD1F89"/>
    <w:rsid w:val="00BD1FB3"/>
    <w:rsid w:val="00BD2032"/>
    <w:rsid w:val="00BD206E"/>
    <w:rsid w:val="00BD229B"/>
    <w:rsid w:val="00BD2D2A"/>
    <w:rsid w:val="00BD2E94"/>
    <w:rsid w:val="00BD48AB"/>
    <w:rsid w:val="00BD530D"/>
    <w:rsid w:val="00BD580C"/>
    <w:rsid w:val="00BD5ACA"/>
    <w:rsid w:val="00BD5CFF"/>
    <w:rsid w:val="00BD743C"/>
    <w:rsid w:val="00BD77BD"/>
    <w:rsid w:val="00BD7C1B"/>
    <w:rsid w:val="00BE0291"/>
    <w:rsid w:val="00BE085F"/>
    <w:rsid w:val="00BE0E46"/>
    <w:rsid w:val="00BE15FC"/>
    <w:rsid w:val="00BE1A9C"/>
    <w:rsid w:val="00BE1BD7"/>
    <w:rsid w:val="00BE2151"/>
    <w:rsid w:val="00BE39FA"/>
    <w:rsid w:val="00BE3A9E"/>
    <w:rsid w:val="00BE3E7A"/>
    <w:rsid w:val="00BE47DB"/>
    <w:rsid w:val="00BE4DEB"/>
    <w:rsid w:val="00BE64B4"/>
    <w:rsid w:val="00BE6F73"/>
    <w:rsid w:val="00BE74CA"/>
    <w:rsid w:val="00BE77FE"/>
    <w:rsid w:val="00BE7E10"/>
    <w:rsid w:val="00BF0201"/>
    <w:rsid w:val="00BF084D"/>
    <w:rsid w:val="00BF0C81"/>
    <w:rsid w:val="00BF0CAD"/>
    <w:rsid w:val="00BF13FF"/>
    <w:rsid w:val="00BF1671"/>
    <w:rsid w:val="00BF1861"/>
    <w:rsid w:val="00BF1A2B"/>
    <w:rsid w:val="00BF1BBB"/>
    <w:rsid w:val="00BF2375"/>
    <w:rsid w:val="00BF2629"/>
    <w:rsid w:val="00BF28F1"/>
    <w:rsid w:val="00BF38D9"/>
    <w:rsid w:val="00BF39B5"/>
    <w:rsid w:val="00BF3D5B"/>
    <w:rsid w:val="00BF3DFD"/>
    <w:rsid w:val="00BF419C"/>
    <w:rsid w:val="00BF4475"/>
    <w:rsid w:val="00BF4494"/>
    <w:rsid w:val="00BF45B1"/>
    <w:rsid w:val="00BF4C60"/>
    <w:rsid w:val="00BF54EE"/>
    <w:rsid w:val="00BF6062"/>
    <w:rsid w:val="00BF62DF"/>
    <w:rsid w:val="00BF6407"/>
    <w:rsid w:val="00BF6414"/>
    <w:rsid w:val="00BF6FE1"/>
    <w:rsid w:val="00BF7B6F"/>
    <w:rsid w:val="00C01321"/>
    <w:rsid w:val="00C0199C"/>
    <w:rsid w:val="00C02B5E"/>
    <w:rsid w:val="00C03C24"/>
    <w:rsid w:val="00C04E6A"/>
    <w:rsid w:val="00C05543"/>
    <w:rsid w:val="00C05CF7"/>
    <w:rsid w:val="00C05EA8"/>
    <w:rsid w:val="00C061AE"/>
    <w:rsid w:val="00C065CE"/>
    <w:rsid w:val="00C0668B"/>
    <w:rsid w:val="00C06819"/>
    <w:rsid w:val="00C069CC"/>
    <w:rsid w:val="00C06CA2"/>
    <w:rsid w:val="00C07889"/>
    <w:rsid w:val="00C07C9A"/>
    <w:rsid w:val="00C10681"/>
    <w:rsid w:val="00C107DD"/>
    <w:rsid w:val="00C10814"/>
    <w:rsid w:val="00C10DF3"/>
    <w:rsid w:val="00C11340"/>
    <w:rsid w:val="00C12138"/>
    <w:rsid w:val="00C135CF"/>
    <w:rsid w:val="00C13687"/>
    <w:rsid w:val="00C14031"/>
    <w:rsid w:val="00C140C6"/>
    <w:rsid w:val="00C14476"/>
    <w:rsid w:val="00C1549D"/>
    <w:rsid w:val="00C154DE"/>
    <w:rsid w:val="00C15DA6"/>
    <w:rsid w:val="00C15DF6"/>
    <w:rsid w:val="00C16328"/>
    <w:rsid w:val="00C16E2D"/>
    <w:rsid w:val="00C17241"/>
    <w:rsid w:val="00C175EC"/>
    <w:rsid w:val="00C175F4"/>
    <w:rsid w:val="00C1778B"/>
    <w:rsid w:val="00C2001D"/>
    <w:rsid w:val="00C20548"/>
    <w:rsid w:val="00C208BA"/>
    <w:rsid w:val="00C20A82"/>
    <w:rsid w:val="00C2288D"/>
    <w:rsid w:val="00C22B83"/>
    <w:rsid w:val="00C22C28"/>
    <w:rsid w:val="00C231FF"/>
    <w:rsid w:val="00C232BD"/>
    <w:rsid w:val="00C23829"/>
    <w:rsid w:val="00C2397C"/>
    <w:rsid w:val="00C23C33"/>
    <w:rsid w:val="00C246FA"/>
    <w:rsid w:val="00C24782"/>
    <w:rsid w:val="00C24A2A"/>
    <w:rsid w:val="00C24A7D"/>
    <w:rsid w:val="00C25625"/>
    <w:rsid w:val="00C26341"/>
    <w:rsid w:val="00C2651D"/>
    <w:rsid w:val="00C27191"/>
    <w:rsid w:val="00C277A5"/>
    <w:rsid w:val="00C27996"/>
    <w:rsid w:val="00C30117"/>
    <w:rsid w:val="00C30752"/>
    <w:rsid w:val="00C30FDF"/>
    <w:rsid w:val="00C31E6D"/>
    <w:rsid w:val="00C32FFA"/>
    <w:rsid w:val="00C33299"/>
    <w:rsid w:val="00C3357A"/>
    <w:rsid w:val="00C33EB2"/>
    <w:rsid w:val="00C33ECB"/>
    <w:rsid w:val="00C341D6"/>
    <w:rsid w:val="00C34205"/>
    <w:rsid w:val="00C3470C"/>
    <w:rsid w:val="00C3488E"/>
    <w:rsid w:val="00C34BCB"/>
    <w:rsid w:val="00C358D8"/>
    <w:rsid w:val="00C35A83"/>
    <w:rsid w:val="00C35C9C"/>
    <w:rsid w:val="00C36174"/>
    <w:rsid w:val="00C36AFB"/>
    <w:rsid w:val="00C36CE2"/>
    <w:rsid w:val="00C3714A"/>
    <w:rsid w:val="00C3714D"/>
    <w:rsid w:val="00C402FB"/>
    <w:rsid w:val="00C405BE"/>
    <w:rsid w:val="00C40A63"/>
    <w:rsid w:val="00C42415"/>
    <w:rsid w:val="00C42AB2"/>
    <w:rsid w:val="00C42EF6"/>
    <w:rsid w:val="00C448B2"/>
    <w:rsid w:val="00C44A5E"/>
    <w:rsid w:val="00C44F42"/>
    <w:rsid w:val="00C45BA9"/>
    <w:rsid w:val="00C45CB6"/>
    <w:rsid w:val="00C45FE8"/>
    <w:rsid w:val="00C46F51"/>
    <w:rsid w:val="00C46FC2"/>
    <w:rsid w:val="00C4708E"/>
    <w:rsid w:val="00C4740A"/>
    <w:rsid w:val="00C502F2"/>
    <w:rsid w:val="00C5036E"/>
    <w:rsid w:val="00C5073E"/>
    <w:rsid w:val="00C5105E"/>
    <w:rsid w:val="00C516DE"/>
    <w:rsid w:val="00C5208D"/>
    <w:rsid w:val="00C5257B"/>
    <w:rsid w:val="00C52632"/>
    <w:rsid w:val="00C52AF1"/>
    <w:rsid w:val="00C53054"/>
    <w:rsid w:val="00C53449"/>
    <w:rsid w:val="00C5352D"/>
    <w:rsid w:val="00C53987"/>
    <w:rsid w:val="00C53C5B"/>
    <w:rsid w:val="00C54763"/>
    <w:rsid w:val="00C54877"/>
    <w:rsid w:val="00C54EDA"/>
    <w:rsid w:val="00C55539"/>
    <w:rsid w:val="00C55765"/>
    <w:rsid w:val="00C55C95"/>
    <w:rsid w:val="00C55F57"/>
    <w:rsid w:val="00C5633F"/>
    <w:rsid w:val="00C569ED"/>
    <w:rsid w:val="00C56F99"/>
    <w:rsid w:val="00C57183"/>
    <w:rsid w:val="00C573FA"/>
    <w:rsid w:val="00C57DEA"/>
    <w:rsid w:val="00C60518"/>
    <w:rsid w:val="00C605A9"/>
    <w:rsid w:val="00C60E4A"/>
    <w:rsid w:val="00C61F82"/>
    <w:rsid w:val="00C620BF"/>
    <w:rsid w:val="00C62923"/>
    <w:rsid w:val="00C62A14"/>
    <w:rsid w:val="00C63482"/>
    <w:rsid w:val="00C63D41"/>
    <w:rsid w:val="00C63ED8"/>
    <w:rsid w:val="00C64442"/>
    <w:rsid w:val="00C64863"/>
    <w:rsid w:val="00C658E5"/>
    <w:rsid w:val="00C65F68"/>
    <w:rsid w:val="00C665B1"/>
    <w:rsid w:val="00C66D9D"/>
    <w:rsid w:val="00C66FBE"/>
    <w:rsid w:val="00C67864"/>
    <w:rsid w:val="00C67C89"/>
    <w:rsid w:val="00C708B8"/>
    <w:rsid w:val="00C70C73"/>
    <w:rsid w:val="00C717B5"/>
    <w:rsid w:val="00C71C4E"/>
    <w:rsid w:val="00C72CE7"/>
    <w:rsid w:val="00C731CB"/>
    <w:rsid w:val="00C73535"/>
    <w:rsid w:val="00C74276"/>
    <w:rsid w:val="00C747BB"/>
    <w:rsid w:val="00C74A22"/>
    <w:rsid w:val="00C74E06"/>
    <w:rsid w:val="00C75465"/>
    <w:rsid w:val="00C7596F"/>
    <w:rsid w:val="00C75CD4"/>
    <w:rsid w:val="00C76C53"/>
    <w:rsid w:val="00C77CEE"/>
    <w:rsid w:val="00C80503"/>
    <w:rsid w:val="00C8132B"/>
    <w:rsid w:val="00C82768"/>
    <w:rsid w:val="00C82C3E"/>
    <w:rsid w:val="00C82CE5"/>
    <w:rsid w:val="00C839D9"/>
    <w:rsid w:val="00C84279"/>
    <w:rsid w:val="00C84B79"/>
    <w:rsid w:val="00C85272"/>
    <w:rsid w:val="00C8545E"/>
    <w:rsid w:val="00C85554"/>
    <w:rsid w:val="00C85870"/>
    <w:rsid w:val="00C85ADE"/>
    <w:rsid w:val="00C85AFA"/>
    <w:rsid w:val="00C861F9"/>
    <w:rsid w:val="00C86E18"/>
    <w:rsid w:val="00C871FD"/>
    <w:rsid w:val="00C87CE6"/>
    <w:rsid w:val="00C90B24"/>
    <w:rsid w:val="00C920FD"/>
    <w:rsid w:val="00C92368"/>
    <w:rsid w:val="00C92523"/>
    <w:rsid w:val="00C927FE"/>
    <w:rsid w:val="00C92F18"/>
    <w:rsid w:val="00C93A9E"/>
    <w:rsid w:val="00C94CF0"/>
    <w:rsid w:val="00C9546D"/>
    <w:rsid w:val="00C959D4"/>
    <w:rsid w:val="00C9638C"/>
    <w:rsid w:val="00C966DE"/>
    <w:rsid w:val="00C968AB"/>
    <w:rsid w:val="00C96CAB"/>
    <w:rsid w:val="00C9701A"/>
    <w:rsid w:val="00C9717D"/>
    <w:rsid w:val="00C975B1"/>
    <w:rsid w:val="00C975EC"/>
    <w:rsid w:val="00C97C10"/>
    <w:rsid w:val="00CA01BF"/>
    <w:rsid w:val="00CA0AD1"/>
    <w:rsid w:val="00CA186A"/>
    <w:rsid w:val="00CA1BAC"/>
    <w:rsid w:val="00CA2EE1"/>
    <w:rsid w:val="00CA33DE"/>
    <w:rsid w:val="00CA3A1C"/>
    <w:rsid w:val="00CA3D78"/>
    <w:rsid w:val="00CA4550"/>
    <w:rsid w:val="00CA4EFC"/>
    <w:rsid w:val="00CA6350"/>
    <w:rsid w:val="00CA6402"/>
    <w:rsid w:val="00CA64DD"/>
    <w:rsid w:val="00CA6F3B"/>
    <w:rsid w:val="00CB0163"/>
    <w:rsid w:val="00CB03ED"/>
    <w:rsid w:val="00CB090C"/>
    <w:rsid w:val="00CB0A3C"/>
    <w:rsid w:val="00CB0AF6"/>
    <w:rsid w:val="00CB1A67"/>
    <w:rsid w:val="00CB2164"/>
    <w:rsid w:val="00CB43CF"/>
    <w:rsid w:val="00CB4C1B"/>
    <w:rsid w:val="00CB4D97"/>
    <w:rsid w:val="00CB58D0"/>
    <w:rsid w:val="00CB5F4D"/>
    <w:rsid w:val="00CB6010"/>
    <w:rsid w:val="00CB642A"/>
    <w:rsid w:val="00CB674F"/>
    <w:rsid w:val="00CB6C14"/>
    <w:rsid w:val="00CB6D01"/>
    <w:rsid w:val="00CB7246"/>
    <w:rsid w:val="00CB7839"/>
    <w:rsid w:val="00CC01AA"/>
    <w:rsid w:val="00CC04E4"/>
    <w:rsid w:val="00CC0558"/>
    <w:rsid w:val="00CC0984"/>
    <w:rsid w:val="00CC0AF0"/>
    <w:rsid w:val="00CC0EC8"/>
    <w:rsid w:val="00CC1645"/>
    <w:rsid w:val="00CC1A17"/>
    <w:rsid w:val="00CC1FDE"/>
    <w:rsid w:val="00CC276C"/>
    <w:rsid w:val="00CC33D7"/>
    <w:rsid w:val="00CC3535"/>
    <w:rsid w:val="00CC3DC5"/>
    <w:rsid w:val="00CC4E6F"/>
    <w:rsid w:val="00CC534A"/>
    <w:rsid w:val="00CC5F95"/>
    <w:rsid w:val="00CC60AA"/>
    <w:rsid w:val="00CC6185"/>
    <w:rsid w:val="00CC6316"/>
    <w:rsid w:val="00CC6EED"/>
    <w:rsid w:val="00CC703D"/>
    <w:rsid w:val="00CC738D"/>
    <w:rsid w:val="00CC7A5D"/>
    <w:rsid w:val="00CC7EF8"/>
    <w:rsid w:val="00CD02E1"/>
    <w:rsid w:val="00CD047E"/>
    <w:rsid w:val="00CD0600"/>
    <w:rsid w:val="00CD0C3C"/>
    <w:rsid w:val="00CD1461"/>
    <w:rsid w:val="00CD2079"/>
    <w:rsid w:val="00CD276A"/>
    <w:rsid w:val="00CD306E"/>
    <w:rsid w:val="00CD30E7"/>
    <w:rsid w:val="00CD35CF"/>
    <w:rsid w:val="00CD3B93"/>
    <w:rsid w:val="00CD41A2"/>
    <w:rsid w:val="00CD4A8A"/>
    <w:rsid w:val="00CD578A"/>
    <w:rsid w:val="00CD58C4"/>
    <w:rsid w:val="00CD5BA2"/>
    <w:rsid w:val="00CD6840"/>
    <w:rsid w:val="00CD6859"/>
    <w:rsid w:val="00CD69B3"/>
    <w:rsid w:val="00CD6A27"/>
    <w:rsid w:val="00CD6A41"/>
    <w:rsid w:val="00CE01CC"/>
    <w:rsid w:val="00CE1447"/>
    <w:rsid w:val="00CE21B3"/>
    <w:rsid w:val="00CE231D"/>
    <w:rsid w:val="00CE3104"/>
    <w:rsid w:val="00CE317A"/>
    <w:rsid w:val="00CE32ED"/>
    <w:rsid w:val="00CE4112"/>
    <w:rsid w:val="00CE41F5"/>
    <w:rsid w:val="00CE437A"/>
    <w:rsid w:val="00CE4880"/>
    <w:rsid w:val="00CE5288"/>
    <w:rsid w:val="00CE53DF"/>
    <w:rsid w:val="00CE5B18"/>
    <w:rsid w:val="00CE700A"/>
    <w:rsid w:val="00CE75DB"/>
    <w:rsid w:val="00CE768B"/>
    <w:rsid w:val="00CE7A28"/>
    <w:rsid w:val="00CF05E6"/>
    <w:rsid w:val="00CF0856"/>
    <w:rsid w:val="00CF0B7E"/>
    <w:rsid w:val="00CF0BE0"/>
    <w:rsid w:val="00CF149D"/>
    <w:rsid w:val="00CF1E73"/>
    <w:rsid w:val="00CF20AA"/>
    <w:rsid w:val="00CF311B"/>
    <w:rsid w:val="00CF3C3B"/>
    <w:rsid w:val="00CF430E"/>
    <w:rsid w:val="00CF4908"/>
    <w:rsid w:val="00CF4DEE"/>
    <w:rsid w:val="00CF5EA7"/>
    <w:rsid w:val="00CF5F17"/>
    <w:rsid w:val="00CF6217"/>
    <w:rsid w:val="00CF67AF"/>
    <w:rsid w:val="00CF699E"/>
    <w:rsid w:val="00CF69DE"/>
    <w:rsid w:val="00CF6BEE"/>
    <w:rsid w:val="00CF7121"/>
    <w:rsid w:val="00CF71EA"/>
    <w:rsid w:val="00CF722F"/>
    <w:rsid w:val="00CF749C"/>
    <w:rsid w:val="00CF7607"/>
    <w:rsid w:val="00CF785E"/>
    <w:rsid w:val="00D00533"/>
    <w:rsid w:val="00D00780"/>
    <w:rsid w:val="00D007AA"/>
    <w:rsid w:val="00D0127D"/>
    <w:rsid w:val="00D0163C"/>
    <w:rsid w:val="00D0191F"/>
    <w:rsid w:val="00D01A6F"/>
    <w:rsid w:val="00D01C89"/>
    <w:rsid w:val="00D01D4C"/>
    <w:rsid w:val="00D01D4E"/>
    <w:rsid w:val="00D01E6F"/>
    <w:rsid w:val="00D02ABF"/>
    <w:rsid w:val="00D0303E"/>
    <w:rsid w:val="00D0382F"/>
    <w:rsid w:val="00D0386C"/>
    <w:rsid w:val="00D04D9F"/>
    <w:rsid w:val="00D04E24"/>
    <w:rsid w:val="00D0516F"/>
    <w:rsid w:val="00D0537F"/>
    <w:rsid w:val="00D05EC6"/>
    <w:rsid w:val="00D06504"/>
    <w:rsid w:val="00D0686D"/>
    <w:rsid w:val="00D06A26"/>
    <w:rsid w:val="00D06B7D"/>
    <w:rsid w:val="00D06C39"/>
    <w:rsid w:val="00D06D4C"/>
    <w:rsid w:val="00D06E9E"/>
    <w:rsid w:val="00D074A6"/>
    <w:rsid w:val="00D104C4"/>
    <w:rsid w:val="00D10B1B"/>
    <w:rsid w:val="00D112DD"/>
    <w:rsid w:val="00D11E77"/>
    <w:rsid w:val="00D121D7"/>
    <w:rsid w:val="00D12231"/>
    <w:rsid w:val="00D122E9"/>
    <w:rsid w:val="00D124A9"/>
    <w:rsid w:val="00D1253D"/>
    <w:rsid w:val="00D125BB"/>
    <w:rsid w:val="00D127D2"/>
    <w:rsid w:val="00D1281D"/>
    <w:rsid w:val="00D13EE8"/>
    <w:rsid w:val="00D1431A"/>
    <w:rsid w:val="00D15307"/>
    <w:rsid w:val="00D1532D"/>
    <w:rsid w:val="00D15517"/>
    <w:rsid w:val="00D158FD"/>
    <w:rsid w:val="00D159FB"/>
    <w:rsid w:val="00D16243"/>
    <w:rsid w:val="00D16CD5"/>
    <w:rsid w:val="00D16F4D"/>
    <w:rsid w:val="00D17021"/>
    <w:rsid w:val="00D172B3"/>
    <w:rsid w:val="00D17DBF"/>
    <w:rsid w:val="00D17F9B"/>
    <w:rsid w:val="00D17FE1"/>
    <w:rsid w:val="00D2040C"/>
    <w:rsid w:val="00D206F7"/>
    <w:rsid w:val="00D207A7"/>
    <w:rsid w:val="00D21162"/>
    <w:rsid w:val="00D2165D"/>
    <w:rsid w:val="00D21918"/>
    <w:rsid w:val="00D2194B"/>
    <w:rsid w:val="00D21A57"/>
    <w:rsid w:val="00D21F4B"/>
    <w:rsid w:val="00D227E3"/>
    <w:rsid w:val="00D22E89"/>
    <w:rsid w:val="00D231EA"/>
    <w:rsid w:val="00D238B5"/>
    <w:rsid w:val="00D23A90"/>
    <w:rsid w:val="00D23F3D"/>
    <w:rsid w:val="00D250A3"/>
    <w:rsid w:val="00D25531"/>
    <w:rsid w:val="00D25A9F"/>
    <w:rsid w:val="00D25F5A"/>
    <w:rsid w:val="00D266E4"/>
    <w:rsid w:val="00D26CE5"/>
    <w:rsid w:val="00D26DB1"/>
    <w:rsid w:val="00D271CB"/>
    <w:rsid w:val="00D276F4"/>
    <w:rsid w:val="00D27DCD"/>
    <w:rsid w:val="00D3000C"/>
    <w:rsid w:val="00D30A1E"/>
    <w:rsid w:val="00D30C4D"/>
    <w:rsid w:val="00D31219"/>
    <w:rsid w:val="00D31E40"/>
    <w:rsid w:val="00D320D2"/>
    <w:rsid w:val="00D325BF"/>
    <w:rsid w:val="00D328F9"/>
    <w:rsid w:val="00D32F57"/>
    <w:rsid w:val="00D33397"/>
    <w:rsid w:val="00D33806"/>
    <w:rsid w:val="00D33A42"/>
    <w:rsid w:val="00D34891"/>
    <w:rsid w:val="00D35B17"/>
    <w:rsid w:val="00D35E07"/>
    <w:rsid w:val="00D3608B"/>
    <w:rsid w:val="00D3650E"/>
    <w:rsid w:val="00D36CB0"/>
    <w:rsid w:val="00D40924"/>
    <w:rsid w:val="00D4092A"/>
    <w:rsid w:val="00D40AE6"/>
    <w:rsid w:val="00D40D01"/>
    <w:rsid w:val="00D410D5"/>
    <w:rsid w:val="00D4111A"/>
    <w:rsid w:val="00D41B74"/>
    <w:rsid w:val="00D41C74"/>
    <w:rsid w:val="00D41F65"/>
    <w:rsid w:val="00D4230F"/>
    <w:rsid w:val="00D42630"/>
    <w:rsid w:val="00D428BC"/>
    <w:rsid w:val="00D42E9D"/>
    <w:rsid w:val="00D43BC4"/>
    <w:rsid w:val="00D43DB9"/>
    <w:rsid w:val="00D444E8"/>
    <w:rsid w:val="00D46A53"/>
    <w:rsid w:val="00D47AF1"/>
    <w:rsid w:val="00D47C4B"/>
    <w:rsid w:val="00D47D1A"/>
    <w:rsid w:val="00D50CDD"/>
    <w:rsid w:val="00D51385"/>
    <w:rsid w:val="00D51939"/>
    <w:rsid w:val="00D51D17"/>
    <w:rsid w:val="00D53141"/>
    <w:rsid w:val="00D532C1"/>
    <w:rsid w:val="00D538F7"/>
    <w:rsid w:val="00D53CCB"/>
    <w:rsid w:val="00D54371"/>
    <w:rsid w:val="00D543F4"/>
    <w:rsid w:val="00D54E76"/>
    <w:rsid w:val="00D55484"/>
    <w:rsid w:val="00D5549B"/>
    <w:rsid w:val="00D55536"/>
    <w:rsid w:val="00D555C5"/>
    <w:rsid w:val="00D55ED6"/>
    <w:rsid w:val="00D55F71"/>
    <w:rsid w:val="00D5693E"/>
    <w:rsid w:val="00D56963"/>
    <w:rsid w:val="00D56A5B"/>
    <w:rsid w:val="00D56BA0"/>
    <w:rsid w:val="00D60204"/>
    <w:rsid w:val="00D60739"/>
    <w:rsid w:val="00D613FB"/>
    <w:rsid w:val="00D615A2"/>
    <w:rsid w:val="00D619DE"/>
    <w:rsid w:val="00D61AA0"/>
    <w:rsid w:val="00D61ADE"/>
    <w:rsid w:val="00D61C65"/>
    <w:rsid w:val="00D61E7C"/>
    <w:rsid w:val="00D61E95"/>
    <w:rsid w:val="00D622CF"/>
    <w:rsid w:val="00D639BB"/>
    <w:rsid w:val="00D63B50"/>
    <w:rsid w:val="00D6478B"/>
    <w:rsid w:val="00D64CA0"/>
    <w:rsid w:val="00D6537E"/>
    <w:rsid w:val="00D66336"/>
    <w:rsid w:val="00D66831"/>
    <w:rsid w:val="00D66D4C"/>
    <w:rsid w:val="00D6708F"/>
    <w:rsid w:val="00D67150"/>
    <w:rsid w:val="00D67547"/>
    <w:rsid w:val="00D7059E"/>
    <w:rsid w:val="00D71274"/>
    <w:rsid w:val="00D73A42"/>
    <w:rsid w:val="00D73CFB"/>
    <w:rsid w:val="00D73F05"/>
    <w:rsid w:val="00D74756"/>
    <w:rsid w:val="00D75028"/>
    <w:rsid w:val="00D7517B"/>
    <w:rsid w:val="00D751E5"/>
    <w:rsid w:val="00D7550D"/>
    <w:rsid w:val="00D75586"/>
    <w:rsid w:val="00D75982"/>
    <w:rsid w:val="00D75C86"/>
    <w:rsid w:val="00D771F9"/>
    <w:rsid w:val="00D77369"/>
    <w:rsid w:val="00D77800"/>
    <w:rsid w:val="00D77C8E"/>
    <w:rsid w:val="00D810FD"/>
    <w:rsid w:val="00D8139D"/>
    <w:rsid w:val="00D82AD6"/>
    <w:rsid w:val="00D83337"/>
    <w:rsid w:val="00D83450"/>
    <w:rsid w:val="00D84616"/>
    <w:rsid w:val="00D857FD"/>
    <w:rsid w:val="00D85AB4"/>
    <w:rsid w:val="00D85B4C"/>
    <w:rsid w:val="00D85C9C"/>
    <w:rsid w:val="00D8765A"/>
    <w:rsid w:val="00D878E4"/>
    <w:rsid w:val="00D87A53"/>
    <w:rsid w:val="00D902BB"/>
    <w:rsid w:val="00D906EB"/>
    <w:rsid w:val="00D90C56"/>
    <w:rsid w:val="00D91A07"/>
    <w:rsid w:val="00D91E6D"/>
    <w:rsid w:val="00D92B45"/>
    <w:rsid w:val="00D92C4A"/>
    <w:rsid w:val="00D92E5B"/>
    <w:rsid w:val="00D941F5"/>
    <w:rsid w:val="00D94C42"/>
    <w:rsid w:val="00D957B8"/>
    <w:rsid w:val="00D95817"/>
    <w:rsid w:val="00D96681"/>
    <w:rsid w:val="00D96B74"/>
    <w:rsid w:val="00D96DE1"/>
    <w:rsid w:val="00D96E96"/>
    <w:rsid w:val="00D97200"/>
    <w:rsid w:val="00D975B3"/>
    <w:rsid w:val="00D97996"/>
    <w:rsid w:val="00D97CB1"/>
    <w:rsid w:val="00DA0566"/>
    <w:rsid w:val="00DA0B7B"/>
    <w:rsid w:val="00DA0D11"/>
    <w:rsid w:val="00DA1441"/>
    <w:rsid w:val="00DA1BE1"/>
    <w:rsid w:val="00DA20D4"/>
    <w:rsid w:val="00DA2399"/>
    <w:rsid w:val="00DA28E8"/>
    <w:rsid w:val="00DA2AD0"/>
    <w:rsid w:val="00DA2F67"/>
    <w:rsid w:val="00DA42F2"/>
    <w:rsid w:val="00DA47D0"/>
    <w:rsid w:val="00DA4B8A"/>
    <w:rsid w:val="00DA4C0F"/>
    <w:rsid w:val="00DA554E"/>
    <w:rsid w:val="00DA623C"/>
    <w:rsid w:val="00DA6C70"/>
    <w:rsid w:val="00DA6D92"/>
    <w:rsid w:val="00DA7023"/>
    <w:rsid w:val="00DA7279"/>
    <w:rsid w:val="00DA78F3"/>
    <w:rsid w:val="00DA7CBD"/>
    <w:rsid w:val="00DB069A"/>
    <w:rsid w:val="00DB0A1D"/>
    <w:rsid w:val="00DB11E6"/>
    <w:rsid w:val="00DB14FA"/>
    <w:rsid w:val="00DB2A7A"/>
    <w:rsid w:val="00DB32EE"/>
    <w:rsid w:val="00DB33A9"/>
    <w:rsid w:val="00DB3B5E"/>
    <w:rsid w:val="00DB3E19"/>
    <w:rsid w:val="00DB4085"/>
    <w:rsid w:val="00DB4AA1"/>
    <w:rsid w:val="00DB5A99"/>
    <w:rsid w:val="00DB600D"/>
    <w:rsid w:val="00DB644A"/>
    <w:rsid w:val="00DB682E"/>
    <w:rsid w:val="00DB7222"/>
    <w:rsid w:val="00DC008F"/>
    <w:rsid w:val="00DC033B"/>
    <w:rsid w:val="00DC08F5"/>
    <w:rsid w:val="00DC102B"/>
    <w:rsid w:val="00DC114E"/>
    <w:rsid w:val="00DC1265"/>
    <w:rsid w:val="00DC1796"/>
    <w:rsid w:val="00DC227A"/>
    <w:rsid w:val="00DC2DE3"/>
    <w:rsid w:val="00DC30DA"/>
    <w:rsid w:val="00DC3222"/>
    <w:rsid w:val="00DC3491"/>
    <w:rsid w:val="00DC362C"/>
    <w:rsid w:val="00DC4125"/>
    <w:rsid w:val="00DC4AE0"/>
    <w:rsid w:val="00DC4E5D"/>
    <w:rsid w:val="00DC554C"/>
    <w:rsid w:val="00DC5891"/>
    <w:rsid w:val="00DC5ED9"/>
    <w:rsid w:val="00DC6B2E"/>
    <w:rsid w:val="00DC7026"/>
    <w:rsid w:val="00DC7367"/>
    <w:rsid w:val="00DD02B6"/>
    <w:rsid w:val="00DD2961"/>
    <w:rsid w:val="00DD2A59"/>
    <w:rsid w:val="00DD2E04"/>
    <w:rsid w:val="00DD2F17"/>
    <w:rsid w:val="00DD35EA"/>
    <w:rsid w:val="00DD3948"/>
    <w:rsid w:val="00DD4195"/>
    <w:rsid w:val="00DD487E"/>
    <w:rsid w:val="00DD4B9B"/>
    <w:rsid w:val="00DD5170"/>
    <w:rsid w:val="00DD5402"/>
    <w:rsid w:val="00DD5428"/>
    <w:rsid w:val="00DD57B6"/>
    <w:rsid w:val="00DD5EC9"/>
    <w:rsid w:val="00DD6079"/>
    <w:rsid w:val="00DD629E"/>
    <w:rsid w:val="00DD6536"/>
    <w:rsid w:val="00DD75A3"/>
    <w:rsid w:val="00DD7A87"/>
    <w:rsid w:val="00DD7F2E"/>
    <w:rsid w:val="00DE0638"/>
    <w:rsid w:val="00DE0B85"/>
    <w:rsid w:val="00DE0EAC"/>
    <w:rsid w:val="00DE1ABA"/>
    <w:rsid w:val="00DE1C1F"/>
    <w:rsid w:val="00DE2189"/>
    <w:rsid w:val="00DE23D5"/>
    <w:rsid w:val="00DE2649"/>
    <w:rsid w:val="00DE2AE6"/>
    <w:rsid w:val="00DE2F10"/>
    <w:rsid w:val="00DE4134"/>
    <w:rsid w:val="00DE4260"/>
    <w:rsid w:val="00DE7519"/>
    <w:rsid w:val="00DE76ED"/>
    <w:rsid w:val="00DE7839"/>
    <w:rsid w:val="00DE7F08"/>
    <w:rsid w:val="00DF00F6"/>
    <w:rsid w:val="00DF02D2"/>
    <w:rsid w:val="00DF048F"/>
    <w:rsid w:val="00DF0952"/>
    <w:rsid w:val="00DF0B7D"/>
    <w:rsid w:val="00DF0EB8"/>
    <w:rsid w:val="00DF14D0"/>
    <w:rsid w:val="00DF1CCC"/>
    <w:rsid w:val="00DF1EC7"/>
    <w:rsid w:val="00DF2724"/>
    <w:rsid w:val="00DF27CE"/>
    <w:rsid w:val="00DF2DA1"/>
    <w:rsid w:val="00DF3256"/>
    <w:rsid w:val="00DF3B53"/>
    <w:rsid w:val="00DF3D11"/>
    <w:rsid w:val="00DF3DB6"/>
    <w:rsid w:val="00DF3E0E"/>
    <w:rsid w:val="00DF4003"/>
    <w:rsid w:val="00DF431E"/>
    <w:rsid w:val="00DF5195"/>
    <w:rsid w:val="00DF52CE"/>
    <w:rsid w:val="00DF57FC"/>
    <w:rsid w:val="00DF633F"/>
    <w:rsid w:val="00DF7630"/>
    <w:rsid w:val="00DF7C33"/>
    <w:rsid w:val="00E00101"/>
    <w:rsid w:val="00E002EE"/>
    <w:rsid w:val="00E00C97"/>
    <w:rsid w:val="00E01331"/>
    <w:rsid w:val="00E01461"/>
    <w:rsid w:val="00E01525"/>
    <w:rsid w:val="00E02460"/>
    <w:rsid w:val="00E02744"/>
    <w:rsid w:val="00E02D5A"/>
    <w:rsid w:val="00E02F6D"/>
    <w:rsid w:val="00E02F75"/>
    <w:rsid w:val="00E03283"/>
    <w:rsid w:val="00E03A9B"/>
    <w:rsid w:val="00E043A4"/>
    <w:rsid w:val="00E048BD"/>
    <w:rsid w:val="00E04D37"/>
    <w:rsid w:val="00E05173"/>
    <w:rsid w:val="00E0521D"/>
    <w:rsid w:val="00E05327"/>
    <w:rsid w:val="00E06A65"/>
    <w:rsid w:val="00E06ACB"/>
    <w:rsid w:val="00E06E97"/>
    <w:rsid w:val="00E07104"/>
    <w:rsid w:val="00E1052A"/>
    <w:rsid w:val="00E110A9"/>
    <w:rsid w:val="00E11FCE"/>
    <w:rsid w:val="00E12003"/>
    <w:rsid w:val="00E121B2"/>
    <w:rsid w:val="00E12E10"/>
    <w:rsid w:val="00E1376B"/>
    <w:rsid w:val="00E13BCC"/>
    <w:rsid w:val="00E13C9A"/>
    <w:rsid w:val="00E1407B"/>
    <w:rsid w:val="00E1449A"/>
    <w:rsid w:val="00E14EA6"/>
    <w:rsid w:val="00E151CF"/>
    <w:rsid w:val="00E15247"/>
    <w:rsid w:val="00E153B6"/>
    <w:rsid w:val="00E15615"/>
    <w:rsid w:val="00E158CE"/>
    <w:rsid w:val="00E15D3E"/>
    <w:rsid w:val="00E15E70"/>
    <w:rsid w:val="00E162BA"/>
    <w:rsid w:val="00E16826"/>
    <w:rsid w:val="00E16D3D"/>
    <w:rsid w:val="00E1733D"/>
    <w:rsid w:val="00E173BD"/>
    <w:rsid w:val="00E1748A"/>
    <w:rsid w:val="00E176CF"/>
    <w:rsid w:val="00E1777E"/>
    <w:rsid w:val="00E205D8"/>
    <w:rsid w:val="00E20D96"/>
    <w:rsid w:val="00E216FD"/>
    <w:rsid w:val="00E223A6"/>
    <w:rsid w:val="00E223EC"/>
    <w:rsid w:val="00E22F46"/>
    <w:rsid w:val="00E233D4"/>
    <w:rsid w:val="00E24DB6"/>
    <w:rsid w:val="00E25310"/>
    <w:rsid w:val="00E2572D"/>
    <w:rsid w:val="00E257DB"/>
    <w:rsid w:val="00E26016"/>
    <w:rsid w:val="00E26302"/>
    <w:rsid w:val="00E26339"/>
    <w:rsid w:val="00E266D5"/>
    <w:rsid w:val="00E27276"/>
    <w:rsid w:val="00E272B9"/>
    <w:rsid w:val="00E3041A"/>
    <w:rsid w:val="00E30650"/>
    <w:rsid w:val="00E307AD"/>
    <w:rsid w:val="00E30CB9"/>
    <w:rsid w:val="00E30CD5"/>
    <w:rsid w:val="00E30DF4"/>
    <w:rsid w:val="00E31118"/>
    <w:rsid w:val="00E317B2"/>
    <w:rsid w:val="00E31E23"/>
    <w:rsid w:val="00E31E3F"/>
    <w:rsid w:val="00E31E89"/>
    <w:rsid w:val="00E3213F"/>
    <w:rsid w:val="00E32672"/>
    <w:rsid w:val="00E328CB"/>
    <w:rsid w:val="00E32BFD"/>
    <w:rsid w:val="00E333EE"/>
    <w:rsid w:val="00E3478A"/>
    <w:rsid w:val="00E34B6A"/>
    <w:rsid w:val="00E35C28"/>
    <w:rsid w:val="00E35DDA"/>
    <w:rsid w:val="00E35F1C"/>
    <w:rsid w:val="00E35F77"/>
    <w:rsid w:val="00E36402"/>
    <w:rsid w:val="00E364F8"/>
    <w:rsid w:val="00E37C36"/>
    <w:rsid w:val="00E401CD"/>
    <w:rsid w:val="00E40253"/>
    <w:rsid w:val="00E40597"/>
    <w:rsid w:val="00E409E4"/>
    <w:rsid w:val="00E40BCF"/>
    <w:rsid w:val="00E40FEE"/>
    <w:rsid w:val="00E415C4"/>
    <w:rsid w:val="00E41D02"/>
    <w:rsid w:val="00E4204E"/>
    <w:rsid w:val="00E422D6"/>
    <w:rsid w:val="00E42BFF"/>
    <w:rsid w:val="00E446BA"/>
    <w:rsid w:val="00E446E2"/>
    <w:rsid w:val="00E45798"/>
    <w:rsid w:val="00E4592C"/>
    <w:rsid w:val="00E45979"/>
    <w:rsid w:val="00E459AF"/>
    <w:rsid w:val="00E46116"/>
    <w:rsid w:val="00E461C2"/>
    <w:rsid w:val="00E4660D"/>
    <w:rsid w:val="00E468B5"/>
    <w:rsid w:val="00E47DCC"/>
    <w:rsid w:val="00E50389"/>
    <w:rsid w:val="00E5070C"/>
    <w:rsid w:val="00E50898"/>
    <w:rsid w:val="00E50C8A"/>
    <w:rsid w:val="00E50E94"/>
    <w:rsid w:val="00E50F18"/>
    <w:rsid w:val="00E510D7"/>
    <w:rsid w:val="00E515E8"/>
    <w:rsid w:val="00E5166D"/>
    <w:rsid w:val="00E51A59"/>
    <w:rsid w:val="00E51DE2"/>
    <w:rsid w:val="00E51FD9"/>
    <w:rsid w:val="00E52455"/>
    <w:rsid w:val="00E52DBB"/>
    <w:rsid w:val="00E52FE5"/>
    <w:rsid w:val="00E5335E"/>
    <w:rsid w:val="00E53B65"/>
    <w:rsid w:val="00E544CB"/>
    <w:rsid w:val="00E55C8F"/>
    <w:rsid w:val="00E568E1"/>
    <w:rsid w:val="00E56F67"/>
    <w:rsid w:val="00E57B62"/>
    <w:rsid w:val="00E57E2A"/>
    <w:rsid w:val="00E60355"/>
    <w:rsid w:val="00E6095E"/>
    <w:rsid w:val="00E60CE6"/>
    <w:rsid w:val="00E60E00"/>
    <w:rsid w:val="00E6154B"/>
    <w:rsid w:val="00E615F2"/>
    <w:rsid w:val="00E621BD"/>
    <w:rsid w:val="00E622F1"/>
    <w:rsid w:val="00E63554"/>
    <w:rsid w:val="00E6482A"/>
    <w:rsid w:val="00E6774D"/>
    <w:rsid w:val="00E70153"/>
    <w:rsid w:val="00E70E1E"/>
    <w:rsid w:val="00E70FC7"/>
    <w:rsid w:val="00E711D0"/>
    <w:rsid w:val="00E71580"/>
    <w:rsid w:val="00E7160D"/>
    <w:rsid w:val="00E71EF1"/>
    <w:rsid w:val="00E7226D"/>
    <w:rsid w:val="00E722C7"/>
    <w:rsid w:val="00E7237E"/>
    <w:rsid w:val="00E72785"/>
    <w:rsid w:val="00E72F4A"/>
    <w:rsid w:val="00E732E3"/>
    <w:rsid w:val="00E73D4D"/>
    <w:rsid w:val="00E73F89"/>
    <w:rsid w:val="00E74354"/>
    <w:rsid w:val="00E7587C"/>
    <w:rsid w:val="00E761F2"/>
    <w:rsid w:val="00E76816"/>
    <w:rsid w:val="00E76B0C"/>
    <w:rsid w:val="00E76BDC"/>
    <w:rsid w:val="00E76F79"/>
    <w:rsid w:val="00E7741B"/>
    <w:rsid w:val="00E77B61"/>
    <w:rsid w:val="00E77E5D"/>
    <w:rsid w:val="00E8068D"/>
    <w:rsid w:val="00E809E7"/>
    <w:rsid w:val="00E80F48"/>
    <w:rsid w:val="00E81E6A"/>
    <w:rsid w:val="00E82225"/>
    <w:rsid w:val="00E82668"/>
    <w:rsid w:val="00E82B73"/>
    <w:rsid w:val="00E830E2"/>
    <w:rsid w:val="00E835D1"/>
    <w:rsid w:val="00E837C1"/>
    <w:rsid w:val="00E83FF7"/>
    <w:rsid w:val="00E8414B"/>
    <w:rsid w:val="00E8416E"/>
    <w:rsid w:val="00E84A9D"/>
    <w:rsid w:val="00E84AB5"/>
    <w:rsid w:val="00E8548B"/>
    <w:rsid w:val="00E854F3"/>
    <w:rsid w:val="00E85B4A"/>
    <w:rsid w:val="00E86213"/>
    <w:rsid w:val="00E86502"/>
    <w:rsid w:val="00E865E8"/>
    <w:rsid w:val="00E8686C"/>
    <w:rsid w:val="00E873BD"/>
    <w:rsid w:val="00E875AD"/>
    <w:rsid w:val="00E87789"/>
    <w:rsid w:val="00E8790E"/>
    <w:rsid w:val="00E87A44"/>
    <w:rsid w:val="00E902EC"/>
    <w:rsid w:val="00E9033F"/>
    <w:rsid w:val="00E905D6"/>
    <w:rsid w:val="00E91A67"/>
    <w:rsid w:val="00E91B23"/>
    <w:rsid w:val="00E92890"/>
    <w:rsid w:val="00E92A81"/>
    <w:rsid w:val="00E92EFA"/>
    <w:rsid w:val="00E93067"/>
    <w:rsid w:val="00E93082"/>
    <w:rsid w:val="00E939E7"/>
    <w:rsid w:val="00E93A0C"/>
    <w:rsid w:val="00E93C24"/>
    <w:rsid w:val="00E93FE8"/>
    <w:rsid w:val="00E94133"/>
    <w:rsid w:val="00E949AA"/>
    <w:rsid w:val="00E94CEE"/>
    <w:rsid w:val="00E94D4A"/>
    <w:rsid w:val="00E94FE0"/>
    <w:rsid w:val="00E9518A"/>
    <w:rsid w:val="00E9562C"/>
    <w:rsid w:val="00E95C26"/>
    <w:rsid w:val="00E96676"/>
    <w:rsid w:val="00E96ACC"/>
    <w:rsid w:val="00E96D59"/>
    <w:rsid w:val="00E974AB"/>
    <w:rsid w:val="00E974C6"/>
    <w:rsid w:val="00E97B23"/>
    <w:rsid w:val="00E97CD8"/>
    <w:rsid w:val="00EA0F6A"/>
    <w:rsid w:val="00EA1479"/>
    <w:rsid w:val="00EA14B9"/>
    <w:rsid w:val="00EA1EFE"/>
    <w:rsid w:val="00EA2004"/>
    <w:rsid w:val="00EA219C"/>
    <w:rsid w:val="00EA3673"/>
    <w:rsid w:val="00EA3711"/>
    <w:rsid w:val="00EA4068"/>
    <w:rsid w:val="00EA4257"/>
    <w:rsid w:val="00EA4615"/>
    <w:rsid w:val="00EA4BB3"/>
    <w:rsid w:val="00EA5073"/>
    <w:rsid w:val="00EA572D"/>
    <w:rsid w:val="00EA5986"/>
    <w:rsid w:val="00EA5EA6"/>
    <w:rsid w:val="00EA61B5"/>
    <w:rsid w:val="00EA656A"/>
    <w:rsid w:val="00EA67DA"/>
    <w:rsid w:val="00EA710E"/>
    <w:rsid w:val="00EA75A9"/>
    <w:rsid w:val="00EB0222"/>
    <w:rsid w:val="00EB07C0"/>
    <w:rsid w:val="00EB07F6"/>
    <w:rsid w:val="00EB178F"/>
    <w:rsid w:val="00EB1ECC"/>
    <w:rsid w:val="00EB2479"/>
    <w:rsid w:val="00EB2D87"/>
    <w:rsid w:val="00EB3143"/>
    <w:rsid w:val="00EB3C67"/>
    <w:rsid w:val="00EB41BA"/>
    <w:rsid w:val="00EB4AF2"/>
    <w:rsid w:val="00EB56D9"/>
    <w:rsid w:val="00EB5707"/>
    <w:rsid w:val="00EB598A"/>
    <w:rsid w:val="00EB6F85"/>
    <w:rsid w:val="00EB7187"/>
    <w:rsid w:val="00EB7321"/>
    <w:rsid w:val="00EB73EE"/>
    <w:rsid w:val="00EB7658"/>
    <w:rsid w:val="00EB7E92"/>
    <w:rsid w:val="00EC008B"/>
    <w:rsid w:val="00EC0337"/>
    <w:rsid w:val="00EC07A2"/>
    <w:rsid w:val="00EC07E9"/>
    <w:rsid w:val="00EC0C2C"/>
    <w:rsid w:val="00EC1063"/>
    <w:rsid w:val="00EC192E"/>
    <w:rsid w:val="00EC1B48"/>
    <w:rsid w:val="00EC1E4B"/>
    <w:rsid w:val="00EC20B8"/>
    <w:rsid w:val="00EC20F3"/>
    <w:rsid w:val="00EC21ED"/>
    <w:rsid w:val="00EC2A06"/>
    <w:rsid w:val="00EC30FD"/>
    <w:rsid w:val="00EC383F"/>
    <w:rsid w:val="00EC3E02"/>
    <w:rsid w:val="00EC3E10"/>
    <w:rsid w:val="00EC3F2A"/>
    <w:rsid w:val="00EC4777"/>
    <w:rsid w:val="00EC47E6"/>
    <w:rsid w:val="00EC4EC1"/>
    <w:rsid w:val="00EC525F"/>
    <w:rsid w:val="00EC5357"/>
    <w:rsid w:val="00EC5766"/>
    <w:rsid w:val="00EC6C3C"/>
    <w:rsid w:val="00EC71EC"/>
    <w:rsid w:val="00EC737C"/>
    <w:rsid w:val="00EC76AD"/>
    <w:rsid w:val="00EC7A63"/>
    <w:rsid w:val="00EC7DA2"/>
    <w:rsid w:val="00ED0051"/>
    <w:rsid w:val="00ED0261"/>
    <w:rsid w:val="00ED027F"/>
    <w:rsid w:val="00ED0844"/>
    <w:rsid w:val="00ED092A"/>
    <w:rsid w:val="00ED0B9B"/>
    <w:rsid w:val="00ED0F81"/>
    <w:rsid w:val="00ED12B9"/>
    <w:rsid w:val="00ED1AD6"/>
    <w:rsid w:val="00ED1C33"/>
    <w:rsid w:val="00ED2259"/>
    <w:rsid w:val="00ED31E2"/>
    <w:rsid w:val="00ED33DD"/>
    <w:rsid w:val="00ED3C1D"/>
    <w:rsid w:val="00ED4915"/>
    <w:rsid w:val="00ED534E"/>
    <w:rsid w:val="00ED5658"/>
    <w:rsid w:val="00ED5AF4"/>
    <w:rsid w:val="00ED5F20"/>
    <w:rsid w:val="00ED603A"/>
    <w:rsid w:val="00ED6D9A"/>
    <w:rsid w:val="00ED713C"/>
    <w:rsid w:val="00ED79B2"/>
    <w:rsid w:val="00ED7A20"/>
    <w:rsid w:val="00ED7C66"/>
    <w:rsid w:val="00EE005B"/>
    <w:rsid w:val="00EE1639"/>
    <w:rsid w:val="00EE1893"/>
    <w:rsid w:val="00EE1BBF"/>
    <w:rsid w:val="00EE1BEA"/>
    <w:rsid w:val="00EE261A"/>
    <w:rsid w:val="00EE2793"/>
    <w:rsid w:val="00EE3466"/>
    <w:rsid w:val="00EE3662"/>
    <w:rsid w:val="00EE3744"/>
    <w:rsid w:val="00EE402B"/>
    <w:rsid w:val="00EE4290"/>
    <w:rsid w:val="00EE469C"/>
    <w:rsid w:val="00EE4990"/>
    <w:rsid w:val="00EE5063"/>
    <w:rsid w:val="00EE554C"/>
    <w:rsid w:val="00EE5581"/>
    <w:rsid w:val="00EE5660"/>
    <w:rsid w:val="00EE5B2B"/>
    <w:rsid w:val="00EE698E"/>
    <w:rsid w:val="00EE705B"/>
    <w:rsid w:val="00EF0107"/>
    <w:rsid w:val="00EF0244"/>
    <w:rsid w:val="00EF06D3"/>
    <w:rsid w:val="00EF0976"/>
    <w:rsid w:val="00EF0E23"/>
    <w:rsid w:val="00EF1BB1"/>
    <w:rsid w:val="00EF1F3B"/>
    <w:rsid w:val="00EF22C8"/>
    <w:rsid w:val="00EF2358"/>
    <w:rsid w:val="00EF298E"/>
    <w:rsid w:val="00EF35A0"/>
    <w:rsid w:val="00EF39E8"/>
    <w:rsid w:val="00EF3D2A"/>
    <w:rsid w:val="00EF4464"/>
    <w:rsid w:val="00EF5644"/>
    <w:rsid w:val="00EF56C4"/>
    <w:rsid w:val="00EF5BFD"/>
    <w:rsid w:val="00EF5C07"/>
    <w:rsid w:val="00EF63E8"/>
    <w:rsid w:val="00EF68DA"/>
    <w:rsid w:val="00F018A6"/>
    <w:rsid w:val="00F01B52"/>
    <w:rsid w:val="00F01BB5"/>
    <w:rsid w:val="00F01BFB"/>
    <w:rsid w:val="00F020BB"/>
    <w:rsid w:val="00F0223E"/>
    <w:rsid w:val="00F0234E"/>
    <w:rsid w:val="00F02577"/>
    <w:rsid w:val="00F04768"/>
    <w:rsid w:val="00F05AC2"/>
    <w:rsid w:val="00F05E8C"/>
    <w:rsid w:val="00F06545"/>
    <w:rsid w:val="00F065BB"/>
    <w:rsid w:val="00F06BEE"/>
    <w:rsid w:val="00F07E77"/>
    <w:rsid w:val="00F10095"/>
    <w:rsid w:val="00F1048E"/>
    <w:rsid w:val="00F10CA9"/>
    <w:rsid w:val="00F10ECB"/>
    <w:rsid w:val="00F1103E"/>
    <w:rsid w:val="00F111B9"/>
    <w:rsid w:val="00F11335"/>
    <w:rsid w:val="00F117E1"/>
    <w:rsid w:val="00F12F8F"/>
    <w:rsid w:val="00F1313A"/>
    <w:rsid w:val="00F13D13"/>
    <w:rsid w:val="00F14479"/>
    <w:rsid w:val="00F158E7"/>
    <w:rsid w:val="00F16474"/>
    <w:rsid w:val="00F1722E"/>
    <w:rsid w:val="00F20005"/>
    <w:rsid w:val="00F208E0"/>
    <w:rsid w:val="00F209AE"/>
    <w:rsid w:val="00F21675"/>
    <w:rsid w:val="00F21AC5"/>
    <w:rsid w:val="00F21BA5"/>
    <w:rsid w:val="00F22677"/>
    <w:rsid w:val="00F231CC"/>
    <w:rsid w:val="00F231D3"/>
    <w:rsid w:val="00F2433C"/>
    <w:rsid w:val="00F24F62"/>
    <w:rsid w:val="00F25D82"/>
    <w:rsid w:val="00F25FE5"/>
    <w:rsid w:val="00F26256"/>
    <w:rsid w:val="00F26F55"/>
    <w:rsid w:val="00F27024"/>
    <w:rsid w:val="00F27043"/>
    <w:rsid w:val="00F27316"/>
    <w:rsid w:val="00F27601"/>
    <w:rsid w:val="00F27B06"/>
    <w:rsid w:val="00F27D2E"/>
    <w:rsid w:val="00F27DA4"/>
    <w:rsid w:val="00F27DEA"/>
    <w:rsid w:val="00F30398"/>
    <w:rsid w:val="00F305D5"/>
    <w:rsid w:val="00F3098C"/>
    <w:rsid w:val="00F313A2"/>
    <w:rsid w:val="00F319EE"/>
    <w:rsid w:val="00F335BF"/>
    <w:rsid w:val="00F34322"/>
    <w:rsid w:val="00F34A44"/>
    <w:rsid w:val="00F35378"/>
    <w:rsid w:val="00F3600F"/>
    <w:rsid w:val="00F369A3"/>
    <w:rsid w:val="00F3725C"/>
    <w:rsid w:val="00F37A46"/>
    <w:rsid w:val="00F37BCC"/>
    <w:rsid w:val="00F37EDC"/>
    <w:rsid w:val="00F401CB"/>
    <w:rsid w:val="00F405EE"/>
    <w:rsid w:val="00F40D2F"/>
    <w:rsid w:val="00F411DC"/>
    <w:rsid w:val="00F41972"/>
    <w:rsid w:val="00F42633"/>
    <w:rsid w:val="00F42EC1"/>
    <w:rsid w:val="00F43264"/>
    <w:rsid w:val="00F434A3"/>
    <w:rsid w:val="00F43A46"/>
    <w:rsid w:val="00F43D7A"/>
    <w:rsid w:val="00F43DB9"/>
    <w:rsid w:val="00F43ECF"/>
    <w:rsid w:val="00F44B78"/>
    <w:rsid w:val="00F44D32"/>
    <w:rsid w:val="00F44DD7"/>
    <w:rsid w:val="00F45083"/>
    <w:rsid w:val="00F45D45"/>
    <w:rsid w:val="00F4642B"/>
    <w:rsid w:val="00F46D8B"/>
    <w:rsid w:val="00F470D0"/>
    <w:rsid w:val="00F47668"/>
    <w:rsid w:val="00F4796A"/>
    <w:rsid w:val="00F47D16"/>
    <w:rsid w:val="00F47F26"/>
    <w:rsid w:val="00F50411"/>
    <w:rsid w:val="00F52541"/>
    <w:rsid w:val="00F528B2"/>
    <w:rsid w:val="00F5307C"/>
    <w:rsid w:val="00F53390"/>
    <w:rsid w:val="00F534AC"/>
    <w:rsid w:val="00F5376D"/>
    <w:rsid w:val="00F54D94"/>
    <w:rsid w:val="00F55328"/>
    <w:rsid w:val="00F55BAD"/>
    <w:rsid w:val="00F55D6D"/>
    <w:rsid w:val="00F55D8C"/>
    <w:rsid w:val="00F55F53"/>
    <w:rsid w:val="00F56589"/>
    <w:rsid w:val="00F56924"/>
    <w:rsid w:val="00F56C51"/>
    <w:rsid w:val="00F57375"/>
    <w:rsid w:val="00F577F0"/>
    <w:rsid w:val="00F57959"/>
    <w:rsid w:val="00F60717"/>
    <w:rsid w:val="00F60887"/>
    <w:rsid w:val="00F60C4D"/>
    <w:rsid w:val="00F60F86"/>
    <w:rsid w:val="00F61115"/>
    <w:rsid w:val="00F6139B"/>
    <w:rsid w:val="00F61742"/>
    <w:rsid w:val="00F620CF"/>
    <w:rsid w:val="00F62707"/>
    <w:rsid w:val="00F62FE2"/>
    <w:rsid w:val="00F63926"/>
    <w:rsid w:val="00F6450A"/>
    <w:rsid w:val="00F64A28"/>
    <w:rsid w:val="00F6529B"/>
    <w:rsid w:val="00F6540A"/>
    <w:rsid w:val="00F65951"/>
    <w:rsid w:val="00F66826"/>
    <w:rsid w:val="00F677AB"/>
    <w:rsid w:val="00F67AB0"/>
    <w:rsid w:val="00F67B5C"/>
    <w:rsid w:val="00F67FC1"/>
    <w:rsid w:val="00F702CE"/>
    <w:rsid w:val="00F70445"/>
    <w:rsid w:val="00F70EDD"/>
    <w:rsid w:val="00F71110"/>
    <w:rsid w:val="00F7114B"/>
    <w:rsid w:val="00F71308"/>
    <w:rsid w:val="00F721B2"/>
    <w:rsid w:val="00F726D2"/>
    <w:rsid w:val="00F7284B"/>
    <w:rsid w:val="00F73628"/>
    <w:rsid w:val="00F73636"/>
    <w:rsid w:val="00F745B3"/>
    <w:rsid w:val="00F754BD"/>
    <w:rsid w:val="00F76C26"/>
    <w:rsid w:val="00F76F68"/>
    <w:rsid w:val="00F76FBE"/>
    <w:rsid w:val="00F7764C"/>
    <w:rsid w:val="00F7771F"/>
    <w:rsid w:val="00F77E2D"/>
    <w:rsid w:val="00F80263"/>
    <w:rsid w:val="00F82CC5"/>
    <w:rsid w:val="00F82CD1"/>
    <w:rsid w:val="00F82DA2"/>
    <w:rsid w:val="00F83B89"/>
    <w:rsid w:val="00F84E05"/>
    <w:rsid w:val="00F857BF"/>
    <w:rsid w:val="00F85966"/>
    <w:rsid w:val="00F8617F"/>
    <w:rsid w:val="00F86462"/>
    <w:rsid w:val="00F87187"/>
    <w:rsid w:val="00F87758"/>
    <w:rsid w:val="00F90098"/>
    <w:rsid w:val="00F90415"/>
    <w:rsid w:val="00F90D8D"/>
    <w:rsid w:val="00F90F14"/>
    <w:rsid w:val="00F91262"/>
    <w:rsid w:val="00F913FA"/>
    <w:rsid w:val="00F91917"/>
    <w:rsid w:val="00F91997"/>
    <w:rsid w:val="00F91A53"/>
    <w:rsid w:val="00F9205D"/>
    <w:rsid w:val="00F923FF"/>
    <w:rsid w:val="00F926CF"/>
    <w:rsid w:val="00F926D8"/>
    <w:rsid w:val="00F92776"/>
    <w:rsid w:val="00F92B3A"/>
    <w:rsid w:val="00F933EB"/>
    <w:rsid w:val="00F94B53"/>
    <w:rsid w:val="00F94B7C"/>
    <w:rsid w:val="00F9597D"/>
    <w:rsid w:val="00F95B33"/>
    <w:rsid w:val="00F95B50"/>
    <w:rsid w:val="00F962F8"/>
    <w:rsid w:val="00F96468"/>
    <w:rsid w:val="00F96BA1"/>
    <w:rsid w:val="00F977DF"/>
    <w:rsid w:val="00FA02A3"/>
    <w:rsid w:val="00FA0EA2"/>
    <w:rsid w:val="00FA16D8"/>
    <w:rsid w:val="00FA1DF4"/>
    <w:rsid w:val="00FA2193"/>
    <w:rsid w:val="00FA268E"/>
    <w:rsid w:val="00FA2909"/>
    <w:rsid w:val="00FA2DF1"/>
    <w:rsid w:val="00FA32B2"/>
    <w:rsid w:val="00FA3B41"/>
    <w:rsid w:val="00FA3D05"/>
    <w:rsid w:val="00FA3F52"/>
    <w:rsid w:val="00FA40F8"/>
    <w:rsid w:val="00FA464A"/>
    <w:rsid w:val="00FA5E47"/>
    <w:rsid w:val="00FA614A"/>
    <w:rsid w:val="00FA66DC"/>
    <w:rsid w:val="00FA674F"/>
    <w:rsid w:val="00FA7E2C"/>
    <w:rsid w:val="00FB06F9"/>
    <w:rsid w:val="00FB0854"/>
    <w:rsid w:val="00FB0A70"/>
    <w:rsid w:val="00FB0B37"/>
    <w:rsid w:val="00FB108D"/>
    <w:rsid w:val="00FB1FBC"/>
    <w:rsid w:val="00FB22D8"/>
    <w:rsid w:val="00FB230C"/>
    <w:rsid w:val="00FB2DF2"/>
    <w:rsid w:val="00FB363C"/>
    <w:rsid w:val="00FB3687"/>
    <w:rsid w:val="00FB3EB5"/>
    <w:rsid w:val="00FB4470"/>
    <w:rsid w:val="00FB4781"/>
    <w:rsid w:val="00FB54CC"/>
    <w:rsid w:val="00FB58C8"/>
    <w:rsid w:val="00FB6B4C"/>
    <w:rsid w:val="00FB74DE"/>
    <w:rsid w:val="00FB7CE5"/>
    <w:rsid w:val="00FC0E86"/>
    <w:rsid w:val="00FC12E2"/>
    <w:rsid w:val="00FC1577"/>
    <w:rsid w:val="00FC195F"/>
    <w:rsid w:val="00FC1D17"/>
    <w:rsid w:val="00FC3069"/>
    <w:rsid w:val="00FC3BC3"/>
    <w:rsid w:val="00FC3CB8"/>
    <w:rsid w:val="00FC4860"/>
    <w:rsid w:val="00FC58C9"/>
    <w:rsid w:val="00FC5DCA"/>
    <w:rsid w:val="00FC5F44"/>
    <w:rsid w:val="00FC68DC"/>
    <w:rsid w:val="00FC78B5"/>
    <w:rsid w:val="00FC7C12"/>
    <w:rsid w:val="00FD02CD"/>
    <w:rsid w:val="00FD07CB"/>
    <w:rsid w:val="00FD0899"/>
    <w:rsid w:val="00FD1267"/>
    <w:rsid w:val="00FD13AA"/>
    <w:rsid w:val="00FD1E1C"/>
    <w:rsid w:val="00FD1FEE"/>
    <w:rsid w:val="00FD27BC"/>
    <w:rsid w:val="00FD2BA1"/>
    <w:rsid w:val="00FD42AB"/>
    <w:rsid w:val="00FD42B4"/>
    <w:rsid w:val="00FD5587"/>
    <w:rsid w:val="00FD6301"/>
    <w:rsid w:val="00FD6619"/>
    <w:rsid w:val="00FD67F8"/>
    <w:rsid w:val="00FD727A"/>
    <w:rsid w:val="00FD73C9"/>
    <w:rsid w:val="00FE0646"/>
    <w:rsid w:val="00FE0DA5"/>
    <w:rsid w:val="00FE1E97"/>
    <w:rsid w:val="00FE29DD"/>
    <w:rsid w:val="00FE3405"/>
    <w:rsid w:val="00FE3880"/>
    <w:rsid w:val="00FE3B29"/>
    <w:rsid w:val="00FE43F7"/>
    <w:rsid w:val="00FE4849"/>
    <w:rsid w:val="00FE4E81"/>
    <w:rsid w:val="00FE53EB"/>
    <w:rsid w:val="00FE5ADF"/>
    <w:rsid w:val="00FE5BFB"/>
    <w:rsid w:val="00FE5DED"/>
    <w:rsid w:val="00FE6056"/>
    <w:rsid w:val="00FE6166"/>
    <w:rsid w:val="00FE61B9"/>
    <w:rsid w:val="00FE632C"/>
    <w:rsid w:val="00FE67A2"/>
    <w:rsid w:val="00FE6DFF"/>
    <w:rsid w:val="00FE76B1"/>
    <w:rsid w:val="00FE78CC"/>
    <w:rsid w:val="00FE7A68"/>
    <w:rsid w:val="00FE7D5D"/>
    <w:rsid w:val="00FF04EF"/>
    <w:rsid w:val="00FF0ABA"/>
    <w:rsid w:val="00FF0BDD"/>
    <w:rsid w:val="00FF14E5"/>
    <w:rsid w:val="00FF1E6D"/>
    <w:rsid w:val="00FF2C60"/>
    <w:rsid w:val="00FF2CC6"/>
    <w:rsid w:val="00FF3BF9"/>
    <w:rsid w:val="00FF3E09"/>
    <w:rsid w:val="00FF41D6"/>
    <w:rsid w:val="00FF4DC6"/>
    <w:rsid w:val="00FF4F3B"/>
    <w:rsid w:val="00FF595D"/>
    <w:rsid w:val="00FF5E66"/>
    <w:rsid w:val="00FF65BE"/>
    <w:rsid w:val="00FF6741"/>
    <w:rsid w:val="00FF7D66"/>
    <w:rsid w:val="01116476"/>
    <w:rsid w:val="0119E01C"/>
    <w:rsid w:val="011B882E"/>
    <w:rsid w:val="01246379"/>
    <w:rsid w:val="01363D6B"/>
    <w:rsid w:val="013E205A"/>
    <w:rsid w:val="013EABDE"/>
    <w:rsid w:val="0140DF69"/>
    <w:rsid w:val="0149FD50"/>
    <w:rsid w:val="01885E96"/>
    <w:rsid w:val="0196DB31"/>
    <w:rsid w:val="01B5328F"/>
    <w:rsid w:val="01D0D5F0"/>
    <w:rsid w:val="01D34217"/>
    <w:rsid w:val="01E5CB15"/>
    <w:rsid w:val="021AF7E0"/>
    <w:rsid w:val="021EDD35"/>
    <w:rsid w:val="02204D27"/>
    <w:rsid w:val="02416848"/>
    <w:rsid w:val="0248B476"/>
    <w:rsid w:val="0297EA92"/>
    <w:rsid w:val="02C53675"/>
    <w:rsid w:val="030AA62A"/>
    <w:rsid w:val="0322C3D7"/>
    <w:rsid w:val="039B49A0"/>
    <w:rsid w:val="039D4C8E"/>
    <w:rsid w:val="039DB044"/>
    <w:rsid w:val="03B3E3AD"/>
    <w:rsid w:val="03DD1A97"/>
    <w:rsid w:val="03EBB4B6"/>
    <w:rsid w:val="03EC981E"/>
    <w:rsid w:val="0409DD9A"/>
    <w:rsid w:val="04173F3A"/>
    <w:rsid w:val="0445509B"/>
    <w:rsid w:val="04568567"/>
    <w:rsid w:val="045807C0"/>
    <w:rsid w:val="045B08FA"/>
    <w:rsid w:val="047530CF"/>
    <w:rsid w:val="04956DE8"/>
    <w:rsid w:val="04A3D23F"/>
    <w:rsid w:val="04D21660"/>
    <w:rsid w:val="04E9DAE4"/>
    <w:rsid w:val="04F5E8A0"/>
    <w:rsid w:val="04F6D6FA"/>
    <w:rsid w:val="050EE2B0"/>
    <w:rsid w:val="0513F246"/>
    <w:rsid w:val="0517DCEA"/>
    <w:rsid w:val="0529984C"/>
    <w:rsid w:val="054D6D77"/>
    <w:rsid w:val="0585D881"/>
    <w:rsid w:val="05CB338E"/>
    <w:rsid w:val="05E38D8A"/>
    <w:rsid w:val="062EB63C"/>
    <w:rsid w:val="0648727A"/>
    <w:rsid w:val="0649C624"/>
    <w:rsid w:val="065D4FCF"/>
    <w:rsid w:val="068B0E38"/>
    <w:rsid w:val="06BA2B16"/>
    <w:rsid w:val="06BBDF63"/>
    <w:rsid w:val="06C34C14"/>
    <w:rsid w:val="06E72D43"/>
    <w:rsid w:val="070B88C4"/>
    <w:rsid w:val="0741F2B2"/>
    <w:rsid w:val="076A025A"/>
    <w:rsid w:val="07720939"/>
    <w:rsid w:val="07B75721"/>
    <w:rsid w:val="07DC69CE"/>
    <w:rsid w:val="0821B920"/>
    <w:rsid w:val="082363D0"/>
    <w:rsid w:val="083D66A2"/>
    <w:rsid w:val="0851504A"/>
    <w:rsid w:val="0874DFD2"/>
    <w:rsid w:val="08812958"/>
    <w:rsid w:val="08A4EE53"/>
    <w:rsid w:val="08ABAA07"/>
    <w:rsid w:val="08B14262"/>
    <w:rsid w:val="08B743DB"/>
    <w:rsid w:val="08C53DE1"/>
    <w:rsid w:val="08C75E47"/>
    <w:rsid w:val="0924DE70"/>
    <w:rsid w:val="09327902"/>
    <w:rsid w:val="093C96EE"/>
    <w:rsid w:val="0971BB59"/>
    <w:rsid w:val="09749C8B"/>
    <w:rsid w:val="09A24A8D"/>
    <w:rsid w:val="09A36818"/>
    <w:rsid w:val="09E4B2EC"/>
    <w:rsid w:val="09F1F35F"/>
    <w:rsid w:val="09FCD735"/>
    <w:rsid w:val="0A1EA7D5"/>
    <w:rsid w:val="0A28EBAC"/>
    <w:rsid w:val="0A3CABA1"/>
    <w:rsid w:val="0A432D3B"/>
    <w:rsid w:val="0A5794BB"/>
    <w:rsid w:val="0A5840FF"/>
    <w:rsid w:val="0ADB61EC"/>
    <w:rsid w:val="0B08A929"/>
    <w:rsid w:val="0B392341"/>
    <w:rsid w:val="0B6A8B79"/>
    <w:rsid w:val="0B6B45FC"/>
    <w:rsid w:val="0B7BE746"/>
    <w:rsid w:val="0B9200DC"/>
    <w:rsid w:val="0BA06BC3"/>
    <w:rsid w:val="0C10D0B1"/>
    <w:rsid w:val="0C1C0F54"/>
    <w:rsid w:val="0C373D69"/>
    <w:rsid w:val="0C6CFF72"/>
    <w:rsid w:val="0C7D2A00"/>
    <w:rsid w:val="0CFFD08B"/>
    <w:rsid w:val="0D15E510"/>
    <w:rsid w:val="0D30032B"/>
    <w:rsid w:val="0D6D241C"/>
    <w:rsid w:val="0D7DA1B9"/>
    <w:rsid w:val="0D823958"/>
    <w:rsid w:val="0DDFE280"/>
    <w:rsid w:val="0E1532A0"/>
    <w:rsid w:val="0E1B70B1"/>
    <w:rsid w:val="0E4014C9"/>
    <w:rsid w:val="0E58510C"/>
    <w:rsid w:val="0E70B6F4"/>
    <w:rsid w:val="0E7879DD"/>
    <w:rsid w:val="0E7A1C14"/>
    <w:rsid w:val="0E89D5C8"/>
    <w:rsid w:val="0ECA151E"/>
    <w:rsid w:val="0ED83D53"/>
    <w:rsid w:val="0EE948C8"/>
    <w:rsid w:val="0F0B1649"/>
    <w:rsid w:val="0F1115B9"/>
    <w:rsid w:val="0F68EF11"/>
    <w:rsid w:val="0F89D785"/>
    <w:rsid w:val="0F97D653"/>
    <w:rsid w:val="0F9EDF9A"/>
    <w:rsid w:val="0FD15E75"/>
    <w:rsid w:val="0FD30EF3"/>
    <w:rsid w:val="0FE5EB30"/>
    <w:rsid w:val="0FEAF0CF"/>
    <w:rsid w:val="0FECA774"/>
    <w:rsid w:val="0FF73311"/>
    <w:rsid w:val="100D1DE4"/>
    <w:rsid w:val="1016DE4D"/>
    <w:rsid w:val="1068C4AD"/>
    <w:rsid w:val="1073493D"/>
    <w:rsid w:val="10981F8E"/>
    <w:rsid w:val="10A25BA6"/>
    <w:rsid w:val="10AA2CC7"/>
    <w:rsid w:val="10C00A27"/>
    <w:rsid w:val="110AF894"/>
    <w:rsid w:val="1127677C"/>
    <w:rsid w:val="112EE5DF"/>
    <w:rsid w:val="1152D842"/>
    <w:rsid w:val="117712C3"/>
    <w:rsid w:val="11E29BF6"/>
    <w:rsid w:val="1208108D"/>
    <w:rsid w:val="120DC917"/>
    <w:rsid w:val="122F6B3F"/>
    <w:rsid w:val="12377556"/>
    <w:rsid w:val="123B1D9F"/>
    <w:rsid w:val="123FAD0A"/>
    <w:rsid w:val="1251B424"/>
    <w:rsid w:val="126E858A"/>
    <w:rsid w:val="1281A816"/>
    <w:rsid w:val="1287E49B"/>
    <w:rsid w:val="129BE90C"/>
    <w:rsid w:val="129CDB06"/>
    <w:rsid w:val="12A43BE0"/>
    <w:rsid w:val="12A517BE"/>
    <w:rsid w:val="12CC035C"/>
    <w:rsid w:val="1355E8AB"/>
    <w:rsid w:val="137B917C"/>
    <w:rsid w:val="1392BF30"/>
    <w:rsid w:val="13A3D4F8"/>
    <w:rsid w:val="13B77EC8"/>
    <w:rsid w:val="13BBA6CD"/>
    <w:rsid w:val="13BD3024"/>
    <w:rsid w:val="13D91AD0"/>
    <w:rsid w:val="13E00193"/>
    <w:rsid w:val="14064068"/>
    <w:rsid w:val="1409ECA4"/>
    <w:rsid w:val="146E93CD"/>
    <w:rsid w:val="149368CA"/>
    <w:rsid w:val="1533E909"/>
    <w:rsid w:val="15361D38"/>
    <w:rsid w:val="153C2C24"/>
    <w:rsid w:val="155AB5C2"/>
    <w:rsid w:val="1567E898"/>
    <w:rsid w:val="159B73F9"/>
    <w:rsid w:val="15BEF2F6"/>
    <w:rsid w:val="15D2E44C"/>
    <w:rsid w:val="15E0373B"/>
    <w:rsid w:val="163E6FC9"/>
    <w:rsid w:val="1654F6C8"/>
    <w:rsid w:val="16799C88"/>
    <w:rsid w:val="16DC651B"/>
    <w:rsid w:val="170433AF"/>
    <w:rsid w:val="1762D2E2"/>
    <w:rsid w:val="1794DE0C"/>
    <w:rsid w:val="179FA46A"/>
    <w:rsid w:val="17FD0121"/>
    <w:rsid w:val="1807D083"/>
    <w:rsid w:val="180BB568"/>
    <w:rsid w:val="1828888C"/>
    <w:rsid w:val="1842A7E5"/>
    <w:rsid w:val="187AFFC8"/>
    <w:rsid w:val="189C2BFE"/>
    <w:rsid w:val="189F09A4"/>
    <w:rsid w:val="18BEBA1C"/>
    <w:rsid w:val="18C3B949"/>
    <w:rsid w:val="18DAB5E7"/>
    <w:rsid w:val="18E676AD"/>
    <w:rsid w:val="18F9A085"/>
    <w:rsid w:val="192967AB"/>
    <w:rsid w:val="195BC1D1"/>
    <w:rsid w:val="1970BEA0"/>
    <w:rsid w:val="197FFA0C"/>
    <w:rsid w:val="198CC77A"/>
    <w:rsid w:val="19A32BEC"/>
    <w:rsid w:val="19CAF88E"/>
    <w:rsid w:val="19DC6B41"/>
    <w:rsid w:val="19E0CF0A"/>
    <w:rsid w:val="1A084D3F"/>
    <w:rsid w:val="1A2A2372"/>
    <w:rsid w:val="1A407F5E"/>
    <w:rsid w:val="1A63A2C8"/>
    <w:rsid w:val="1A7012A0"/>
    <w:rsid w:val="1AA516DE"/>
    <w:rsid w:val="1AB419DD"/>
    <w:rsid w:val="1AFFDE99"/>
    <w:rsid w:val="1B597048"/>
    <w:rsid w:val="1B82E061"/>
    <w:rsid w:val="1B9972CF"/>
    <w:rsid w:val="1BACF0D5"/>
    <w:rsid w:val="1BE1156C"/>
    <w:rsid w:val="1C198AAB"/>
    <w:rsid w:val="1C1ED3C5"/>
    <w:rsid w:val="1C28F763"/>
    <w:rsid w:val="1C8BAD4E"/>
    <w:rsid w:val="1C8C845E"/>
    <w:rsid w:val="1C8DA187"/>
    <w:rsid w:val="1CA6F04B"/>
    <w:rsid w:val="1CA7F063"/>
    <w:rsid w:val="1CAFBCA5"/>
    <w:rsid w:val="1CD0ECA5"/>
    <w:rsid w:val="1CE62D67"/>
    <w:rsid w:val="1CFF861D"/>
    <w:rsid w:val="1D0CA8BC"/>
    <w:rsid w:val="1D0CF3C4"/>
    <w:rsid w:val="1D211E7D"/>
    <w:rsid w:val="1D4C9D54"/>
    <w:rsid w:val="1D535339"/>
    <w:rsid w:val="1D592CFA"/>
    <w:rsid w:val="1D7B7EC0"/>
    <w:rsid w:val="1D7DB397"/>
    <w:rsid w:val="1DD1FEA7"/>
    <w:rsid w:val="1DD9A582"/>
    <w:rsid w:val="1DDDCA18"/>
    <w:rsid w:val="1DDF7321"/>
    <w:rsid w:val="1DFA418A"/>
    <w:rsid w:val="1E1C7647"/>
    <w:rsid w:val="1E2AC408"/>
    <w:rsid w:val="1E53F2E8"/>
    <w:rsid w:val="1E5DDA31"/>
    <w:rsid w:val="1E65B98D"/>
    <w:rsid w:val="1E8FF6ED"/>
    <w:rsid w:val="1E9CA5F2"/>
    <w:rsid w:val="1EA4F970"/>
    <w:rsid w:val="1EB056F3"/>
    <w:rsid w:val="1EB874DC"/>
    <w:rsid w:val="1EC05375"/>
    <w:rsid w:val="1ECF9256"/>
    <w:rsid w:val="1ED141B7"/>
    <w:rsid w:val="1EF24F03"/>
    <w:rsid w:val="1F1BD750"/>
    <w:rsid w:val="1F358122"/>
    <w:rsid w:val="1F6AC003"/>
    <w:rsid w:val="1F6C9E83"/>
    <w:rsid w:val="1F88B8A3"/>
    <w:rsid w:val="1F941265"/>
    <w:rsid w:val="1FA014B2"/>
    <w:rsid w:val="1FACC791"/>
    <w:rsid w:val="1FEB5C97"/>
    <w:rsid w:val="1FEC63B1"/>
    <w:rsid w:val="1FF0DCC0"/>
    <w:rsid w:val="1FF79BFA"/>
    <w:rsid w:val="20064C80"/>
    <w:rsid w:val="2015D0D2"/>
    <w:rsid w:val="202FA0B0"/>
    <w:rsid w:val="2036A787"/>
    <w:rsid w:val="206F9FD8"/>
    <w:rsid w:val="2070B6E6"/>
    <w:rsid w:val="2085C434"/>
    <w:rsid w:val="208EEA62"/>
    <w:rsid w:val="209B5460"/>
    <w:rsid w:val="20BE7956"/>
    <w:rsid w:val="20C6B9BD"/>
    <w:rsid w:val="20D695C1"/>
    <w:rsid w:val="21113597"/>
    <w:rsid w:val="212BC0E3"/>
    <w:rsid w:val="21325CE3"/>
    <w:rsid w:val="21361F3C"/>
    <w:rsid w:val="21697E77"/>
    <w:rsid w:val="21863E3F"/>
    <w:rsid w:val="218EED08"/>
    <w:rsid w:val="21E82556"/>
    <w:rsid w:val="21E99DBE"/>
    <w:rsid w:val="21F4BC5B"/>
    <w:rsid w:val="221479B6"/>
    <w:rsid w:val="221FA6DF"/>
    <w:rsid w:val="223EC40A"/>
    <w:rsid w:val="223F5F32"/>
    <w:rsid w:val="2262C0B1"/>
    <w:rsid w:val="22A7E5CA"/>
    <w:rsid w:val="22B3F69A"/>
    <w:rsid w:val="230958FC"/>
    <w:rsid w:val="23BE3BC4"/>
    <w:rsid w:val="23C7B10C"/>
    <w:rsid w:val="23DF5396"/>
    <w:rsid w:val="23F5F26F"/>
    <w:rsid w:val="23FF96F5"/>
    <w:rsid w:val="2432D661"/>
    <w:rsid w:val="243B05E5"/>
    <w:rsid w:val="243DCBE4"/>
    <w:rsid w:val="2474A1A6"/>
    <w:rsid w:val="249E4179"/>
    <w:rsid w:val="24AEB508"/>
    <w:rsid w:val="24B16113"/>
    <w:rsid w:val="24B7345A"/>
    <w:rsid w:val="24C17F45"/>
    <w:rsid w:val="24C80B5E"/>
    <w:rsid w:val="24D7482B"/>
    <w:rsid w:val="24EF338F"/>
    <w:rsid w:val="2507E2DC"/>
    <w:rsid w:val="250BC3D7"/>
    <w:rsid w:val="2510B7C8"/>
    <w:rsid w:val="2519026D"/>
    <w:rsid w:val="254718E7"/>
    <w:rsid w:val="258489CB"/>
    <w:rsid w:val="25854AFD"/>
    <w:rsid w:val="25D24555"/>
    <w:rsid w:val="25D360D9"/>
    <w:rsid w:val="25E833BF"/>
    <w:rsid w:val="25F1E37C"/>
    <w:rsid w:val="26265F8D"/>
    <w:rsid w:val="263F86CC"/>
    <w:rsid w:val="264441F9"/>
    <w:rsid w:val="265B0251"/>
    <w:rsid w:val="267107A2"/>
    <w:rsid w:val="26711347"/>
    <w:rsid w:val="267FA597"/>
    <w:rsid w:val="26802164"/>
    <w:rsid w:val="268F054A"/>
    <w:rsid w:val="2694BFB2"/>
    <w:rsid w:val="26DD8AB1"/>
    <w:rsid w:val="26E4D338"/>
    <w:rsid w:val="26F82B9F"/>
    <w:rsid w:val="2725D66B"/>
    <w:rsid w:val="273A2658"/>
    <w:rsid w:val="275670C3"/>
    <w:rsid w:val="279D04F6"/>
    <w:rsid w:val="27AF03C0"/>
    <w:rsid w:val="27BE72DD"/>
    <w:rsid w:val="27E834A8"/>
    <w:rsid w:val="27E97610"/>
    <w:rsid w:val="280A7852"/>
    <w:rsid w:val="281463DA"/>
    <w:rsid w:val="2820442C"/>
    <w:rsid w:val="2842E7AE"/>
    <w:rsid w:val="286680F0"/>
    <w:rsid w:val="28965EAF"/>
    <w:rsid w:val="28D3FF2E"/>
    <w:rsid w:val="28D81B35"/>
    <w:rsid w:val="28DA06EA"/>
    <w:rsid w:val="28E8D0CC"/>
    <w:rsid w:val="2912F0AF"/>
    <w:rsid w:val="2931947A"/>
    <w:rsid w:val="2937618E"/>
    <w:rsid w:val="295C7704"/>
    <w:rsid w:val="2969CEDE"/>
    <w:rsid w:val="29777A2E"/>
    <w:rsid w:val="298D25D0"/>
    <w:rsid w:val="29BACF90"/>
    <w:rsid w:val="29D4B1F4"/>
    <w:rsid w:val="29F69944"/>
    <w:rsid w:val="2A0E9EF1"/>
    <w:rsid w:val="2A1935D6"/>
    <w:rsid w:val="2A62FA58"/>
    <w:rsid w:val="2A6D3A56"/>
    <w:rsid w:val="2A770A55"/>
    <w:rsid w:val="2A862B2C"/>
    <w:rsid w:val="2ABBE850"/>
    <w:rsid w:val="2B428DEA"/>
    <w:rsid w:val="2BE76269"/>
    <w:rsid w:val="2BEAB112"/>
    <w:rsid w:val="2C501FD4"/>
    <w:rsid w:val="2C6D40EC"/>
    <w:rsid w:val="2C860479"/>
    <w:rsid w:val="2CA30B53"/>
    <w:rsid w:val="2CA88318"/>
    <w:rsid w:val="2CB28FDB"/>
    <w:rsid w:val="2CE26D93"/>
    <w:rsid w:val="2CEE75B3"/>
    <w:rsid w:val="2CF4EDCA"/>
    <w:rsid w:val="2D206FFC"/>
    <w:rsid w:val="2D22CA23"/>
    <w:rsid w:val="2D39E1BC"/>
    <w:rsid w:val="2D43CFD3"/>
    <w:rsid w:val="2D484FA2"/>
    <w:rsid w:val="2D8EAB95"/>
    <w:rsid w:val="2D91CE98"/>
    <w:rsid w:val="2DEE3988"/>
    <w:rsid w:val="2E0D0B74"/>
    <w:rsid w:val="2E11E032"/>
    <w:rsid w:val="2E1492FB"/>
    <w:rsid w:val="2E222CA6"/>
    <w:rsid w:val="2E392522"/>
    <w:rsid w:val="2E52358E"/>
    <w:rsid w:val="2E7FEEC7"/>
    <w:rsid w:val="2EBFB2C9"/>
    <w:rsid w:val="2ED5C3EF"/>
    <w:rsid w:val="2EDAC5B1"/>
    <w:rsid w:val="2EF3661D"/>
    <w:rsid w:val="2EFA6AED"/>
    <w:rsid w:val="2F1805E1"/>
    <w:rsid w:val="2F216227"/>
    <w:rsid w:val="2F5EC802"/>
    <w:rsid w:val="2F8F8311"/>
    <w:rsid w:val="2F956F8F"/>
    <w:rsid w:val="2FC18959"/>
    <w:rsid w:val="2FDD2767"/>
    <w:rsid w:val="2FF62DD0"/>
    <w:rsid w:val="301C5326"/>
    <w:rsid w:val="302E4963"/>
    <w:rsid w:val="3031F9F9"/>
    <w:rsid w:val="304B59DA"/>
    <w:rsid w:val="3095DE76"/>
    <w:rsid w:val="3096F7DA"/>
    <w:rsid w:val="30CF4BCA"/>
    <w:rsid w:val="30E95669"/>
    <w:rsid w:val="30F327F7"/>
    <w:rsid w:val="312122C3"/>
    <w:rsid w:val="312F95CC"/>
    <w:rsid w:val="3155CC71"/>
    <w:rsid w:val="31574DB4"/>
    <w:rsid w:val="31857F0B"/>
    <w:rsid w:val="31DC22B9"/>
    <w:rsid w:val="31E42C85"/>
    <w:rsid w:val="31E897DD"/>
    <w:rsid w:val="320DD1A8"/>
    <w:rsid w:val="324F661A"/>
    <w:rsid w:val="3253F9C3"/>
    <w:rsid w:val="32C02ADF"/>
    <w:rsid w:val="32E438BC"/>
    <w:rsid w:val="3307DD20"/>
    <w:rsid w:val="3327B21F"/>
    <w:rsid w:val="33382AC6"/>
    <w:rsid w:val="33A09BEF"/>
    <w:rsid w:val="33A0E1E3"/>
    <w:rsid w:val="33B5DA9E"/>
    <w:rsid w:val="33D8FB5B"/>
    <w:rsid w:val="33E2BB64"/>
    <w:rsid w:val="341C821C"/>
    <w:rsid w:val="34227F5C"/>
    <w:rsid w:val="3426503B"/>
    <w:rsid w:val="3435ED85"/>
    <w:rsid w:val="34CB1A64"/>
    <w:rsid w:val="34EA3C6B"/>
    <w:rsid w:val="34EB35C1"/>
    <w:rsid w:val="34FBDB4F"/>
    <w:rsid w:val="352182A7"/>
    <w:rsid w:val="3537A2D9"/>
    <w:rsid w:val="353C6109"/>
    <w:rsid w:val="3566BE39"/>
    <w:rsid w:val="3572855F"/>
    <w:rsid w:val="357AD9E3"/>
    <w:rsid w:val="3580F533"/>
    <w:rsid w:val="35964878"/>
    <w:rsid w:val="35A13D78"/>
    <w:rsid w:val="35AF3068"/>
    <w:rsid w:val="35BD4AEB"/>
    <w:rsid w:val="35CA8DF7"/>
    <w:rsid w:val="35D4F64C"/>
    <w:rsid w:val="35EED2A1"/>
    <w:rsid w:val="360D6A0B"/>
    <w:rsid w:val="365210ED"/>
    <w:rsid w:val="36692C9B"/>
    <w:rsid w:val="369C05CE"/>
    <w:rsid w:val="369D3F91"/>
    <w:rsid w:val="36AA2986"/>
    <w:rsid w:val="36DA3823"/>
    <w:rsid w:val="36E0A685"/>
    <w:rsid w:val="3716B0FD"/>
    <w:rsid w:val="371712D1"/>
    <w:rsid w:val="373BCF1E"/>
    <w:rsid w:val="374208E4"/>
    <w:rsid w:val="378918F7"/>
    <w:rsid w:val="37E49D11"/>
    <w:rsid w:val="37E77E1A"/>
    <w:rsid w:val="37EBAF5D"/>
    <w:rsid w:val="37FDEDF7"/>
    <w:rsid w:val="38209BD9"/>
    <w:rsid w:val="382E5C9F"/>
    <w:rsid w:val="382FFF18"/>
    <w:rsid w:val="38481397"/>
    <w:rsid w:val="3876B0D0"/>
    <w:rsid w:val="3890CCDB"/>
    <w:rsid w:val="38982EED"/>
    <w:rsid w:val="38D54AEF"/>
    <w:rsid w:val="38EF3117"/>
    <w:rsid w:val="391F0C40"/>
    <w:rsid w:val="3938E415"/>
    <w:rsid w:val="39588BE7"/>
    <w:rsid w:val="398FC7E3"/>
    <w:rsid w:val="39BB2A40"/>
    <w:rsid w:val="39C84741"/>
    <w:rsid w:val="39CA2BAF"/>
    <w:rsid w:val="39EAE4BD"/>
    <w:rsid w:val="39EBD2A0"/>
    <w:rsid w:val="39FB1C8B"/>
    <w:rsid w:val="3A0EE89F"/>
    <w:rsid w:val="3A2F37AA"/>
    <w:rsid w:val="3A6CBF64"/>
    <w:rsid w:val="3A758BD9"/>
    <w:rsid w:val="3A7AE7C7"/>
    <w:rsid w:val="3A992587"/>
    <w:rsid w:val="3AA895A0"/>
    <w:rsid w:val="3AAC84A2"/>
    <w:rsid w:val="3AB20536"/>
    <w:rsid w:val="3AB69828"/>
    <w:rsid w:val="3B362106"/>
    <w:rsid w:val="3B36224C"/>
    <w:rsid w:val="3B734F61"/>
    <w:rsid w:val="3B764A61"/>
    <w:rsid w:val="3B7ABB76"/>
    <w:rsid w:val="3BBD955F"/>
    <w:rsid w:val="3BC7BBC3"/>
    <w:rsid w:val="3C2A4DCE"/>
    <w:rsid w:val="3C39BECF"/>
    <w:rsid w:val="3C3FBD50"/>
    <w:rsid w:val="3C54DC2A"/>
    <w:rsid w:val="3C6F8CB5"/>
    <w:rsid w:val="3C768010"/>
    <w:rsid w:val="3C7A89E3"/>
    <w:rsid w:val="3C82DF14"/>
    <w:rsid w:val="3CB9B8CC"/>
    <w:rsid w:val="3CFEC6A7"/>
    <w:rsid w:val="3D09CFB5"/>
    <w:rsid w:val="3D179F48"/>
    <w:rsid w:val="3D42B432"/>
    <w:rsid w:val="3D7CA35C"/>
    <w:rsid w:val="3D7DB03D"/>
    <w:rsid w:val="3DB55192"/>
    <w:rsid w:val="3DBA0A36"/>
    <w:rsid w:val="3DBC0421"/>
    <w:rsid w:val="3E076E32"/>
    <w:rsid w:val="3E0C7821"/>
    <w:rsid w:val="3E28393F"/>
    <w:rsid w:val="3EAEBB3D"/>
    <w:rsid w:val="3EB4EBFF"/>
    <w:rsid w:val="3EE0F78B"/>
    <w:rsid w:val="3F4B6ECD"/>
    <w:rsid w:val="3F52BE45"/>
    <w:rsid w:val="3F8B64D1"/>
    <w:rsid w:val="3F95A569"/>
    <w:rsid w:val="3FB8AE8E"/>
    <w:rsid w:val="3FE418CD"/>
    <w:rsid w:val="3FE95CC7"/>
    <w:rsid w:val="40440B42"/>
    <w:rsid w:val="404EAD03"/>
    <w:rsid w:val="405BA2FE"/>
    <w:rsid w:val="40762781"/>
    <w:rsid w:val="407BE245"/>
    <w:rsid w:val="40BB8D32"/>
    <w:rsid w:val="40CB8460"/>
    <w:rsid w:val="40E5224B"/>
    <w:rsid w:val="40E5EE66"/>
    <w:rsid w:val="40F4B313"/>
    <w:rsid w:val="40F6F629"/>
    <w:rsid w:val="410387ED"/>
    <w:rsid w:val="4110BC8A"/>
    <w:rsid w:val="4117C99D"/>
    <w:rsid w:val="4122EA2C"/>
    <w:rsid w:val="41455AB5"/>
    <w:rsid w:val="415DFE04"/>
    <w:rsid w:val="418C9777"/>
    <w:rsid w:val="419C95F7"/>
    <w:rsid w:val="41F7D682"/>
    <w:rsid w:val="420124C4"/>
    <w:rsid w:val="4208C02D"/>
    <w:rsid w:val="42A21D59"/>
    <w:rsid w:val="43473408"/>
    <w:rsid w:val="4370BA7A"/>
    <w:rsid w:val="4377BBD3"/>
    <w:rsid w:val="437AE7DC"/>
    <w:rsid w:val="4380C0F7"/>
    <w:rsid w:val="43DA62F0"/>
    <w:rsid w:val="43E4C4D4"/>
    <w:rsid w:val="44150D85"/>
    <w:rsid w:val="4424F540"/>
    <w:rsid w:val="444EA563"/>
    <w:rsid w:val="44577FC1"/>
    <w:rsid w:val="4466238F"/>
    <w:rsid w:val="446E8536"/>
    <w:rsid w:val="447F17BF"/>
    <w:rsid w:val="449FF358"/>
    <w:rsid w:val="44BF6C50"/>
    <w:rsid w:val="45008188"/>
    <w:rsid w:val="452A5D6C"/>
    <w:rsid w:val="45411A4D"/>
    <w:rsid w:val="45490CE8"/>
    <w:rsid w:val="459F782B"/>
    <w:rsid w:val="45D41112"/>
    <w:rsid w:val="45E08A52"/>
    <w:rsid w:val="45F4B46A"/>
    <w:rsid w:val="45F8483A"/>
    <w:rsid w:val="461FECC5"/>
    <w:rsid w:val="462D69EA"/>
    <w:rsid w:val="4640D640"/>
    <w:rsid w:val="464D9172"/>
    <w:rsid w:val="46579B5F"/>
    <w:rsid w:val="4658CA52"/>
    <w:rsid w:val="46861DEF"/>
    <w:rsid w:val="468CB270"/>
    <w:rsid w:val="4694C59D"/>
    <w:rsid w:val="469647C4"/>
    <w:rsid w:val="469AE15A"/>
    <w:rsid w:val="46A012F6"/>
    <w:rsid w:val="46B4DC11"/>
    <w:rsid w:val="46BB17FF"/>
    <w:rsid w:val="46D25E7D"/>
    <w:rsid w:val="46F5EA1E"/>
    <w:rsid w:val="47118FF8"/>
    <w:rsid w:val="4762A5AD"/>
    <w:rsid w:val="476966E9"/>
    <w:rsid w:val="47744AAA"/>
    <w:rsid w:val="4777AE8C"/>
    <w:rsid w:val="478ACDAD"/>
    <w:rsid w:val="478DBF1C"/>
    <w:rsid w:val="47A18117"/>
    <w:rsid w:val="47A99B95"/>
    <w:rsid w:val="47F5C45A"/>
    <w:rsid w:val="47FC7F2A"/>
    <w:rsid w:val="483F9766"/>
    <w:rsid w:val="48438088"/>
    <w:rsid w:val="486E984A"/>
    <w:rsid w:val="486F748D"/>
    <w:rsid w:val="4882A7DF"/>
    <w:rsid w:val="4892272D"/>
    <w:rsid w:val="489E4B82"/>
    <w:rsid w:val="48C3248A"/>
    <w:rsid w:val="48F9F37C"/>
    <w:rsid w:val="493393CC"/>
    <w:rsid w:val="496FF4CF"/>
    <w:rsid w:val="4977E545"/>
    <w:rsid w:val="49819113"/>
    <w:rsid w:val="4986CBE0"/>
    <w:rsid w:val="498DC6BA"/>
    <w:rsid w:val="49905372"/>
    <w:rsid w:val="49EC9F61"/>
    <w:rsid w:val="49FB36B8"/>
    <w:rsid w:val="4A563B39"/>
    <w:rsid w:val="4A63750C"/>
    <w:rsid w:val="4A82B693"/>
    <w:rsid w:val="4A99D812"/>
    <w:rsid w:val="4AE22831"/>
    <w:rsid w:val="4AE9DA9C"/>
    <w:rsid w:val="4B051110"/>
    <w:rsid w:val="4B1C99CC"/>
    <w:rsid w:val="4B39A6E4"/>
    <w:rsid w:val="4B3F5DCF"/>
    <w:rsid w:val="4B5EB7CB"/>
    <w:rsid w:val="4B6BB8EB"/>
    <w:rsid w:val="4B6D732C"/>
    <w:rsid w:val="4B98C59E"/>
    <w:rsid w:val="4BB1A344"/>
    <w:rsid w:val="4BC80747"/>
    <w:rsid w:val="4C20583B"/>
    <w:rsid w:val="4C43A170"/>
    <w:rsid w:val="4C540C49"/>
    <w:rsid w:val="4C68EAF0"/>
    <w:rsid w:val="4C78EDFD"/>
    <w:rsid w:val="4C9C0324"/>
    <w:rsid w:val="4CA43C2D"/>
    <w:rsid w:val="4CB6F848"/>
    <w:rsid w:val="4CBB68BC"/>
    <w:rsid w:val="4CD692DA"/>
    <w:rsid w:val="4CDAE313"/>
    <w:rsid w:val="4CED6DB8"/>
    <w:rsid w:val="4CF75232"/>
    <w:rsid w:val="4D0DD477"/>
    <w:rsid w:val="4D4315EA"/>
    <w:rsid w:val="4D46C945"/>
    <w:rsid w:val="4D7A64A0"/>
    <w:rsid w:val="4D9433C3"/>
    <w:rsid w:val="4D9AE3BF"/>
    <w:rsid w:val="4DAE296A"/>
    <w:rsid w:val="4DB04BCF"/>
    <w:rsid w:val="4E06B834"/>
    <w:rsid w:val="4E18089C"/>
    <w:rsid w:val="4E2F559B"/>
    <w:rsid w:val="4E7E9916"/>
    <w:rsid w:val="4EB537BF"/>
    <w:rsid w:val="4EF36FD2"/>
    <w:rsid w:val="4F0655B4"/>
    <w:rsid w:val="4F6EDD7B"/>
    <w:rsid w:val="4F70F404"/>
    <w:rsid w:val="4F809D0E"/>
    <w:rsid w:val="4F9469C4"/>
    <w:rsid w:val="4FDBE594"/>
    <w:rsid w:val="4FE0C290"/>
    <w:rsid w:val="50213D2A"/>
    <w:rsid w:val="50745CD5"/>
    <w:rsid w:val="50D5D67D"/>
    <w:rsid w:val="50E5AD0A"/>
    <w:rsid w:val="50F3124A"/>
    <w:rsid w:val="5105C47C"/>
    <w:rsid w:val="516296CE"/>
    <w:rsid w:val="516A0CB8"/>
    <w:rsid w:val="517974C4"/>
    <w:rsid w:val="51BFE770"/>
    <w:rsid w:val="51DAD1A3"/>
    <w:rsid w:val="52018EAF"/>
    <w:rsid w:val="520CBA71"/>
    <w:rsid w:val="521E7F8E"/>
    <w:rsid w:val="523B5521"/>
    <w:rsid w:val="525CAC4E"/>
    <w:rsid w:val="5264652A"/>
    <w:rsid w:val="526E61B7"/>
    <w:rsid w:val="529066F3"/>
    <w:rsid w:val="529FAB9C"/>
    <w:rsid w:val="52C766F7"/>
    <w:rsid w:val="52DF4B6B"/>
    <w:rsid w:val="52F05359"/>
    <w:rsid w:val="53230539"/>
    <w:rsid w:val="53AFE52D"/>
    <w:rsid w:val="53E691B0"/>
    <w:rsid w:val="53F70291"/>
    <w:rsid w:val="541FAB0C"/>
    <w:rsid w:val="542238D3"/>
    <w:rsid w:val="54289B31"/>
    <w:rsid w:val="544E86C8"/>
    <w:rsid w:val="54B67D4B"/>
    <w:rsid w:val="54C05532"/>
    <w:rsid w:val="54C1DDFB"/>
    <w:rsid w:val="54D3C9B4"/>
    <w:rsid w:val="54DB897E"/>
    <w:rsid w:val="551DEF9F"/>
    <w:rsid w:val="5520F4AB"/>
    <w:rsid w:val="553093E5"/>
    <w:rsid w:val="554B840E"/>
    <w:rsid w:val="555B6E8E"/>
    <w:rsid w:val="555E25E5"/>
    <w:rsid w:val="556E7FF9"/>
    <w:rsid w:val="55733AC8"/>
    <w:rsid w:val="557C03F3"/>
    <w:rsid w:val="55CDE672"/>
    <w:rsid w:val="55D175F8"/>
    <w:rsid w:val="55DFFCE2"/>
    <w:rsid w:val="55F90C0F"/>
    <w:rsid w:val="562B10B8"/>
    <w:rsid w:val="5646FF81"/>
    <w:rsid w:val="564878BC"/>
    <w:rsid w:val="56592148"/>
    <w:rsid w:val="5677912C"/>
    <w:rsid w:val="56872FEE"/>
    <w:rsid w:val="56B35EEF"/>
    <w:rsid w:val="56D02BA9"/>
    <w:rsid w:val="56D31C9E"/>
    <w:rsid w:val="571696CB"/>
    <w:rsid w:val="57301A84"/>
    <w:rsid w:val="5731F3D7"/>
    <w:rsid w:val="57854A9B"/>
    <w:rsid w:val="57B4B37C"/>
    <w:rsid w:val="57D7A3CC"/>
    <w:rsid w:val="5802CCAD"/>
    <w:rsid w:val="5815A9D7"/>
    <w:rsid w:val="584BBD81"/>
    <w:rsid w:val="585759CC"/>
    <w:rsid w:val="5878D236"/>
    <w:rsid w:val="58AF5C9E"/>
    <w:rsid w:val="58E79079"/>
    <w:rsid w:val="58F266F4"/>
    <w:rsid w:val="58FA27FC"/>
    <w:rsid w:val="5901CA9B"/>
    <w:rsid w:val="591C00EE"/>
    <w:rsid w:val="592A3C8E"/>
    <w:rsid w:val="594C14E7"/>
    <w:rsid w:val="597134B1"/>
    <w:rsid w:val="597B0122"/>
    <w:rsid w:val="5983A2CA"/>
    <w:rsid w:val="5990C2AA"/>
    <w:rsid w:val="59D7ACA7"/>
    <w:rsid w:val="5A156E99"/>
    <w:rsid w:val="5A37A3BB"/>
    <w:rsid w:val="5A6F7443"/>
    <w:rsid w:val="5A7F6055"/>
    <w:rsid w:val="5A8FD819"/>
    <w:rsid w:val="5AB4817F"/>
    <w:rsid w:val="5ABFC963"/>
    <w:rsid w:val="5ACF0A92"/>
    <w:rsid w:val="5AE168DE"/>
    <w:rsid w:val="5AE31D6E"/>
    <w:rsid w:val="5AEAE64C"/>
    <w:rsid w:val="5AEFFE5B"/>
    <w:rsid w:val="5B05B155"/>
    <w:rsid w:val="5B1D1292"/>
    <w:rsid w:val="5B2FF16B"/>
    <w:rsid w:val="5B4E2864"/>
    <w:rsid w:val="5B52D27E"/>
    <w:rsid w:val="5B581A54"/>
    <w:rsid w:val="5B73B27E"/>
    <w:rsid w:val="5B9463EB"/>
    <w:rsid w:val="5B959FCB"/>
    <w:rsid w:val="5B96C392"/>
    <w:rsid w:val="5B9C3A96"/>
    <w:rsid w:val="5BBF89CE"/>
    <w:rsid w:val="5BC3C00E"/>
    <w:rsid w:val="5BC819D3"/>
    <w:rsid w:val="5BCCFEA0"/>
    <w:rsid w:val="5BE4A204"/>
    <w:rsid w:val="5BF540AD"/>
    <w:rsid w:val="5BFB8C49"/>
    <w:rsid w:val="5C1B07D5"/>
    <w:rsid w:val="5C405244"/>
    <w:rsid w:val="5C5D68C5"/>
    <w:rsid w:val="5CE22E14"/>
    <w:rsid w:val="5D0BE84C"/>
    <w:rsid w:val="5D1F351D"/>
    <w:rsid w:val="5D27804F"/>
    <w:rsid w:val="5D2E7D48"/>
    <w:rsid w:val="5D33FEF0"/>
    <w:rsid w:val="5D38A54A"/>
    <w:rsid w:val="5D488EDD"/>
    <w:rsid w:val="5D6A8311"/>
    <w:rsid w:val="5D9FB4DF"/>
    <w:rsid w:val="5DA0D920"/>
    <w:rsid w:val="5DA2AA75"/>
    <w:rsid w:val="5DB0A14B"/>
    <w:rsid w:val="5DB59DE7"/>
    <w:rsid w:val="5DE7DF82"/>
    <w:rsid w:val="5DEB619B"/>
    <w:rsid w:val="5DFA919D"/>
    <w:rsid w:val="5E143D6F"/>
    <w:rsid w:val="5E14418B"/>
    <w:rsid w:val="5E1B74C5"/>
    <w:rsid w:val="5E200E43"/>
    <w:rsid w:val="5E8BC596"/>
    <w:rsid w:val="5EB078F9"/>
    <w:rsid w:val="5EC8CCC0"/>
    <w:rsid w:val="5EE03809"/>
    <w:rsid w:val="5EE34873"/>
    <w:rsid w:val="5F2EB68B"/>
    <w:rsid w:val="5F58526D"/>
    <w:rsid w:val="5F6DC8A7"/>
    <w:rsid w:val="5F71D589"/>
    <w:rsid w:val="5F85676E"/>
    <w:rsid w:val="5F864D79"/>
    <w:rsid w:val="5FE3B0D8"/>
    <w:rsid w:val="5FEEAEEF"/>
    <w:rsid w:val="60029123"/>
    <w:rsid w:val="6022C1B1"/>
    <w:rsid w:val="602A64D8"/>
    <w:rsid w:val="602D2FEC"/>
    <w:rsid w:val="604F019C"/>
    <w:rsid w:val="607A5238"/>
    <w:rsid w:val="607E0620"/>
    <w:rsid w:val="609492F9"/>
    <w:rsid w:val="60A2831B"/>
    <w:rsid w:val="60C21DAE"/>
    <w:rsid w:val="60E06C73"/>
    <w:rsid w:val="60F73FE4"/>
    <w:rsid w:val="612019B7"/>
    <w:rsid w:val="6148DFAF"/>
    <w:rsid w:val="61638943"/>
    <w:rsid w:val="61651AAE"/>
    <w:rsid w:val="616B2814"/>
    <w:rsid w:val="618020EA"/>
    <w:rsid w:val="6192D526"/>
    <w:rsid w:val="61C54B2D"/>
    <w:rsid w:val="62082331"/>
    <w:rsid w:val="6220EE62"/>
    <w:rsid w:val="62343E1C"/>
    <w:rsid w:val="624B47C9"/>
    <w:rsid w:val="62759A2B"/>
    <w:rsid w:val="629F0404"/>
    <w:rsid w:val="62BBA298"/>
    <w:rsid w:val="62CF4C97"/>
    <w:rsid w:val="62ECB692"/>
    <w:rsid w:val="63242AFE"/>
    <w:rsid w:val="6347C007"/>
    <w:rsid w:val="63490DFB"/>
    <w:rsid w:val="634AD78A"/>
    <w:rsid w:val="635619E3"/>
    <w:rsid w:val="635A4206"/>
    <w:rsid w:val="637D6EB7"/>
    <w:rsid w:val="63ADACE0"/>
    <w:rsid w:val="63C04F09"/>
    <w:rsid w:val="63DAF2A6"/>
    <w:rsid w:val="63E026F6"/>
    <w:rsid w:val="640366A3"/>
    <w:rsid w:val="640BA39F"/>
    <w:rsid w:val="641F5B58"/>
    <w:rsid w:val="642A307B"/>
    <w:rsid w:val="64323123"/>
    <w:rsid w:val="6442CB1B"/>
    <w:rsid w:val="6488DD3D"/>
    <w:rsid w:val="649FFEE9"/>
    <w:rsid w:val="64C45A37"/>
    <w:rsid w:val="64CB02EB"/>
    <w:rsid w:val="64DA7993"/>
    <w:rsid w:val="64F5524E"/>
    <w:rsid w:val="6515E988"/>
    <w:rsid w:val="653001E6"/>
    <w:rsid w:val="65429262"/>
    <w:rsid w:val="65502688"/>
    <w:rsid w:val="656BCAD8"/>
    <w:rsid w:val="656E4409"/>
    <w:rsid w:val="65731D0E"/>
    <w:rsid w:val="6576A8EC"/>
    <w:rsid w:val="6578D936"/>
    <w:rsid w:val="658C4119"/>
    <w:rsid w:val="6590D14E"/>
    <w:rsid w:val="65AB168A"/>
    <w:rsid w:val="65AE7481"/>
    <w:rsid w:val="65C41AE6"/>
    <w:rsid w:val="65ED90ED"/>
    <w:rsid w:val="65F1AF7D"/>
    <w:rsid w:val="6609DE0E"/>
    <w:rsid w:val="66295F6F"/>
    <w:rsid w:val="666E61FC"/>
    <w:rsid w:val="668364CE"/>
    <w:rsid w:val="66A13CE1"/>
    <w:rsid w:val="66A6FD4E"/>
    <w:rsid w:val="66ACC531"/>
    <w:rsid w:val="66D456F5"/>
    <w:rsid w:val="66DF69DE"/>
    <w:rsid w:val="671CDB2B"/>
    <w:rsid w:val="671D1356"/>
    <w:rsid w:val="672B60BA"/>
    <w:rsid w:val="672F5CB3"/>
    <w:rsid w:val="674127B8"/>
    <w:rsid w:val="67419924"/>
    <w:rsid w:val="6769ED97"/>
    <w:rsid w:val="6787C757"/>
    <w:rsid w:val="67ABC006"/>
    <w:rsid w:val="67BB3D7D"/>
    <w:rsid w:val="67C934B8"/>
    <w:rsid w:val="67C95C64"/>
    <w:rsid w:val="67CC302A"/>
    <w:rsid w:val="680DA0E8"/>
    <w:rsid w:val="680E0C7C"/>
    <w:rsid w:val="683C8586"/>
    <w:rsid w:val="685D801D"/>
    <w:rsid w:val="6873D1B5"/>
    <w:rsid w:val="6883E22B"/>
    <w:rsid w:val="68A84D8C"/>
    <w:rsid w:val="68B3055C"/>
    <w:rsid w:val="68C86063"/>
    <w:rsid w:val="68DD7E83"/>
    <w:rsid w:val="68FAA327"/>
    <w:rsid w:val="6912EA54"/>
    <w:rsid w:val="6922AF16"/>
    <w:rsid w:val="69592C97"/>
    <w:rsid w:val="69980E2F"/>
    <w:rsid w:val="69995B13"/>
    <w:rsid w:val="699A35D0"/>
    <w:rsid w:val="69CFC855"/>
    <w:rsid w:val="69DBC819"/>
    <w:rsid w:val="69F35A0D"/>
    <w:rsid w:val="6A24042C"/>
    <w:rsid w:val="6A2623A1"/>
    <w:rsid w:val="6A2F14AF"/>
    <w:rsid w:val="6A5BD867"/>
    <w:rsid w:val="6A6BDAD0"/>
    <w:rsid w:val="6A861C33"/>
    <w:rsid w:val="6A879FA3"/>
    <w:rsid w:val="6AB60F7C"/>
    <w:rsid w:val="6AB98036"/>
    <w:rsid w:val="6AC50934"/>
    <w:rsid w:val="6AD3C425"/>
    <w:rsid w:val="6AD92A93"/>
    <w:rsid w:val="6B2292B2"/>
    <w:rsid w:val="6B4CCC68"/>
    <w:rsid w:val="6B88C563"/>
    <w:rsid w:val="6B8F5D41"/>
    <w:rsid w:val="6BA8C9AD"/>
    <w:rsid w:val="6BDDBD34"/>
    <w:rsid w:val="6C19CCB7"/>
    <w:rsid w:val="6C3DF23F"/>
    <w:rsid w:val="6C4A0217"/>
    <w:rsid w:val="6C4DAD5D"/>
    <w:rsid w:val="6CBD084D"/>
    <w:rsid w:val="6CF5D769"/>
    <w:rsid w:val="6D077AE4"/>
    <w:rsid w:val="6D18882D"/>
    <w:rsid w:val="6D1BB8EB"/>
    <w:rsid w:val="6D3AB2B7"/>
    <w:rsid w:val="6D4FFD1F"/>
    <w:rsid w:val="6D733308"/>
    <w:rsid w:val="6D90C398"/>
    <w:rsid w:val="6DA9139F"/>
    <w:rsid w:val="6DC1E5FF"/>
    <w:rsid w:val="6E228F3E"/>
    <w:rsid w:val="6E370DFC"/>
    <w:rsid w:val="6E566E80"/>
    <w:rsid w:val="6E686FC2"/>
    <w:rsid w:val="6E9F23DC"/>
    <w:rsid w:val="6EAF4C84"/>
    <w:rsid w:val="6F3739AD"/>
    <w:rsid w:val="6F37DE5C"/>
    <w:rsid w:val="6F7E95FB"/>
    <w:rsid w:val="6F931CC1"/>
    <w:rsid w:val="6F9343A7"/>
    <w:rsid w:val="6F9B6E99"/>
    <w:rsid w:val="6FB07350"/>
    <w:rsid w:val="70458583"/>
    <w:rsid w:val="707CEB20"/>
    <w:rsid w:val="70875EEE"/>
    <w:rsid w:val="70B45FDA"/>
    <w:rsid w:val="70B99B15"/>
    <w:rsid w:val="70D16D5D"/>
    <w:rsid w:val="70EE71DC"/>
    <w:rsid w:val="71071420"/>
    <w:rsid w:val="71120265"/>
    <w:rsid w:val="71179376"/>
    <w:rsid w:val="711E46E9"/>
    <w:rsid w:val="712593AE"/>
    <w:rsid w:val="71415EA6"/>
    <w:rsid w:val="7149BFAA"/>
    <w:rsid w:val="7181CE19"/>
    <w:rsid w:val="71880DB2"/>
    <w:rsid w:val="719D6055"/>
    <w:rsid w:val="71AD9ACF"/>
    <w:rsid w:val="71B14D99"/>
    <w:rsid w:val="72003FA0"/>
    <w:rsid w:val="721D9F6E"/>
    <w:rsid w:val="721F306A"/>
    <w:rsid w:val="722426F5"/>
    <w:rsid w:val="7236756C"/>
    <w:rsid w:val="7239E559"/>
    <w:rsid w:val="726AD5E1"/>
    <w:rsid w:val="72838E5B"/>
    <w:rsid w:val="7297E484"/>
    <w:rsid w:val="72A75F2B"/>
    <w:rsid w:val="72AF514E"/>
    <w:rsid w:val="72C47FC0"/>
    <w:rsid w:val="7309CD0B"/>
    <w:rsid w:val="731CA345"/>
    <w:rsid w:val="73289B69"/>
    <w:rsid w:val="7375398E"/>
    <w:rsid w:val="73765B23"/>
    <w:rsid w:val="737EB0A4"/>
    <w:rsid w:val="7395B315"/>
    <w:rsid w:val="739C6847"/>
    <w:rsid w:val="73A05D74"/>
    <w:rsid w:val="73B1510F"/>
    <w:rsid w:val="7424F1CF"/>
    <w:rsid w:val="743E9719"/>
    <w:rsid w:val="7447FCCD"/>
    <w:rsid w:val="744D5D85"/>
    <w:rsid w:val="749EE6EA"/>
    <w:rsid w:val="74ACD314"/>
    <w:rsid w:val="74D44ADC"/>
    <w:rsid w:val="74EC8A83"/>
    <w:rsid w:val="7504A853"/>
    <w:rsid w:val="7505D2CE"/>
    <w:rsid w:val="755B3CB5"/>
    <w:rsid w:val="7565D771"/>
    <w:rsid w:val="758D99CF"/>
    <w:rsid w:val="75CA73C3"/>
    <w:rsid w:val="760C774D"/>
    <w:rsid w:val="7630136F"/>
    <w:rsid w:val="765E8D2C"/>
    <w:rsid w:val="766D2CDD"/>
    <w:rsid w:val="76BB29B5"/>
    <w:rsid w:val="76C2DBF1"/>
    <w:rsid w:val="76EB83C1"/>
    <w:rsid w:val="7700215A"/>
    <w:rsid w:val="7704F1E5"/>
    <w:rsid w:val="773535A2"/>
    <w:rsid w:val="77488917"/>
    <w:rsid w:val="777BA31D"/>
    <w:rsid w:val="77BB2578"/>
    <w:rsid w:val="77D5202D"/>
    <w:rsid w:val="77E1A9D4"/>
    <w:rsid w:val="77FA0A11"/>
    <w:rsid w:val="78280161"/>
    <w:rsid w:val="7852F899"/>
    <w:rsid w:val="78895B5B"/>
    <w:rsid w:val="78AECD2B"/>
    <w:rsid w:val="78D8E4BE"/>
    <w:rsid w:val="78DDE95E"/>
    <w:rsid w:val="78EA5A8F"/>
    <w:rsid w:val="793D3248"/>
    <w:rsid w:val="79759480"/>
    <w:rsid w:val="799DB708"/>
    <w:rsid w:val="79A195F9"/>
    <w:rsid w:val="79AC64F4"/>
    <w:rsid w:val="79BCD66B"/>
    <w:rsid w:val="79CE154F"/>
    <w:rsid w:val="7A07203B"/>
    <w:rsid w:val="7A14E6A5"/>
    <w:rsid w:val="7A26FD33"/>
    <w:rsid w:val="7A2D3070"/>
    <w:rsid w:val="7A4E93DF"/>
    <w:rsid w:val="7A7606D8"/>
    <w:rsid w:val="7AA84E78"/>
    <w:rsid w:val="7ACF43DE"/>
    <w:rsid w:val="7B2A0937"/>
    <w:rsid w:val="7B513E17"/>
    <w:rsid w:val="7BA264EF"/>
    <w:rsid w:val="7BA75DED"/>
    <w:rsid w:val="7BB123D3"/>
    <w:rsid w:val="7BCBBB69"/>
    <w:rsid w:val="7BF12D33"/>
    <w:rsid w:val="7BF8DA96"/>
    <w:rsid w:val="7C09344C"/>
    <w:rsid w:val="7C71BE4F"/>
    <w:rsid w:val="7C8D1FCA"/>
    <w:rsid w:val="7C8DCD54"/>
    <w:rsid w:val="7C95125A"/>
    <w:rsid w:val="7D37CBBE"/>
    <w:rsid w:val="7D69104E"/>
    <w:rsid w:val="7D7DA670"/>
    <w:rsid w:val="7D8BEFE4"/>
    <w:rsid w:val="7D97DE4A"/>
    <w:rsid w:val="7DC73992"/>
    <w:rsid w:val="7DD94D1C"/>
    <w:rsid w:val="7DDC6BE1"/>
    <w:rsid w:val="7DF3479A"/>
    <w:rsid w:val="7E0B0CDC"/>
    <w:rsid w:val="7E2069BE"/>
    <w:rsid w:val="7E21DCD0"/>
    <w:rsid w:val="7E39F8F9"/>
    <w:rsid w:val="7E48CB26"/>
    <w:rsid w:val="7E587E7B"/>
    <w:rsid w:val="7E8053BA"/>
    <w:rsid w:val="7E9FCFB0"/>
    <w:rsid w:val="7EA4EB9D"/>
    <w:rsid w:val="7EE323FF"/>
    <w:rsid w:val="7EEDB8D4"/>
    <w:rsid w:val="7EF65C7D"/>
    <w:rsid w:val="7EFF16CF"/>
    <w:rsid w:val="7F194D11"/>
    <w:rsid w:val="7F2C60B8"/>
    <w:rsid w:val="7F384A31"/>
    <w:rsid w:val="7F3F3D39"/>
    <w:rsid w:val="7FAFBFB0"/>
    <w:rsid w:val="7FB920B7"/>
    <w:rsid w:val="7FD0133A"/>
    <w:rsid w:val="7FEBFC27"/>
    <w:rsid w:val="7FEF12DD"/>
    <w:rsid w:val="7FF9F3A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0596469D-B013-4F04-B8C1-DC553A53E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322"/>
    <w:pPr>
      <w:spacing w:after="160" w:line="259" w:lineRule="auto"/>
    </w:pPr>
    <w:rPr>
      <w:kern w:val="2"/>
      <w:sz w:val="22"/>
      <w:szCs w:val="22"/>
      <w:lang w:val="en-GB"/>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5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Normal bullet "/>
    <w:basedOn w:val="Normal"/>
    <w:link w:val="ListParagraphChar"/>
    <w:uiPriority w:val="34"/>
    <w:qFormat/>
    <w:rsid w:val="00717869"/>
    <w:pPr>
      <w:spacing w:after="60"/>
      <w:ind w:left="720"/>
      <w:contextualSpacing/>
      <w:jc w:val="both"/>
    </w:pPr>
    <w:rPr>
      <w:kern w:val="0"/>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4"/>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5"/>
      </w:numPr>
      <w:spacing w:after="120" w:line="240" w:lineRule="auto"/>
      <w:jc w:val="both"/>
    </w:pPr>
    <w:rPr>
      <w:rFonts w:ascii="Arial" w:eastAsia="Times New Roman" w:hAnsi="Arial" w:cs="Arial"/>
      <w:kern w:val="0"/>
      <w:szCs w:val="24"/>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GB"/>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GB"/>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GB"/>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GB"/>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GB"/>
      <w14:ligatures w14:val="standardContextual"/>
    </w:rPr>
  </w:style>
  <w:style w:type="character" w:customStyle="1" w:styleId="Bodytext1">
    <w:name w:val="Body text|1_"/>
    <w:basedOn w:val="DefaultParagraphFont"/>
    <w:link w:val="Bodytext10"/>
    <w:rsid w:val="009359F4"/>
    <w:rPr>
      <w:rFonts w:ascii="Arial" w:eastAsia="Arial" w:hAnsi="Arial" w:cs="Arial"/>
      <w:sz w:val="19"/>
      <w:szCs w:val="19"/>
    </w:rPr>
  </w:style>
  <w:style w:type="character" w:customStyle="1" w:styleId="Headerorfooter2">
    <w:name w:val="Header or footer|2_"/>
    <w:basedOn w:val="DefaultParagraphFont"/>
    <w:link w:val="Headerorfooter20"/>
    <w:rsid w:val="009359F4"/>
    <w:rPr>
      <w:sz w:val="20"/>
      <w:szCs w:val="20"/>
    </w:rPr>
  </w:style>
  <w:style w:type="paragraph" w:customStyle="1" w:styleId="Bodytext10">
    <w:name w:val="Body text|1"/>
    <w:basedOn w:val="Normal"/>
    <w:link w:val="Bodytext1"/>
    <w:rsid w:val="009359F4"/>
    <w:pPr>
      <w:widowControl w:val="0"/>
      <w:spacing w:after="220" w:line="286" w:lineRule="auto"/>
    </w:pPr>
    <w:rPr>
      <w:rFonts w:ascii="Arial" w:eastAsia="Arial" w:hAnsi="Arial" w:cs="Arial"/>
      <w:kern w:val="0"/>
      <w:sz w:val="19"/>
      <w:szCs w:val="19"/>
      <w:lang w:val="fr-FR"/>
      <w14:ligatures w14:val="none"/>
    </w:rPr>
  </w:style>
  <w:style w:type="paragraph" w:customStyle="1" w:styleId="Headerorfooter20">
    <w:name w:val="Header or footer|2"/>
    <w:basedOn w:val="Normal"/>
    <w:link w:val="Headerorfooter2"/>
    <w:rsid w:val="009359F4"/>
    <w:pPr>
      <w:widowControl w:val="0"/>
      <w:spacing w:after="0" w:line="240" w:lineRule="auto"/>
    </w:pPr>
    <w:rPr>
      <w:kern w:val="0"/>
      <w:sz w:val="20"/>
      <w:szCs w:val="20"/>
      <w:lang w:val="fr-FR"/>
      <w14:ligatures w14:val="none"/>
    </w:rPr>
  </w:style>
  <w:style w:type="character" w:styleId="Emphasis">
    <w:name w:val="Emphasis"/>
    <w:basedOn w:val="DefaultParagraphFont"/>
    <w:uiPriority w:val="20"/>
    <w:qFormat/>
    <w:rsid w:val="004759C9"/>
    <w:rPr>
      <w:i/>
      <w:iCs/>
    </w:rPr>
  </w:style>
  <w:style w:type="character" w:customStyle="1" w:styleId="Heading21">
    <w:name w:val="Heading #2|1_"/>
    <w:basedOn w:val="DefaultParagraphFont"/>
    <w:link w:val="Heading210"/>
    <w:rsid w:val="00493B45"/>
    <w:rPr>
      <w:rFonts w:ascii="Verdana" w:eastAsia="Verdana" w:hAnsi="Verdana" w:cs="Verdana"/>
      <w:b/>
      <w:bCs/>
      <w:sz w:val="18"/>
      <w:szCs w:val="18"/>
    </w:rPr>
  </w:style>
  <w:style w:type="paragraph" w:customStyle="1" w:styleId="Heading210">
    <w:name w:val="Heading #2|1"/>
    <w:basedOn w:val="Normal"/>
    <w:link w:val="Heading21"/>
    <w:rsid w:val="00493B45"/>
    <w:pPr>
      <w:widowControl w:val="0"/>
      <w:spacing w:after="200" w:line="240" w:lineRule="auto"/>
      <w:outlineLvl w:val="1"/>
    </w:pPr>
    <w:rPr>
      <w:rFonts w:ascii="Verdana" w:eastAsia="Verdana" w:hAnsi="Verdana" w:cs="Verdana"/>
      <w:b/>
      <w:bCs/>
      <w:kern w:val="0"/>
      <w:sz w:val="18"/>
      <w:szCs w:val="18"/>
      <w:lang w:val="fr-FR"/>
      <w14:ligatures w14:val="none"/>
    </w:rPr>
  </w:style>
  <w:style w:type="character" w:customStyle="1" w:styleId="superscript">
    <w:name w:val="superscript"/>
    <w:basedOn w:val="DefaultParagraphFont"/>
    <w:rsid w:val="00C30FDF"/>
  </w:style>
  <w:style w:type="character" w:customStyle="1" w:styleId="wacimagecontainer">
    <w:name w:val="wacimagecontainer"/>
    <w:basedOn w:val="DefaultParagraphFont"/>
    <w:rsid w:val="00C30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588">
      <w:bodyDiv w:val="1"/>
      <w:marLeft w:val="0"/>
      <w:marRight w:val="0"/>
      <w:marTop w:val="0"/>
      <w:marBottom w:val="0"/>
      <w:divBdr>
        <w:top w:val="none" w:sz="0" w:space="0" w:color="auto"/>
        <w:left w:val="none" w:sz="0" w:space="0" w:color="auto"/>
        <w:bottom w:val="none" w:sz="0" w:space="0" w:color="auto"/>
        <w:right w:val="none" w:sz="0" w:space="0" w:color="auto"/>
      </w:divBdr>
    </w:div>
    <w:div w:id="62067125">
      <w:bodyDiv w:val="1"/>
      <w:marLeft w:val="0"/>
      <w:marRight w:val="0"/>
      <w:marTop w:val="0"/>
      <w:marBottom w:val="0"/>
      <w:divBdr>
        <w:top w:val="none" w:sz="0" w:space="0" w:color="auto"/>
        <w:left w:val="none" w:sz="0" w:space="0" w:color="auto"/>
        <w:bottom w:val="none" w:sz="0" w:space="0" w:color="auto"/>
        <w:right w:val="none" w:sz="0" w:space="0" w:color="auto"/>
      </w:divBdr>
      <w:divsChild>
        <w:div w:id="382484908">
          <w:marLeft w:val="0"/>
          <w:marRight w:val="0"/>
          <w:marTop w:val="0"/>
          <w:marBottom w:val="0"/>
          <w:divBdr>
            <w:top w:val="none" w:sz="0" w:space="0" w:color="auto"/>
            <w:left w:val="none" w:sz="0" w:space="0" w:color="auto"/>
            <w:bottom w:val="none" w:sz="0" w:space="0" w:color="auto"/>
            <w:right w:val="none" w:sz="0" w:space="0" w:color="auto"/>
          </w:divBdr>
        </w:div>
        <w:div w:id="1523131842">
          <w:marLeft w:val="0"/>
          <w:marRight w:val="0"/>
          <w:marTop w:val="0"/>
          <w:marBottom w:val="0"/>
          <w:divBdr>
            <w:top w:val="none" w:sz="0" w:space="0" w:color="auto"/>
            <w:left w:val="none" w:sz="0" w:space="0" w:color="auto"/>
            <w:bottom w:val="none" w:sz="0" w:space="0" w:color="auto"/>
            <w:right w:val="none" w:sz="0" w:space="0" w:color="auto"/>
          </w:divBdr>
        </w:div>
        <w:div w:id="1820226738">
          <w:marLeft w:val="0"/>
          <w:marRight w:val="0"/>
          <w:marTop w:val="0"/>
          <w:marBottom w:val="0"/>
          <w:divBdr>
            <w:top w:val="none" w:sz="0" w:space="0" w:color="auto"/>
            <w:left w:val="none" w:sz="0" w:space="0" w:color="auto"/>
            <w:bottom w:val="none" w:sz="0" w:space="0" w:color="auto"/>
            <w:right w:val="none" w:sz="0" w:space="0" w:color="auto"/>
          </w:divBdr>
        </w:div>
        <w:div w:id="1862085611">
          <w:marLeft w:val="0"/>
          <w:marRight w:val="0"/>
          <w:marTop w:val="0"/>
          <w:marBottom w:val="0"/>
          <w:divBdr>
            <w:top w:val="none" w:sz="0" w:space="0" w:color="auto"/>
            <w:left w:val="none" w:sz="0" w:space="0" w:color="auto"/>
            <w:bottom w:val="none" w:sz="0" w:space="0" w:color="auto"/>
            <w:right w:val="none" w:sz="0" w:space="0" w:color="auto"/>
          </w:divBdr>
        </w:div>
      </w:divsChild>
    </w:div>
    <w:div w:id="66879047">
      <w:bodyDiv w:val="1"/>
      <w:marLeft w:val="0"/>
      <w:marRight w:val="0"/>
      <w:marTop w:val="0"/>
      <w:marBottom w:val="0"/>
      <w:divBdr>
        <w:top w:val="none" w:sz="0" w:space="0" w:color="auto"/>
        <w:left w:val="none" w:sz="0" w:space="0" w:color="auto"/>
        <w:bottom w:val="none" w:sz="0" w:space="0" w:color="auto"/>
        <w:right w:val="none" w:sz="0" w:space="0" w:color="auto"/>
      </w:divBdr>
    </w:div>
    <w:div w:id="90786825">
      <w:bodyDiv w:val="1"/>
      <w:marLeft w:val="0"/>
      <w:marRight w:val="0"/>
      <w:marTop w:val="0"/>
      <w:marBottom w:val="0"/>
      <w:divBdr>
        <w:top w:val="none" w:sz="0" w:space="0" w:color="auto"/>
        <w:left w:val="none" w:sz="0" w:space="0" w:color="auto"/>
        <w:bottom w:val="none" w:sz="0" w:space="0" w:color="auto"/>
        <w:right w:val="none" w:sz="0" w:space="0" w:color="auto"/>
      </w:divBdr>
    </w:div>
    <w:div w:id="109934733">
      <w:bodyDiv w:val="1"/>
      <w:marLeft w:val="0"/>
      <w:marRight w:val="0"/>
      <w:marTop w:val="0"/>
      <w:marBottom w:val="0"/>
      <w:divBdr>
        <w:top w:val="none" w:sz="0" w:space="0" w:color="auto"/>
        <w:left w:val="none" w:sz="0" w:space="0" w:color="auto"/>
        <w:bottom w:val="none" w:sz="0" w:space="0" w:color="auto"/>
        <w:right w:val="none" w:sz="0" w:space="0" w:color="auto"/>
      </w:divBdr>
    </w:div>
    <w:div w:id="113792439">
      <w:bodyDiv w:val="1"/>
      <w:marLeft w:val="0"/>
      <w:marRight w:val="0"/>
      <w:marTop w:val="0"/>
      <w:marBottom w:val="0"/>
      <w:divBdr>
        <w:top w:val="none" w:sz="0" w:space="0" w:color="auto"/>
        <w:left w:val="none" w:sz="0" w:space="0" w:color="auto"/>
        <w:bottom w:val="none" w:sz="0" w:space="0" w:color="auto"/>
        <w:right w:val="none" w:sz="0" w:space="0" w:color="auto"/>
      </w:divBdr>
    </w:div>
    <w:div w:id="123737340">
      <w:bodyDiv w:val="1"/>
      <w:marLeft w:val="0"/>
      <w:marRight w:val="0"/>
      <w:marTop w:val="0"/>
      <w:marBottom w:val="0"/>
      <w:divBdr>
        <w:top w:val="none" w:sz="0" w:space="0" w:color="auto"/>
        <w:left w:val="none" w:sz="0" w:space="0" w:color="auto"/>
        <w:bottom w:val="none" w:sz="0" w:space="0" w:color="auto"/>
        <w:right w:val="none" w:sz="0" w:space="0" w:color="auto"/>
      </w:divBdr>
      <w:divsChild>
        <w:div w:id="16472987">
          <w:marLeft w:val="0"/>
          <w:marRight w:val="0"/>
          <w:marTop w:val="0"/>
          <w:marBottom w:val="0"/>
          <w:divBdr>
            <w:top w:val="none" w:sz="0" w:space="0" w:color="auto"/>
            <w:left w:val="none" w:sz="0" w:space="0" w:color="auto"/>
            <w:bottom w:val="none" w:sz="0" w:space="0" w:color="auto"/>
            <w:right w:val="none" w:sz="0" w:space="0" w:color="auto"/>
          </w:divBdr>
        </w:div>
        <w:div w:id="1851412955">
          <w:marLeft w:val="0"/>
          <w:marRight w:val="0"/>
          <w:marTop w:val="0"/>
          <w:marBottom w:val="0"/>
          <w:divBdr>
            <w:top w:val="none" w:sz="0" w:space="0" w:color="auto"/>
            <w:left w:val="none" w:sz="0" w:space="0" w:color="auto"/>
            <w:bottom w:val="none" w:sz="0" w:space="0" w:color="auto"/>
            <w:right w:val="none" w:sz="0" w:space="0" w:color="auto"/>
          </w:divBdr>
        </w:div>
        <w:div w:id="1903828684">
          <w:marLeft w:val="0"/>
          <w:marRight w:val="0"/>
          <w:marTop w:val="0"/>
          <w:marBottom w:val="0"/>
          <w:divBdr>
            <w:top w:val="none" w:sz="0" w:space="0" w:color="auto"/>
            <w:left w:val="none" w:sz="0" w:space="0" w:color="auto"/>
            <w:bottom w:val="none" w:sz="0" w:space="0" w:color="auto"/>
            <w:right w:val="none" w:sz="0" w:space="0" w:color="auto"/>
          </w:divBdr>
        </w:div>
      </w:divsChild>
    </w:div>
    <w:div w:id="126239496">
      <w:bodyDiv w:val="1"/>
      <w:marLeft w:val="0"/>
      <w:marRight w:val="0"/>
      <w:marTop w:val="0"/>
      <w:marBottom w:val="0"/>
      <w:divBdr>
        <w:top w:val="none" w:sz="0" w:space="0" w:color="auto"/>
        <w:left w:val="none" w:sz="0" w:space="0" w:color="auto"/>
        <w:bottom w:val="none" w:sz="0" w:space="0" w:color="auto"/>
        <w:right w:val="none" w:sz="0" w:space="0" w:color="auto"/>
      </w:divBdr>
    </w:div>
    <w:div w:id="131869434">
      <w:bodyDiv w:val="1"/>
      <w:marLeft w:val="0"/>
      <w:marRight w:val="0"/>
      <w:marTop w:val="0"/>
      <w:marBottom w:val="0"/>
      <w:divBdr>
        <w:top w:val="none" w:sz="0" w:space="0" w:color="auto"/>
        <w:left w:val="none" w:sz="0" w:space="0" w:color="auto"/>
        <w:bottom w:val="none" w:sz="0" w:space="0" w:color="auto"/>
        <w:right w:val="none" w:sz="0" w:space="0" w:color="auto"/>
      </w:divBdr>
    </w:div>
    <w:div w:id="148904560">
      <w:bodyDiv w:val="1"/>
      <w:marLeft w:val="0"/>
      <w:marRight w:val="0"/>
      <w:marTop w:val="0"/>
      <w:marBottom w:val="0"/>
      <w:divBdr>
        <w:top w:val="none" w:sz="0" w:space="0" w:color="auto"/>
        <w:left w:val="none" w:sz="0" w:space="0" w:color="auto"/>
        <w:bottom w:val="none" w:sz="0" w:space="0" w:color="auto"/>
        <w:right w:val="none" w:sz="0" w:space="0" w:color="auto"/>
      </w:divBdr>
    </w:div>
    <w:div w:id="172650259">
      <w:bodyDiv w:val="1"/>
      <w:marLeft w:val="0"/>
      <w:marRight w:val="0"/>
      <w:marTop w:val="0"/>
      <w:marBottom w:val="0"/>
      <w:divBdr>
        <w:top w:val="none" w:sz="0" w:space="0" w:color="auto"/>
        <w:left w:val="none" w:sz="0" w:space="0" w:color="auto"/>
        <w:bottom w:val="none" w:sz="0" w:space="0" w:color="auto"/>
        <w:right w:val="none" w:sz="0" w:space="0" w:color="auto"/>
      </w:divBdr>
      <w:divsChild>
        <w:div w:id="375928817">
          <w:marLeft w:val="0"/>
          <w:marRight w:val="0"/>
          <w:marTop w:val="0"/>
          <w:marBottom w:val="0"/>
          <w:divBdr>
            <w:top w:val="none" w:sz="0" w:space="0" w:color="auto"/>
            <w:left w:val="none" w:sz="0" w:space="0" w:color="auto"/>
            <w:bottom w:val="none" w:sz="0" w:space="0" w:color="auto"/>
            <w:right w:val="none" w:sz="0" w:space="0" w:color="auto"/>
          </w:divBdr>
        </w:div>
        <w:div w:id="389428333">
          <w:marLeft w:val="0"/>
          <w:marRight w:val="0"/>
          <w:marTop w:val="0"/>
          <w:marBottom w:val="0"/>
          <w:divBdr>
            <w:top w:val="none" w:sz="0" w:space="0" w:color="auto"/>
            <w:left w:val="none" w:sz="0" w:space="0" w:color="auto"/>
            <w:bottom w:val="none" w:sz="0" w:space="0" w:color="auto"/>
            <w:right w:val="none" w:sz="0" w:space="0" w:color="auto"/>
          </w:divBdr>
        </w:div>
        <w:div w:id="1045107326">
          <w:marLeft w:val="0"/>
          <w:marRight w:val="0"/>
          <w:marTop w:val="0"/>
          <w:marBottom w:val="0"/>
          <w:divBdr>
            <w:top w:val="none" w:sz="0" w:space="0" w:color="auto"/>
            <w:left w:val="none" w:sz="0" w:space="0" w:color="auto"/>
            <w:bottom w:val="none" w:sz="0" w:space="0" w:color="auto"/>
            <w:right w:val="none" w:sz="0" w:space="0" w:color="auto"/>
          </w:divBdr>
        </w:div>
        <w:div w:id="1240628393">
          <w:marLeft w:val="0"/>
          <w:marRight w:val="0"/>
          <w:marTop w:val="0"/>
          <w:marBottom w:val="0"/>
          <w:divBdr>
            <w:top w:val="none" w:sz="0" w:space="0" w:color="auto"/>
            <w:left w:val="none" w:sz="0" w:space="0" w:color="auto"/>
            <w:bottom w:val="none" w:sz="0" w:space="0" w:color="auto"/>
            <w:right w:val="none" w:sz="0" w:space="0" w:color="auto"/>
          </w:divBdr>
        </w:div>
      </w:divsChild>
    </w:div>
    <w:div w:id="173302712">
      <w:bodyDiv w:val="1"/>
      <w:marLeft w:val="0"/>
      <w:marRight w:val="0"/>
      <w:marTop w:val="0"/>
      <w:marBottom w:val="0"/>
      <w:divBdr>
        <w:top w:val="none" w:sz="0" w:space="0" w:color="auto"/>
        <w:left w:val="none" w:sz="0" w:space="0" w:color="auto"/>
        <w:bottom w:val="none" w:sz="0" w:space="0" w:color="auto"/>
        <w:right w:val="none" w:sz="0" w:space="0" w:color="auto"/>
      </w:divBdr>
      <w:divsChild>
        <w:div w:id="4788038">
          <w:marLeft w:val="0"/>
          <w:marRight w:val="0"/>
          <w:marTop w:val="0"/>
          <w:marBottom w:val="0"/>
          <w:divBdr>
            <w:top w:val="none" w:sz="0" w:space="0" w:color="auto"/>
            <w:left w:val="none" w:sz="0" w:space="0" w:color="auto"/>
            <w:bottom w:val="none" w:sz="0" w:space="0" w:color="auto"/>
            <w:right w:val="none" w:sz="0" w:space="0" w:color="auto"/>
          </w:divBdr>
          <w:divsChild>
            <w:div w:id="535657787">
              <w:marLeft w:val="0"/>
              <w:marRight w:val="0"/>
              <w:marTop w:val="0"/>
              <w:marBottom w:val="0"/>
              <w:divBdr>
                <w:top w:val="none" w:sz="0" w:space="0" w:color="auto"/>
                <w:left w:val="none" w:sz="0" w:space="0" w:color="auto"/>
                <w:bottom w:val="none" w:sz="0" w:space="0" w:color="auto"/>
                <w:right w:val="none" w:sz="0" w:space="0" w:color="auto"/>
              </w:divBdr>
              <w:divsChild>
                <w:div w:id="1458766639">
                  <w:marLeft w:val="0"/>
                  <w:marRight w:val="0"/>
                  <w:marTop w:val="0"/>
                  <w:marBottom w:val="0"/>
                  <w:divBdr>
                    <w:top w:val="none" w:sz="0" w:space="0" w:color="auto"/>
                    <w:left w:val="none" w:sz="0" w:space="0" w:color="auto"/>
                    <w:bottom w:val="none" w:sz="0" w:space="0" w:color="auto"/>
                    <w:right w:val="none" w:sz="0" w:space="0" w:color="auto"/>
                  </w:divBdr>
                  <w:divsChild>
                    <w:div w:id="1540052086">
                      <w:marLeft w:val="0"/>
                      <w:marRight w:val="0"/>
                      <w:marTop w:val="0"/>
                      <w:marBottom w:val="0"/>
                      <w:divBdr>
                        <w:top w:val="none" w:sz="0" w:space="0" w:color="auto"/>
                        <w:left w:val="none" w:sz="0" w:space="0" w:color="auto"/>
                        <w:bottom w:val="none" w:sz="0" w:space="0" w:color="auto"/>
                        <w:right w:val="none" w:sz="0" w:space="0" w:color="auto"/>
                      </w:divBdr>
                      <w:divsChild>
                        <w:div w:id="1331835683">
                          <w:marLeft w:val="0"/>
                          <w:marRight w:val="0"/>
                          <w:marTop w:val="0"/>
                          <w:marBottom w:val="0"/>
                          <w:divBdr>
                            <w:top w:val="none" w:sz="0" w:space="0" w:color="auto"/>
                            <w:left w:val="none" w:sz="0" w:space="0" w:color="auto"/>
                            <w:bottom w:val="none" w:sz="0" w:space="0" w:color="auto"/>
                            <w:right w:val="none" w:sz="0" w:space="0" w:color="auto"/>
                          </w:divBdr>
                          <w:divsChild>
                            <w:div w:id="349189523">
                              <w:marLeft w:val="0"/>
                              <w:marRight w:val="0"/>
                              <w:marTop w:val="0"/>
                              <w:marBottom w:val="0"/>
                              <w:divBdr>
                                <w:top w:val="none" w:sz="0" w:space="0" w:color="auto"/>
                                <w:left w:val="none" w:sz="0" w:space="0" w:color="auto"/>
                                <w:bottom w:val="none" w:sz="0" w:space="0" w:color="auto"/>
                                <w:right w:val="none" w:sz="0" w:space="0" w:color="auto"/>
                              </w:divBdr>
                              <w:divsChild>
                                <w:div w:id="99641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14720">
      <w:bodyDiv w:val="1"/>
      <w:marLeft w:val="0"/>
      <w:marRight w:val="0"/>
      <w:marTop w:val="0"/>
      <w:marBottom w:val="0"/>
      <w:divBdr>
        <w:top w:val="none" w:sz="0" w:space="0" w:color="auto"/>
        <w:left w:val="none" w:sz="0" w:space="0" w:color="auto"/>
        <w:bottom w:val="none" w:sz="0" w:space="0" w:color="auto"/>
        <w:right w:val="none" w:sz="0" w:space="0" w:color="auto"/>
      </w:divBdr>
    </w:div>
    <w:div w:id="192305683">
      <w:bodyDiv w:val="1"/>
      <w:marLeft w:val="0"/>
      <w:marRight w:val="0"/>
      <w:marTop w:val="0"/>
      <w:marBottom w:val="0"/>
      <w:divBdr>
        <w:top w:val="none" w:sz="0" w:space="0" w:color="auto"/>
        <w:left w:val="none" w:sz="0" w:space="0" w:color="auto"/>
        <w:bottom w:val="none" w:sz="0" w:space="0" w:color="auto"/>
        <w:right w:val="none" w:sz="0" w:space="0" w:color="auto"/>
      </w:divBdr>
      <w:divsChild>
        <w:div w:id="76681094">
          <w:marLeft w:val="0"/>
          <w:marRight w:val="0"/>
          <w:marTop w:val="0"/>
          <w:marBottom w:val="0"/>
          <w:divBdr>
            <w:top w:val="none" w:sz="0" w:space="0" w:color="auto"/>
            <w:left w:val="none" w:sz="0" w:space="0" w:color="auto"/>
            <w:bottom w:val="none" w:sz="0" w:space="0" w:color="auto"/>
            <w:right w:val="none" w:sz="0" w:space="0" w:color="auto"/>
          </w:divBdr>
          <w:divsChild>
            <w:div w:id="119568379">
              <w:marLeft w:val="0"/>
              <w:marRight w:val="0"/>
              <w:marTop w:val="0"/>
              <w:marBottom w:val="0"/>
              <w:divBdr>
                <w:top w:val="none" w:sz="0" w:space="0" w:color="auto"/>
                <w:left w:val="none" w:sz="0" w:space="0" w:color="auto"/>
                <w:bottom w:val="none" w:sz="0" w:space="0" w:color="auto"/>
                <w:right w:val="none" w:sz="0" w:space="0" w:color="auto"/>
              </w:divBdr>
            </w:div>
            <w:div w:id="303584636">
              <w:marLeft w:val="0"/>
              <w:marRight w:val="0"/>
              <w:marTop w:val="0"/>
              <w:marBottom w:val="0"/>
              <w:divBdr>
                <w:top w:val="none" w:sz="0" w:space="0" w:color="auto"/>
                <w:left w:val="none" w:sz="0" w:space="0" w:color="auto"/>
                <w:bottom w:val="none" w:sz="0" w:space="0" w:color="auto"/>
                <w:right w:val="none" w:sz="0" w:space="0" w:color="auto"/>
              </w:divBdr>
            </w:div>
            <w:div w:id="399787414">
              <w:marLeft w:val="0"/>
              <w:marRight w:val="0"/>
              <w:marTop w:val="0"/>
              <w:marBottom w:val="0"/>
              <w:divBdr>
                <w:top w:val="none" w:sz="0" w:space="0" w:color="auto"/>
                <w:left w:val="none" w:sz="0" w:space="0" w:color="auto"/>
                <w:bottom w:val="none" w:sz="0" w:space="0" w:color="auto"/>
                <w:right w:val="none" w:sz="0" w:space="0" w:color="auto"/>
              </w:divBdr>
            </w:div>
            <w:div w:id="408887160">
              <w:marLeft w:val="0"/>
              <w:marRight w:val="0"/>
              <w:marTop w:val="0"/>
              <w:marBottom w:val="0"/>
              <w:divBdr>
                <w:top w:val="none" w:sz="0" w:space="0" w:color="auto"/>
                <w:left w:val="none" w:sz="0" w:space="0" w:color="auto"/>
                <w:bottom w:val="none" w:sz="0" w:space="0" w:color="auto"/>
                <w:right w:val="none" w:sz="0" w:space="0" w:color="auto"/>
              </w:divBdr>
            </w:div>
            <w:div w:id="452750046">
              <w:marLeft w:val="0"/>
              <w:marRight w:val="0"/>
              <w:marTop w:val="0"/>
              <w:marBottom w:val="0"/>
              <w:divBdr>
                <w:top w:val="none" w:sz="0" w:space="0" w:color="auto"/>
                <w:left w:val="none" w:sz="0" w:space="0" w:color="auto"/>
                <w:bottom w:val="none" w:sz="0" w:space="0" w:color="auto"/>
                <w:right w:val="none" w:sz="0" w:space="0" w:color="auto"/>
              </w:divBdr>
            </w:div>
            <w:div w:id="768819180">
              <w:marLeft w:val="0"/>
              <w:marRight w:val="0"/>
              <w:marTop w:val="0"/>
              <w:marBottom w:val="0"/>
              <w:divBdr>
                <w:top w:val="none" w:sz="0" w:space="0" w:color="auto"/>
                <w:left w:val="none" w:sz="0" w:space="0" w:color="auto"/>
                <w:bottom w:val="none" w:sz="0" w:space="0" w:color="auto"/>
                <w:right w:val="none" w:sz="0" w:space="0" w:color="auto"/>
              </w:divBdr>
            </w:div>
            <w:div w:id="847790593">
              <w:marLeft w:val="0"/>
              <w:marRight w:val="0"/>
              <w:marTop w:val="0"/>
              <w:marBottom w:val="0"/>
              <w:divBdr>
                <w:top w:val="none" w:sz="0" w:space="0" w:color="auto"/>
                <w:left w:val="none" w:sz="0" w:space="0" w:color="auto"/>
                <w:bottom w:val="none" w:sz="0" w:space="0" w:color="auto"/>
                <w:right w:val="none" w:sz="0" w:space="0" w:color="auto"/>
              </w:divBdr>
            </w:div>
            <w:div w:id="1101024515">
              <w:marLeft w:val="0"/>
              <w:marRight w:val="0"/>
              <w:marTop w:val="0"/>
              <w:marBottom w:val="0"/>
              <w:divBdr>
                <w:top w:val="none" w:sz="0" w:space="0" w:color="auto"/>
                <w:left w:val="none" w:sz="0" w:space="0" w:color="auto"/>
                <w:bottom w:val="none" w:sz="0" w:space="0" w:color="auto"/>
                <w:right w:val="none" w:sz="0" w:space="0" w:color="auto"/>
              </w:divBdr>
            </w:div>
            <w:div w:id="1117916321">
              <w:marLeft w:val="0"/>
              <w:marRight w:val="0"/>
              <w:marTop w:val="0"/>
              <w:marBottom w:val="0"/>
              <w:divBdr>
                <w:top w:val="none" w:sz="0" w:space="0" w:color="auto"/>
                <w:left w:val="none" w:sz="0" w:space="0" w:color="auto"/>
                <w:bottom w:val="none" w:sz="0" w:space="0" w:color="auto"/>
                <w:right w:val="none" w:sz="0" w:space="0" w:color="auto"/>
              </w:divBdr>
            </w:div>
            <w:div w:id="1428506016">
              <w:marLeft w:val="0"/>
              <w:marRight w:val="0"/>
              <w:marTop w:val="0"/>
              <w:marBottom w:val="0"/>
              <w:divBdr>
                <w:top w:val="none" w:sz="0" w:space="0" w:color="auto"/>
                <w:left w:val="none" w:sz="0" w:space="0" w:color="auto"/>
                <w:bottom w:val="none" w:sz="0" w:space="0" w:color="auto"/>
                <w:right w:val="none" w:sz="0" w:space="0" w:color="auto"/>
              </w:divBdr>
            </w:div>
            <w:div w:id="1607228864">
              <w:marLeft w:val="0"/>
              <w:marRight w:val="0"/>
              <w:marTop w:val="0"/>
              <w:marBottom w:val="0"/>
              <w:divBdr>
                <w:top w:val="none" w:sz="0" w:space="0" w:color="auto"/>
                <w:left w:val="none" w:sz="0" w:space="0" w:color="auto"/>
                <w:bottom w:val="none" w:sz="0" w:space="0" w:color="auto"/>
                <w:right w:val="none" w:sz="0" w:space="0" w:color="auto"/>
              </w:divBdr>
            </w:div>
            <w:div w:id="1609779011">
              <w:marLeft w:val="0"/>
              <w:marRight w:val="0"/>
              <w:marTop w:val="0"/>
              <w:marBottom w:val="0"/>
              <w:divBdr>
                <w:top w:val="none" w:sz="0" w:space="0" w:color="auto"/>
                <w:left w:val="none" w:sz="0" w:space="0" w:color="auto"/>
                <w:bottom w:val="none" w:sz="0" w:space="0" w:color="auto"/>
                <w:right w:val="none" w:sz="0" w:space="0" w:color="auto"/>
              </w:divBdr>
            </w:div>
            <w:div w:id="1646929488">
              <w:marLeft w:val="0"/>
              <w:marRight w:val="0"/>
              <w:marTop w:val="0"/>
              <w:marBottom w:val="0"/>
              <w:divBdr>
                <w:top w:val="none" w:sz="0" w:space="0" w:color="auto"/>
                <w:left w:val="none" w:sz="0" w:space="0" w:color="auto"/>
                <w:bottom w:val="none" w:sz="0" w:space="0" w:color="auto"/>
                <w:right w:val="none" w:sz="0" w:space="0" w:color="auto"/>
              </w:divBdr>
            </w:div>
            <w:div w:id="1820884420">
              <w:marLeft w:val="0"/>
              <w:marRight w:val="0"/>
              <w:marTop w:val="0"/>
              <w:marBottom w:val="0"/>
              <w:divBdr>
                <w:top w:val="none" w:sz="0" w:space="0" w:color="auto"/>
                <w:left w:val="none" w:sz="0" w:space="0" w:color="auto"/>
                <w:bottom w:val="none" w:sz="0" w:space="0" w:color="auto"/>
                <w:right w:val="none" w:sz="0" w:space="0" w:color="auto"/>
              </w:divBdr>
            </w:div>
            <w:div w:id="1867476483">
              <w:marLeft w:val="0"/>
              <w:marRight w:val="0"/>
              <w:marTop w:val="0"/>
              <w:marBottom w:val="0"/>
              <w:divBdr>
                <w:top w:val="none" w:sz="0" w:space="0" w:color="auto"/>
                <w:left w:val="none" w:sz="0" w:space="0" w:color="auto"/>
                <w:bottom w:val="none" w:sz="0" w:space="0" w:color="auto"/>
                <w:right w:val="none" w:sz="0" w:space="0" w:color="auto"/>
              </w:divBdr>
            </w:div>
            <w:div w:id="1869752636">
              <w:marLeft w:val="0"/>
              <w:marRight w:val="0"/>
              <w:marTop w:val="0"/>
              <w:marBottom w:val="0"/>
              <w:divBdr>
                <w:top w:val="none" w:sz="0" w:space="0" w:color="auto"/>
                <w:left w:val="none" w:sz="0" w:space="0" w:color="auto"/>
                <w:bottom w:val="none" w:sz="0" w:space="0" w:color="auto"/>
                <w:right w:val="none" w:sz="0" w:space="0" w:color="auto"/>
              </w:divBdr>
            </w:div>
          </w:divsChild>
        </w:div>
        <w:div w:id="2057468440">
          <w:marLeft w:val="0"/>
          <w:marRight w:val="0"/>
          <w:marTop w:val="0"/>
          <w:marBottom w:val="0"/>
          <w:divBdr>
            <w:top w:val="none" w:sz="0" w:space="0" w:color="auto"/>
            <w:left w:val="none" w:sz="0" w:space="0" w:color="auto"/>
            <w:bottom w:val="none" w:sz="0" w:space="0" w:color="auto"/>
            <w:right w:val="none" w:sz="0" w:space="0" w:color="auto"/>
          </w:divBdr>
          <w:divsChild>
            <w:div w:id="152382807">
              <w:marLeft w:val="0"/>
              <w:marRight w:val="0"/>
              <w:marTop w:val="0"/>
              <w:marBottom w:val="0"/>
              <w:divBdr>
                <w:top w:val="none" w:sz="0" w:space="0" w:color="auto"/>
                <w:left w:val="none" w:sz="0" w:space="0" w:color="auto"/>
                <w:bottom w:val="none" w:sz="0" w:space="0" w:color="auto"/>
                <w:right w:val="none" w:sz="0" w:space="0" w:color="auto"/>
              </w:divBdr>
            </w:div>
            <w:div w:id="153106783">
              <w:marLeft w:val="0"/>
              <w:marRight w:val="0"/>
              <w:marTop w:val="0"/>
              <w:marBottom w:val="0"/>
              <w:divBdr>
                <w:top w:val="none" w:sz="0" w:space="0" w:color="auto"/>
                <w:left w:val="none" w:sz="0" w:space="0" w:color="auto"/>
                <w:bottom w:val="none" w:sz="0" w:space="0" w:color="auto"/>
                <w:right w:val="none" w:sz="0" w:space="0" w:color="auto"/>
              </w:divBdr>
            </w:div>
            <w:div w:id="158740343">
              <w:marLeft w:val="0"/>
              <w:marRight w:val="0"/>
              <w:marTop w:val="0"/>
              <w:marBottom w:val="0"/>
              <w:divBdr>
                <w:top w:val="none" w:sz="0" w:space="0" w:color="auto"/>
                <w:left w:val="none" w:sz="0" w:space="0" w:color="auto"/>
                <w:bottom w:val="none" w:sz="0" w:space="0" w:color="auto"/>
                <w:right w:val="none" w:sz="0" w:space="0" w:color="auto"/>
              </w:divBdr>
            </w:div>
            <w:div w:id="250508342">
              <w:marLeft w:val="0"/>
              <w:marRight w:val="0"/>
              <w:marTop w:val="0"/>
              <w:marBottom w:val="0"/>
              <w:divBdr>
                <w:top w:val="none" w:sz="0" w:space="0" w:color="auto"/>
                <w:left w:val="none" w:sz="0" w:space="0" w:color="auto"/>
                <w:bottom w:val="none" w:sz="0" w:space="0" w:color="auto"/>
                <w:right w:val="none" w:sz="0" w:space="0" w:color="auto"/>
              </w:divBdr>
            </w:div>
            <w:div w:id="1024554066">
              <w:marLeft w:val="0"/>
              <w:marRight w:val="0"/>
              <w:marTop w:val="0"/>
              <w:marBottom w:val="0"/>
              <w:divBdr>
                <w:top w:val="none" w:sz="0" w:space="0" w:color="auto"/>
                <w:left w:val="none" w:sz="0" w:space="0" w:color="auto"/>
                <w:bottom w:val="none" w:sz="0" w:space="0" w:color="auto"/>
                <w:right w:val="none" w:sz="0" w:space="0" w:color="auto"/>
              </w:divBdr>
            </w:div>
            <w:div w:id="1234006568">
              <w:marLeft w:val="0"/>
              <w:marRight w:val="0"/>
              <w:marTop w:val="0"/>
              <w:marBottom w:val="0"/>
              <w:divBdr>
                <w:top w:val="none" w:sz="0" w:space="0" w:color="auto"/>
                <w:left w:val="none" w:sz="0" w:space="0" w:color="auto"/>
                <w:bottom w:val="none" w:sz="0" w:space="0" w:color="auto"/>
                <w:right w:val="none" w:sz="0" w:space="0" w:color="auto"/>
              </w:divBdr>
            </w:div>
            <w:div w:id="1360811421">
              <w:marLeft w:val="0"/>
              <w:marRight w:val="0"/>
              <w:marTop w:val="0"/>
              <w:marBottom w:val="0"/>
              <w:divBdr>
                <w:top w:val="none" w:sz="0" w:space="0" w:color="auto"/>
                <w:left w:val="none" w:sz="0" w:space="0" w:color="auto"/>
                <w:bottom w:val="none" w:sz="0" w:space="0" w:color="auto"/>
                <w:right w:val="none" w:sz="0" w:space="0" w:color="auto"/>
              </w:divBdr>
            </w:div>
            <w:div w:id="1475291527">
              <w:marLeft w:val="0"/>
              <w:marRight w:val="0"/>
              <w:marTop w:val="0"/>
              <w:marBottom w:val="0"/>
              <w:divBdr>
                <w:top w:val="none" w:sz="0" w:space="0" w:color="auto"/>
                <w:left w:val="none" w:sz="0" w:space="0" w:color="auto"/>
                <w:bottom w:val="none" w:sz="0" w:space="0" w:color="auto"/>
                <w:right w:val="none" w:sz="0" w:space="0" w:color="auto"/>
              </w:divBdr>
            </w:div>
            <w:div w:id="1850095616">
              <w:marLeft w:val="0"/>
              <w:marRight w:val="0"/>
              <w:marTop w:val="0"/>
              <w:marBottom w:val="0"/>
              <w:divBdr>
                <w:top w:val="none" w:sz="0" w:space="0" w:color="auto"/>
                <w:left w:val="none" w:sz="0" w:space="0" w:color="auto"/>
                <w:bottom w:val="none" w:sz="0" w:space="0" w:color="auto"/>
                <w:right w:val="none" w:sz="0" w:space="0" w:color="auto"/>
              </w:divBdr>
            </w:div>
            <w:div w:id="1927567556">
              <w:marLeft w:val="0"/>
              <w:marRight w:val="0"/>
              <w:marTop w:val="0"/>
              <w:marBottom w:val="0"/>
              <w:divBdr>
                <w:top w:val="none" w:sz="0" w:space="0" w:color="auto"/>
                <w:left w:val="none" w:sz="0" w:space="0" w:color="auto"/>
                <w:bottom w:val="none" w:sz="0" w:space="0" w:color="auto"/>
                <w:right w:val="none" w:sz="0" w:space="0" w:color="auto"/>
              </w:divBdr>
            </w:div>
            <w:div w:id="1942492293">
              <w:marLeft w:val="0"/>
              <w:marRight w:val="0"/>
              <w:marTop w:val="0"/>
              <w:marBottom w:val="0"/>
              <w:divBdr>
                <w:top w:val="none" w:sz="0" w:space="0" w:color="auto"/>
                <w:left w:val="none" w:sz="0" w:space="0" w:color="auto"/>
                <w:bottom w:val="none" w:sz="0" w:space="0" w:color="auto"/>
                <w:right w:val="none" w:sz="0" w:space="0" w:color="auto"/>
              </w:divBdr>
            </w:div>
            <w:div w:id="1954287320">
              <w:marLeft w:val="0"/>
              <w:marRight w:val="0"/>
              <w:marTop w:val="0"/>
              <w:marBottom w:val="0"/>
              <w:divBdr>
                <w:top w:val="none" w:sz="0" w:space="0" w:color="auto"/>
                <w:left w:val="none" w:sz="0" w:space="0" w:color="auto"/>
                <w:bottom w:val="none" w:sz="0" w:space="0" w:color="auto"/>
                <w:right w:val="none" w:sz="0" w:space="0" w:color="auto"/>
              </w:divBdr>
            </w:div>
            <w:div w:id="2046516007">
              <w:marLeft w:val="0"/>
              <w:marRight w:val="0"/>
              <w:marTop w:val="0"/>
              <w:marBottom w:val="0"/>
              <w:divBdr>
                <w:top w:val="none" w:sz="0" w:space="0" w:color="auto"/>
                <w:left w:val="none" w:sz="0" w:space="0" w:color="auto"/>
                <w:bottom w:val="none" w:sz="0" w:space="0" w:color="auto"/>
                <w:right w:val="none" w:sz="0" w:space="0" w:color="auto"/>
              </w:divBdr>
            </w:div>
            <w:div w:id="2110390796">
              <w:marLeft w:val="0"/>
              <w:marRight w:val="0"/>
              <w:marTop w:val="0"/>
              <w:marBottom w:val="0"/>
              <w:divBdr>
                <w:top w:val="none" w:sz="0" w:space="0" w:color="auto"/>
                <w:left w:val="none" w:sz="0" w:space="0" w:color="auto"/>
                <w:bottom w:val="none" w:sz="0" w:space="0" w:color="auto"/>
                <w:right w:val="none" w:sz="0" w:space="0" w:color="auto"/>
              </w:divBdr>
            </w:div>
            <w:div w:id="21450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725">
      <w:bodyDiv w:val="1"/>
      <w:marLeft w:val="0"/>
      <w:marRight w:val="0"/>
      <w:marTop w:val="0"/>
      <w:marBottom w:val="0"/>
      <w:divBdr>
        <w:top w:val="none" w:sz="0" w:space="0" w:color="auto"/>
        <w:left w:val="none" w:sz="0" w:space="0" w:color="auto"/>
        <w:bottom w:val="none" w:sz="0" w:space="0" w:color="auto"/>
        <w:right w:val="none" w:sz="0" w:space="0" w:color="auto"/>
      </w:divBdr>
    </w:div>
    <w:div w:id="208298396">
      <w:bodyDiv w:val="1"/>
      <w:marLeft w:val="0"/>
      <w:marRight w:val="0"/>
      <w:marTop w:val="0"/>
      <w:marBottom w:val="0"/>
      <w:divBdr>
        <w:top w:val="none" w:sz="0" w:space="0" w:color="auto"/>
        <w:left w:val="none" w:sz="0" w:space="0" w:color="auto"/>
        <w:bottom w:val="none" w:sz="0" w:space="0" w:color="auto"/>
        <w:right w:val="none" w:sz="0" w:space="0" w:color="auto"/>
      </w:divBdr>
    </w:div>
    <w:div w:id="225184869">
      <w:bodyDiv w:val="1"/>
      <w:marLeft w:val="0"/>
      <w:marRight w:val="0"/>
      <w:marTop w:val="0"/>
      <w:marBottom w:val="0"/>
      <w:divBdr>
        <w:top w:val="none" w:sz="0" w:space="0" w:color="auto"/>
        <w:left w:val="none" w:sz="0" w:space="0" w:color="auto"/>
        <w:bottom w:val="none" w:sz="0" w:space="0" w:color="auto"/>
        <w:right w:val="none" w:sz="0" w:space="0" w:color="auto"/>
      </w:divBdr>
      <w:divsChild>
        <w:div w:id="1353142902">
          <w:marLeft w:val="0"/>
          <w:marRight w:val="0"/>
          <w:marTop w:val="0"/>
          <w:marBottom w:val="0"/>
          <w:divBdr>
            <w:top w:val="none" w:sz="0" w:space="0" w:color="auto"/>
            <w:left w:val="none" w:sz="0" w:space="0" w:color="auto"/>
            <w:bottom w:val="none" w:sz="0" w:space="0" w:color="auto"/>
            <w:right w:val="none" w:sz="0" w:space="0" w:color="auto"/>
          </w:divBdr>
          <w:divsChild>
            <w:div w:id="406851580">
              <w:marLeft w:val="0"/>
              <w:marRight w:val="0"/>
              <w:marTop w:val="0"/>
              <w:marBottom w:val="0"/>
              <w:divBdr>
                <w:top w:val="none" w:sz="0" w:space="0" w:color="auto"/>
                <w:left w:val="none" w:sz="0" w:space="0" w:color="auto"/>
                <w:bottom w:val="none" w:sz="0" w:space="0" w:color="auto"/>
                <w:right w:val="none" w:sz="0" w:space="0" w:color="auto"/>
              </w:divBdr>
              <w:divsChild>
                <w:div w:id="1666083291">
                  <w:marLeft w:val="0"/>
                  <w:marRight w:val="0"/>
                  <w:marTop w:val="0"/>
                  <w:marBottom w:val="0"/>
                  <w:divBdr>
                    <w:top w:val="none" w:sz="0" w:space="0" w:color="auto"/>
                    <w:left w:val="none" w:sz="0" w:space="0" w:color="auto"/>
                    <w:bottom w:val="none" w:sz="0" w:space="0" w:color="auto"/>
                    <w:right w:val="none" w:sz="0" w:space="0" w:color="auto"/>
                  </w:divBdr>
                  <w:divsChild>
                    <w:div w:id="1868180209">
                      <w:marLeft w:val="0"/>
                      <w:marRight w:val="0"/>
                      <w:marTop w:val="0"/>
                      <w:marBottom w:val="0"/>
                      <w:divBdr>
                        <w:top w:val="none" w:sz="0" w:space="0" w:color="auto"/>
                        <w:left w:val="none" w:sz="0" w:space="0" w:color="auto"/>
                        <w:bottom w:val="none" w:sz="0" w:space="0" w:color="auto"/>
                        <w:right w:val="none" w:sz="0" w:space="0" w:color="auto"/>
                      </w:divBdr>
                      <w:divsChild>
                        <w:div w:id="477653112">
                          <w:marLeft w:val="0"/>
                          <w:marRight w:val="0"/>
                          <w:marTop w:val="0"/>
                          <w:marBottom w:val="0"/>
                          <w:divBdr>
                            <w:top w:val="none" w:sz="0" w:space="0" w:color="auto"/>
                            <w:left w:val="none" w:sz="0" w:space="0" w:color="auto"/>
                            <w:bottom w:val="none" w:sz="0" w:space="0" w:color="auto"/>
                            <w:right w:val="none" w:sz="0" w:space="0" w:color="auto"/>
                          </w:divBdr>
                          <w:divsChild>
                            <w:div w:id="741872148">
                              <w:marLeft w:val="0"/>
                              <w:marRight w:val="0"/>
                              <w:marTop w:val="0"/>
                              <w:marBottom w:val="0"/>
                              <w:divBdr>
                                <w:top w:val="none" w:sz="0" w:space="0" w:color="auto"/>
                                <w:left w:val="none" w:sz="0" w:space="0" w:color="auto"/>
                                <w:bottom w:val="none" w:sz="0" w:space="0" w:color="auto"/>
                                <w:right w:val="none" w:sz="0" w:space="0" w:color="auto"/>
                              </w:divBdr>
                              <w:divsChild>
                                <w:div w:id="83094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5772768">
      <w:bodyDiv w:val="1"/>
      <w:marLeft w:val="0"/>
      <w:marRight w:val="0"/>
      <w:marTop w:val="0"/>
      <w:marBottom w:val="0"/>
      <w:divBdr>
        <w:top w:val="none" w:sz="0" w:space="0" w:color="auto"/>
        <w:left w:val="none" w:sz="0" w:space="0" w:color="auto"/>
        <w:bottom w:val="none" w:sz="0" w:space="0" w:color="auto"/>
        <w:right w:val="none" w:sz="0" w:space="0" w:color="auto"/>
      </w:divBdr>
      <w:divsChild>
        <w:div w:id="1429814280">
          <w:marLeft w:val="0"/>
          <w:marRight w:val="0"/>
          <w:marTop w:val="0"/>
          <w:marBottom w:val="0"/>
          <w:divBdr>
            <w:top w:val="none" w:sz="0" w:space="0" w:color="auto"/>
            <w:left w:val="none" w:sz="0" w:space="0" w:color="auto"/>
            <w:bottom w:val="none" w:sz="0" w:space="0" w:color="auto"/>
            <w:right w:val="none" w:sz="0" w:space="0" w:color="auto"/>
          </w:divBdr>
          <w:divsChild>
            <w:div w:id="2105177799">
              <w:marLeft w:val="0"/>
              <w:marRight w:val="0"/>
              <w:marTop w:val="0"/>
              <w:marBottom w:val="0"/>
              <w:divBdr>
                <w:top w:val="none" w:sz="0" w:space="0" w:color="auto"/>
                <w:left w:val="none" w:sz="0" w:space="0" w:color="auto"/>
                <w:bottom w:val="none" w:sz="0" w:space="0" w:color="auto"/>
                <w:right w:val="none" w:sz="0" w:space="0" w:color="auto"/>
              </w:divBdr>
              <w:divsChild>
                <w:div w:id="240603832">
                  <w:marLeft w:val="0"/>
                  <w:marRight w:val="0"/>
                  <w:marTop w:val="0"/>
                  <w:marBottom w:val="0"/>
                  <w:divBdr>
                    <w:top w:val="none" w:sz="0" w:space="0" w:color="auto"/>
                    <w:left w:val="none" w:sz="0" w:space="0" w:color="auto"/>
                    <w:bottom w:val="none" w:sz="0" w:space="0" w:color="auto"/>
                    <w:right w:val="none" w:sz="0" w:space="0" w:color="auto"/>
                  </w:divBdr>
                  <w:divsChild>
                    <w:div w:id="1218317830">
                      <w:marLeft w:val="0"/>
                      <w:marRight w:val="0"/>
                      <w:marTop w:val="0"/>
                      <w:marBottom w:val="0"/>
                      <w:divBdr>
                        <w:top w:val="none" w:sz="0" w:space="0" w:color="auto"/>
                        <w:left w:val="none" w:sz="0" w:space="0" w:color="auto"/>
                        <w:bottom w:val="none" w:sz="0" w:space="0" w:color="auto"/>
                        <w:right w:val="none" w:sz="0" w:space="0" w:color="auto"/>
                      </w:divBdr>
                      <w:divsChild>
                        <w:div w:id="1898390983">
                          <w:marLeft w:val="0"/>
                          <w:marRight w:val="0"/>
                          <w:marTop w:val="0"/>
                          <w:marBottom w:val="0"/>
                          <w:divBdr>
                            <w:top w:val="none" w:sz="0" w:space="0" w:color="auto"/>
                            <w:left w:val="none" w:sz="0" w:space="0" w:color="auto"/>
                            <w:bottom w:val="none" w:sz="0" w:space="0" w:color="auto"/>
                            <w:right w:val="none" w:sz="0" w:space="0" w:color="auto"/>
                          </w:divBdr>
                          <w:divsChild>
                            <w:div w:id="676731058">
                              <w:marLeft w:val="0"/>
                              <w:marRight w:val="0"/>
                              <w:marTop w:val="0"/>
                              <w:marBottom w:val="0"/>
                              <w:divBdr>
                                <w:top w:val="none" w:sz="0" w:space="0" w:color="auto"/>
                                <w:left w:val="none" w:sz="0" w:space="0" w:color="auto"/>
                                <w:bottom w:val="none" w:sz="0" w:space="0" w:color="auto"/>
                                <w:right w:val="none" w:sz="0" w:space="0" w:color="auto"/>
                              </w:divBdr>
                              <w:divsChild>
                                <w:div w:id="208772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7714727">
      <w:bodyDiv w:val="1"/>
      <w:marLeft w:val="0"/>
      <w:marRight w:val="0"/>
      <w:marTop w:val="0"/>
      <w:marBottom w:val="0"/>
      <w:divBdr>
        <w:top w:val="none" w:sz="0" w:space="0" w:color="auto"/>
        <w:left w:val="none" w:sz="0" w:space="0" w:color="auto"/>
        <w:bottom w:val="none" w:sz="0" w:space="0" w:color="auto"/>
        <w:right w:val="none" w:sz="0" w:space="0" w:color="auto"/>
      </w:divBdr>
    </w:div>
    <w:div w:id="249196903">
      <w:bodyDiv w:val="1"/>
      <w:marLeft w:val="0"/>
      <w:marRight w:val="0"/>
      <w:marTop w:val="0"/>
      <w:marBottom w:val="0"/>
      <w:divBdr>
        <w:top w:val="none" w:sz="0" w:space="0" w:color="auto"/>
        <w:left w:val="none" w:sz="0" w:space="0" w:color="auto"/>
        <w:bottom w:val="none" w:sz="0" w:space="0" w:color="auto"/>
        <w:right w:val="none" w:sz="0" w:space="0" w:color="auto"/>
      </w:divBdr>
    </w:div>
    <w:div w:id="263995367">
      <w:bodyDiv w:val="1"/>
      <w:marLeft w:val="0"/>
      <w:marRight w:val="0"/>
      <w:marTop w:val="0"/>
      <w:marBottom w:val="0"/>
      <w:divBdr>
        <w:top w:val="none" w:sz="0" w:space="0" w:color="auto"/>
        <w:left w:val="none" w:sz="0" w:space="0" w:color="auto"/>
        <w:bottom w:val="none" w:sz="0" w:space="0" w:color="auto"/>
        <w:right w:val="none" w:sz="0" w:space="0" w:color="auto"/>
      </w:divBdr>
    </w:div>
    <w:div w:id="265114831">
      <w:bodyDiv w:val="1"/>
      <w:marLeft w:val="0"/>
      <w:marRight w:val="0"/>
      <w:marTop w:val="0"/>
      <w:marBottom w:val="0"/>
      <w:divBdr>
        <w:top w:val="none" w:sz="0" w:space="0" w:color="auto"/>
        <w:left w:val="none" w:sz="0" w:space="0" w:color="auto"/>
        <w:bottom w:val="none" w:sz="0" w:space="0" w:color="auto"/>
        <w:right w:val="none" w:sz="0" w:space="0" w:color="auto"/>
      </w:divBdr>
    </w:div>
    <w:div w:id="267398500">
      <w:bodyDiv w:val="1"/>
      <w:marLeft w:val="0"/>
      <w:marRight w:val="0"/>
      <w:marTop w:val="0"/>
      <w:marBottom w:val="0"/>
      <w:divBdr>
        <w:top w:val="none" w:sz="0" w:space="0" w:color="auto"/>
        <w:left w:val="none" w:sz="0" w:space="0" w:color="auto"/>
        <w:bottom w:val="none" w:sz="0" w:space="0" w:color="auto"/>
        <w:right w:val="none" w:sz="0" w:space="0" w:color="auto"/>
      </w:divBdr>
      <w:divsChild>
        <w:div w:id="1233201281">
          <w:marLeft w:val="0"/>
          <w:marRight w:val="0"/>
          <w:marTop w:val="0"/>
          <w:marBottom w:val="0"/>
          <w:divBdr>
            <w:top w:val="none" w:sz="0" w:space="0" w:color="auto"/>
            <w:left w:val="none" w:sz="0" w:space="0" w:color="auto"/>
            <w:bottom w:val="none" w:sz="0" w:space="0" w:color="auto"/>
            <w:right w:val="none" w:sz="0" w:space="0" w:color="auto"/>
          </w:divBdr>
        </w:div>
        <w:div w:id="1850482153">
          <w:marLeft w:val="0"/>
          <w:marRight w:val="0"/>
          <w:marTop w:val="0"/>
          <w:marBottom w:val="0"/>
          <w:divBdr>
            <w:top w:val="none" w:sz="0" w:space="0" w:color="auto"/>
            <w:left w:val="none" w:sz="0" w:space="0" w:color="auto"/>
            <w:bottom w:val="none" w:sz="0" w:space="0" w:color="auto"/>
            <w:right w:val="none" w:sz="0" w:space="0" w:color="auto"/>
          </w:divBdr>
        </w:div>
      </w:divsChild>
    </w:div>
    <w:div w:id="285933676">
      <w:bodyDiv w:val="1"/>
      <w:marLeft w:val="0"/>
      <w:marRight w:val="0"/>
      <w:marTop w:val="0"/>
      <w:marBottom w:val="0"/>
      <w:divBdr>
        <w:top w:val="none" w:sz="0" w:space="0" w:color="auto"/>
        <w:left w:val="none" w:sz="0" w:space="0" w:color="auto"/>
        <w:bottom w:val="none" w:sz="0" w:space="0" w:color="auto"/>
        <w:right w:val="none" w:sz="0" w:space="0" w:color="auto"/>
      </w:divBdr>
    </w:div>
    <w:div w:id="302002571">
      <w:bodyDiv w:val="1"/>
      <w:marLeft w:val="0"/>
      <w:marRight w:val="0"/>
      <w:marTop w:val="0"/>
      <w:marBottom w:val="0"/>
      <w:divBdr>
        <w:top w:val="none" w:sz="0" w:space="0" w:color="auto"/>
        <w:left w:val="none" w:sz="0" w:space="0" w:color="auto"/>
        <w:bottom w:val="none" w:sz="0" w:space="0" w:color="auto"/>
        <w:right w:val="none" w:sz="0" w:space="0" w:color="auto"/>
      </w:divBdr>
    </w:div>
    <w:div w:id="305551206">
      <w:bodyDiv w:val="1"/>
      <w:marLeft w:val="0"/>
      <w:marRight w:val="0"/>
      <w:marTop w:val="0"/>
      <w:marBottom w:val="0"/>
      <w:divBdr>
        <w:top w:val="none" w:sz="0" w:space="0" w:color="auto"/>
        <w:left w:val="none" w:sz="0" w:space="0" w:color="auto"/>
        <w:bottom w:val="none" w:sz="0" w:space="0" w:color="auto"/>
        <w:right w:val="none" w:sz="0" w:space="0" w:color="auto"/>
      </w:divBdr>
    </w:div>
    <w:div w:id="313873779">
      <w:bodyDiv w:val="1"/>
      <w:marLeft w:val="0"/>
      <w:marRight w:val="0"/>
      <w:marTop w:val="0"/>
      <w:marBottom w:val="0"/>
      <w:divBdr>
        <w:top w:val="none" w:sz="0" w:space="0" w:color="auto"/>
        <w:left w:val="none" w:sz="0" w:space="0" w:color="auto"/>
        <w:bottom w:val="none" w:sz="0" w:space="0" w:color="auto"/>
        <w:right w:val="none" w:sz="0" w:space="0" w:color="auto"/>
      </w:divBdr>
      <w:divsChild>
        <w:div w:id="189535869">
          <w:marLeft w:val="0"/>
          <w:marRight w:val="0"/>
          <w:marTop w:val="0"/>
          <w:marBottom w:val="0"/>
          <w:divBdr>
            <w:top w:val="none" w:sz="0" w:space="0" w:color="auto"/>
            <w:left w:val="none" w:sz="0" w:space="0" w:color="auto"/>
            <w:bottom w:val="none" w:sz="0" w:space="0" w:color="auto"/>
            <w:right w:val="none" w:sz="0" w:space="0" w:color="auto"/>
          </w:divBdr>
        </w:div>
        <w:div w:id="534923043">
          <w:marLeft w:val="0"/>
          <w:marRight w:val="0"/>
          <w:marTop w:val="0"/>
          <w:marBottom w:val="0"/>
          <w:divBdr>
            <w:top w:val="none" w:sz="0" w:space="0" w:color="auto"/>
            <w:left w:val="none" w:sz="0" w:space="0" w:color="auto"/>
            <w:bottom w:val="none" w:sz="0" w:space="0" w:color="auto"/>
            <w:right w:val="none" w:sz="0" w:space="0" w:color="auto"/>
          </w:divBdr>
        </w:div>
        <w:div w:id="586381828">
          <w:marLeft w:val="0"/>
          <w:marRight w:val="0"/>
          <w:marTop w:val="0"/>
          <w:marBottom w:val="0"/>
          <w:divBdr>
            <w:top w:val="none" w:sz="0" w:space="0" w:color="auto"/>
            <w:left w:val="none" w:sz="0" w:space="0" w:color="auto"/>
            <w:bottom w:val="none" w:sz="0" w:space="0" w:color="auto"/>
            <w:right w:val="none" w:sz="0" w:space="0" w:color="auto"/>
          </w:divBdr>
        </w:div>
        <w:div w:id="1143232372">
          <w:marLeft w:val="0"/>
          <w:marRight w:val="0"/>
          <w:marTop w:val="0"/>
          <w:marBottom w:val="0"/>
          <w:divBdr>
            <w:top w:val="none" w:sz="0" w:space="0" w:color="auto"/>
            <w:left w:val="none" w:sz="0" w:space="0" w:color="auto"/>
            <w:bottom w:val="none" w:sz="0" w:space="0" w:color="auto"/>
            <w:right w:val="none" w:sz="0" w:space="0" w:color="auto"/>
          </w:divBdr>
        </w:div>
      </w:divsChild>
    </w:div>
    <w:div w:id="333579525">
      <w:bodyDiv w:val="1"/>
      <w:marLeft w:val="0"/>
      <w:marRight w:val="0"/>
      <w:marTop w:val="0"/>
      <w:marBottom w:val="0"/>
      <w:divBdr>
        <w:top w:val="none" w:sz="0" w:space="0" w:color="auto"/>
        <w:left w:val="none" w:sz="0" w:space="0" w:color="auto"/>
        <w:bottom w:val="none" w:sz="0" w:space="0" w:color="auto"/>
        <w:right w:val="none" w:sz="0" w:space="0" w:color="auto"/>
      </w:divBdr>
      <w:divsChild>
        <w:div w:id="438063404">
          <w:marLeft w:val="0"/>
          <w:marRight w:val="0"/>
          <w:marTop w:val="0"/>
          <w:marBottom w:val="0"/>
          <w:divBdr>
            <w:top w:val="none" w:sz="0" w:space="0" w:color="auto"/>
            <w:left w:val="none" w:sz="0" w:space="0" w:color="auto"/>
            <w:bottom w:val="none" w:sz="0" w:space="0" w:color="auto"/>
            <w:right w:val="none" w:sz="0" w:space="0" w:color="auto"/>
          </w:divBdr>
        </w:div>
      </w:divsChild>
    </w:div>
    <w:div w:id="351495245">
      <w:bodyDiv w:val="1"/>
      <w:marLeft w:val="0"/>
      <w:marRight w:val="0"/>
      <w:marTop w:val="0"/>
      <w:marBottom w:val="0"/>
      <w:divBdr>
        <w:top w:val="none" w:sz="0" w:space="0" w:color="auto"/>
        <w:left w:val="none" w:sz="0" w:space="0" w:color="auto"/>
        <w:bottom w:val="none" w:sz="0" w:space="0" w:color="auto"/>
        <w:right w:val="none" w:sz="0" w:space="0" w:color="auto"/>
      </w:divBdr>
    </w:div>
    <w:div w:id="363675836">
      <w:bodyDiv w:val="1"/>
      <w:marLeft w:val="0"/>
      <w:marRight w:val="0"/>
      <w:marTop w:val="0"/>
      <w:marBottom w:val="0"/>
      <w:divBdr>
        <w:top w:val="none" w:sz="0" w:space="0" w:color="auto"/>
        <w:left w:val="none" w:sz="0" w:space="0" w:color="auto"/>
        <w:bottom w:val="none" w:sz="0" w:space="0" w:color="auto"/>
        <w:right w:val="none" w:sz="0" w:space="0" w:color="auto"/>
      </w:divBdr>
    </w:div>
    <w:div w:id="371465773">
      <w:bodyDiv w:val="1"/>
      <w:marLeft w:val="0"/>
      <w:marRight w:val="0"/>
      <w:marTop w:val="0"/>
      <w:marBottom w:val="0"/>
      <w:divBdr>
        <w:top w:val="none" w:sz="0" w:space="0" w:color="auto"/>
        <w:left w:val="none" w:sz="0" w:space="0" w:color="auto"/>
        <w:bottom w:val="none" w:sz="0" w:space="0" w:color="auto"/>
        <w:right w:val="none" w:sz="0" w:space="0" w:color="auto"/>
      </w:divBdr>
    </w:div>
    <w:div w:id="391539604">
      <w:bodyDiv w:val="1"/>
      <w:marLeft w:val="0"/>
      <w:marRight w:val="0"/>
      <w:marTop w:val="0"/>
      <w:marBottom w:val="0"/>
      <w:divBdr>
        <w:top w:val="none" w:sz="0" w:space="0" w:color="auto"/>
        <w:left w:val="none" w:sz="0" w:space="0" w:color="auto"/>
        <w:bottom w:val="none" w:sz="0" w:space="0" w:color="auto"/>
        <w:right w:val="none" w:sz="0" w:space="0" w:color="auto"/>
      </w:divBdr>
    </w:div>
    <w:div w:id="402223004">
      <w:bodyDiv w:val="1"/>
      <w:marLeft w:val="0"/>
      <w:marRight w:val="0"/>
      <w:marTop w:val="0"/>
      <w:marBottom w:val="0"/>
      <w:divBdr>
        <w:top w:val="none" w:sz="0" w:space="0" w:color="auto"/>
        <w:left w:val="none" w:sz="0" w:space="0" w:color="auto"/>
        <w:bottom w:val="none" w:sz="0" w:space="0" w:color="auto"/>
        <w:right w:val="none" w:sz="0" w:space="0" w:color="auto"/>
      </w:divBdr>
      <w:divsChild>
        <w:div w:id="943269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601460">
      <w:bodyDiv w:val="1"/>
      <w:marLeft w:val="0"/>
      <w:marRight w:val="0"/>
      <w:marTop w:val="0"/>
      <w:marBottom w:val="0"/>
      <w:divBdr>
        <w:top w:val="none" w:sz="0" w:space="0" w:color="auto"/>
        <w:left w:val="none" w:sz="0" w:space="0" w:color="auto"/>
        <w:bottom w:val="none" w:sz="0" w:space="0" w:color="auto"/>
        <w:right w:val="none" w:sz="0" w:space="0" w:color="auto"/>
      </w:divBdr>
    </w:div>
    <w:div w:id="412166110">
      <w:bodyDiv w:val="1"/>
      <w:marLeft w:val="0"/>
      <w:marRight w:val="0"/>
      <w:marTop w:val="0"/>
      <w:marBottom w:val="0"/>
      <w:divBdr>
        <w:top w:val="none" w:sz="0" w:space="0" w:color="auto"/>
        <w:left w:val="none" w:sz="0" w:space="0" w:color="auto"/>
        <w:bottom w:val="none" w:sz="0" w:space="0" w:color="auto"/>
        <w:right w:val="none" w:sz="0" w:space="0" w:color="auto"/>
      </w:divBdr>
    </w:div>
    <w:div w:id="420757561">
      <w:bodyDiv w:val="1"/>
      <w:marLeft w:val="0"/>
      <w:marRight w:val="0"/>
      <w:marTop w:val="0"/>
      <w:marBottom w:val="0"/>
      <w:divBdr>
        <w:top w:val="none" w:sz="0" w:space="0" w:color="auto"/>
        <w:left w:val="none" w:sz="0" w:space="0" w:color="auto"/>
        <w:bottom w:val="none" w:sz="0" w:space="0" w:color="auto"/>
        <w:right w:val="none" w:sz="0" w:space="0" w:color="auto"/>
      </w:divBdr>
      <w:divsChild>
        <w:div w:id="435756668">
          <w:marLeft w:val="0"/>
          <w:marRight w:val="0"/>
          <w:marTop w:val="0"/>
          <w:marBottom w:val="0"/>
          <w:divBdr>
            <w:top w:val="none" w:sz="0" w:space="0" w:color="auto"/>
            <w:left w:val="none" w:sz="0" w:space="0" w:color="auto"/>
            <w:bottom w:val="none" w:sz="0" w:space="0" w:color="auto"/>
            <w:right w:val="none" w:sz="0" w:space="0" w:color="auto"/>
          </w:divBdr>
          <w:divsChild>
            <w:div w:id="1683433822">
              <w:marLeft w:val="0"/>
              <w:marRight w:val="0"/>
              <w:marTop w:val="0"/>
              <w:marBottom w:val="0"/>
              <w:divBdr>
                <w:top w:val="none" w:sz="0" w:space="0" w:color="auto"/>
                <w:left w:val="none" w:sz="0" w:space="0" w:color="auto"/>
                <w:bottom w:val="none" w:sz="0" w:space="0" w:color="auto"/>
                <w:right w:val="none" w:sz="0" w:space="0" w:color="auto"/>
              </w:divBdr>
              <w:divsChild>
                <w:div w:id="326061174">
                  <w:marLeft w:val="0"/>
                  <w:marRight w:val="0"/>
                  <w:marTop w:val="0"/>
                  <w:marBottom w:val="0"/>
                  <w:divBdr>
                    <w:top w:val="none" w:sz="0" w:space="0" w:color="auto"/>
                    <w:left w:val="none" w:sz="0" w:space="0" w:color="auto"/>
                    <w:bottom w:val="none" w:sz="0" w:space="0" w:color="auto"/>
                    <w:right w:val="none" w:sz="0" w:space="0" w:color="auto"/>
                  </w:divBdr>
                  <w:divsChild>
                    <w:div w:id="852454922">
                      <w:marLeft w:val="0"/>
                      <w:marRight w:val="0"/>
                      <w:marTop w:val="0"/>
                      <w:marBottom w:val="0"/>
                      <w:divBdr>
                        <w:top w:val="none" w:sz="0" w:space="0" w:color="auto"/>
                        <w:left w:val="none" w:sz="0" w:space="0" w:color="auto"/>
                        <w:bottom w:val="none" w:sz="0" w:space="0" w:color="auto"/>
                        <w:right w:val="none" w:sz="0" w:space="0" w:color="auto"/>
                      </w:divBdr>
                      <w:divsChild>
                        <w:div w:id="1867911330">
                          <w:marLeft w:val="0"/>
                          <w:marRight w:val="0"/>
                          <w:marTop w:val="0"/>
                          <w:marBottom w:val="0"/>
                          <w:divBdr>
                            <w:top w:val="none" w:sz="0" w:space="0" w:color="auto"/>
                            <w:left w:val="none" w:sz="0" w:space="0" w:color="auto"/>
                            <w:bottom w:val="none" w:sz="0" w:space="0" w:color="auto"/>
                            <w:right w:val="none" w:sz="0" w:space="0" w:color="auto"/>
                          </w:divBdr>
                          <w:divsChild>
                            <w:div w:id="1910069354">
                              <w:marLeft w:val="0"/>
                              <w:marRight w:val="0"/>
                              <w:marTop w:val="0"/>
                              <w:marBottom w:val="0"/>
                              <w:divBdr>
                                <w:top w:val="none" w:sz="0" w:space="0" w:color="auto"/>
                                <w:left w:val="none" w:sz="0" w:space="0" w:color="auto"/>
                                <w:bottom w:val="none" w:sz="0" w:space="0" w:color="auto"/>
                                <w:right w:val="none" w:sz="0" w:space="0" w:color="auto"/>
                              </w:divBdr>
                              <w:divsChild>
                                <w:div w:id="15613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197039">
      <w:bodyDiv w:val="1"/>
      <w:marLeft w:val="0"/>
      <w:marRight w:val="0"/>
      <w:marTop w:val="0"/>
      <w:marBottom w:val="0"/>
      <w:divBdr>
        <w:top w:val="none" w:sz="0" w:space="0" w:color="auto"/>
        <w:left w:val="none" w:sz="0" w:space="0" w:color="auto"/>
        <w:bottom w:val="none" w:sz="0" w:space="0" w:color="auto"/>
        <w:right w:val="none" w:sz="0" w:space="0" w:color="auto"/>
      </w:divBdr>
    </w:div>
    <w:div w:id="441727914">
      <w:bodyDiv w:val="1"/>
      <w:marLeft w:val="0"/>
      <w:marRight w:val="0"/>
      <w:marTop w:val="0"/>
      <w:marBottom w:val="0"/>
      <w:divBdr>
        <w:top w:val="none" w:sz="0" w:space="0" w:color="auto"/>
        <w:left w:val="none" w:sz="0" w:space="0" w:color="auto"/>
        <w:bottom w:val="none" w:sz="0" w:space="0" w:color="auto"/>
        <w:right w:val="none" w:sz="0" w:space="0" w:color="auto"/>
      </w:divBdr>
    </w:div>
    <w:div w:id="444736975">
      <w:bodyDiv w:val="1"/>
      <w:marLeft w:val="0"/>
      <w:marRight w:val="0"/>
      <w:marTop w:val="0"/>
      <w:marBottom w:val="0"/>
      <w:divBdr>
        <w:top w:val="none" w:sz="0" w:space="0" w:color="auto"/>
        <w:left w:val="none" w:sz="0" w:space="0" w:color="auto"/>
        <w:bottom w:val="none" w:sz="0" w:space="0" w:color="auto"/>
        <w:right w:val="none" w:sz="0" w:space="0" w:color="auto"/>
      </w:divBdr>
    </w:div>
    <w:div w:id="456340725">
      <w:bodyDiv w:val="1"/>
      <w:marLeft w:val="0"/>
      <w:marRight w:val="0"/>
      <w:marTop w:val="0"/>
      <w:marBottom w:val="0"/>
      <w:divBdr>
        <w:top w:val="none" w:sz="0" w:space="0" w:color="auto"/>
        <w:left w:val="none" w:sz="0" w:space="0" w:color="auto"/>
        <w:bottom w:val="none" w:sz="0" w:space="0" w:color="auto"/>
        <w:right w:val="none" w:sz="0" w:space="0" w:color="auto"/>
      </w:divBdr>
      <w:divsChild>
        <w:div w:id="626930305">
          <w:marLeft w:val="0"/>
          <w:marRight w:val="0"/>
          <w:marTop w:val="0"/>
          <w:marBottom w:val="0"/>
          <w:divBdr>
            <w:top w:val="none" w:sz="0" w:space="0" w:color="auto"/>
            <w:left w:val="none" w:sz="0" w:space="0" w:color="auto"/>
            <w:bottom w:val="none" w:sz="0" w:space="0" w:color="auto"/>
            <w:right w:val="none" w:sz="0" w:space="0" w:color="auto"/>
          </w:divBdr>
          <w:divsChild>
            <w:div w:id="243076728">
              <w:marLeft w:val="0"/>
              <w:marRight w:val="0"/>
              <w:marTop w:val="0"/>
              <w:marBottom w:val="0"/>
              <w:divBdr>
                <w:top w:val="none" w:sz="0" w:space="0" w:color="auto"/>
                <w:left w:val="none" w:sz="0" w:space="0" w:color="auto"/>
                <w:bottom w:val="none" w:sz="0" w:space="0" w:color="auto"/>
                <w:right w:val="none" w:sz="0" w:space="0" w:color="auto"/>
              </w:divBdr>
              <w:divsChild>
                <w:div w:id="1177228947">
                  <w:marLeft w:val="0"/>
                  <w:marRight w:val="0"/>
                  <w:marTop w:val="0"/>
                  <w:marBottom w:val="0"/>
                  <w:divBdr>
                    <w:top w:val="none" w:sz="0" w:space="0" w:color="auto"/>
                    <w:left w:val="none" w:sz="0" w:space="0" w:color="auto"/>
                    <w:bottom w:val="none" w:sz="0" w:space="0" w:color="auto"/>
                    <w:right w:val="none" w:sz="0" w:space="0" w:color="auto"/>
                  </w:divBdr>
                  <w:divsChild>
                    <w:div w:id="666251803">
                      <w:marLeft w:val="0"/>
                      <w:marRight w:val="0"/>
                      <w:marTop w:val="0"/>
                      <w:marBottom w:val="0"/>
                      <w:divBdr>
                        <w:top w:val="none" w:sz="0" w:space="0" w:color="auto"/>
                        <w:left w:val="none" w:sz="0" w:space="0" w:color="auto"/>
                        <w:bottom w:val="none" w:sz="0" w:space="0" w:color="auto"/>
                        <w:right w:val="none" w:sz="0" w:space="0" w:color="auto"/>
                      </w:divBdr>
                      <w:divsChild>
                        <w:div w:id="167990876">
                          <w:marLeft w:val="0"/>
                          <w:marRight w:val="0"/>
                          <w:marTop w:val="0"/>
                          <w:marBottom w:val="0"/>
                          <w:divBdr>
                            <w:top w:val="none" w:sz="0" w:space="0" w:color="auto"/>
                            <w:left w:val="none" w:sz="0" w:space="0" w:color="auto"/>
                            <w:bottom w:val="none" w:sz="0" w:space="0" w:color="auto"/>
                            <w:right w:val="none" w:sz="0" w:space="0" w:color="auto"/>
                          </w:divBdr>
                          <w:divsChild>
                            <w:div w:id="1645697928">
                              <w:marLeft w:val="0"/>
                              <w:marRight w:val="0"/>
                              <w:marTop w:val="0"/>
                              <w:marBottom w:val="0"/>
                              <w:divBdr>
                                <w:top w:val="none" w:sz="0" w:space="0" w:color="auto"/>
                                <w:left w:val="none" w:sz="0" w:space="0" w:color="auto"/>
                                <w:bottom w:val="none" w:sz="0" w:space="0" w:color="auto"/>
                                <w:right w:val="none" w:sz="0" w:space="0" w:color="auto"/>
                              </w:divBdr>
                              <w:divsChild>
                                <w:div w:id="167657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265358">
      <w:bodyDiv w:val="1"/>
      <w:marLeft w:val="0"/>
      <w:marRight w:val="0"/>
      <w:marTop w:val="0"/>
      <w:marBottom w:val="0"/>
      <w:divBdr>
        <w:top w:val="none" w:sz="0" w:space="0" w:color="auto"/>
        <w:left w:val="none" w:sz="0" w:space="0" w:color="auto"/>
        <w:bottom w:val="none" w:sz="0" w:space="0" w:color="auto"/>
        <w:right w:val="none" w:sz="0" w:space="0" w:color="auto"/>
      </w:divBdr>
      <w:divsChild>
        <w:div w:id="1988699633">
          <w:marLeft w:val="0"/>
          <w:marRight w:val="0"/>
          <w:marTop w:val="0"/>
          <w:marBottom w:val="0"/>
          <w:divBdr>
            <w:top w:val="none" w:sz="0" w:space="0" w:color="auto"/>
            <w:left w:val="none" w:sz="0" w:space="0" w:color="auto"/>
            <w:bottom w:val="none" w:sz="0" w:space="0" w:color="auto"/>
            <w:right w:val="none" w:sz="0" w:space="0" w:color="auto"/>
          </w:divBdr>
          <w:divsChild>
            <w:div w:id="7104889">
              <w:marLeft w:val="0"/>
              <w:marRight w:val="0"/>
              <w:marTop w:val="0"/>
              <w:marBottom w:val="0"/>
              <w:divBdr>
                <w:top w:val="none" w:sz="0" w:space="0" w:color="auto"/>
                <w:left w:val="none" w:sz="0" w:space="0" w:color="auto"/>
                <w:bottom w:val="none" w:sz="0" w:space="0" w:color="auto"/>
                <w:right w:val="none" w:sz="0" w:space="0" w:color="auto"/>
              </w:divBdr>
              <w:divsChild>
                <w:div w:id="1865096741">
                  <w:marLeft w:val="0"/>
                  <w:marRight w:val="0"/>
                  <w:marTop w:val="0"/>
                  <w:marBottom w:val="0"/>
                  <w:divBdr>
                    <w:top w:val="none" w:sz="0" w:space="0" w:color="auto"/>
                    <w:left w:val="none" w:sz="0" w:space="0" w:color="auto"/>
                    <w:bottom w:val="none" w:sz="0" w:space="0" w:color="auto"/>
                    <w:right w:val="none" w:sz="0" w:space="0" w:color="auto"/>
                  </w:divBdr>
                  <w:divsChild>
                    <w:div w:id="1395816696">
                      <w:marLeft w:val="0"/>
                      <w:marRight w:val="0"/>
                      <w:marTop w:val="0"/>
                      <w:marBottom w:val="0"/>
                      <w:divBdr>
                        <w:top w:val="none" w:sz="0" w:space="0" w:color="auto"/>
                        <w:left w:val="none" w:sz="0" w:space="0" w:color="auto"/>
                        <w:bottom w:val="none" w:sz="0" w:space="0" w:color="auto"/>
                        <w:right w:val="none" w:sz="0" w:space="0" w:color="auto"/>
                      </w:divBdr>
                      <w:divsChild>
                        <w:div w:id="18358326">
                          <w:marLeft w:val="0"/>
                          <w:marRight w:val="0"/>
                          <w:marTop w:val="0"/>
                          <w:marBottom w:val="0"/>
                          <w:divBdr>
                            <w:top w:val="none" w:sz="0" w:space="0" w:color="auto"/>
                            <w:left w:val="none" w:sz="0" w:space="0" w:color="auto"/>
                            <w:bottom w:val="none" w:sz="0" w:space="0" w:color="auto"/>
                            <w:right w:val="none" w:sz="0" w:space="0" w:color="auto"/>
                          </w:divBdr>
                          <w:divsChild>
                            <w:div w:id="1244292500">
                              <w:marLeft w:val="0"/>
                              <w:marRight w:val="0"/>
                              <w:marTop w:val="0"/>
                              <w:marBottom w:val="0"/>
                              <w:divBdr>
                                <w:top w:val="none" w:sz="0" w:space="0" w:color="auto"/>
                                <w:left w:val="none" w:sz="0" w:space="0" w:color="auto"/>
                                <w:bottom w:val="none" w:sz="0" w:space="0" w:color="auto"/>
                                <w:right w:val="none" w:sz="0" w:space="0" w:color="auto"/>
                              </w:divBdr>
                              <w:divsChild>
                                <w:div w:id="34205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9707939">
      <w:bodyDiv w:val="1"/>
      <w:marLeft w:val="0"/>
      <w:marRight w:val="0"/>
      <w:marTop w:val="0"/>
      <w:marBottom w:val="0"/>
      <w:divBdr>
        <w:top w:val="none" w:sz="0" w:space="0" w:color="auto"/>
        <w:left w:val="none" w:sz="0" w:space="0" w:color="auto"/>
        <w:bottom w:val="none" w:sz="0" w:space="0" w:color="auto"/>
        <w:right w:val="none" w:sz="0" w:space="0" w:color="auto"/>
      </w:divBdr>
    </w:div>
    <w:div w:id="506821647">
      <w:bodyDiv w:val="1"/>
      <w:marLeft w:val="0"/>
      <w:marRight w:val="0"/>
      <w:marTop w:val="0"/>
      <w:marBottom w:val="0"/>
      <w:divBdr>
        <w:top w:val="none" w:sz="0" w:space="0" w:color="auto"/>
        <w:left w:val="none" w:sz="0" w:space="0" w:color="auto"/>
        <w:bottom w:val="none" w:sz="0" w:space="0" w:color="auto"/>
        <w:right w:val="none" w:sz="0" w:space="0" w:color="auto"/>
      </w:divBdr>
    </w:div>
    <w:div w:id="517351973">
      <w:bodyDiv w:val="1"/>
      <w:marLeft w:val="0"/>
      <w:marRight w:val="0"/>
      <w:marTop w:val="0"/>
      <w:marBottom w:val="0"/>
      <w:divBdr>
        <w:top w:val="none" w:sz="0" w:space="0" w:color="auto"/>
        <w:left w:val="none" w:sz="0" w:space="0" w:color="auto"/>
        <w:bottom w:val="none" w:sz="0" w:space="0" w:color="auto"/>
        <w:right w:val="none" w:sz="0" w:space="0" w:color="auto"/>
      </w:divBdr>
    </w:div>
    <w:div w:id="519199456">
      <w:bodyDiv w:val="1"/>
      <w:marLeft w:val="0"/>
      <w:marRight w:val="0"/>
      <w:marTop w:val="0"/>
      <w:marBottom w:val="0"/>
      <w:divBdr>
        <w:top w:val="none" w:sz="0" w:space="0" w:color="auto"/>
        <w:left w:val="none" w:sz="0" w:space="0" w:color="auto"/>
        <w:bottom w:val="none" w:sz="0" w:space="0" w:color="auto"/>
        <w:right w:val="none" w:sz="0" w:space="0" w:color="auto"/>
      </w:divBdr>
    </w:div>
    <w:div w:id="521288356">
      <w:bodyDiv w:val="1"/>
      <w:marLeft w:val="0"/>
      <w:marRight w:val="0"/>
      <w:marTop w:val="0"/>
      <w:marBottom w:val="0"/>
      <w:divBdr>
        <w:top w:val="none" w:sz="0" w:space="0" w:color="auto"/>
        <w:left w:val="none" w:sz="0" w:space="0" w:color="auto"/>
        <w:bottom w:val="none" w:sz="0" w:space="0" w:color="auto"/>
        <w:right w:val="none" w:sz="0" w:space="0" w:color="auto"/>
      </w:divBdr>
    </w:div>
    <w:div w:id="531462665">
      <w:bodyDiv w:val="1"/>
      <w:marLeft w:val="0"/>
      <w:marRight w:val="0"/>
      <w:marTop w:val="0"/>
      <w:marBottom w:val="0"/>
      <w:divBdr>
        <w:top w:val="none" w:sz="0" w:space="0" w:color="auto"/>
        <w:left w:val="none" w:sz="0" w:space="0" w:color="auto"/>
        <w:bottom w:val="none" w:sz="0" w:space="0" w:color="auto"/>
        <w:right w:val="none" w:sz="0" w:space="0" w:color="auto"/>
      </w:divBdr>
    </w:div>
    <w:div w:id="533661034">
      <w:bodyDiv w:val="1"/>
      <w:marLeft w:val="0"/>
      <w:marRight w:val="0"/>
      <w:marTop w:val="0"/>
      <w:marBottom w:val="0"/>
      <w:divBdr>
        <w:top w:val="none" w:sz="0" w:space="0" w:color="auto"/>
        <w:left w:val="none" w:sz="0" w:space="0" w:color="auto"/>
        <w:bottom w:val="none" w:sz="0" w:space="0" w:color="auto"/>
        <w:right w:val="none" w:sz="0" w:space="0" w:color="auto"/>
      </w:divBdr>
    </w:div>
    <w:div w:id="559440318">
      <w:bodyDiv w:val="1"/>
      <w:marLeft w:val="0"/>
      <w:marRight w:val="0"/>
      <w:marTop w:val="0"/>
      <w:marBottom w:val="0"/>
      <w:divBdr>
        <w:top w:val="none" w:sz="0" w:space="0" w:color="auto"/>
        <w:left w:val="none" w:sz="0" w:space="0" w:color="auto"/>
        <w:bottom w:val="none" w:sz="0" w:space="0" w:color="auto"/>
        <w:right w:val="none" w:sz="0" w:space="0" w:color="auto"/>
      </w:divBdr>
      <w:divsChild>
        <w:div w:id="492918075">
          <w:marLeft w:val="0"/>
          <w:marRight w:val="0"/>
          <w:marTop w:val="0"/>
          <w:marBottom w:val="0"/>
          <w:divBdr>
            <w:top w:val="none" w:sz="0" w:space="0" w:color="auto"/>
            <w:left w:val="none" w:sz="0" w:space="0" w:color="auto"/>
            <w:bottom w:val="none" w:sz="0" w:space="0" w:color="auto"/>
            <w:right w:val="none" w:sz="0" w:space="0" w:color="auto"/>
          </w:divBdr>
        </w:div>
        <w:div w:id="763767134">
          <w:marLeft w:val="0"/>
          <w:marRight w:val="0"/>
          <w:marTop w:val="0"/>
          <w:marBottom w:val="0"/>
          <w:divBdr>
            <w:top w:val="none" w:sz="0" w:space="0" w:color="auto"/>
            <w:left w:val="none" w:sz="0" w:space="0" w:color="auto"/>
            <w:bottom w:val="none" w:sz="0" w:space="0" w:color="auto"/>
            <w:right w:val="none" w:sz="0" w:space="0" w:color="auto"/>
          </w:divBdr>
        </w:div>
        <w:div w:id="824979997">
          <w:marLeft w:val="0"/>
          <w:marRight w:val="0"/>
          <w:marTop w:val="0"/>
          <w:marBottom w:val="0"/>
          <w:divBdr>
            <w:top w:val="none" w:sz="0" w:space="0" w:color="auto"/>
            <w:left w:val="none" w:sz="0" w:space="0" w:color="auto"/>
            <w:bottom w:val="none" w:sz="0" w:space="0" w:color="auto"/>
            <w:right w:val="none" w:sz="0" w:space="0" w:color="auto"/>
          </w:divBdr>
        </w:div>
        <w:div w:id="1672220638">
          <w:marLeft w:val="0"/>
          <w:marRight w:val="0"/>
          <w:marTop w:val="0"/>
          <w:marBottom w:val="0"/>
          <w:divBdr>
            <w:top w:val="none" w:sz="0" w:space="0" w:color="auto"/>
            <w:left w:val="none" w:sz="0" w:space="0" w:color="auto"/>
            <w:bottom w:val="none" w:sz="0" w:space="0" w:color="auto"/>
            <w:right w:val="none" w:sz="0" w:space="0" w:color="auto"/>
          </w:divBdr>
        </w:div>
        <w:div w:id="1840191036">
          <w:marLeft w:val="0"/>
          <w:marRight w:val="0"/>
          <w:marTop w:val="0"/>
          <w:marBottom w:val="0"/>
          <w:divBdr>
            <w:top w:val="none" w:sz="0" w:space="0" w:color="auto"/>
            <w:left w:val="none" w:sz="0" w:space="0" w:color="auto"/>
            <w:bottom w:val="none" w:sz="0" w:space="0" w:color="auto"/>
            <w:right w:val="none" w:sz="0" w:space="0" w:color="auto"/>
          </w:divBdr>
        </w:div>
        <w:div w:id="1986157182">
          <w:marLeft w:val="0"/>
          <w:marRight w:val="0"/>
          <w:marTop w:val="0"/>
          <w:marBottom w:val="0"/>
          <w:divBdr>
            <w:top w:val="none" w:sz="0" w:space="0" w:color="auto"/>
            <w:left w:val="none" w:sz="0" w:space="0" w:color="auto"/>
            <w:bottom w:val="none" w:sz="0" w:space="0" w:color="auto"/>
            <w:right w:val="none" w:sz="0" w:space="0" w:color="auto"/>
          </w:divBdr>
        </w:div>
      </w:divsChild>
    </w:div>
    <w:div w:id="578441426">
      <w:bodyDiv w:val="1"/>
      <w:marLeft w:val="0"/>
      <w:marRight w:val="0"/>
      <w:marTop w:val="0"/>
      <w:marBottom w:val="0"/>
      <w:divBdr>
        <w:top w:val="none" w:sz="0" w:space="0" w:color="auto"/>
        <w:left w:val="none" w:sz="0" w:space="0" w:color="auto"/>
        <w:bottom w:val="none" w:sz="0" w:space="0" w:color="auto"/>
        <w:right w:val="none" w:sz="0" w:space="0" w:color="auto"/>
      </w:divBdr>
      <w:divsChild>
        <w:div w:id="377781331">
          <w:marLeft w:val="0"/>
          <w:marRight w:val="0"/>
          <w:marTop w:val="0"/>
          <w:marBottom w:val="0"/>
          <w:divBdr>
            <w:top w:val="none" w:sz="0" w:space="0" w:color="auto"/>
            <w:left w:val="none" w:sz="0" w:space="0" w:color="auto"/>
            <w:bottom w:val="none" w:sz="0" w:space="0" w:color="auto"/>
            <w:right w:val="none" w:sz="0" w:space="0" w:color="auto"/>
          </w:divBdr>
        </w:div>
        <w:div w:id="688220374">
          <w:marLeft w:val="0"/>
          <w:marRight w:val="0"/>
          <w:marTop w:val="0"/>
          <w:marBottom w:val="0"/>
          <w:divBdr>
            <w:top w:val="none" w:sz="0" w:space="0" w:color="auto"/>
            <w:left w:val="none" w:sz="0" w:space="0" w:color="auto"/>
            <w:bottom w:val="none" w:sz="0" w:space="0" w:color="auto"/>
            <w:right w:val="none" w:sz="0" w:space="0" w:color="auto"/>
          </w:divBdr>
        </w:div>
        <w:div w:id="884372268">
          <w:marLeft w:val="0"/>
          <w:marRight w:val="0"/>
          <w:marTop w:val="0"/>
          <w:marBottom w:val="0"/>
          <w:divBdr>
            <w:top w:val="none" w:sz="0" w:space="0" w:color="auto"/>
            <w:left w:val="none" w:sz="0" w:space="0" w:color="auto"/>
            <w:bottom w:val="none" w:sz="0" w:space="0" w:color="auto"/>
            <w:right w:val="none" w:sz="0" w:space="0" w:color="auto"/>
          </w:divBdr>
        </w:div>
        <w:div w:id="1188134548">
          <w:marLeft w:val="0"/>
          <w:marRight w:val="0"/>
          <w:marTop w:val="0"/>
          <w:marBottom w:val="0"/>
          <w:divBdr>
            <w:top w:val="none" w:sz="0" w:space="0" w:color="auto"/>
            <w:left w:val="none" w:sz="0" w:space="0" w:color="auto"/>
            <w:bottom w:val="none" w:sz="0" w:space="0" w:color="auto"/>
            <w:right w:val="none" w:sz="0" w:space="0" w:color="auto"/>
          </w:divBdr>
        </w:div>
        <w:div w:id="2062709042">
          <w:marLeft w:val="0"/>
          <w:marRight w:val="0"/>
          <w:marTop w:val="0"/>
          <w:marBottom w:val="0"/>
          <w:divBdr>
            <w:top w:val="none" w:sz="0" w:space="0" w:color="auto"/>
            <w:left w:val="none" w:sz="0" w:space="0" w:color="auto"/>
            <w:bottom w:val="none" w:sz="0" w:space="0" w:color="auto"/>
            <w:right w:val="none" w:sz="0" w:space="0" w:color="auto"/>
          </w:divBdr>
        </w:div>
        <w:div w:id="2117626742">
          <w:marLeft w:val="0"/>
          <w:marRight w:val="0"/>
          <w:marTop w:val="0"/>
          <w:marBottom w:val="0"/>
          <w:divBdr>
            <w:top w:val="none" w:sz="0" w:space="0" w:color="auto"/>
            <w:left w:val="none" w:sz="0" w:space="0" w:color="auto"/>
            <w:bottom w:val="none" w:sz="0" w:space="0" w:color="auto"/>
            <w:right w:val="none" w:sz="0" w:space="0" w:color="auto"/>
          </w:divBdr>
        </w:div>
      </w:divsChild>
    </w:div>
    <w:div w:id="601915248">
      <w:bodyDiv w:val="1"/>
      <w:marLeft w:val="0"/>
      <w:marRight w:val="0"/>
      <w:marTop w:val="0"/>
      <w:marBottom w:val="0"/>
      <w:divBdr>
        <w:top w:val="none" w:sz="0" w:space="0" w:color="auto"/>
        <w:left w:val="none" w:sz="0" w:space="0" w:color="auto"/>
        <w:bottom w:val="none" w:sz="0" w:space="0" w:color="auto"/>
        <w:right w:val="none" w:sz="0" w:space="0" w:color="auto"/>
      </w:divBdr>
    </w:div>
    <w:div w:id="604928286">
      <w:bodyDiv w:val="1"/>
      <w:marLeft w:val="0"/>
      <w:marRight w:val="0"/>
      <w:marTop w:val="0"/>
      <w:marBottom w:val="0"/>
      <w:divBdr>
        <w:top w:val="none" w:sz="0" w:space="0" w:color="auto"/>
        <w:left w:val="none" w:sz="0" w:space="0" w:color="auto"/>
        <w:bottom w:val="none" w:sz="0" w:space="0" w:color="auto"/>
        <w:right w:val="none" w:sz="0" w:space="0" w:color="auto"/>
      </w:divBdr>
      <w:divsChild>
        <w:div w:id="1354576533">
          <w:marLeft w:val="0"/>
          <w:marRight w:val="0"/>
          <w:marTop w:val="0"/>
          <w:marBottom w:val="0"/>
          <w:divBdr>
            <w:top w:val="none" w:sz="0" w:space="0" w:color="auto"/>
            <w:left w:val="none" w:sz="0" w:space="0" w:color="auto"/>
            <w:bottom w:val="none" w:sz="0" w:space="0" w:color="auto"/>
            <w:right w:val="none" w:sz="0" w:space="0" w:color="auto"/>
          </w:divBdr>
        </w:div>
      </w:divsChild>
    </w:div>
    <w:div w:id="643044386">
      <w:bodyDiv w:val="1"/>
      <w:marLeft w:val="0"/>
      <w:marRight w:val="0"/>
      <w:marTop w:val="0"/>
      <w:marBottom w:val="0"/>
      <w:divBdr>
        <w:top w:val="none" w:sz="0" w:space="0" w:color="auto"/>
        <w:left w:val="none" w:sz="0" w:space="0" w:color="auto"/>
        <w:bottom w:val="none" w:sz="0" w:space="0" w:color="auto"/>
        <w:right w:val="none" w:sz="0" w:space="0" w:color="auto"/>
      </w:divBdr>
    </w:div>
    <w:div w:id="646861396">
      <w:bodyDiv w:val="1"/>
      <w:marLeft w:val="0"/>
      <w:marRight w:val="0"/>
      <w:marTop w:val="0"/>
      <w:marBottom w:val="0"/>
      <w:divBdr>
        <w:top w:val="none" w:sz="0" w:space="0" w:color="auto"/>
        <w:left w:val="none" w:sz="0" w:space="0" w:color="auto"/>
        <w:bottom w:val="none" w:sz="0" w:space="0" w:color="auto"/>
        <w:right w:val="none" w:sz="0" w:space="0" w:color="auto"/>
      </w:divBdr>
    </w:div>
    <w:div w:id="651451136">
      <w:bodyDiv w:val="1"/>
      <w:marLeft w:val="0"/>
      <w:marRight w:val="0"/>
      <w:marTop w:val="0"/>
      <w:marBottom w:val="0"/>
      <w:divBdr>
        <w:top w:val="none" w:sz="0" w:space="0" w:color="auto"/>
        <w:left w:val="none" w:sz="0" w:space="0" w:color="auto"/>
        <w:bottom w:val="none" w:sz="0" w:space="0" w:color="auto"/>
        <w:right w:val="none" w:sz="0" w:space="0" w:color="auto"/>
      </w:divBdr>
    </w:div>
    <w:div w:id="654798061">
      <w:bodyDiv w:val="1"/>
      <w:marLeft w:val="0"/>
      <w:marRight w:val="0"/>
      <w:marTop w:val="0"/>
      <w:marBottom w:val="0"/>
      <w:divBdr>
        <w:top w:val="none" w:sz="0" w:space="0" w:color="auto"/>
        <w:left w:val="none" w:sz="0" w:space="0" w:color="auto"/>
        <w:bottom w:val="none" w:sz="0" w:space="0" w:color="auto"/>
        <w:right w:val="none" w:sz="0" w:space="0" w:color="auto"/>
      </w:divBdr>
    </w:div>
    <w:div w:id="661854019">
      <w:bodyDiv w:val="1"/>
      <w:marLeft w:val="0"/>
      <w:marRight w:val="0"/>
      <w:marTop w:val="0"/>
      <w:marBottom w:val="0"/>
      <w:divBdr>
        <w:top w:val="none" w:sz="0" w:space="0" w:color="auto"/>
        <w:left w:val="none" w:sz="0" w:space="0" w:color="auto"/>
        <w:bottom w:val="none" w:sz="0" w:space="0" w:color="auto"/>
        <w:right w:val="none" w:sz="0" w:space="0" w:color="auto"/>
      </w:divBdr>
      <w:divsChild>
        <w:div w:id="530186828">
          <w:marLeft w:val="0"/>
          <w:marRight w:val="0"/>
          <w:marTop w:val="0"/>
          <w:marBottom w:val="0"/>
          <w:divBdr>
            <w:top w:val="none" w:sz="0" w:space="0" w:color="auto"/>
            <w:left w:val="none" w:sz="0" w:space="0" w:color="auto"/>
            <w:bottom w:val="none" w:sz="0" w:space="0" w:color="auto"/>
            <w:right w:val="none" w:sz="0" w:space="0" w:color="auto"/>
          </w:divBdr>
        </w:div>
        <w:div w:id="865288254">
          <w:marLeft w:val="0"/>
          <w:marRight w:val="0"/>
          <w:marTop w:val="0"/>
          <w:marBottom w:val="0"/>
          <w:divBdr>
            <w:top w:val="none" w:sz="0" w:space="0" w:color="auto"/>
            <w:left w:val="none" w:sz="0" w:space="0" w:color="auto"/>
            <w:bottom w:val="none" w:sz="0" w:space="0" w:color="auto"/>
            <w:right w:val="none" w:sz="0" w:space="0" w:color="auto"/>
          </w:divBdr>
        </w:div>
      </w:divsChild>
    </w:div>
    <w:div w:id="670959671">
      <w:bodyDiv w:val="1"/>
      <w:marLeft w:val="0"/>
      <w:marRight w:val="0"/>
      <w:marTop w:val="0"/>
      <w:marBottom w:val="0"/>
      <w:divBdr>
        <w:top w:val="none" w:sz="0" w:space="0" w:color="auto"/>
        <w:left w:val="none" w:sz="0" w:space="0" w:color="auto"/>
        <w:bottom w:val="none" w:sz="0" w:space="0" w:color="auto"/>
        <w:right w:val="none" w:sz="0" w:space="0" w:color="auto"/>
      </w:divBdr>
      <w:divsChild>
        <w:div w:id="28190384">
          <w:marLeft w:val="0"/>
          <w:marRight w:val="0"/>
          <w:marTop w:val="0"/>
          <w:marBottom w:val="0"/>
          <w:divBdr>
            <w:top w:val="none" w:sz="0" w:space="0" w:color="auto"/>
            <w:left w:val="none" w:sz="0" w:space="0" w:color="auto"/>
            <w:bottom w:val="none" w:sz="0" w:space="0" w:color="auto"/>
            <w:right w:val="none" w:sz="0" w:space="0" w:color="auto"/>
          </w:divBdr>
        </w:div>
        <w:div w:id="144007214">
          <w:marLeft w:val="0"/>
          <w:marRight w:val="0"/>
          <w:marTop w:val="0"/>
          <w:marBottom w:val="0"/>
          <w:divBdr>
            <w:top w:val="none" w:sz="0" w:space="0" w:color="auto"/>
            <w:left w:val="none" w:sz="0" w:space="0" w:color="auto"/>
            <w:bottom w:val="none" w:sz="0" w:space="0" w:color="auto"/>
            <w:right w:val="none" w:sz="0" w:space="0" w:color="auto"/>
          </w:divBdr>
        </w:div>
        <w:div w:id="400835730">
          <w:marLeft w:val="0"/>
          <w:marRight w:val="0"/>
          <w:marTop w:val="0"/>
          <w:marBottom w:val="0"/>
          <w:divBdr>
            <w:top w:val="none" w:sz="0" w:space="0" w:color="auto"/>
            <w:left w:val="none" w:sz="0" w:space="0" w:color="auto"/>
            <w:bottom w:val="none" w:sz="0" w:space="0" w:color="auto"/>
            <w:right w:val="none" w:sz="0" w:space="0" w:color="auto"/>
          </w:divBdr>
        </w:div>
        <w:div w:id="473301867">
          <w:marLeft w:val="0"/>
          <w:marRight w:val="0"/>
          <w:marTop w:val="0"/>
          <w:marBottom w:val="0"/>
          <w:divBdr>
            <w:top w:val="none" w:sz="0" w:space="0" w:color="auto"/>
            <w:left w:val="none" w:sz="0" w:space="0" w:color="auto"/>
            <w:bottom w:val="none" w:sz="0" w:space="0" w:color="auto"/>
            <w:right w:val="none" w:sz="0" w:space="0" w:color="auto"/>
          </w:divBdr>
        </w:div>
        <w:div w:id="726415435">
          <w:marLeft w:val="0"/>
          <w:marRight w:val="0"/>
          <w:marTop w:val="0"/>
          <w:marBottom w:val="0"/>
          <w:divBdr>
            <w:top w:val="none" w:sz="0" w:space="0" w:color="auto"/>
            <w:left w:val="none" w:sz="0" w:space="0" w:color="auto"/>
            <w:bottom w:val="none" w:sz="0" w:space="0" w:color="auto"/>
            <w:right w:val="none" w:sz="0" w:space="0" w:color="auto"/>
          </w:divBdr>
        </w:div>
        <w:div w:id="1416129545">
          <w:marLeft w:val="0"/>
          <w:marRight w:val="0"/>
          <w:marTop w:val="0"/>
          <w:marBottom w:val="0"/>
          <w:divBdr>
            <w:top w:val="none" w:sz="0" w:space="0" w:color="auto"/>
            <w:left w:val="none" w:sz="0" w:space="0" w:color="auto"/>
            <w:bottom w:val="none" w:sz="0" w:space="0" w:color="auto"/>
            <w:right w:val="none" w:sz="0" w:space="0" w:color="auto"/>
          </w:divBdr>
        </w:div>
      </w:divsChild>
    </w:div>
    <w:div w:id="704719088">
      <w:bodyDiv w:val="1"/>
      <w:marLeft w:val="0"/>
      <w:marRight w:val="0"/>
      <w:marTop w:val="0"/>
      <w:marBottom w:val="0"/>
      <w:divBdr>
        <w:top w:val="none" w:sz="0" w:space="0" w:color="auto"/>
        <w:left w:val="none" w:sz="0" w:space="0" w:color="auto"/>
        <w:bottom w:val="none" w:sz="0" w:space="0" w:color="auto"/>
        <w:right w:val="none" w:sz="0" w:space="0" w:color="auto"/>
      </w:divBdr>
    </w:div>
    <w:div w:id="721632171">
      <w:bodyDiv w:val="1"/>
      <w:marLeft w:val="0"/>
      <w:marRight w:val="0"/>
      <w:marTop w:val="0"/>
      <w:marBottom w:val="0"/>
      <w:divBdr>
        <w:top w:val="none" w:sz="0" w:space="0" w:color="auto"/>
        <w:left w:val="none" w:sz="0" w:space="0" w:color="auto"/>
        <w:bottom w:val="none" w:sz="0" w:space="0" w:color="auto"/>
        <w:right w:val="none" w:sz="0" w:space="0" w:color="auto"/>
      </w:divBdr>
    </w:div>
    <w:div w:id="722948035">
      <w:bodyDiv w:val="1"/>
      <w:marLeft w:val="0"/>
      <w:marRight w:val="0"/>
      <w:marTop w:val="0"/>
      <w:marBottom w:val="0"/>
      <w:divBdr>
        <w:top w:val="none" w:sz="0" w:space="0" w:color="auto"/>
        <w:left w:val="none" w:sz="0" w:space="0" w:color="auto"/>
        <w:bottom w:val="none" w:sz="0" w:space="0" w:color="auto"/>
        <w:right w:val="none" w:sz="0" w:space="0" w:color="auto"/>
      </w:divBdr>
    </w:div>
    <w:div w:id="724991955">
      <w:bodyDiv w:val="1"/>
      <w:marLeft w:val="0"/>
      <w:marRight w:val="0"/>
      <w:marTop w:val="0"/>
      <w:marBottom w:val="0"/>
      <w:divBdr>
        <w:top w:val="none" w:sz="0" w:space="0" w:color="auto"/>
        <w:left w:val="none" w:sz="0" w:space="0" w:color="auto"/>
        <w:bottom w:val="none" w:sz="0" w:space="0" w:color="auto"/>
        <w:right w:val="none" w:sz="0" w:space="0" w:color="auto"/>
      </w:divBdr>
      <w:divsChild>
        <w:div w:id="1115755915">
          <w:marLeft w:val="0"/>
          <w:marRight w:val="0"/>
          <w:marTop w:val="0"/>
          <w:marBottom w:val="0"/>
          <w:divBdr>
            <w:top w:val="none" w:sz="0" w:space="0" w:color="auto"/>
            <w:left w:val="none" w:sz="0" w:space="0" w:color="auto"/>
            <w:bottom w:val="none" w:sz="0" w:space="0" w:color="auto"/>
            <w:right w:val="none" w:sz="0" w:space="0" w:color="auto"/>
          </w:divBdr>
        </w:div>
        <w:div w:id="1211770870">
          <w:marLeft w:val="0"/>
          <w:marRight w:val="0"/>
          <w:marTop w:val="0"/>
          <w:marBottom w:val="0"/>
          <w:divBdr>
            <w:top w:val="none" w:sz="0" w:space="0" w:color="auto"/>
            <w:left w:val="none" w:sz="0" w:space="0" w:color="auto"/>
            <w:bottom w:val="none" w:sz="0" w:space="0" w:color="auto"/>
            <w:right w:val="none" w:sz="0" w:space="0" w:color="auto"/>
          </w:divBdr>
          <w:divsChild>
            <w:div w:id="107967010">
              <w:marLeft w:val="0"/>
              <w:marRight w:val="0"/>
              <w:marTop w:val="0"/>
              <w:marBottom w:val="0"/>
              <w:divBdr>
                <w:top w:val="none" w:sz="0" w:space="0" w:color="auto"/>
                <w:left w:val="none" w:sz="0" w:space="0" w:color="auto"/>
                <w:bottom w:val="none" w:sz="0" w:space="0" w:color="auto"/>
                <w:right w:val="none" w:sz="0" w:space="0" w:color="auto"/>
              </w:divBdr>
            </w:div>
            <w:div w:id="332340433">
              <w:marLeft w:val="0"/>
              <w:marRight w:val="0"/>
              <w:marTop w:val="0"/>
              <w:marBottom w:val="0"/>
              <w:divBdr>
                <w:top w:val="none" w:sz="0" w:space="0" w:color="auto"/>
                <w:left w:val="none" w:sz="0" w:space="0" w:color="auto"/>
                <w:bottom w:val="none" w:sz="0" w:space="0" w:color="auto"/>
                <w:right w:val="none" w:sz="0" w:space="0" w:color="auto"/>
              </w:divBdr>
            </w:div>
            <w:div w:id="340855597">
              <w:marLeft w:val="0"/>
              <w:marRight w:val="0"/>
              <w:marTop w:val="0"/>
              <w:marBottom w:val="0"/>
              <w:divBdr>
                <w:top w:val="none" w:sz="0" w:space="0" w:color="auto"/>
                <w:left w:val="none" w:sz="0" w:space="0" w:color="auto"/>
                <w:bottom w:val="none" w:sz="0" w:space="0" w:color="auto"/>
                <w:right w:val="none" w:sz="0" w:space="0" w:color="auto"/>
              </w:divBdr>
            </w:div>
            <w:div w:id="809515918">
              <w:marLeft w:val="0"/>
              <w:marRight w:val="0"/>
              <w:marTop w:val="0"/>
              <w:marBottom w:val="0"/>
              <w:divBdr>
                <w:top w:val="none" w:sz="0" w:space="0" w:color="auto"/>
                <w:left w:val="none" w:sz="0" w:space="0" w:color="auto"/>
                <w:bottom w:val="none" w:sz="0" w:space="0" w:color="auto"/>
                <w:right w:val="none" w:sz="0" w:space="0" w:color="auto"/>
              </w:divBdr>
            </w:div>
            <w:div w:id="1316177181">
              <w:marLeft w:val="0"/>
              <w:marRight w:val="0"/>
              <w:marTop w:val="0"/>
              <w:marBottom w:val="0"/>
              <w:divBdr>
                <w:top w:val="none" w:sz="0" w:space="0" w:color="auto"/>
                <w:left w:val="none" w:sz="0" w:space="0" w:color="auto"/>
                <w:bottom w:val="none" w:sz="0" w:space="0" w:color="auto"/>
                <w:right w:val="none" w:sz="0" w:space="0" w:color="auto"/>
              </w:divBdr>
            </w:div>
            <w:div w:id="2137285724">
              <w:marLeft w:val="0"/>
              <w:marRight w:val="0"/>
              <w:marTop w:val="0"/>
              <w:marBottom w:val="0"/>
              <w:divBdr>
                <w:top w:val="none" w:sz="0" w:space="0" w:color="auto"/>
                <w:left w:val="none" w:sz="0" w:space="0" w:color="auto"/>
                <w:bottom w:val="none" w:sz="0" w:space="0" w:color="auto"/>
                <w:right w:val="none" w:sz="0" w:space="0" w:color="auto"/>
              </w:divBdr>
            </w:div>
          </w:divsChild>
        </w:div>
        <w:div w:id="1306470544">
          <w:marLeft w:val="0"/>
          <w:marRight w:val="0"/>
          <w:marTop w:val="0"/>
          <w:marBottom w:val="0"/>
          <w:divBdr>
            <w:top w:val="none" w:sz="0" w:space="0" w:color="auto"/>
            <w:left w:val="none" w:sz="0" w:space="0" w:color="auto"/>
            <w:bottom w:val="none" w:sz="0" w:space="0" w:color="auto"/>
            <w:right w:val="none" w:sz="0" w:space="0" w:color="auto"/>
          </w:divBdr>
        </w:div>
      </w:divsChild>
    </w:div>
    <w:div w:id="730274509">
      <w:bodyDiv w:val="1"/>
      <w:marLeft w:val="0"/>
      <w:marRight w:val="0"/>
      <w:marTop w:val="0"/>
      <w:marBottom w:val="0"/>
      <w:divBdr>
        <w:top w:val="none" w:sz="0" w:space="0" w:color="auto"/>
        <w:left w:val="none" w:sz="0" w:space="0" w:color="auto"/>
        <w:bottom w:val="none" w:sz="0" w:space="0" w:color="auto"/>
        <w:right w:val="none" w:sz="0" w:space="0" w:color="auto"/>
      </w:divBdr>
      <w:divsChild>
        <w:div w:id="665940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780802">
      <w:bodyDiv w:val="1"/>
      <w:marLeft w:val="0"/>
      <w:marRight w:val="0"/>
      <w:marTop w:val="0"/>
      <w:marBottom w:val="0"/>
      <w:divBdr>
        <w:top w:val="none" w:sz="0" w:space="0" w:color="auto"/>
        <w:left w:val="none" w:sz="0" w:space="0" w:color="auto"/>
        <w:bottom w:val="none" w:sz="0" w:space="0" w:color="auto"/>
        <w:right w:val="none" w:sz="0" w:space="0" w:color="auto"/>
      </w:divBdr>
    </w:div>
    <w:div w:id="759326557">
      <w:bodyDiv w:val="1"/>
      <w:marLeft w:val="0"/>
      <w:marRight w:val="0"/>
      <w:marTop w:val="0"/>
      <w:marBottom w:val="0"/>
      <w:divBdr>
        <w:top w:val="none" w:sz="0" w:space="0" w:color="auto"/>
        <w:left w:val="none" w:sz="0" w:space="0" w:color="auto"/>
        <w:bottom w:val="none" w:sz="0" w:space="0" w:color="auto"/>
        <w:right w:val="none" w:sz="0" w:space="0" w:color="auto"/>
      </w:divBdr>
    </w:div>
    <w:div w:id="771781024">
      <w:bodyDiv w:val="1"/>
      <w:marLeft w:val="0"/>
      <w:marRight w:val="0"/>
      <w:marTop w:val="0"/>
      <w:marBottom w:val="0"/>
      <w:divBdr>
        <w:top w:val="none" w:sz="0" w:space="0" w:color="auto"/>
        <w:left w:val="none" w:sz="0" w:space="0" w:color="auto"/>
        <w:bottom w:val="none" w:sz="0" w:space="0" w:color="auto"/>
        <w:right w:val="none" w:sz="0" w:space="0" w:color="auto"/>
      </w:divBdr>
    </w:div>
    <w:div w:id="774205911">
      <w:bodyDiv w:val="1"/>
      <w:marLeft w:val="0"/>
      <w:marRight w:val="0"/>
      <w:marTop w:val="0"/>
      <w:marBottom w:val="0"/>
      <w:divBdr>
        <w:top w:val="none" w:sz="0" w:space="0" w:color="auto"/>
        <w:left w:val="none" w:sz="0" w:space="0" w:color="auto"/>
        <w:bottom w:val="none" w:sz="0" w:space="0" w:color="auto"/>
        <w:right w:val="none" w:sz="0" w:space="0" w:color="auto"/>
      </w:divBdr>
      <w:divsChild>
        <w:div w:id="102071135">
          <w:marLeft w:val="0"/>
          <w:marRight w:val="0"/>
          <w:marTop w:val="0"/>
          <w:marBottom w:val="0"/>
          <w:divBdr>
            <w:top w:val="none" w:sz="0" w:space="0" w:color="auto"/>
            <w:left w:val="none" w:sz="0" w:space="0" w:color="auto"/>
            <w:bottom w:val="none" w:sz="0" w:space="0" w:color="auto"/>
            <w:right w:val="none" w:sz="0" w:space="0" w:color="auto"/>
          </w:divBdr>
        </w:div>
        <w:div w:id="401409572">
          <w:marLeft w:val="0"/>
          <w:marRight w:val="0"/>
          <w:marTop w:val="0"/>
          <w:marBottom w:val="0"/>
          <w:divBdr>
            <w:top w:val="none" w:sz="0" w:space="0" w:color="auto"/>
            <w:left w:val="none" w:sz="0" w:space="0" w:color="auto"/>
            <w:bottom w:val="none" w:sz="0" w:space="0" w:color="auto"/>
            <w:right w:val="none" w:sz="0" w:space="0" w:color="auto"/>
          </w:divBdr>
        </w:div>
        <w:div w:id="556665171">
          <w:marLeft w:val="0"/>
          <w:marRight w:val="0"/>
          <w:marTop w:val="0"/>
          <w:marBottom w:val="0"/>
          <w:divBdr>
            <w:top w:val="none" w:sz="0" w:space="0" w:color="auto"/>
            <w:left w:val="none" w:sz="0" w:space="0" w:color="auto"/>
            <w:bottom w:val="none" w:sz="0" w:space="0" w:color="auto"/>
            <w:right w:val="none" w:sz="0" w:space="0" w:color="auto"/>
          </w:divBdr>
        </w:div>
        <w:div w:id="643781463">
          <w:marLeft w:val="0"/>
          <w:marRight w:val="0"/>
          <w:marTop w:val="0"/>
          <w:marBottom w:val="0"/>
          <w:divBdr>
            <w:top w:val="none" w:sz="0" w:space="0" w:color="auto"/>
            <w:left w:val="none" w:sz="0" w:space="0" w:color="auto"/>
            <w:bottom w:val="none" w:sz="0" w:space="0" w:color="auto"/>
            <w:right w:val="none" w:sz="0" w:space="0" w:color="auto"/>
          </w:divBdr>
        </w:div>
        <w:div w:id="683168672">
          <w:marLeft w:val="0"/>
          <w:marRight w:val="0"/>
          <w:marTop w:val="0"/>
          <w:marBottom w:val="0"/>
          <w:divBdr>
            <w:top w:val="none" w:sz="0" w:space="0" w:color="auto"/>
            <w:left w:val="none" w:sz="0" w:space="0" w:color="auto"/>
            <w:bottom w:val="none" w:sz="0" w:space="0" w:color="auto"/>
            <w:right w:val="none" w:sz="0" w:space="0" w:color="auto"/>
          </w:divBdr>
        </w:div>
        <w:div w:id="1294559402">
          <w:marLeft w:val="0"/>
          <w:marRight w:val="0"/>
          <w:marTop w:val="0"/>
          <w:marBottom w:val="0"/>
          <w:divBdr>
            <w:top w:val="none" w:sz="0" w:space="0" w:color="auto"/>
            <w:left w:val="none" w:sz="0" w:space="0" w:color="auto"/>
            <w:bottom w:val="none" w:sz="0" w:space="0" w:color="auto"/>
            <w:right w:val="none" w:sz="0" w:space="0" w:color="auto"/>
          </w:divBdr>
        </w:div>
      </w:divsChild>
    </w:div>
    <w:div w:id="777258825">
      <w:bodyDiv w:val="1"/>
      <w:marLeft w:val="0"/>
      <w:marRight w:val="0"/>
      <w:marTop w:val="0"/>
      <w:marBottom w:val="0"/>
      <w:divBdr>
        <w:top w:val="none" w:sz="0" w:space="0" w:color="auto"/>
        <w:left w:val="none" w:sz="0" w:space="0" w:color="auto"/>
        <w:bottom w:val="none" w:sz="0" w:space="0" w:color="auto"/>
        <w:right w:val="none" w:sz="0" w:space="0" w:color="auto"/>
      </w:divBdr>
      <w:divsChild>
        <w:div w:id="1166214165">
          <w:marLeft w:val="0"/>
          <w:marRight w:val="0"/>
          <w:marTop w:val="0"/>
          <w:marBottom w:val="0"/>
          <w:divBdr>
            <w:top w:val="none" w:sz="0" w:space="0" w:color="auto"/>
            <w:left w:val="none" w:sz="0" w:space="0" w:color="auto"/>
            <w:bottom w:val="none" w:sz="0" w:space="0" w:color="auto"/>
            <w:right w:val="none" w:sz="0" w:space="0" w:color="auto"/>
          </w:divBdr>
          <w:divsChild>
            <w:div w:id="854347486">
              <w:marLeft w:val="0"/>
              <w:marRight w:val="0"/>
              <w:marTop w:val="0"/>
              <w:marBottom w:val="0"/>
              <w:divBdr>
                <w:top w:val="none" w:sz="0" w:space="0" w:color="auto"/>
                <w:left w:val="none" w:sz="0" w:space="0" w:color="auto"/>
                <w:bottom w:val="none" w:sz="0" w:space="0" w:color="auto"/>
                <w:right w:val="none" w:sz="0" w:space="0" w:color="auto"/>
              </w:divBdr>
              <w:divsChild>
                <w:div w:id="680205409">
                  <w:marLeft w:val="0"/>
                  <w:marRight w:val="0"/>
                  <w:marTop w:val="0"/>
                  <w:marBottom w:val="0"/>
                  <w:divBdr>
                    <w:top w:val="none" w:sz="0" w:space="0" w:color="auto"/>
                    <w:left w:val="none" w:sz="0" w:space="0" w:color="auto"/>
                    <w:bottom w:val="none" w:sz="0" w:space="0" w:color="auto"/>
                    <w:right w:val="none" w:sz="0" w:space="0" w:color="auto"/>
                  </w:divBdr>
                  <w:divsChild>
                    <w:div w:id="1733310038">
                      <w:marLeft w:val="0"/>
                      <w:marRight w:val="0"/>
                      <w:marTop w:val="0"/>
                      <w:marBottom w:val="0"/>
                      <w:divBdr>
                        <w:top w:val="none" w:sz="0" w:space="0" w:color="auto"/>
                        <w:left w:val="none" w:sz="0" w:space="0" w:color="auto"/>
                        <w:bottom w:val="none" w:sz="0" w:space="0" w:color="auto"/>
                        <w:right w:val="none" w:sz="0" w:space="0" w:color="auto"/>
                      </w:divBdr>
                      <w:divsChild>
                        <w:div w:id="253828107">
                          <w:marLeft w:val="0"/>
                          <w:marRight w:val="0"/>
                          <w:marTop w:val="0"/>
                          <w:marBottom w:val="0"/>
                          <w:divBdr>
                            <w:top w:val="none" w:sz="0" w:space="0" w:color="auto"/>
                            <w:left w:val="none" w:sz="0" w:space="0" w:color="auto"/>
                            <w:bottom w:val="none" w:sz="0" w:space="0" w:color="auto"/>
                            <w:right w:val="none" w:sz="0" w:space="0" w:color="auto"/>
                          </w:divBdr>
                          <w:divsChild>
                            <w:div w:id="473453190">
                              <w:marLeft w:val="0"/>
                              <w:marRight w:val="0"/>
                              <w:marTop w:val="0"/>
                              <w:marBottom w:val="0"/>
                              <w:divBdr>
                                <w:top w:val="none" w:sz="0" w:space="0" w:color="auto"/>
                                <w:left w:val="none" w:sz="0" w:space="0" w:color="auto"/>
                                <w:bottom w:val="none" w:sz="0" w:space="0" w:color="auto"/>
                                <w:right w:val="none" w:sz="0" w:space="0" w:color="auto"/>
                              </w:divBdr>
                              <w:divsChild>
                                <w:div w:id="191824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15502">
      <w:bodyDiv w:val="1"/>
      <w:marLeft w:val="0"/>
      <w:marRight w:val="0"/>
      <w:marTop w:val="0"/>
      <w:marBottom w:val="0"/>
      <w:divBdr>
        <w:top w:val="none" w:sz="0" w:space="0" w:color="auto"/>
        <w:left w:val="none" w:sz="0" w:space="0" w:color="auto"/>
        <w:bottom w:val="none" w:sz="0" w:space="0" w:color="auto"/>
        <w:right w:val="none" w:sz="0" w:space="0" w:color="auto"/>
      </w:divBdr>
    </w:div>
    <w:div w:id="785542666">
      <w:bodyDiv w:val="1"/>
      <w:marLeft w:val="0"/>
      <w:marRight w:val="0"/>
      <w:marTop w:val="0"/>
      <w:marBottom w:val="0"/>
      <w:divBdr>
        <w:top w:val="none" w:sz="0" w:space="0" w:color="auto"/>
        <w:left w:val="none" w:sz="0" w:space="0" w:color="auto"/>
        <w:bottom w:val="none" w:sz="0" w:space="0" w:color="auto"/>
        <w:right w:val="none" w:sz="0" w:space="0" w:color="auto"/>
      </w:divBdr>
      <w:divsChild>
        <w:div w:id="965814279">
          <w:marLeft w:val="0"/>
          <w:marRight w:val="0"/>
          <w:marTop w:val="0"/>
          <w:marBottom w:val="0"/>
          <w:divBdr>
            <w:top w:val="none" w:sz="0" w:space="0" w:color="auto"/>
            <w:left w:val="none" w:sz="0" w:space="0" w:color="auto"/>
            <w:bottom w:val="none" w:sz="0" w:space="0" w:color="auto"/>
            <w:right w:val="none" w:sz="0" w:space="0" w:color="auto"/>
          </w:divBdr>
        </w:div>
        <w:div w:id="1121146944">
          <w:marLeft w:val="0"/>
          <w:marRight w:val="0"/>
          <w:marTop w:val="0"/>
          <w:marBottom w:val="0"/>
          <w:divBdr>
            <w:top w:val="none" w:sz="0" w:space="0" w:color="auto"/>
            <w:left w:val="none" w:sz="0" w:space="0" w:color="auto"/>
            <w:bottom w:val="none" w:sz="0" w:space="0" w:color="auto"/>
            <w:right w:val="none" w:sz="0" w:space="0" w:color="auto"/>
          </w:divBdr>
        </w:div>
        <w:div w:id="1793816703">
          <w:marLeft w:val="0"/>
          <w:marRight w:val="0"/>
          <w:marTop w:val="0"/>
          <w:marBottom w:val="0"/>
          <w:divBdr>
            <w:top w:val="none" w:sz="0" w:space="0" w:color="auto"/>
            <w:left w:val="none" w:sz="0" w:space="0" w:color="auto"/>
            <w:bottom w:val="none" w:sz="0" w:space="0" w:color="auto"/>
            <w:right w:val="none" w:sz="0" w:space="0" w:color="auto"/>
          </w:divBdr>
        </w:div>
      </w:divsChild>
    </w:div>
    <w:div w:id="799346058">
      <w:bodyDiv w:val="1"/>
      <w:marLeft w:val="0"/>
      <w:marRight w:val="0"/>
      <w:marTop w:val="0"/>
      <w:marBottom w:val="0"/>
      <w:divBdr>
        <w:top w:val="none" w:sz="0" w:space="0" w:color="auto"/>
        <w:left w:val="none" w:sz="0" w:space="0" w:color="auto"/>
        <w:bottom w:val="none" w:sz="0" w:space="0" w:color="auto"/>
        <w:right w:val="none" w:sz="0" w:space="0" w:color="auto"/>
      </w:divBdr>
    </w:div>
    <w:div w:id="809247653">
      <w:bodyDiv w:val="1"/>
      <w:marLeft w:val="0"/>
      <w:marRight w:val="0"/>
      <w:marTop w:val="0"/>
      <w:marBottom w:val="0"/>
      <w:divBdr>
        <w:top w:val="none" w:sz="0" w:space="0" w:color="auto"/>
        <w:left w:val="none" w:sz="0" w:space="0" w:color="auto"/>
        <w:bottom w:val="none" w:sz="0" w:space="0" w:color="auto"/>
        <w:right w:val="none" w:sz="0" w:space="0" w:color="auto"/>
      </w:divBdr>
      <w:divsChild>
        <w:div w:id="1387412832">
          <w:marLeft w:val="0"/>
          <w:marRight w:val="0"/>
          <w:marTop w:val="0"/>
          <w:marBottom w:val="0"/>
          <w:divBdr>
            <w:top w:val="none" w:sz="0" w:space="0" w:color="auto"/>
            <w:left w:val="none" w:sz="0" w:space="0" w:color="auto"/>
            <w:bottom w:val="none" w:sz="0" w:space="0" w:color="auto"/>
            <w:right w:val="none" w:sz="0" w:space="0" w:color="auto"/>
          </w:divBdr>
        </w:div>
      </w:divsChild>
    </w:div>
    <w:div w:id="824204672">
      <w:bodyDiv w:val="1"/>
      <w:marLeft w:val="0"/>
      <w:marRight w:val="0"/>
      <w:marTop w:val="0"/>
      <w:marBottom w:val="0"/>
      <w:divBdr>
        <w:top w:val="none" w:sz="0" w:space="0" w:color="auto"/>
        <w:left w:val="none" w:sz="0" w:space="0" w:color="auto"/>
        <w:bottom w:val="none" w:sz="0" w:space="0" w:color="auto"/>
        <w:right w:val="none" w:sz="0" w:space="0" w:color="auto"/>
      </w:divBdr>
    </w:div>
    <w:div w:id="878519437">
      <w:bodyDiv w:val="1"/>
      <w:marLeft w:val="0"/>
      <w:marRight w:val="0"/>
      <w:marTop w:val="0"/>
      <w:marBottom w:val="0"/>
      <w:divBdr>
        <w:top w:val="none" w:sz="0" w:space="0" w:color="auto"/>
        <w:left w:val="none" w:sz="0" w:space="0" w:color="auto"/>
        <w:bottom w:val="none" w:sz="0" w:space="0" w:color="auto"/>
        <w:right w:val="none" w:sz="0" w:space="0" w:color="auto"/>
      </w:divBdr>
      <w:divsChild>
        <w:div w:id="1188251210">
          <w:marLeft w:val="0"/>
          <w:marRight w:val="0"/>
          <w:marTop w:val="0"/>
          <w:marBottom w:val="0"/>
          <w:divBdr>
            <w:top w:val="none" w:sz="0" w:space="0" w:color="auto"/>
            <w:left w:val="none" w:sz="0" w:space="0" w:color="auto"/>
            <w:bottom w:val="none" w:sz="0" w:space="0" w:color="auto"/>
            <w:right w:val="none" w:sz="0" w:space="0" w:color="auto"/>
          </w:divBdr>
          <w:divsChild>
            <w:div w:id="258412477">
              <w:marLeft w:val="0"/>
              <w:marRight w:val="0"/>
              <w:marTop w:val="0"/>
              <w:marBottom w:val="0"/>
              <w:divBdr>
                <w:top w:val="none" w:sz="0" w:space="0" w:color="auto"/>
                <w:left w:val="none" w:sz="0" w:space="0" w:color="auto"/>
                <w:bottom w:val="none" w:sz="0" w:space="0" w:color="auto"/>
                <w:right w:val="none" w:sz="0" w:space="0" w:color="auto"/>
              </w:divBdr>
              <w:divsChild>
                <w:div w:id="213465633">
                  <w:marLeft w:val="0"/>
                  <w:marRight w:val="0"/>
                  <w:marTop w:val="0"/>
                  <w:marBottom w:val="0"/>
                  <w:divBdr>
                    <w:top w:val="none" w:sz="0" w:space="0" w:color="auto"/>
                    <w:left w:val="none" w:sz="0" w:space="0" w:color="auto"/>
                    <w:bottom w:val="none" w:sz="0" w:space="0" w:color="auto"/>
                    <w:right w:val="none" w:sz="0" w:space="0" w:color="auto"/>
                  </w:divBdr>
                  <w:divsChild>
                    <w:div w:id="1461920641">
                      <w:marLeft w:val="0"/>
                      <w:marRight w:val="0"/>
                      <w:marTop w:val="0"/>
                      <w:marBottom w:val="0"/>
                      <w:divBdr>
                        <w:top w:val="none" w:sz="0" w:space="0" w:color="auto"/>
                        <w:left w:val="none" w:sz="0" w:space="0" w:color="auto"/>
                        <w:bottom w:val="none" w:sz="0" w:space="0" w:color="auto"/>
                        <w:right w:val="none" w:sz="0" w:space="0" w:color="auto"/>
                      </w:divBdr>
                      <w:divsChild>
                        <w:div w:id="1424456731">
                          <w:marLeft w:val="0"/>
                          <w:marRight w:val="0"/>
                          <w:marTop w:val="0"/>
                          <w:marBottom w:val="0"/>
                          <w:divBdr>
                            <w:top w:val="none" w:sz="0" w:space="0" w:color="auto"/>
                            <w:left w:val="none" w:sz="0" w:space="0" w:color="auto"/>
                            <w:bottom w:val="none" w:sz="0" w:space="0" w:color="auto"/>
                            <w:right w:val="none" w:sz="0" w:space="0" w:color="auto"/>
                          </w:divBdr>
                          <w:divsChild>
                            <w:div w:id="308827971">
                              <w:marLeft w:val="0"/>
                              <w:marRight w:val="0"/>
                              <w:marTop w:val="0"/>
                              <w:marBottom w:val="0"/>
                              <w:divBdr>
                                <w:top w:val="none" w:sz="0" w:space="0" w:color="auto"/>
                                <w:left w:val="none" w:sz="0" w:space="0" w:color="auto"/>
                                <w:bottom w:val="none" w:sz="0" w:space="0" w:color="auto"/>
                                <w:right w:val="none" w:sz="0" w:space="0" w:color="auto"/>
                              </w:divBdr>
                              <w:divsChild>
                                <w:div w:id="173428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668128">
      <w:bodyDiv w:val="1"/>
      <w:marLeft w:val="0"/>
      <w:marRight w:val="0"/>
      <w:marTop w:val="0"/>
      <w:marBottom w:val="0"/>
      <w:divBdr>
        <w:top w:val="none" w:sz="0" w:space="0" w:color="auto"/>
        <w:left w:val="none" w:sz="0" w:space="0" w:color="auto"/>
        <w:bottom w:val="none" w:sz="0" w:space="0" w:color="auto"/>
        <w:right w:val="none" w:sz="0" w:space="0" w:color="auto"/>
      </w:divBdr>
      <w:divsChild>
        <w:div w:id="908199120">
          <w:marLeft w:val="0"/>
          <w:marRight w:val="0"/>
          <w:marTop w:val="0"/>
          <w:marBottom w:val="0"/>
          <w:divBdr>
            <w:top w:val="none" w:sz="0" w:space="0" w:color="auto"/>
            <w:left w:val="none" w:sz="0" w:space="0" w:color="auto"/>
            <w:bottom w:val="none" w:sz="0" w:space="0" w:color="auto"/>
            <w:right w:val="none" w:sz="0" w:space="0" w:color="auto"/>
          </w:divBdr>
          <w:divsChild>
            <w:div w:id="128329342">
              <w:marLeft w:val="0"/>
              <w:marRight w:val="0"/>
              <w:marTop w:val="0"/>
              <w:marBottom w:val="0"/>
              <w:divBdr>
                <w:top w:val="none" w:sz="0" w:space="0" w:color="auto"/>
                <w:left w:val="none" w:sz="0" w:space="0" w:color="auto"/>
                <w:bottom w:val="none" w:sz="0" w:space="0" w:color="auto"/>
                <w:right w:val="none" w:sz="0" w:space="0" w:color="auto"/>
              </w:divBdr>
            </w:div>
            <w:div w:id="476342273">
              <w:marLeft w:val="0"/>
              <w:marRight w:val="0"/>
              <w:marTop w:val="0"/>
              <w:marBottom w:val="0"/>
              <w:divBdr>
                <w:top w:val="none" w:sz="0" w:space="0" w:color="auto"/>
                <w:left w:val="none" w:sz="0" w:space="0" w:color="auto"/>
                <w:bottom w:val="none" w:sz="0" w:space="0" w:color="auto"/>
                <w:right w:val="none" w:sz="0" w:space="0" w:color="auto"/>
              </w:divBdr>
            </w:div>
            <w:div w:id="594749827">
              <w:marLeft w:val="0"/>
              <w:marRight w:val="0"/>
              <w:marTop w:val="0"/>
              <w:marBottom w:val="0"/>
              <w:divBdr>
                <w:top w:val="none" w:sz="0" w:space="0" w:color="auto"/>
                <w:left w:val="none" w:sz="0" w:space="0" w:color="auto"/>
                <w:bottom w:val="none" w:sz="0" w:space="0" w:color="auto"/>
                <w:right w:val="none" w:sz="0" w:space="0" w:color="auto"/>
              </w:divBdr>
            </w:div>
            <w:div w:id="711535909">
              <w:marLeft w:val="0"/>
              <w:marRight w:val="0"/>
              <w:marTop w:val="0"/>
              <w:marBottom w:val="0"/>
              <w:divBdr>
                <w:top w:val="none" w:sz="0" w:space="0" w:color="auto"/>
                <w:left w:val="none" w:sz="0" w:space="0" w:color="auto"/>
                <w:bottom w:val="none" w:sz="0" w:space="0" w:color="auto"/>
                <w:right w:val="none" w:sz="0" w:space="0" w:color="auto"/>
              </w:divBdr>
            </w:div>
            <w:div w:id="974726066">
              <w:marLeft w:val="0"/>
              <w:marRight w:val="0"/>
              <w:marTop w:val="0"/>
              <w:marBottom w:val="0"/>
              <w:divBdr>
                <w:top w:val="none" w:sz="0" w:space="0" w:color="auto"/>
                <w:left w:val="none" w:sz="0" w:space="0" w:color="auto"/>
                <w:bottom w:val="none" w:sz="0" w:space="0" w:color="auto"/>
                <w:right w:val="none" w:sz="0" w:space="0" w:color="auto"/>
              </w:divBdr>
            </w:div>
            <w:div w:id="996495590">
              <w:marLeft w:val="0"/>
              <w:marRight w:val="0"/>
              <w:marTop w:val="0"/>
              <w:marBottom w:val="0"/>
              <w:divBdr>
                <w:top w:val="none" w:sz="0" w:space="0" w:color="auto"/>
                <w:left w:val="none" w:sz="0" w:space="0" w:color="auto"/>
                <w:bottom w:val="none" w:sz="0" w:space="0" w:color="auto"/>
                <w:right w:val="none" w:sz="0" w:space="0" w:color="auto"/>
              </w:divBdr>
            </w:div>
            <w:div w:id="1167551238">
              <w:marLeft w:val="0"/>
              <w:marRight w:val="0"/>
              <w:marTop w:val="0"/>
              <w:marBottom w:val="0"/>
              <w:divBdr>
                <w:top w:val="none" w:sz="0" w:space="0" w:color="auto"/>
                <w:left w:val="none" w:sz="0" w:space="0" w:color="auto"/>
                <w:bottom w:val="none" w:sz="0" w:space="0" w:color="auto"/>
                <w:right w:val="none" w:sz="0" w:space="0" w:color="auto"/>
              </w:divBdr>
            </w:div>
            <w:div w:id="1380663126">
              <w:marLeft w:val="0"/>
              <w:marRight w:val="0"/>
              <w:marTop w:val="0"/>
              <w:marBottom w:val="0"/>
              <w:divBdr>
                <w:top w:val="none" w:sz="0" w:space="0" w:color="auto"/>
                <w:left w:val="none" w:sz="0" w:space="0" w:color="auto"/>
                <w:bottom w:val="none" w:sz="0" w:space="0" w:color="auto"/>
                <w:right w:val="none" w:sz="0" w:space="0" w:color="auto"/>
              </w:divBdr>
            </w:div>
            <w:div w:id="1452435513">
              <w:marLeft w:val="0"/>
              <w:marRight w:val="0"/>
              <w:marTop w:val="0"/>
              <w:marBottom w:val="0"/>
              <w:divBdr>
                <w:top w:val="none" w:sz="0" w:space="0" w:color="auto"/>
                <w:left w:val="none" w:sz="0" w:space="0" w:color="auto"/>
                <w:bottom w:val="none" w:sz="0" w:space="0" w:color="auto"/>
                <w:right w:val="none" w:sz="0" w:space="0" w:color="auto"/>
              </w:divBdr>
            </w:div>
            <w:div w:id="1453131070">
              <w:marLeft w:val="0"/>
              <w:marRight w:val="0"/>
              <w:marTop w:val="0"/>
              <w:marBottom w:val="0"/>
              <w:divBdr>
                <w:top w:val="none" w:sz="0" w:space="0" w:color="auto"/>
                <w:left w:val="none" w:sz="0" w:space="0" w:color="auto"/>
                <w:bottom w:val="none" w:sz="0" w:space="0" w:color="auto"/>
                <w:right w:val="none" w:sz="0" w:space="0" w:color="auto"/>
              </w:divBdr>
            </w:div>
            <w:div w:id="1539197422">
              <w:marLeft w:val="0"/>
              <w:marRight w:val="0"/>
              <w:marTop w:val="0"/>
              <w:marBottom w:val="0"/>
              <w:divBdr>
                <w:top w:val="none" w:sz="0" w:space="0" w:color="auto"/>
                <w:left w:val="none" w:sz="0" w:space="0" w:color="auto"/>
                <w:bottom w:val="none" w:sz="0" w:space="0" w:color="auto"/>
                <w:right w:val="none" w:sz="0" w:space="0" w:color="auto"/>
              </w:divBdr>
            </w:div>
            <w:div w:id="1688016619">
              <w:marLeft w:val="0"/>
              <w:marRight w:val="0"/>
              <w:marTop w:val="0"/>
              <w:marBottom w:val="0"/>
              <w:divBdr>
                <w:top w:val="none" w:sz="0" w:space="0" w:color="auto"/>
                <w:left w:val="none" w:sz="0" w:space="0" w:color="auto"/>
                <w:bottom w:val="none" w:sz="0" w:space="0" w:color="auto"/>
                <w:right w:val="none" w:sz="0" w:space="0" w:color="auto"/>
              </w:divBdr>
            </w:div>
            <w:div w:id="1689604934">
              <w:marLeft w:val="0"/>
              <w:marRight w:val="0"/>
              <w:marTop w:val="0"/>
              <w:marBottom w:val="0"/>
              <w:divBdr>
                <w:top w:val="none" w:sz="0" w:space="0" w:color="auto"/>
                <w:left w:val="none" w:sz="0" w:space="0" w:color="auto"/>
                <w:bottom w:val="none" w:sz="0" w:space="0" w:color="auto"/>
                <w:right w:val="none" w:sz="0" w:space="0" w:color="auto"/>
              </w:divBdr>
            </w:div>
            <w:div w:id="1832672644">
              <w:marLeft w:val="0"/>
              <w:marRight w:val="0"/>
              <w:marTop w:val="0"/>
              <w:marBottom w:val="0"/>
              <w:divBdr>
                <w:top w:val="none" w:sz="0" w:space="0" w:color="auto"/>
                <w:left w:val="none" w:sz="0" w:space="0" w:color="auto"/>
                <w:bottom w:val="none" w:sz="0" w:space="0" w:color="auto"/>
                <w:right w:val="none" w:sz="0" w:space="0" w:color="auto"/>
              </w:divBdr>
            </w:div>
            <w:div w:id="2065827702">
              <w:marLeft w:val="0"/>
              <w:marRight w:val="0"/>
              <w:marTop w:val="0"/>
              <w:marBottom w:val="0"/>
              <w:divBdr>
                <w:top w:val="none" w:sz="0" w:space="0" w:color="auto"/>
                <w:left w:val="none" w:sz="0" w:space="0" w:color="auto"/>
                <w:bottom w:val="none" w:sz="0" w:space="0" w:color="auto"/>
                <w:right w:val="none" w:sz="0" w:space="0" w:color="auto"/>
              </w:divBdr>
            </w:div>
          </w:divsChild>
        </w:div>
        <w:div w:id="1925801464">
          <w:marLeft w:val="0"/>
          <w:marRight w:val="0"/>
          <w:marTop w:val="0"/>
          <w:marBottom w:val="0"/>
          <w:divBdr>
            <w:top w:val="none" w:sz="0" w:space="0" w:color="auto"/>
            <w:left w:val="none" w:sz="0" w:space="0" w:color="auto"/>
            <w:bottom w:val="none" w:sz="0" w:space="0" w:color="auto"/>
            <w:right w:val="none" w:sz="0" w:space="0" w:color="auto"/>
          </w:divBdr>
          <w:divsChild>
            <w:div w:id="95709831">
              <w:marLeft w:val="0"/>
              <w:marRight w:val="0"/>
              <w:marTop w:val="0"/>
              <w:marBottom w:val="0"/>
              <w:divBdr>
                <w:top w:val="none" w:sz="0" w:space="0" w:color="auto"/>
                <w:left w:val="none" w:sz="0" w:space="0" w:color="auto"/>
                <w:bottom w:val="none" w:sz="0" w:space="0" w:color="auto"/>
                <w:right w:val="none" w:sz="0" w:space="0" w:color="auto"/>
              </w:divBdr>
            </w:div>
            <w:div w:id="111944240">
              <w:marLeft w:val="0"/>
              <w:marRight w:val="0"/>
              <w:marTop w:val="0"/>
              <w:marBottom w:val="0"/>
              <w:divBdr>
                <w:top w:val="none" w:sz="0" w:space="0" w:color="auto"/>
                <w:left w:val="none" w:sz="0" w:space="0" w:color="auto"/>
                <w:bottom w:val="none" w:sz="0" w:space="0" w:color="auto"/>
                <w:right w:val="none" w:sz="0" w:space="0" w:color="auto"/>
              </w:divBdr>
            </w:div>
            <w:div w:id="268440017">
              <w:marLeft w:val="0"/>
              <w:marRight w:val="0"/>
              <w:marTop w:val="0"/>
              <w:marBottom w:val="0"/>
              <w:divBdr>
                <w:top w:val="none" w:sz="0" w:space="0" w:color="auto"/>
                <w:left w:val="none" w:sz="0" w:space="0" w:color="auto"/>
                <w:bottom w:val="none" w:sz="0" w:space="0" w:color="auto"/>
                <w:right w:val="none" w:sz="0" w:space="0" w:color="auto"/>
              </w:divBdr>
            </w:div>
            <w:div w:id="273638058">
              <w:marLeft w:val="0"/>
              <w:marRight w:val="0"/>
              <w:marTop w:val="0"/>
              <w:marBottom w:val="0"/>
              <w:divBdr>
                <w:top w:val="none" w:sz="0" w:space="0" w:color="auto"/>
                <w:left w:val="none" w:sz="0" w:space="0" w:color="auto"/>
                <w:bottom w:val="none" w:sz="0" w:space="0" w:color="auto"/>
                <w:right w:val="none" w:sz="0" w:space="0" w:color="auto"/>
              </w:divBdr>
            </w:div>
            <w:div w:id="413671310">
              <w:marLeft w:val="0"/>
              <w:marRight w:val="0"/>
              <w:marTop w:val="0"/>
              <w:marBottom w:val="0"/>
              <w:divBdr>
                <w:top w:val="none" w:sz="0" w:space="0" w:color="auto"/>
                <w:left w:val="none" w:sz="0" w:space="0" w:color="auto"/>
                <w:bottom w:val="none" w:sz="0" w:space="0" w:color="auto"/>
                <w:right w:val="none" w:sz="0" w:space="0" w:color="auto"/>
              </w:divBdr>
            </w:div>
            <w:div w:id="469982327">
              <w:marLeft w:val="0"/>
              <w:marRight w:val="0"/>
              <w:marTop w:val="0"/>
              <w:marBottom w:val="0"/>
              <w:divBdr>
                <w:top w:val="none" w:sz="0" w:space="0" w:color="auto"/>
                <w:left w:val="none" w:sz="0" w:space="0" w:color="auto"/>
                <w:bottom w:val="none" w:sz="0" w:space="0" w:color="auto"/>
                <w:right w:val="none" w:sz="0" w:space="0" w:color="auto"/>
              </w:divBdr>
            </w:div>
            <w:div w:id="629283708">
              <w:marLeft w:val="0"/>
              <w:marRight w:val="0"/>
              <w:marTop w:val="0"/>
              <w:marBottom w:val="0"/>
              <w:divBdr>
                <w:top w:val="none" w:sz="0" w:space="0" w:color="auto"/>
                <w:left w:val="none" w:sz="0" w:space="0" w:color="auto"/>
                <w:bottom w:val="none" w:sz="0" w:space="0" w:color="auto"/>
                <w:right w:val="none" w:sz="0" w:space="0" w:color="auto"/>
              </w:divBdr>
            </w:div>
            <w:div w:id="917324755">
              <w:marLeft w:val="0"/>
              <w:marRight w:val="0"/>
              <w:marTop w:val="0"/>
              <w:marBottom w:val="0"/>
              <w:divBdr>
                <w:top w:val="none" w:sz="0" w:space="0" w:color="auto"/>
                <w:left w:val="none" w:sz="0" w:space="0" w:color="auto"/>
                <w:bottom w:val="none" w:sz="0" w:space="0" w:color="auto"/>
                <w:right w:val="none" w:sz="0" w:space="0" w:color="auto"/>
              </w:divBdr>
            </w:div>
            <w:div w:id="932320730">
              <w:marLeft w:val="0"/>
              <w:marRight w:val="0"/>
              <w:marTop w:val="0"/>
              <w:marBottom w:val="0"/>
              <w:divBdr>
                <w:top w:val="none" w:sz="0" w:space="0" w:color="auto"/>
                <w:left w:val="none" w:sz="0" w:space="0" w:color="auto"/>
                <w:bottom w:val="none" w:sz="0" w:space="0" w:color="auto"/>
                <w:right w:val="none" w:sz="0" w:space="0" w:color="auto"/>
              </w:divBdr>
            </w:div>
            <w:div w:id="960645145">
              <w:marLeft w:val="0"/>
              <w:marRight w:val="0"/>
              <w:marTop w:val="0"/>
              <w:marBottom w:val="0"/>
              <w:divBdr>
                <w:top w:val="none" w:sz="0" w:space="0" w:color="auto"/>
                <w:left w:val="none" w:sz="0" w:space="0" w:color="auto"/>
                <w:bottom w:val="none" w:sz="0" w:space="0" w:color="auto"/>
                <w:right w:val="none" w:sz="0" w:space="0" w:color="auto"/>
              </w:divBdr>
            </w:div>
            <w:div w:id="1357190624">
              <w:marLeft w:val="0"/>
              <w:marRight w:val="0"/>
              <w:marTop w:val="0"/>
              <w:marBottom w:val="0"/>
              <w:divBdr>
                <w:top w:val="none" w:sz="0" w:space="0" w:color="auto"/>
                <w:left w:val="none" w:sz="0" w:space="0" w:color="auto"/>
                <w:bottom w:val="none" w:sz="0" w:space="0" w:color="auto"/>
                <w:right w:val="none" w:sz="0" w:space="0" w:color="auto"/>
              </w:divBdr>
            </w:div>
            <w:div w:id="1417285318">
              <w:marLeft w:val="0"/>
              <w:marRight w:val="0"/>
              <w:marTop w:val="0"/>
              <w:marBottom w:val="0"/>
              <w:divBdr>
                <w:top w:val="none" w:sz="0" w:space="0" w:color="auto"/>
                <w:left w:val="none" w:sz="0" w:space="0" w:color="auto"/>
                <w:bottom w:val="none" w:sz="0" w:space="0" w:color="auto"/>
                <w:right w:val="none" w:sz="0" w:space="0" w:color="auto"/>
              </w:divBdr>
            </w:div>
            <w:div w:id="1488789807">
              <w:marLeft w:val="0"/>
              <w:marRight w:val="0"/>
              <w:marTop w:val="0"/>
              <w:marBottom w:val="0"/>
              <w:divBdr>
                <w:top w:val="none" w:sz="0" w:space="0" w:color="auto"/>
                <w:left w:val="none" w:sz="0" w:space="0" w:color="auto"/>
                <w:bottom w:val="none" w:sz="0" w:space="0" w:color="auto"/>
                <w:right w:val="none" w:sz="0" w:space="0" w:color="auto"/>
              </w:divBdr>
            </w:div>
            <w:div w:id="1984237263">
              <w:marLeft w:val="0"/>
              <w:marRight w:val="0"/>
              <w:marTop w:val="0"/>
              <w:marBottom w:val="0"/>
              <w:divBdr>
                <w:top w:val="none" w:sz="0" w:space="0" w:color="auto"/>
                <w:left w:val="none" w:sz="0" w:space="0" w:color="auto"/>
                <w:bottom w:val="none" w:sz="0" w:space="0" w:color="auto"/>
                <w:right w:val="none" w:sz="0" w:space="0" w:color="auto"/>
              </w:divBdr>
            </w:div>
            <w:div w:id="2082286799">
              <w:marLeft w:val="0"/>
              <w:marRight w:val="0"/>
              <w:marTop w:val="0"/>
              <w:marBottom w:val="0"/>
              <w:divBdr>
                <w:top w:val="none" w:sz="0" w:space="0" w:color="auto"/>
                <w:left w:val="none" w:sz="0" w:space="0" w:color="auto"/>
                <w:bottom w:val="none" w:sz="0" w:space="0" w:color="auto"/>
                <w:right w:val="none" w:sz="0" w:space="0" w:color="auto"/>
              </w:divBdr>
            </w:div>
            <w:div w:id="212310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827018">
      <w:bodyDiv w:val="1"/>
      <w:marLeft w:val="0"/>
      <w:marRight w:val="0"/>
      <w:marTop w:val="0"/>
      <w:marBottom w:val="0"/>
      <w:divBdr>
        <w:top w:val="none" w:sz="0" w:space="0" w:color="auto"/>
        <w:left w:val="none" w:sz="0" w:space="0" w:color="auto"/>
        <w:bottom w:val="none" w:sz="0" w:space="0" w:color="auto"/>
        <w:right w:val="none" w:sz="0" w:space="0" w:color="auto"/>
      </w:divBdr>
    </w:div>
    <w:div w:id="913245557">
      <w:bodyDiv w:val="1"/>
      <w:marLeft w:val="0"/>
      <w:marRight w:val="0"/>
      <w:marTop w:val="0"/>
      <w:marBottom w:val="0"/>
      <w:divBdr>
        <w:top w:val="none" w:sz="0" w:space="0" w:color="auto"/>
        <w:left w:val="none" w:sz="0" w:space="0" w:color="auto"/>
        <w:bottom w:val="none" w:sz="0" w:space="0" w:color="auto"/>
        <w:right w:val="none" w:sz="0" w:space="0" w:color="auto"/>
      </w:divBdr>
      <w:divsChild>
        <w:div w:id="1377899646">
          <w:marLeft w:val="0"/>
          <w:marRight w:val="0"/>
          <w:marTop w:val="0"/>
          <w:marBottom w:val="0"/>
          <w:divBdr>
            <w:top w:val="none" w:sz="0" w:space="0" w:color="auto"/>
            <w:left w:val="none" w:sz="0" w:space="0" w:color="auto"/>
            <w:bottom w:val="none" w:sz="0" w:space="0" w:color="auto"/>
            <w:right w:val="none" w:sz="0" w:space="0" w:color="auto"/>
          </w:divBdr>
        </w:div>
      </w:divsChild>
    </w:div>
    <w:div w:id="944508024">
      <w:bodyDiv w:val="1"/>
      <w:marLeft w:val="0"/>
      <w:marRight w:val="0"/>
      <w:marTop w:val="0"/>
      <w:marBottom w:val="0"/>
      <w:divBdr>
        <w:top w:val="none" w:sz="0" w:space="0" w:color="auto"/>
        <w:left w:val="none" w:sz="0" w:space="0" w:color="auto"/>
        <w:bottom w:val="none" w:sz="0" w:space="0" w:color="auto"/>
        <w:right w:val="none" w:sz="0" w:space="0" w:color="auto"/>
      </w:divBdr>
    </w:div>
    <w:div w:id="963314972">
      <w:bodyDiv w:val="1"/>
      <w:marLeft w:val="0"/>
      <w:marRight w:val="0"/>
      <w:marTop w:val="0"/>
      <w:marBottom w:val="0"/>
      <w:divBdr>
        <w:top w:val="none" w:sz="0" w:space="0" w:color="auto"/>
        <w:left w:val="none" w:sz="0" w:space="0" w:color="auto"/>
        <w:bottom w:val="none" w:sz="0" w:space="0" w:color="auto"/>
        <w:right w:val="none" w:sz="0" w:space="0" w:color="auto"/>
      </w:divBdr>
    </w:div>
    <w:div w:id="963927521">
      <w:bodyDiv w:val="1"/>
      <w:marLeft w:val="0"/>
      <w:marRight w:val="0"/>
      <w:marTop w:val="0"/>
      <w:marBottom w:val="0"/>
      <w:divBdr>
        <w:top w:val="none" w:sz="0" w:space="0" w:color="auto"/>
        <w:left w:val="none" w:sz="0" w:space="0" w:color="auto"/>
        <w:bottom w:val="none" w:sz="0" w:space="0" w:color="auto"/>
        <w:right w:val="none" w:sz="0" w:space="0" w:color="auto"/>
      </w:divBdr>
    </w:div>
    <w:div w:id="977876539">
      <w:bodyDiv w:val="1"/>
      <w:marLeft w:val="0"/>
      <w:marRight w:val="0"/>
      <w:marTop w:val="0"/>
      <w:marBottom w:val="0"/>
      <w:divBdr>
        <w:top w:val="none" w:sz="0" w:space="0" w:color="auto"/>
        <w:left w:val="none" w:sz="0" w:space="0" w:color="auto"/>
        <w:bottom w:val="none" w:sz="0" w:space="0" w:color="auto"/>
        <w:right w:val="none" w:sz="0" w:space="0" w:color="auto"/>
      </w:divBdr>
    </w:div>
    <w:div w:id="986130777">
      <w:bodyDiv w:val="1"/>
      <w:marLeft w:val="0"/>
      <w:marRight w:val="0"/>
      <w:marTop w:val="0"/>
      <w:marBottom w:val="0"/>
      <w:divBdr>
        <w:top w:val="none" w:sz="0" w:space="0" w:color="auto"/>
        <w:left w:val="none" w:sz="0" w:space="0" w:color="auto"/>
        <w:bottom w:val="none" w:sz="0" w:space="0" w:color="auto"/>
        <w:right w:val="none" w:sz="0" w:space="0" w:color="auto"/>
      </w:divBdr>
      <w:divsChild>
        <w:div w:id="72437495">
          <w:marLeft w:val="0"/>
          <w:marRight w:val="0"/>
          <w:marTop w:val="0"/>
          <w:marBottom w:val="0"/>
          <w:divBdr>
            <w:top w:val="none" w:sz="0" w:space="0" w:color="auto"/>
            <w:left w:val="none" w:sz="0" w:space="0" w:color="auto"/>
            <w:bottom w:val="none" w:sz="0" w:space="0" w:color="auto"/>
            <w:right w:val="none" w:sz="0" w:space="0" w:color="auto"/>
          </w:divBdr>
        </w:div>
        <w:div w:id="1154754962">
          <w:marLeft w:val="0"/>
          <w:marRight w:val="0"/>
          <w:marTop w:val="0"/>
          <w:marBottom w:val="0"/>
          <w:divBdr>
            <w:top w:val="none" w:sz="0" w:space="0" w:color="auto"/>
            <w:left w:val="none" w:sz="0" w:space="0" w:color="auto"/>
            <w:bottom w:val="none" w:sz="0" w:space="0" w:color="auto"/>
            <w:right w:val="none" w:sz="0" w:space="0" w:color="auto"/>
          </w:divBdr>
        </w:div>
        <w:div w:id="1205480356">
          <w:marLeft w:val="0"/>
          <w:marRight w:val="0"/>
          <w:marTop w:val="0"/>
          <w:marBottom w:val="0"/>
          <w:divBdr>
            <w:top w:val="none" w:sz="0" w:space="0" w:color="auto"/>
            <w:left w:val="none" w:sz="0" w:space="0" w:color="auto"/>
            <w:bottom w:val="none" w:sz="0" w:space="0" w:color="auto"/>
            <w:right w:val="none" w:sz="0" w:space="0" w:color="auto"/>
          </w:divBdr>
        </w:div>
        <w:div w:id="1431008867">
          <w:marLeft w:val="0"/>
          <w:marRight w:val="0"/>
          <w:marTop w:val="0"/>
          <w:marBottom w:val="0"/>
          <w:divBdr>
            <w:top w:val="none" w:sz="0" w:space="0" w:color="auto"/>
            <w:left w:val="none" w:sz="0" w:space="0" w:color="auto"/>
            <w:bottom w:val="none" w:sz="0" w:space="0" w:color="auto"/>
            <w:right w:val="none" w:sz="0" w:space="0" w:color="auto"/>
          </w:divBdr>
        </w:div>
        <w:div w:id="1622615279">
          <w:marLeft w:val="0"/>
          <w:marRight w:val="0"/>
          <w:marTop w:val="0"/>
          <w:marBottom w:val="0"/>
          <w:divBdr>
            <w:top w:val="none" w:sz="0" w:space="0" w:color="auto"/>
            <w:left w:val="none" w:sz="0" w:space="0" w:color="auto"/>
            <w:bottom w:val="none" w:sz="0" w:space="0" w:color="auto"/>
            <w:right w:val="none" w:sz="0" w:space="0" w:color="auto"/>
          </w:divBdr>
        </w:div>
        <w:div w:id="1658024602">
          <w:marLeft w:val="0"/>
          <w:marRight w:val="0"/>
          <w:marTop w:val="0"/>
          <w:marBottom w:val="0"/>
          <w:divBdr>
            <w:top w:val="none" w:sz="0" w:space="0" w:color="auto"/>
            <w:left w:val="none" w:sz="0" w:space="0" w:color="auto"/>
            <w:bottom w:val="none" w:sz="0" w:space="0" w:color="auto"/>
            <w:right w:val="none" w:sz="0" w:space="0" w:color="auto"/>
          </w:divBdr>
        </w:div>
        <w:div w:id="1797988326">
          <w:marLeft w:val="0"/>
          <w:marRight w:val="0"/>
          <w:marTop w:val="0"/>
          <w:marBottom w:val="0"/>
          <w:divBdr>
            <w:top w:val="none" w:sz="0" w:space="0" w:color="auto"/>
            <w:left w:val="none" w:sz="0" w:space="0" w:color="auto"/>
            <w:bottom w:val="none" w:sz="0" w:space="0" w:color="auto"/>
            <w:right w:val="none" w:sz="0" w:space="0" w:color="auto"/>
          </w:divBdr>
        </w:div>
      </w:divsChild>
    </w:div>
    <w:div w:id="1004087525">
      <w:bodyDiv w:val="1"/>
      <w:marLeft w:val="0"/>
      <w:marRight w:val="0"/>
      <w:marTop w:val="0"/>
      <w:marBottom w:val="0"/>
      <w:divBdr>
        <w:top w:val="none" w:sz="0" w:space="0" w:color="auto"/>
        <w:left w:val="none" w:sz="0" w:space="0" w:color="auto"/>
        <w:bottom w:val="none" w:sz="0" w:space="0" w:color="auto"/>
        <w:right w:val="none" w:sz="0" w:space="0" w:color="auto"/>
      </w:divBdr>
    </w:div>
    <w:div w:id="1005745371">
      <w:bodyDiv w:val="1"/>
      <w:marLeft w:val="0"/>
      <w:marRight w:val="0"/>
      <w:marTop w:val="0"/>
      <w:marBottom w:val="0"/>
      <w:divBdr>
        <w:top w:val="none" w:sz="0" w:space="0" w:color="auto"/>
        <w:left w:val="none" w:sz="0" w:space="0" w:color="auto"/>
        <w:bottom w:val="none" w:sz="0" w:space="0" w:color="auto"/>
        <w:right w:val="none" w:sz="0" w:space="0" w:color="auto"/>
      </w:divBdr>
    </w:div>
    <w:div w:id="1006128700">
      <w:bodyDiv w:val="1"/>
      <w:marLeft w:val="0"/>
      <w:marRight w:val="0"/>
      <w:marTop w:val="0"/>
      <w:marBottom w:val="0"/>
      <w:divBdr>
        <w:top w:val="none" w:sz="0" w:space="0" w:color="auto"/>
        <w:left w:val="none" w:sz="0" w:space="0" w:color="auto"/>
        <w:bottom w:val="none" w:sz="0" w:space="0" w:color="auto"/>
        <w:right w:val="none" w:sz="0" w:space="0" w:color="auto"/>
      </w:divBdr>
    </w:div>
    <w:div w:id="1041318383">
      <w:bodyDiv w:val="1"/>
      <w:marLeft w:val="0"/>
      <w:marRight w:val="0"/>
      <w:marTop w:val="0"/>
      <w:marBottom w:val="0"/>
      <w:divBdr>
        <w:top w:val="none" w:sz="0" w:space="0" w:color="auto"/>
        <w:left w:val="none" w:sz="0" w:space="0" w:color="auto"/>
        <w:bottom w:val="none" w:sz="0" w:space="0" w:color="auto"/>
        <w:right w:val="none" w:sz="0" w:space="0" w:color="auto"/>
      </w:divBdr>
    </w:div>
    <w:div w:id="1046027326">
      <w:bodyDiv w:val="1"/>
      <w:marLeft w:val="0"/>
      <w:marRight w:val="0"/>
      <w:marTop w:val="0"/>
      <w:marBottom w:val="0"/>
      <w:divBdr>
        <w:top w:val="none" w:sz="0" w:space="0" w:color="auto"/>
        <w:left w:val="none" w:sz="0" w:space="0" w:color="auto"/>
        <w:bottom w:val="none" w:sz="0" w:space="0" w:color="auto"/>
        <w:right w:val="none" w:sz="0" w:space="0" w:color="auto"/>
      </w:divBdr>
    </w:div>
    <w:div w:id="1054081243">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935121">
      <w:bodyDiv w:val="1"/>
      <w:marLeft w:val="0"/>
      <w:marRight w:val="0"/>
      <w:marTop w:val="0"/>
      <w:marBottom w:val="0"/>
      <w:divBdr>
        <w:top w:val="none" w:sz="0" w:space="0" w:color="auto"/>
        <w:left w:val="none" w:sz="0" w:space="0" w:color="auto"/>
        <w:bottom w:val="none" w:sz="0" w:space="0" w:color="auto"/>
        <w:right w:val="none" w:sz="0" w:space="0" w:color="auto"/>
      </w:divBdr>
    </w:div>
    <w:div w:id="1067800123">
      <w:bodyDiv w:val="1"/>
      <w:marLeft w:val="0"/>
      <w:marRight w:val="0"/>
      <w:marTop w:val="0"/>
      <w:marBottom w:val="0"/>
      <w:divBdr>
        <w:top w:val="none" w:sz="0" w:space="0" w:color="auto"/>
        <w:left w:val="none" w:sz="0" w:space="0" w:color="auto"/>
        <w:bottom w:val="none" w:sz="0" w:space="0" w:color="auto"/>
        <w:right w:val="none" w:sz="0" w:space="0" w:color="auto"/>
      </w:divBdr>
    </w:div>
    <w:div w:id="1069883898">
      <w:bodyDiv w:val="1"/>
      <w:marLeft w:val="0"/>
      <w:marRight w:val="0"/>
      <w:marTop w:val="0"/>
      <w:marBottom w:val="0"/>
      <w:divBdr>
        <w:top w:val="none" w:sz="0" w:space="0" w:color="auto"/>
        <w:left w:val="none" w:sz="0" w:space="0" w:color="auto"/>
        <w:bottom w:val="none" w:sz="0" w:space="0" w:color="auto"/>
        <w:right w:val="none" w:sz="0" w:space="0" w:color="auto"/>
      </w:divBdr>
    </w:div>
    <w:div w:id="1090351132">
      <w:bodyDiv w:val="1"/>
      <w:marLeft w:val="0"/>
      <w:marRight w:val="0"/>
      <w:marTop w:val="0"/>
      <w:marBottom w:val="0"/>
      <w:divBdr>
        <w:top w:val="none" w:sz="0" w:space="0" w:color="auto"/>
        <w:left w:val="none" w:sz="0" w:space="0" w:color="auto"/>
        <w:bottom w:val="none" w:sz="0" w:space="0" w:color="auto"/>
        <w:right w:val="none" w:sz="0" w:space="0" w:color="auto"/>
      </w:divBdr>
      <w:divsChild>
        <w:div w:id="177026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152453">
      <w:bodyDiv w:val="1"/>
      <w:marLeft w:val="0"/>
      <w:marRight w:val="0"/>
      <w:marTop w:val="0"/>
      <w:marBottom w:val="0"/>
      <w:divBdr>
        <w:top w:val="none" w:sz="0" w:space="0" w:color="auto"/>
        <w:left w:val="none" w:sz="0" w:space="0" w:color="auto"/>
        <w:bottom w:val="none" w:sz="0" w:space="0" w:color="auto"/>
        <w:right w:val="none" w:sz="0" w:space="0" w:color="auto"/>
      </w:divBdr>
      <w:divsChild>
        <w:div w:id="254477417">
          <w:marLeft w:val="0"/>
          <w:marRight w:val="0"/>
          <w:marTop w:val="0"/>
          <w:marBottom w:val="0"/>
          <w:divBdr>
            <w:top w:val="none" w:sz="0" w:space="0" w:color="auto"/>
            <w:left w:val="none" w:sz="0" w:space="0" w:color="auto"/>
            <w:bottom w:val="none" w:sz="0" w:space="0" w:color="auto"/>
            <w:right w:val="none" w:sz="0" w:space="0" w:color="auto"/>
          </w:divBdr>
        </w:div>
        <w:div w:id="1242179862">
          <w:marLeft w:val="0"/>
          <w:marRight w:val="0"/>
          <w:marTop w:val="0"/>
          <w:marBottom w:val="0"/>
          <w:divBdr>
            <w:top w:val="none" w:sz="0" w:space="0" w:color="auto"/>
            <w:left w:val="none" w:sz="0" w:space="0" w:color="auto"/>
            <w:bottom w:val="none" w:sz="0" w:space="0" w:color="auto"/>
            <w:right w:val="none" w:sz="0" w:space="0" w:color="auto"/>
          </w:divBdr>
        </w:div>
      </w:divsChild>
    </w:div>
    <w:div w:id="1156607951">
      <w:bodyDiv w:val="1"/>
      <w:marLeft w:val="0"/>
      <w:marRight w:val="0"/>
      <w:marTop w:val="0"/>
      <w:marBottom w:val="0"/>
      <w:divBdr>
        <w:top w:val="none" w:sz="0" w:space="0" w:color="auto"/>
        <w:left w:val="none" w:sz="0" w:space="0" w:color="auto"/>
        <w:bottom w:val="none" w:sz="0" w:space="0" w:color="auto"/>
        <w:right w:val="none" w:sz="0" w:space="0" w:color="auto"/>
      </w:divBdr>
    </w:div>
    <w:div w:id="1157064860">
      <w:bodyDiv w:val="1"/>
      <w:marLeft w:val="0"/>
      <w:marRight w:val="0"/>
      <w:marTop w:val="0"/>
      <w:marBottom w:val="0"/>
      <w:divBdr>
        <w:top w:val="none" w:sz="0" w:space="0" w:color="auto"/>
        <w:left w:val="none" w:sz="0" w:space="0" w:color="auto"/>
        <w:bottom w:val="none" w:sz="0" w:space="0" w:color="auto"/>
        <w:right w:val="none" w:sz="0" w:space="0" w:color="auto"/>
      </w:divBdr>
    </w:div>
    <w:div w:id="1160004835">
      <w:bodyDiv w:val="1"/>
      <w:marLeft w:val="0"/>
      <w:marRight w:val="0"/>
      <w:marTop w:val="0"/>
      <w:marBottom w:val="0"/>
      <w:divBdr>
        <w:top w:val="none" w:sz="0" w:space="0" w:color="auto"/>
        <w:left w:val="none" w:sz="0" w:space="0" w:color="auto"/>
        <w:bottom w:val="none" w:sz="0" w:space="0" w:color="auto"/>
        <w:right w:val="none" w:sz="0" w:space="0" w:color="auto"/>
      </w:divBdr>
      <w:divsChild>
        <w:div w:id="1178731759">
          <w:marLeft w:val="0"/>
          <w:marRight w:val="0"/>
          <w:marTop w:val="0"/>
          <w:marBottom w:val="0"/>
          <w:divBdr>
            <w:top w:val="none" w:sz="0" w:space="0" w:color="auto"/>
            <w:left w:val="none" w:sz="0" w:space="0" w:color="auto"/>
            <w:bottom w:val="none" w:sz="0" w:space="0" w:color="auto"/>
            <w:right w:val="none" w:sz="0" w:space="0" w:color="auto"/>
          </w:divBdr>
          <w:divsChild>
            <w:div w:id="1375347046">
              <w:marLeft w:val="0"/>
              <w:marRight w:val="0"/>
              <w:marTop w:val="0"/>
              <w:marBottom w:val="0"/>
              <w:divBdr>
                <w:top w:val="none" w:sz="0" w:space="0" w:color="auto"/>
                <w:left w:val="none" w:sz="0" w:space="0" w:color="auto"/>
                <w:bottom w:val="none" w:sz="0" w:space="0" w:color="auto"/>
                <w:right w:val="none" w:sz="0" w:space="0" w:color="auto"/>
              </w:divBdr>
              <w:divsChild>
                <w:div w:id="1600328317">
                  <w:marLeft w:val="0"/>
                  <w:marRight w:val="0"/>
                  <w:marTop w:val="0"/>
                  <w:marBottom w:val="0"/>
                  <w:divBdr>
                    <w:top w:val="none" w:sz="0" w:space="0" w:color="auto"/>
                    <w:left w:val="none" w:sz="0" w:space="0" w:color="auto"/>
                    <w:bottom w:val="none" w:sz="0" w:space="0" w:color="auto"/>
                    <w:right w:val="none" w:sz="0" w:space="0" w:color="auto"/>
                  </w:divBdr>
                  <w:divsChild>
                    <w:div w:id="1202982485">
                      <w:marLeft w:val="0"/>
                      <w:marRight w:val="0"/>
                      <w:marTop w:val="0"/>
                      <w:marBottom w:val="0"/>
                      <w:divBdr>
                        <w:top w:val="none" w:sz="0" w:space="0" w:color="auto"/>
                        <w:left w:val="none" w:sz="0" w:space="0" w:color="auto"/>
                        <w:bottom w:val="none" w:sz="0" w:space="0" w:color="auto"/>
                        <w:right w:val="none" w:sz="0" w:space="0" w:color="auto"/>
                      </w:divBdr>
                      <w:divsChild>
                        <w:div w:id="1867407735">
                          <w:marLeft w:val="0"/>
                          <w:marRight w:val="0"/>
                          <w:marTop w:val="0"/>
                          <w:marBottom w:val="0"/>
                          <w:divBdr>
                            <w:top w:val="none" w:sz="0" w:space="0" w:color="auto"/>
                            <w:left w:val="none" w:sz="0" w:space="0" w:color="auto"/>
                            <w:bottom w:val="none" w:sz="0" w:space="0" w:color="auto"/>
                            <w:right w:val="none" w:sz="0" w:space="0" w:color="auto"/>
                          </w:divBdr>
                          <w:divsChild>
                            <w:div w:id="533005138">
                              <w:marLeft w:val="0"/>
                              <w:marRight w:val="0"/>
                              <w:marTop w:val="0"/>
                              <w:marBottom w:val="0"/>
                              <w:divBdr>
                                <w:top w:val="none" w:sz="0" w:space="0" w:color="auto"/>
                                <w:left w:val="none" w:sz="0" w:space="0" w:color="auto"/>
                                <w:bottom w:val="none" w:sz="0" w:space="0" w:color="auto"/>
                                <w:right w:val="none" w:sz="0" w:space="0" w:color="auto"/>
                              </w:divBdr>
                              <w:divsChild>
                                <w:div w:id="151522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819244">
      <w:bodyDiv w:val="1"/>
      <w:marLeft w:val="0"/>
      <w:marRight w:val="0"/>
      <w:marTop w:val="0"/>
      <w:marBottom w:val="0"/>
      <w:divBdr>
        <w:top w:val="none" w:sz="0" w:space="0" w:color="auto"/>
        <w:left w:val="none" w:sz="0" w:space="0" w:color="auto"/>
        <w:bottom w:val="none" w:sz="0" w:space="0" w:color="auto"/>
        <w:right w:val="none" w:sz="0" w:space="0" w:color="auto"/>
      </w:divBdr>
      <w:divsChild>
        <w:div w:id="614405303">
          <w:marLeft w:val="0"/>
          <w:marRight w:val="0"/>
          <w:marTop w:val="0"/>
          <w:marBottom w:val="0"/>
          <w:divBdr>
            <w:top w:val="none" w:sz="0" w:space="0" w:color="auto"/>
            <w:left w:val="none" w:sz="0" w:space="0" w:color="auto"/>
            <w:bottom w:val="none" w:sz="0" w:space="0" w:color="auto"/>
            <w:right w:val="none" w:sz="0" w:space="0" w:color="auto"/>
          </w:divBdr>
          <w:divsChild>
            <w:div w:id="1769154190">
              <w:marLeft w:val="0"/>
              <w:marRight w:val="0"/>
              <w:marTop w:val="0"/>
              <w:marBottom w:val="0"/>
              <w:divBdr>
                <w:top w:val="none" w:sz="0" w:space="0" w:color="auto"/>
                <w:left w:val="none" w:sz="0" w:space="0" w:color="auto"/>
                <w:bottom w:val="none" w:sz="0" w:space="0" w:color="auto"/>
                <w:right w:val="none" w:sz="0" w:space="0" w:color="auto"/>
              </w:divBdr>
              <w:divsChild>
                <w:div w:id="150491661">
                  <w:marLeft w:val="0"/>
                  <w:marRight w:val="0"/>
                  <w:marTop w:val="0"/>
                  <w:marBottom w:val="0"/>
                  <w:divBdr>
                    <w:top w:val="none" w:sz="0" w:space="0" w:color="auto"/>
                    <w:left w:val="none" w:sz="0" w:space="0" w:color="auto"/>
                    <w:bottom w:val="none" w:sz="0" w:space="0" w:color="auto"/>
                    <w:right w:val="none" w:sz="0" w:space="0" w:color="auto"/>
                  </w:divBdr>
                  <w:divsChild>
                    <w:div w:id="137577550">
                      <w:marLeft w:val="0"/>
                      <w:marRight w:val="0"/>
                      <w:marTop w:val="0"/>
                      <w:marBottom w:val="0"/>
                      <w:divBdr>
                        <w:top w:val="none" w:sz="0" w:space="0" w:color="auto"/>
                        <w:left w:val="none" w:sz="0" w:space="0" w:color="auto"/>
                        <w:bottom w:val="none" w:sz="0" w:space="0" w:color="auto"/>
                        <w:right w:val="none" w:sz="0" w:space="0" w:color="auto"/>
                      </w:divBdr>
                      <w:divsChild>
                        <w:div w:id="775294223">
                          <w:marLeft w:val="0"/>
                          <w:marRight w:val="0"/>
                          <w:marTop w:val="0"/>
                          <w:marBottom w:val="0"/>
                          <w:divBdr>
                            <w:top w:val="none" w:sz="0" w:space="0" w:color="auto"/>
                            <w:left w:val="none" w:sz="0" w:space="0" w:color="auto"/>
                            <w:bottom w:val="none" w:sz="0" w:space="0" w:color="auto"/>
                            <w:right w:val="none" w:sz="0" w:space="0" w:color="auto"/>
                          </w:divBdr>
                          <w:divsChild>
                            <w:div w:id="1789353154">
                              <w:marLeft w:val="0"/>
                              <w:marRight w:val="0"/>
                              <w:marTop w:val="0"/>
                              <w:marBottom w:val="0"/>
                              <w:divBdr>
                                <w:top w:val="none" w:sz="0" w:space="0" w:color="auto"/>
                                <w:left w:val="none" w:sz="0" w:space="0" w:color="auto"/>
                                <w:bottom w:val="none" w:sz="0" w:space="0" w:color="auto"/>
                                <w:right w:val="none" w:sz="0" w:space="0" w:color="auto"/>
                              </w:divBdr>
                              <w:divsChild>
                                <w:div w:id="150516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083668">
      <w:bodyDiv w:val="1"/>
      <w:marLeft w:val="0"/>
      <w:marRight w:val="0"/>
      <w:marTop w:val="0"/>
      <w:marBottom w:val="0"/>
      <w:divBdr>
        <w:top w:val="none" w:sz="0" w:space="0" w:color="auto"/>
        <w:left w:val="none" w:sz="0" w:space="0" w:color="auto"/>
        <w:bottom w:val="none" w:sz="0" w:space="0" w:color="auto"/>
        <w:right w:val="none" w:sz="0" w:space="0" w:color="auto"/>
      </w:divBdr>
      <w:divsChild>
        <w:div w:id="5521638">
          <w:marLeft w:val="0"/>
          <w:marRight w:val="0"/>
          <w:marTop w:val="0"/>
          <w:marBottom w:val="0"/>
          <w:divBdr>
            <w:top w:val="none" w:sz="0" w:space="0" w:color="auto"/>
            <w:left w:val="none" w:sz="0" w:space="0" w:color="auto"/>
            <w:bottom w:val="none" w:sz="0" w:space="0" w:color="auto"/>
            <w:right w:val="none" w:sz="0" w:space="0" w:color="auto"/>
          </w:divBdr>
          <w:divsChild>
            <w:div w:id="1044987094">
              <w:marLeft w:val="0"/>
              <w:marRight w:val="0"/>
              <w:marTop w:val="0"/>
              <w:marBottom w:val="0"/>
              <w:divBdr>
                <w:top w:val="none" w:sz="0" w:space="0" w:color="auto"/>
                <w:left w:val="none" w:sz="0" w:space="0" w:color="auto"/>
                <w:bottom w:val="none" w:sz="0" w:space="0" w:color="auto"/>
                <w:right w:val="none" w:sz="0" w:space="0" w:color="auto"/>
              </w:divBdr>
            </w:div>
          </w:divsChild>
        </w:div>
        <w:div w:id="29495827">
          <w:marLeft w:val="0"/>
          <w:marRight w:val="0"/>
          <w:marTop w:val="0"/>
          <w:marBottom w:val="0"/>
          <w:divBdr>
            <w:top w:val="none" w:sz="0" w:space="0" w:color="auto"/>
            <w:left w:val="none" w:sz="0" w:space="0" w:color="auto"/>
            <w:bottom w:val="none" w:sz="0" w:space="0" w:color="auto"/>
            <w:right w:val="none" w:sz="0" w:space="0" w:color="auto"/>
          </w:divBdr>
          <w:divsChild>
            <w:div w:id="1163086576">
              <w:marLeft w:val="0"/>
              <w:marRight w:val="0"/>
              <w:marTop w:val="0"/>
              <w:marBottom w:val="0"/>
              <w:divBdr>
                <w:top w:val="none" w:sz="0" w:space="0" w:color="auto"/>
                <w:left w:val="none" w:sz="0" w:space="0" w:color="auto"/>
                <w:bottom w:val="none" w:sz="0" w:space="0" w:color="auto"/>
                <w:right w:val="none" w:sz="0" w:space="0" w:color="auto"/>
              </w:divBdr>
            </w:div>
          </w:divsChild>
        </w:div>
        <w:div w:id="36204260">
          <w:marLeft w:val="0"/>
          <w:marRight w:val="0"/>
          <w:marTop w:val="0"/>
          <w:marBottom w:val="0"/>
          <w:divBdr>
            <w:top w:val="none" w:sz="0" w:space="0" w:color="auto"/>
            <w:left w:val="none" w:sz="0" w:space="0" w:color="auto"/>
            <w:bottom w:val="none" w:sz="0" w:space="0" w:color="auto"/>
            <w:right w:val="none" w:sz="0" w:space="0" w:color="auto"/>
          </w:divBdr>
          <w:divsChild>
            <w:div w:id="435487217">
              <w:marLeft w:val="0"/>
              <w:marRight w:val="0"/>
              <w:marTop w:val="0"/>
              <w:marBottom w:val="0"/>
              <w:divBdr>
                <w:top w:val="none" w:sz="0" w:space="0" w:color="auto"/>
                <w:left w:val="none" w:sz="0" w:space="0" w:color="auto"/>
                <w:bottom w:val="none" w:sz="0" w:space="0" w:color="auto"/>
                <w:right w:val="none" w:sz="0" w:space="0" w:color="auto"/>
              </w:divBdr>
            </w:div>
          </w:divsChild>
        </w:div>
        <w:div w:id="50270932">
          <w:marLeft w:val="0"/>
          <w:marRight w:val="0"/>
          <w:marTop w:val="0"/>
          <w:marBottom w:val="0"/>
          <w:divBdr>
            <w:top w:val="none" w:sz="0" w:space="0" w:color="auto"/>
            <w:left w:val="none" w:sz="0" w:space="0" w:color="auto"/>
            <w:bottom w:val="none" w:sz="0" w:space="0" w:color="auto"/>
            <w:right w:val="none" w:sz="0" w:space="0" w:color="auto"/>
          </w:divBdr>
          <w:divsChild>
            <w:div w:id="1141463947">
              <w:marLeft w:val="0"/>
              <w:marRight w:val="0"/>
              <w:marTop w:val="0"/>
              <w:marBottom w:val="0"/>
              <w:divBdr>
                <w:top w:val="none" w:sz="0" w:space="0" w:color="auto"/>
                <w:left w:val="none" w:sz="0" w:space="0" w:color="auto"/>
                <w:bottom w:val="none" w:sz="0" w:space="0" w:color="auto"/>
                <w:right w:val="none" w:sz="0" w:space="0" w:color="auto"/>
              </w:divBdr>
            </w:div>
          </w:divsChild>
        </w:div>
        <w:div w:id="59837186">
          <w:marLeft w:val="0"/>
          <w:marRight w:val="0"/>
          <w:marTop w:val="0"/>
          <w:marBottom w:val="0"/>
          <w:divBdr>
            <w:top w:val="none" w:sz="0" w:space="0" w:color="auto"/>
            <w:left w:val="none" w:sz="0" w:space="0" w:color="auto"/>
            <w:bottom w:val="none" w:sz="0" w:space="0" w:color="auto"/>
            <w:right w:val="none" w:sz="0" w:space="0" w:color="auto"/>
          </w:divBdr>
          <w:divsChild>
            <w:div w:id="2036348275">
              <w:marLeft w:val="0"/>
              <w:marRight w:val="0"/>
              <w:marTop w:val="0"/>
              <w:marBottom w:val="0"/>
              <w:divBdr>
                <w:top w:val="none" w:sz="0" w:space="0" w:color="auto"/>
                <w:left w:val="none" w:sz="0" w:space="0" w:color="auto"/>
                <w:bottom w:val="none" w:sz="0" w:space="0" w:color="auto"/>
                <w:right w:val="none" w:sz="0" w:space="0" w:color="auto"/>
              </w:divBdr>
            </w:div>
          </w:divsChild>
        </w:div>
        <w:div w:id="84690832">
          <w:marLeft w:val="0"/>
          <w:marRight w:val="0"/>
          <w:marTop w:val="0"/>
          <w:marBottom w:val="0"/>
          <w:divBdr>
            <w:top w:val="none" w:sz="0" w:space="0" w:color="auto"/>
            <w:left w:val="none" w:sz="0" w:space="0" w:color="auto"/>
            <w:bottom w:val="none" w:sz="0" w:space="0" w:color="auto"/>
            <w:right w:val="none" w:sz="0" w:space="0" w:color="auto"/>
          </w:divBdr>
          <w:divsChild>
            <w:div w:id="1702389721">
              <w:marLeft w:val="0"/>
              <w:marRight w:val="0"/>
              <w:marTop w:val="0"/>
              <w:marBottom w:val="0"/>
              <w:divBdr>
                <w:top w:val="none" w:sz="0" w:space="0" w:color="auto"/>
                <w:left w:val="none" w:sz="0" w:space="0" w:color="auto"/>
                <w:bottom w:val="none" w:sz="0" w:space="0" w:color="auto"/>
                <w:right w:val="none" w:sz="0" w:space="0" w:color="auto"/>
              </w:divBdr>
            </w:div>
          </w:divsChild>
        </w:div>
        <w:div w:id="99884761">
          <w:marLeft w:val="0"/>
          <w:marRight w:val="0"/>
          <w:marTop w:val="0"/>
          <w:marBottom w:val="0"/>
          <w:divBdr>
            <w:top w:val="none" w:sz="0" w:space="0" w:color="auto"/>
            <w:left w:val="none" w:sz="0" w:space="0" w:color="auto"/>
            <w:bottom w:val="none" w:sz="0" w:space="0" w:color="auto"/>
            <w:right w:val="none" w:sz="0" w:space="0" w:color="auto"/>
          </w:divBdr>
          <w:divsChild>
            <w:div w:id="1178272535">
              <w:marLeft w:val="0"/>
              <w:marRight w:val="0"/>
              <w:marTop w:val="0"/>
              <w:marBottom w:val="0"/>
              <w:divBdr>
                <w:top w:val="none" w:sz="0" w:space="0" w:color="auto"/>
                <w:left w:val="none" w:sz="0" w:space="0" w:color="auto"/>
                <w:bottom w:val="none" w:sz="0" w:space="0" w:color="auto"/>
                <w:right w:val="none" w:sz="0" w:space="0" w:color="auto"/>
              </w:divBdr>
            </w:div>
          </w:divsChild>
        </w:div>
        <w:div w:id="99960493">
          <w:marLeft w:val="0"/>
          <w:marRight w:val="0"/>
          <w:marTop w:val="0"/>
          <w:marBottom w:val="0"/>
          <w:divBdr>
            <w:top w:val="none" w:sz="0" w:space="0" w:color="auto"/>
            <w:left w:val="none" w:sz="0" w:space="0" w:color="auto"/>
            <w:bottom w:val="none" w:sz="0" w:space="0" w:color="auto"/>
            <w:right w:val="none" w:sz="0" w:space="0" w:color="auto"/>
          </w:divBdr>
          <w:divsChild>
            <w:div w:id="1889225063">
              <w:marLeft w:val="0"/>
              <w:marRight w:val="0"/>
              <w:marTop w:val="0"/>
              <w:marBottom w:val="0"/>
              <w:divBdr>
                <w:top w:val="none" w:sz="0" w:space="0" w:color="auto"/>
                <w:left w:val="none" w:sz="0" w:space="0" w:color="auto"/>
                <w:bottom w:val="none" w:sz="0" w:space="0" w:color="auto"/>
                <w:right w:val="none" w:sz="0" w:space="0" w:color="auto"/>
              </w:divBdr>
            </w:div>
          </w:divsChild>
        </w:div>
        <w:div w:id="112138911">
          <w:marLeft w:val="0"/>
          <w:marRight w:val="0"/>
          <w:marTop w:val="0"/>
          <w:marBottom w:val="0"/>
          <w:divBdr>
            <w:top w:val="none" w:sz="0" w:space="0" w:color="auto"/>
            <w:left w:val="none" w:sz="0" w:space="0" w:color="auto"/>
            <w:bottom w:val="none" w:sz="0" w:space="0" w:color="auto"/>
            <w:right w:val="none" w:sz="0" w:space="0" w:color="auto"/>
          </w:divBdr>
          <w:divsChild>
            <w:div w:id="1519124844">
              <w:marLeft w:val="0"/>
              <w:marRight w:val="0"/>
              <w:marTop w:val="0"/>
              <w:marBottom w:val="0"/>
              <w:divBdr>
                <w:top w:val="none" w:sz="0" w:space="0" w:color="auto"/>
                <w:left w:val="none" w:sz="0" w:space="0" w:color="auto"/>
                <w:bottom w:val="none" w:sz="0" w:space="0" w:color="auto"/>
                <w:right w:val="none" w:sz="0" w:space="0" w:color="auto"/>
              </w:divBdr>
            </w:div>
          </w:divsChild>
        </w:div>
        <w:div w:id="142937816">
          <w:marLeft w:val="0"/>
          <w:marRight w:val="0"/>
          <w:marTop w:val="0"/>
          <w:marBottom w:val="0"/>
          <w:divBdr>
            <w:top w:val="none" w:sz="0" w:space="0" w:color="auto"/>
            <w:left w:val="none" w:sz="0" w:space="0" w:color="auto"/>
            <w:bottom w:val="none" w:sz="0" w:space="0" w:color="auto"/>
            <w:right w:val="none" w:sz="0" w:space="0" w:color="auto"/>
          </w:divBdr>
          <w:divsChild>
            <w:div w:id="1214148966">
              <w:marLeft w:val="0"/>
              <w:marRight w:val="0"/>
              <w:marTop w:val="0"/>
              <w:marBottom w:val="0"/>
              <w:divBdr>
                <w:top w:val="none" w:sz="0" w:space="0" w:color="auto"/>
                <w:left w:val="none" w:sz="0" w:space="0" w:color="auto"/>
                <w:bottom w:val="none" w:sz="0" w:space="0" w:color="auto"/>
                <w:right w:val="none" w:sz="0" w:space="0" w:color="auto"/>
              </w:divBdr>
            </w:div>
          </w:divsChild>
        </w:div>
        <w:div w:id="175386207">
          <w:marLeft w:val="0"/>
          <w:marRight w:val="0"/>
          <w:marTop w:val="0"/>
          <w:marBottom w:val="0"/>
          <w:divBdr>
            <w:top w:val="none" w:sz="0" w:space="0" w:color="auto"/>
            <w:left w:val="none" w:sz="0" w:space="0" w:color="auto"/>
            <w:bottom w:val="none" w:sz="0" w:space="0" w:color="auto"/>
            <w:right w:val="none" w:sz="0" w:space="0" w:color="auto"/>
          </w:divBdr>
          <w:divsChild>
            <w:div w:id="935211322">
              <w:marLeft w:val="0"/>
              <w:marRight w:val="0"/>
              <w:marTop w:val="0"/>
              <w:marBottom w:val="0"/>
              <w:divBdr>
                <w:top w:val="none" w:sz="0" w:space="0" w:color="auto"/>
                <w:left w:val="none" w:sz="0" w:space="0" w:color="auto"/>
                <w:bottom w:val="none" w:sz="0" w:space="0" w:color="auto"/>
                <w:right w:val="none" w:sz="0" w:space="0" w:color="auto"/>
              </w:divBdr>
            </w:div>
          </w:divsChild>
        </w:div>
        <w:div w:id="213470628">
          <w:marLeft w:val="0"/>
          <w:marRight w:val="0"/>
          <w:marTop w:val="0"/>
          <w:marBottom w:val="0"/>
          <w:divBdr>
            <w:top w:val="none" w:sz="0" w:space="0" w:color="auto"/>
            <w:left w:val="none" w:sz="0" w:space="0" w:color="auto"/>
            <w:bottom w:val="none" w:sz="0" w:space="0" w:color="auto"/>
            <w:right w:val="none" w:sz="0" w:space="0" w:color="auto"/>
          </w:divBdr>
          <w:divsChild>
            <w:div w:id="445589744">
              <w:marLeft w:val="0"/>
              <w:marRight w:val="0"/>
              <w:marTop w:val="0"/>
              <w:marBottom w:val="0"/>
              <w:divBdr>
                <w:top w:val="none" w:sz="0" w:space="0" w:color="auto"/>
                <w:left w:val="none" w:sz="0" w:space="0" w:color="auto"/>
                <w:bottom w:val="none" w:sz="0" w:space="0" w:color="auto"/>
                <w:right w:val="none" w:sz="0" w:space="0" w:color="auto"/>
              </w:divBdr>
            </w:div>
          </w:divsChild>
        </w:div>
        <w:div w:id="250510388">
          <w:marLeft w:val="0"/>
          <w:marRight w:val="0"/>
          <w:marTop w:val="0"/>
          <w:marBottom w:val="0"/>
          <w:divBdr>
            <w:top w:val="none" w:sz="0" w:space="0" w:color="auto"/>
            <w:left w:val="none" w:sz="0" w:space="0" w:color="auto"/>
            <w:bottom w:val="none" w:sz="0" w:space="0" w:color="auto"/>
            <w:right w:val="none" w:sz="0" w:space="0" w:color="auto"/>
          </w:divBdr>
          <w:divsChild>
            <w:div w:id="1150250863">
              <w:marLeft w:val="0"/>
              <w:marRight w:val="0"/>
              <w:marTop w:val="0"/>
              <w:marBottom w:val="0"/>
              <w:divBdr>
                <w:top w:val="none" w:sz="0" w:space="0" w:color="auto"/>
                <w:left w:val="none" w:sz="0" w:space="0" w:color="auto"/>
                <w:bottom w:val="none" w:sz="0" w:space="0" w:color="auto"/>
                <w:right w:val="none" w:sz="0" w:space="0" w:color="auto"/>
              </w:divBdr>
            </w:div>
          </w:divsChild>
        </w:div>
        <w:div w:id="275841587">
          <w:marLeft w:val="0"/>
          <w:marRight w:val="0"/>
          <w:marTop w:val="0"/>
          <w:marBottom w:val="0"/>
          <w:divBdr>
            <w:top w:val="none" w:sz="0" w:space="0" w:color="auto"/>
            <w:left w:val="none" w:sz="0" w:space="0" w:color="auto"/>
            <w:bottom w:val="none" w:sz="0" w:space="0" w:color="auto"/>
            <w:right w:val="none" w:sz="0" w:space="0" w:color="auto"/>
          </w:divBdr>
          <w:divsChild>
            <w:div w:id="599721698">
              <w:marLeft w:val="0"/>
              <w:marRight w:val="0"/>
              <w:marTop w:val="0"/>
              <w:marBottom w:val="0"/>
              <w:divBdr>
                <w:top w:val="none" w:sz="0" w:space="0" w:color="auto"/>
                <w:left w:val="none" w:sz="0" w:space="0" w:color="auto"/>
                <w:bottom w:val="none" w:sz="0" w:space="0" w:color="auto"/>
                <w:right w:val="none" w:sz="0" w:space="0" w:color="auto"/>
              </w:divBdr>
            </w:div>
          </w:divsChild>
        </w:div>
        <w:div w:id="280191355">
          <w:marLeft w:val="0"/>
          <w:marRight w:val="0"/>
          <w:marTop w:val="0"/>
          <w:marBottom w:val="0"/>
          <w:divBdr>
            <w:top w:val="none" w:sz="0" w:space="0" w:color="auto"/>
            <w:left w:val="none" w:sz="0" w:space="0" w:color="auto"/>
            <w:bottom w:val="none" w:sz="0" w:space="0" w:color="auto"/>
            <w:right w:val="none" w:sz="0" w:space="0" w:color="auto"/>
          </w:divBdr>
          <w:divsChild>
            <w:div w:id="129787695">
              <w:marLeft w:val="0"/>
              <w:marRight w:val="0"/>
              <w:marTop w:val="0"/>
              <w:marBottom w:val="0"/>
              <w:divBdr>
                <w:top w:val="none" w:sz="0" w:space="0" w:color="auto"/>
                <w:left w:val="none" w:sz="0" w:space="0" w:color="auto"/>
                <w:bottom w:val="none" w:sz="0" w:space="0" w:color="auto"/>
                <w:right w:val="none" w:sz="0" w:space="0" w:color="auto"/>
              </w:divBdr>
            </w:div>
          </w:divsChild>
        </w:div>
        <w:div w:id="311100309">
          <w:marLeft w:val="0"/>
          <w:marRight w:val="0"/>
          <w:marTop w:val="0"/>
          <w:marBottom w:val="0"/>
          <w:divBdr>
            <w:top w:val="none" w:sz="0" w:space="0" w:color="auto"/>
            <w:left w:val="none" w:sz="0" w:space="0" w:color="auto"/>
            <w:bottom w:val="none" w:sz="0" w:space="0" w:color="auto"/>
            <w:right w:val="none" w:sz="0" w:space="0" w:color="auto"/>
          </w:divBdr>
          <w:divsChild>
            <w:div w:id="524640660">
              <w:marLeft w:val="0"/>
              <w:marRight w:val="0"/>
              <w:marTop w:val="0"/>
              <w:marBottom w:val="0"/>
              <w:divBdr>
                <w:top w:val="none" w:sz="0" w:space="0" w:color="auto"/>
                <w:left w:val="none" w:sz="0" w:space="0" w:color="auto"/>
                <w:bottom w:val="none" w:sz="0" w:space="0" w:color="auto"/>
                <w:right w:val="none" w:sz="0" w:space="0" w:color="auto"/>
              </w:divBdr>
            </w:div>
          </w:divsChild>
        </w:div>
        <w:div w:id="343558021">
          <w:marLeft w:val="0"/>
          <w:marRight w:val="0"/>
          <w:marTop w:val="0"/>
          <w:marBottom w:val="0"/>
          <w:divBdr>
            <w:top w:val="none" w:sz="0" w:space="0" w:color="auto"/>
            <w:left w:val="none" w:sz="0" w:space="0" w:color="auto"/>
            <w:bottom w:val="none" w:sz="0" w:space="0" w:color="auto"/>
            <w:right w:val="none" w:sz="0" w:space="0" w:color="auto"/>
          </w:divBdr>
          <w:divsChild>
            <w:div w:id="120929605">
              <w:marLeft w:val="0"/>
              <w:marRight w:val="0"/>
              <w:marTop w:val="0"/>
              <w:marBottom w:val="0"/>
              <w:divBdr>
                <w:top w:val="none" w:sz="0" w:space="0" w:color="auto"/>
                <w:left w:val="none" w:sz="0" w:space="0" w:color="auto"/>
                <w:bottom w:val="none" w:sz="0" w:space="0" w:color="auto"/>
                <w:right w:val="none" w:sz="0" w:space="0" w:color="auto"/>
              </w:divBdr>
            </w:div>
          </w:divsChild>
        </w:div>
        <w:div w:id="369842461">
          <w:marLeft w:val="0"/>
          <w:marRight w:val="0"/>
          <w:marTop w:val="0"/>
          <w:marBottom w:val="0"/>
          <w:divBdr>
            <w:top w:val="none" w:sz="0" w:space="0" w:color="auto"/>
            <w:left w:val="none" w:sz="0" w:space="0" w:color="auto"/>
            <w:bottom w:val="none" w:sz="0" w:space="0" w:color="auto"/>
            <w:right w:val="none" w:sz="0" w:space="0" w:color="auto"/>
          </w:divBdr>
          <w:divsChild>
            <w:div w:id="422840444">
              <w:marLeft w:val="0"/>
              <w:marRight w:val="0"/>
              <w:marTop w:val="0"/>
              <w:marBottom w:val="0"/>
              <w:divBdr>
                <w:top w:val="none" w:sz="0" w:space="0" w:color="auto"/>
                <w:left w:val="none" w:sz="0" w:space="0" w:color="auto"/>
                <w:bottom w:val="none" w:sz="0" w:space="0" w:color="auto"/>
                <w:right w:val="none" w:sz="0" w:space="0" w:color="auto"/>
              </w:divBdr>
            </w:div>
          </w:divsChild>
        </w:div>
        <w:div w:id="376708655">
          <w:marLeft w:val="0"/>
          <w:marRight w:val="0"/>
          <w:marTop w:val="0"/>
          <w:marBottom w:val="0"/>
          <w:divBdr>
            <w:top w:val="none" w:sz="0" w:space="0" w:color="auto"/>
            <w:left w:val="none" w:sz="0" w:space="0" w:color="auto"/>
            <w:bottom w:val="none" w:sz="0" w:space="0" w:color="auto"/>
            <w:right w:val="none" w:sz="0" w:space="0" w:color="auto"/>
          </w:divBdr>
          <w:divsChild>
            <w:div w:id="207306517">
              <w:marLeft w:val="0"/>
              <w:marRight w:val="0"/>
              <w:marTop w:val="0"/>
              <w:marBottom w:val="0"/>
              <w:divBdr>
                <w:top w:val="none" w:sz="0" w:space="0" w:color="auto"/>
                <w:left w:val="none" w:sz="0" w:space="0" w:color="auto"/>
                <w:bottom w:val="none" w:sz="0" w:space="0" w:color="auto"/>
                <w:right w:val="none" w:sz="0" w:space="0" w:color="auto"/>
              </w:divBdr>
            </w:div>
          </w:divsChild>
        </w:div>
        <w:div w:id="392121304">
          <w:marLeft w:val="0"/>
          <w:marRight w:val="0"/>
          <w:marTop w:val="0"/>
          <w:marBottom w:val="0"/>
          <w:divBdr>
            <w:top w:val="none" w:sz="0" w:space="0" w:color="auto"/>
            <w:left w:val="none" w:sz="0" w:space="0" w:color="auto"/>
            <w:bottom w:val="none" w:sz="0" w:space="0" w:color="auto"/>
            <w:right w:val="none" w:sz="0" w:space="0" w:color="auto"/>
          </w:divBdr>
          <w:divsChild>
            <w:div w:id="1394960525">
              <w:marLeft w:val="0"/>
              <w:marRight w:val="0"/>
              <w:marTop w:val="0"/>
              <w:marBottom w:val="0"/>
              <w:divBdr>
                <w:top w:val="none" w:sz="0" w:space="0" w:color="auto"/>
                <w:left w:val="none" w:sz="0" w:space="0" w:color="auto"/>
                <w:bottom w:val="none" w:sz="0" w:space="0" w:color="auto"/>
                <w:right w:val="none" w:sz="0" w:space="0" w:color="auto"/>
              </w:divBdr>
            </w:div>
          </w:divsChild>
        </w:div>
        <w:div w:id="409616907">
          <w:marLeft w:val="0"/>
          <w:marRight w:val="0"/>
          <w:marTop w:val="0"/>
          <w:marBottom w:val="0"/>
          <w:divBdr>
            <w:top w:val="none" w:sz="0" w:space="0" w:color="auto"/>
            <w:left w:val="none" w:sz="0" w:space="0" w:color="auto"/>
            <w:bottom w:val="none" w:sz="0" w:space="0" w:color="auto"/>
            <w:right w:val="none" w:sz="0" w:space="0" w:color="auto"/>
          </w:divBdr>
          <w:divsChild>
            <w:div w:id="1820224450">
              <w:marLeft w:val="0"/>
              <w:marRight w:val="0"/>
              <w:marTop w:val="0"/>
              <w:marBottom w:val="0"/>
              <w:divBdr>
                <w:top w:val="none" w:sz="0" w:space="0" w:color="auto"/>
                <w:left w:val="none" w:sz="0" w:space="0" w:color="auto"/>
                <w:bottom w:val="none" w:sz="0" w:space="0" w:color="auto"/>
                <w:right w:val="none" w:sz="0" w:space="0" w:color="auto"/>
              </w:divBdr>
            </w:div>
          </w:divsChild>
        </w:div>
        <w:div w:id="426266461">
          <w:marLeft w:val="0"/>
          <w:marRight w:val="0"/>
          <w:marTop w:val="0"/>
          <w:marBottom w:val="0"/>
          <w:divBdr>
            <w:top w:val="none" w:sz="0" w:space="0" w:color="auto"/>
            <w:left w:val="none" w:sz="0" w:space="0" w:color="auto"/>
            <w:bottom w:val="none" w:sz="0" w:space="0" w:color="auto"/>
            <w:right w:val="none" w:sz="0" w:space="0" w:color="auto"/>
          </w:divBdr>
          <w:divsChild>
            <w:div w:id="1623655291">
              <w:marLeft w:val="0"/>
              <w:marRight w:val="0"/>
              <w:marTop w:val="0"/>
              <w:marBottom w:val="0"/>
              <w:divBdr>
                <w:top w:val="none" w:sz="0" w:space="0" w:color="auto"/>
                <w:left w:val="none" w:sz="0" w:space="0" w:color="auto"/>
                <w:bottom w:val="none" w:sz="0" w:space="0" w:color="auto"/>
                <w:right w:val="none" w:sz="0" w:space="0" w:color="auto"/>
              </w:divBdr>
            </w:div>
          </w:divsChild>
        </w:div>
        <w:div w:id="433063493">
          <w:marLeft w:val="0"/>
          <w:marRight w:val="0"/>
          <w:marTop w:val="0"/>
          <w:marBottom w:val="0"/>
          <w:divBdr>
            <w:top w:val="none" w:sz="0" w:space="0" w:color="auto"/>
            <w:left w:val="none" w:sz="0" w:space="0" w:color="auto"/>
            <w:bottom w:val="none" w:sz="0" w:space="0" w:color="auto"/>
            <w:right w:val="none" w:sz="0" w:space="0" w:color="auto"/>
          </w:divBdr>
          <w:divsChild>
            <w:div w:id="455104772">
              <w:marLeft w:val="0"/>
              <w:marRight w:val="0"/>
              <w:marTop w:val="0"/>
              <w:marBottom w:val="0"/>
              <w:divBdr>
                <w:top w:val="none" w:sz="0" w:space="0" w:color="auto"/>
                <w:left w:val="none" w:sz="0" w:space="0" w:color="auto"/>
                <w:bottom w:val="none" w:sz="0" w:space="0" w:color="auto"/>
                <w:right w:val="none" w:sz="0" w:space="0" w:color="auto"/>
              </w:divBdr>
            </w:div>
          </w:divsChild>
        </w:div>
        <w:div w:id="433552857">
          <w:marLeft w:val="0"/>
          <w:marRight w:val="0"/>
          <w:marTop w:val="0"/>
          <w:marBottom w:val="0"/>
          <w:divBdr>
            <w:top w:val="none" w:sz="0" w:space="0" w:color="auto"/>
            <w:left w:val="none" w:sz="0" w:space="0" w:color="auto"/>
            <w:bottom w:val="none" w:sz="0" w:space="0" w:color="auto"/>
            <w:right w:val="none" w:sz="0" w:space="0" w:color="auto"/>
          </w:divBdr>
          <w:divsChild>
            <w:div w:id="2083796833">
              <w:marLeft w:val="0"/>
              <w:marRight w:val="0"/>
              <w:marTop w:val="0"/>
              <w:marBottom w:val="0"/>
              <w:divBdr>
                <w:top w:val="none" w:sz="0" w:space="0" w:color="auto"/>
                <w:left w:val="none" w:sz="0" w:space="0" w:color="auto"/>
                <w:bottom w:val="none" w:sz="0" w:space="0" w:color="auto"/>
                <w:right w:val="none" w:sz="0" w:space="0" w:color="auto"/>
              </w:divBdr>
            </w:div>
          </w:divsChild>
        </w:div>
        <w:div w:id="443883658">
          <w:marLeft w:val="0"/>
          <w:marRight w:val="0"/>
          <w:marTop w:val="0"/>
          <w:marBottom w:val="0"/>
          <w:divBdr>
            <w:top w:val="none" w:sz="0" w:space="0" w:color="auto"/>
            <w:left w:val="none" w:sz="0" w:space="0" w:color="auto"/>
            <w:bottom w:val="none" w:sz="0" w:space="0" w:color="auto"/>
            <w:right w:val="none" w:sz="0" w:space="0" w:color="auto"/>
          </w:divBdr>
          <w:divsChild>
            <w:div w:id="332225696">
              <w:marLeft w:val="0"/>
              <w:marRight w:val="0"/>
              <w:marTop w:val="0"/>
              <w:marBottom w:val="0"/>
              <w:divBdr>
                <w:top w:val="none" w:sz="0" w:space="0" w:color="auto"/>
                <w:left w:val="none" w:sz="0" w:space="0" w:color="auto"/>
                <w:bottom w:val="none" w:sz="0" w:space="0" w:color="auto"/>
                <w:right w:val="none" w:sz="0" w:space="0" w:color="auto"/>
              </w:divBdr>
            </w:div>
          </w:divsChild>
        </w:div>
        <w:div w:id="461845550">
          <w:marLeft w:val="0"/>
          <w:marRight w:val="0"/>
          <w:marTop w:val="0"/>
          <w:marBottom w:val="0"/>
          <w:divBdr>
            <w:top w:val="none" w:sz="0" w:space="0" w:color="auto"/>
            <w:left w:val="none" w:sz="0" w:space="0" w:color="auto"/>
            <w:bottom w:val="none" w:sz="0" w:space="0" w:color="auto"/>
            <w:right w:val="none" w:sz="0" w:space="0" w:color="auto"/>
          </w:divBdr>
          <w:divsChild>
            <w:div w:id="1427337098">
              <w:marLeft w:val="0"/>
              <w:marRight w:val="0"/>
              <w:marTop w:val="0"/>
              <w:marBottom w:val="0"/>
              <w:divBdr>
                <w:top w:val="none" w:sz="0" w:space="0" w:color="auto"/>
                <w:left w:val="none" w:sz="0" w:space="0" w:color="auto"/>
                <w:bottom w:val="none" w:sz="0" w:space="0" w:color="auto"/>
                <w:right w:val="none" w:sz="0" w:space="0" w:color="auto"/>
              </w:divBdr>
            </w:div>
          </w:divsChild>
        </w:div>
        <w:div w:id="472790389">
          <w:marLeft w:val="0"/>
          <w:marRight w:val="0"/>
          <w:marTop w:val="0"/>
          <w:marBottom w:val="0"/>
          <w:divBdr>
            <w:top w:val="none" w:sz="0" w:space="0" w:color="auto"/>
            <w:left w:val="none" w:sz="0" w:space="0" w:color="auto"/>
            <w:bottom w:val="none" w:sz="0" w:space="0" w:color="auto"/>
            <w:right w:val="none" w:sz="0" w:space="0" w:color="auto"/>
          </w:divBdr>
          <w:divsChild>
            <w:div w:id="253125640">
              <w:marLeft w:val="0"/>
              <w:marRight w:val="0"/>
              <w:marTop w:val="0"/>
              <w:marBottom w:val="0"/>
              <w:divBdr>
                <w:top w:val="none" w:sz="0" w:space="0" w:color="auto"/>
                <w:left w:val="none" w:sz="0" w:space="0" w:color="auto"/>
                <w:bottom w:val="none" w:sz="0" w:space="0" w:color="auto"/>
                <w:right w:val="none" w:sz="0" w:space="0" w:color="auto"/>
              </w:divBdr>
            </w:div>
          </w:divsChild>
        </w:div>
        <w:div w:id="489371512">
          <w:marLeft w:val="0"/>
          <w:marRight w:val="0"/>
          <w:marTop w:val="0"/>
          <w:marBottom w:val="0"/>
          <w:divBdr>
            <w:top w:val="none" w:sz="0" w:space="0" w:color="auto"/>
            <w:left w:val="none" w:sz="0" w:space="0" w:color="auto"/>
            <w:bottom w:val="none" w:sz="0" w:space="0" w:color="auto"/>
            <w:right w:val="none" w:sz="0" w:space="0" w:color="auto"/>
          </w:divBdr>
          <w:divsChild>
            <w:div w:id="305548047">
              <w:marLeft w:val="0"/>
              <w:marRight w:val="0"/>
              <w:marTop w:val="0"/>
              <w:marBottom w:val="0"/>
              <w:divBdr>
                <w:top w:val="none" w:sz="0" w:space="0" w:color="auto"/>
                <w:left w:val="none" w:sz="0" w:space="0" w:color="auto"/>
                <w:bottom w:val="none" w:sz="0" w:space="0" w:color="auto"/>
                <w:right w:val="none" w:sz="0" w:space="0" w:color="auto"/>
              </w:divBdr>
            </w:div>
          </w:divsChild>
        </w:div>
        <w:div w:id="489643549">
          <w:marLeft w:val="0"/>
          <w:marRight w:val="0"/>
          <w:marTop w:val="0"/>
          <w:marBottom w:val="0"/>
          <w:divBdr>
            <w:top w:val="none" w:sz="0" w:space="0" w:color="auto"/>
            <w:left w:val="none" w:sz="0" w:space="0" w:color="auto"/>
            <w:bottom w:val="none" w:sz="0" w:space="0" w:color="auto"/>
            <w:right w:val="none" w:sz="0" w:space="0" w:color="auto"/>
          </w:divBdr>
          <w:divsChild>
            <w:div w:id="1501702968">
              <w:marLeft w:val="0"/>
              <w:marRight w:val="0"/>
              <w:marTop w:val="0"/>
              <w:marBottom w:val="0"/>
              <w:divBdr>
                <w:top w:val="none" w:sz="0" w:space="0" w:color="auto"/>
                <w:left w:val="none" w:sz="0" w:space="0" w:color="auto"/>
                <w:bottom w:val="none" w:sz="0" w:space="0" w:color="auto"/>
                <w:right w:val="none" w:sz="0" w:space="0" w:color="auto"/>
              </w:divBdr>
            </w:div>
          </w:divsChild>
        </w:div>
        <w:div w:id="497307044">
          <w:marLeft w:val="0"/>
          <w:marRight w:val="0"/>
          <w:marTop w:val="0"/>
          <w:marBottom w:val="0"/>
          <w:divBdr>
            <w:top w:val="none" w:sz="0" w:space="0" w:color="auto"/>
            <w:left w:val="none" w:sz="0" w:space="0" w:color="auto"/>
            <w:bottom w:val="none" w:sz="0" w:space="0" w:color="auto"/>
            <w:right w:val="none" w:sz="0" w:space="0" w:color="auto"/>
          </w:divBdr>
          <w:divsChild>
            <w:div w:id="1843471360">
              <w:marLeft w:val="0"/>
              <w:marRight w:val="0"/>
              <w:marTop w:val="0"/>
              <w:marBottom w:val="0"/>
              <w:divBdr>
                <w:top w:val="none" w:sz="0" w:space="0" w:color="auto"/>
                <w:left w:val="none" w:sz="0" w:space="0" w:color="auto"/>
                <w:bottom w:val="none" w:sz="0" w:space="0" w:color="auto"/>
                <w:right w:val="none" w:sz="0" w:space="0" w:color="auto"/>
              </w:divBdr>
            </w:div>
          </w:divsChild>
        </w:div>
        <w:div w:id="525755025">
          <w:marLeft w:val="0"/>
          <w:marRight w:val="0"/>
          <w:marTop w:val="0"/>
          <w:marBottom w:val="0"/>
          <w:divBdr>
            <w:top w:val="none" w:sz="0" w:space="0" w:color="auto"/>
            <w:left w:val="none" w:sz="0" w:space="0" w:color="auto"/>
            <w:bottom w:val="none" w:sz="0" w:space="0" w:color="auto"/>
            <w:right w:val="none" w:sz="0" w:space="0" w:color="auto"/>
          </w:divBdr>
          <w:divsChild>
            <w:div w:id="464154152">
              <w:marLeft w:val="0"/>
              <w:marRight w:val="0"/>
              <w:marTop w:val="0"/>
              <w:marBottom w:val="0"/>
              <w:divBdr>
                <w:top w:val="none" w:sz="0" w:space="0" w:color="auto"/>
                <w:left w:val="none" w:sz="0" w:space="0" w:color="auto"/>
                <w:bottom w:val="none" w:sz="0" w:space="0" w:color="auto"/>
                <w:right w:val="none" w:sz="0" w:space="0" w:color="auto"/>
              </w:divBdr>
            </w:div>
          </w:divsChild>
        </w:div>
        <w:div w:id="535393296">
          <w:marLeft w:val="0"/>
          <w:marRight w:val="0"/>
          <w:marTop w:val="0"/>
          <w:marBottom w:val="0"/>
          <w:divBdr>
            <w:top w:val="none" w:sz="0" w:space="0" w:color="auto"/>
            <w:left w:val="none" w:sz="0" w:space="0" w:color="auto"/>
            <w:bottom w:val="none" w:sz="0" w:space="0" w:color="auto"/>
            <w:right w:val="none" w:sz="0" w:space="0" w:color="auto"/>
          </w:divBdr>
          <w:divsChild>
            <w:div w:id="1732269890">
              <w:marLeft w:val="0"/>
              <w:marRight w:val="0"/>
              <w:marTop w:val="0"/>
              <w:marBottom w:val="0"/>
              <w:divBdr>
                <w:top w:val="none" w:sz="0" w:space="0" w:color="auto"/>
                <w:left w:val="none" w:sz="0" w:space="0" w:color="auto"/>
                <w:bottom w:val="none" w:sz="0" w:space="0" w:color="auto"/>
                <w:right w:val="none" w:sz="0" w:space="0" w:color="auto"/>
              </w:divBdr>
            </w:div>
          </w:divsChild>
        </w:div>
        <w:div w:id="543323459">
          <w:marLeft w:val="0"/>
          <w:marRight w:val="0"/>
          <w:marTop w:val="0"/>
          <w:marBottom w:val="0"/>
          <w:divBdr>
            <w:top w:val="none" w:sz="0" w:space="0" w:color="auto"/>
            <w:left w:val="none" w:sz="0" w:space="0" w:color="auto"/>
            <w:bottom w:val="none" w:sz="0" w:space="0" w:color="auto"/>
            <w:right w:val="none" w:sz="0" w:space="0" w:color="auto"/>
          </w:divBdr>
          <w:divsChild>
            <w:div w:id="2036879893">
              <w:marLeft w:val="0"/>
              <w:marRight w:val="0"/>
              <w:marTop w:val="0"/>
              <w:marBottom w:val="0"/>
              <w:divBdr>
                <w:top w:val="none" w:sz="0" w:space="0" w:color="auto"/>
                <w:left w:val="none" w:sz="0" w:space="0" w:color="auto"/>
                <w:bottom w:val="none" w:sz="0" w:space="0" w:color="auto"/>
                <w:right w:val="none" w:sz="0" w:space="0" w:color="auto"/>
              </w:divBdr>
            </w:div>
          </w:divsChild>
        </w:div>
        <w:div w:id="543371333">
          <w:marLeft w:val="0"/>
          <w:marRight w:val="0"/>
          <w:marTop w:val="0"/>
          <w:marBottom w:val="0"/>
          <w:divBdr>
            <w:top w:val="none" w:sz="0" w:space="0" w:color="auto"/>
            <w:left w:val="none" w:sz="0" w:space="0" w:color="auto"/>
            <w:bottom w:val="none" w:sz="0" w:space="0" w:color="auto"/>
            <w:right w:val="none" w:sz="0" w:space="0" w:color="auto"/>
          </w:divBdr>
          <w:divsChild>
            <w:div w:id="312301401">
              <w:marLeft w:val="0"/>
              <w:marRight w:val="0"/>
              <w:marTop w:val="0"/>
              <w:marBottom w:val="0"/>
              <w:divBdr>
                <w:top w:val="none" w:sz="0" w:space="0" w:color="auto"/>
                <w:left w:val="none" w:sz="0" w:space="0" w:color="auto"/>
                <w:bottom w:val="none" w:sz="0" w:space="0" w:color="auto"/>
                <w:right w:val="none" w:sz="0" w:space="0" w:color="auto"/>
              </w:divBdr>
            </w:div>
          </w:divsChild>
        </w:div>
        <w:div w:id="545684839">
          <w:marLeft w:val="0"/>
          <w:marRight w:val="0"/>
          <w:marTop w:val="0"/>
          <w:marBottom w:val="0"/>
          <w:divBdr>
            <w:top w:val="none" w:sz="0" w:space="0" w:color="auto"/>
            <w:left w:val="none" w:sz="0" w:space="0" w:color="auto"/>
            <w:bottom w:val="none" w:sz="0" w:space="0" w:color="auto"/>
            <w:right w:val="none" w:sz="0" w:space="0" w:color="auto"/>
          </w:divBdr>
          <w:divsChild>
            <w:div w:id="334260372">
              <w:marLeft w:val="0"/>
              <w:marRight w:val="0"/>
              <w:marTop w:val="0"/>
              <w:marBottom w:val="0"/>
              <w:divBdr>
                <w:top w:val="none" w:sz="0" w:space="0" w:color="auto"/>
                <w:left w:val="none" w:sz="0" w:space="0" w:color="auto"/>
                <w:bottom w:val="none" w:sz="0" w:space="0" w:color="auto"/>
                <w:right w:val="none" w:sz="0" w:space="0" w:color="auto"/>
              </w:divBdr>
            </w:div>
          </w:divsChild>
        </w:div>
        <w:div w:id="553858276">
          <w:marLeft w:val="0"/>
          <w:marRight w:val="0"/>
          <w:marTop w:val="0"/>
          <w:marBottom w:val="0"/>
          <w:divBdr>
            <w:top w:val="none" w:sz="0" w:space="0" w:color="auto"/>
            <w:left w:val="none" w:sz="0" w:space="0" w:color="auto"/>
            <w:bottom w:val="none" w:sz="0" w:space="0" w:color="auto"/>
            <w:right w:val="none" w:sz="0" w:space="0" w:color="auto"/>
          </w:divBdr>
          <w:divsChild>
            <w:div w:id="1891184581">
              <w:marLeft w:val="0"/>
              <w:marRight w:val="0"/>
              <w:marTop w:val="0"/>
              <w:marBottom w:val="0"/>
              <w:divBdr>
                <w:top w:val="none" w:sz="0" w:space="0" w:color="auto"/>
                <w:left w:val="none" w:sz="0" w:space="0" w:color="auto"/>
                <w:bottom w:val="none" w:sz="0" w:space="0" w:color="auto"/>
                <w:right w:val="none" w:sz="0" w:space="0" w:color="auto"/>
              </w:divBdr>
            </w:div>
          </w:divsChild>
        </w:div>
        <w:div w:id="561259911">
          <w:marLeft w:val="0"/>
          <w:marRight w:val="0"/>
          <w:marTop w:val="0"/>
          <w:marBottom w:val="0"/>
          <w:divBdr>
            <w:top w:val="none" w:sz="0" w:space="0" w:color="auto"/>
            <w:left w:val="none" w:sz="0" w:space="0" w:color="auto"/>
            <w:bottom w:val="none" w:sz="0" w:space="0" w:color="auto"/>
            <w:right w:val="none" w:sz="0" w:space="0" w:color="auto"/>
          </w:divBdr>
          <w:divsChild>
            <w:div w:id="467599901">
              <w:marLeft w:val="0"/>
              <w:marRight w:val="0"/>
              <w:marTop w:val="0"/>
              <w:marBottom w:val="0"/>
              <w:divBdr>
                <w:top w:val="none" w:sz="0" w:space="0" w:color="auto"/>
                <w:left w:val="none" w:sz="0" w:space="0" w:color="auto"/>
                <w:bottom w:val="none" w:sz="0" w:space="0" w:color="auto"/>
                <w:right w:val="none" w:sz="0" w:space="0" w:color="auto"/>
              </w:divBdr>
            </w:div>
          </w:divsChild>
        </w:div>
        <w:div w:id="561909166">
          <w:marLeft w:val="0"/>
          <w:marRight w:val="0"/>
          <w:marTop w:val="0"/>
          <w:marBottom w:val="0"/>
          <w:divBdr>
            <w:top w:val="none" w:sz="0" w:space="0" w:color="auto"/>
            <w:left w:val="none" w:sz="0" w:space="0" w:color="auto"/>
            <w:bottom w:val="none" w:sz="0" w:space="0" w:color="auto"/>
            <w:right w:val="none" w:sz="0" w:space="0" w:color="auto"/>
          </w:divBdr>
          <w:divsChild>
            <w:div w:id="977683348">
              <w:marLeft w:val="0"/>
              <w:marRight w:val="0"/>
              <w:marTop w:val="0"/>
              <w:marBottom w:val="0"/>
              <w:divBdr>
                <w:top w:val="none" w:sz="0" w:space="0" w:color="auto"/>
                <w:left w:val="none" w:sz="0" w:space="0" w:color="auto"/>
                <w:bottom w:val="none" w:sz="0" w:space="0" w:color="auto"/>
                <w:right w:val="none" w:sz="0" w:space="0" w:color="auto"/>
              </w:divBdr>
            </w:div>
          </w:divsChild>
        </w:div>
        <w:div w:id="579366633">
          <w:marLeft w:val="0"/>
          <w:marRight w:val="0"/>
          <w:marTop w:val="0"/>
          <w:marBottom w:val="0"/>
          <w:divBdr>
            <w:top w:val="none" w:sz="0" w:space="0" w:color="auto"/>
            <w:left w:val="none" w:sz="0" w:space="0" w:color="auto"/>
            <w:bottom w:val="none" w:sz="0" w:space="0" w:color="auto"/>
            <w:right w:val="none" w:sz="0" w:space="0" w:color="auto"/>
          </w:divBdr>
          <w:divsChild>
            <w:div w:id="615916244">
              <w:marLeft w:val="0"/>
              <w:marRight w:val="0"/>
              <w:marTop w:val="0"/>
              <w:marBottom w:val="0"/>
              <w:divBdr>
                <w:top w:val="none" w:sz="0" w:space="0" w:color="auto"/>
                <w:left w:val="none" w:sz="0" w:space="0" w:color="auto"/>
                <w:bottom w:val="none" w:sz="0" w:space="0" w:color="auto"/>
                <w:right w:val="none" w:sz="0" w:space="0" w:color="auto"/>
              </w:divBdr>
            </w:div>
          </w:divsChild>
        </w:div>
        <w:div w:id="580061161">
          <w:marLeft w:val="0"/>
          <w:marRight w:val="0"/>
          <w:marTop w:val="0"/>
          <w:marBottom w:val="0"/>
          <w:divBdr>
            <w:top w:val="none" w:sz="0" w:space="0" w:color="auto"/>
            <w:left w:val="none" w:sz="0" w:space="0" w:color="auto"/>
            <w:bottom w:val="none" w:sz="0" w:space="0" w:color="auto"/>
            <w:right w:val="none" w:sz="0" w:space="0" w:color="auto"/>
          </w:divBdr>
          <w:divsChild>
            <w:div w:id="1289317985">
              <w:marLeft w:val="0"/>
              <w:marRight w:val="0"/>
              <w:marTop w:val="0"/>
              <w:marBottom w:val="0"/>
              <w:divBdr>
                <w:top w:val="none" w:sz="0" w:space="0" w:color="auto"/>
                <w:left w:val="none" w:sz="0" w:space="0" w:color="auto"/>
                <w:bottom w:val="none" w:sz="0" w:space="0" w:color="auto"/>
                <w:right w:val="none" w:sz="0" w:space="0" w:color="auto"/>
              </w:divBdr>
            </w:div>
          </w:divsChild>
        </w:div>
        <w:div w:id="582421726">
          <w:marLeft w:val="0"/>
          <w:marRight w:val="0"/>
          <w:marTop w:val="0"/>
          <w:marBottom w:val="0"/>
          <w:divBdr>
            <w:top w:val="none" w:sz="0" w:space="0" w:color="auto"/>
            <w:left w:val="none" w:sz="0" w:space="0" w:color="auto"/>
            <w:bottom w:val="none" w:sz="0" w:space="0" w:color="auto"/>
            <w:right w:val="none" w:sz="0" w:space="0" w:color="auto"/>
          </w:divBdr>
          <w:divsChild>
            <w:div w:id="938293640">
              <w:marLeft w:val="0"/>
              <w:marRight w:val="0"/>
              <w:marTop w:val="0"/>
              <w:marBottom w:val="0"/>
              <w:divBdr>
                <w:top w:val="none" w:sz="0" w:space="0" w:color="auto"/>
                <w:left w:val="none" w:sz="0" w:space="0" w:color="auto"/>
                <w:bottom w:val="none" w:sz="0" w:space="0" w:color="auto"/>
                <w:right w:val="none" w:sz="0" w:space="0" w:color="auto"/>
              </w:divBdr>
            </w:div>
          </w:divsChild>
        </w:div>
        <w:div w:id="595671657">
          <w:marLeft w:val="0"/>
          <w:marRight w:val="0"/>
          <w:marTop w:val="0"/>
          <w:marBottom w:val="0"/>
          <w:divBdr>
            <w:top w:val="none" w:sz="0" w:space="0" w:color="auto"/>
            <w:left w:val="none" w:sz="0" w:space="0" w:color="auto"/>
            <w:bottom w:val="none" w:sz="0" w:space="0" w:color="auto"/>
            <w:right w:val="none" w:sz="0" w:space="0" w:color="auto"/>
          </w:divBdr>
          <w:divsChild>
            <w:div w:id="227344438">
              <w:marLeft w:val="0"/>
              <w:marRight w:val="0"/>
              <w:marTop w:val="0"/>
              <w:marBottom w:val="0"/>
              <w:divBdr>
                <w:top w:val="none" w:sz="0" w:space="0" w:color="auto"/>
                <w:left w:val="none" w:sz="0" w:space="0" w:color="auto"/>
                <w:bottom w:val="none" w:sz="0" w:space="0" w:color="auto"/>
                <w:right w:val="none" w:sz="0" w:space="0" w:color="auto"/>
              </w:divBdr>
            </w:div>
          </w:divsChild>
        </w:div>
        <w:div w:id="645160778">
          <w:marLeft w:val="0"/>
          <w:marRight w:val="0"/>
          <w:marTop w:val="0"/>
          <w:marBottom w:val="0"/>
          <w:divBdr>
            <w:top w:val="none" w:sz="0" w:space="0" w:color="auto"/>
            <w:left w:val="none" w:sz="0" w:space="0" w:color="auto"/>
            <w:bottom w:val="none" w:sz="0" w:space="0" w:color="auto"/>
            <w:right w:val="none" w:sz="0" w:space="0" w:color="auto"/>
          </w:divBdr>
          <w:divsChild>
            <w:div w:id="535775618">
              <w:marLeft w:val="0"/>
              <w:marRight w:val="0"/>
              <w:marTop w:val="0"/>
              <w:marBottom w:val="0"/>
              <w:divBdr>
                <w:top w:val="none" w:sz="0" w:space="0" w:color="auto"/>
                <w:left w:val="none" w:sz="0" w:space="0" w:color="auto"/>
                <w:bottom w:val="none" w:sz="0" w:space="0" w:color="auto"/>
                <w:right w:val="none" w:sz="0" w:space="0" w:color="auto"/>
              </w:divBdr>
            </w:div>
          </w:divsChild>
        </w:div>
        <w:div w:id="645817117">
          <w:marLeft w:val="0"/>
          <w:marRight w:val="0"/>
          <w:marTop w:val="0"/>
          <w:marBottom w:val="0"/>
          <w:divBdr>
            <w:top w:val="none" w:sz="0" w:space="0" w:color="auto"/>
            <w:left w:val="none" w:sz="0" w:space="0" w:color="auto"/>
            <w:bottom w:val="none" w:sz="0" w:space="0" w:color="auto"/>
            <w:right w:val="none" w:sz="0" w:space="0" w:color="auto"/>
          </w:divBdr>
          <w:divsChild>
            <w:div w:id="123697258">
              <w:marLeft w:val="0"/>
              <w:marRight w:val="0"/>
              <w:marTop w:val="0"/>
              <w:marBottom w:val="0"/>
              <w:divBdr>
                <w:top w:val="none" w:sz="0" w:space="0" w:color="auto"/>
                <w:left w:val="none" w:sz="0" w:space="0" w:color="auto"/>
                <w:bottom w:val="none" w:sz="0" w:space="0" w:color="auto"/>
                <w:right w:val="none" w:sz="0" w:space="0" w:color="auto"/>
              </w:divBdr>
            </w:div>
          </w:divsChild>
        </w:div>
        <w:div w:id="671180476">
          <w:marLeft w:val="0"/>
          <w:marRight w:val="0"/>
          <w:marTop w:val="0"/>
          <w:marBottom w:val="0"/>
          <w:divBdr>
            <w:top w:val="none" w:sz="0" w:space="0" w:color="auto"/>
            <w:left w:val="none" w:sz="0" w:space="0" w:color="auto"/>
            <w:bottom w:val="none" w:sz="0" w:space="0" w:color="auto"/>
            <w:right w:val="none" w:sz="0" w:space="0" w:color="auto"/>
          </w:divBdr>
          <w:divsChild>
            <w:div w:id="1584414849">
              <w:marLeft w:val="0"/>
              <w:marRight w:val="0"/>
              <w:marTop w:val="0"/>
              <w:marBottom w:val="0"/>
              <w:divBdr>
                <w:top w:val="none" w:sz="0" w:space="0" w:color="auto"/>
                <w:left w:val="none" w:sz="0" w:space="0" w:color="auto"/>
                <w:bottom w:val="none" w:sz="0" w:space="0" w:color="auto"/>
                <w:right w:val="none" w:sz="0" w:space="0" w:color="auto"/>
              </w:divBdr>
            </w:div>
          </w:divsChild>
        </w:div>
        <w:div w:id="684477624">
          <w:marLeft w:val="0"/>
          <w:marRight w:val="0"/>
          <w:marTop w:val="0"/>
          <w:marBottom w:val="0"/>
          <w:divBdr>
            <w:top w:val="none" w:sz="0" w:space="0" w:color="auto"/>
            <w:left w:val="none" w:sz="0" w:space="0" w:color="auto"/>
            <w:bottom w:val="none" w:sz="0" w:space="0" w:color="auto"/>
            <w:right w:val="none" w:sz="0" w:space="0" w:color="auto"/>
          </w:divBdr>
          <w:divsChild>
            <w:div w:id="1838299605">
              <w:marLeft w:val="0"/>
              <w:marRight w:val="0"/>
              <w:marTop w:val="0"/>
              <w:marBottom w:val="0"/>
              <w:divBdr>
                <w:top w:val="none" w:sz="0" w:space="0" w:color="auto"/>
                <w:left w:val="none" w:sz="0" w:space="0" w:color="auto"/>
                <w:bottom w:val="none" w:sz="0" w:space="0" w:color="auto"/>
                <w:right w:val="none" w:sz="0" w:space="0" w:color="auto"/>
              </w:divBdr>
            </w:div>
          </w:divsChild>
        </w:div>
        <w:div w:id="696085265">
          <w:marLeft w:val="0"/>
          <w:marRight w:val="0"/>
          <w:marTop w:val="0"/>
          <w:marBottom w:val="0"/>
          <w:divBdr>
            <w:top w:val="none" w:sz="0" w:space="0" w:color="auto"/>
            <w:left w:val="none" w:sz="0" w:space="0" w:color="auto"/>
            <w:bottom w:val="none" w:sz="0" w:space="0" w:color="auto"/>
            <w:right w:val="none" w:sz="0" w:space="0" w:color="auto"/>
          </w:divBdr>
          <w:divsChild>
            <w:div w:id="735469175">
              <w:marLeft w:val="0"/>
              <w:marRight w:val="0"/>
              <w:marTop w:val="0"/>
              <w:marBottom w:val="0"/>
              <w:divBdr>
                <w:top w:val="none" w:sz="0" w:space="0" w:color="auto"/>
                <w:left w:val="none" w:sz="0" w:space="0" w:color="auto"/>
                <w:bottom w:val="none" w:sz="0" w:space="0" w:color="auto"/>
                <w:right w:val="none" w:sz="0" w:space="0" w:color="auto"/>
              </w:divBdr>
            </w:div>
          </w:divsChild>
        </w:div>
        <w:div w:id="698511267">
          <w:marLeft w:val="0"/>
          <w:marRight w:val="0"/>
          <w:marTop w:val="0"/>
          <w:marBottom w:val="0"/>
          <w:divBdr>
            <w:top w:val="none" w:sz="0" w:space="0" w:color="auto"/>
            <w:left w:val="none" w:sz="0" w:space="0" w:color="auto"/>
            <w:bottom w:val="none" w:sz="0" w:space="0" w:color="auto"/>
            <w:right w:val="none" w:sz="0" w:space="0" w:color="auto"/>
          </w:divBdr>
          <w:divsChild>
            <w:div w:id="611204788">
              <w:marLeft w:val="0"/>
              <w:marRight w:val="0"/>
              <w:marTop w:val="0"/>
              <w:marBottom w:val="0"/>
              <w:divBdr>
                <w:top w:val="none" w:sz="0" w:space="0" w:color="auto"/>
                <w:left w:val="none" w:sz="0" w:space="0" w:color="auto"/>
                <w:bottom w:val="none" w:sz="0" w:space="0" w:color="auto"/>
                <w:right w:val="none" w:sz="0" w:space="0" w:color="auto"/>
              </w:divBdr>
            </w:div>
          </w:divsChild>
        </w:div>
        <w:div w:id="707677988">
          <w:marLeft w:val="0"/>
          <w:marRight w:val="0"/>
          <w:marTop w:val="0"/>
          <w:marBottom w:val="0"/>
          <w:divBdr>
            <w:top w:val="none" w:sz="0" w:space="0" w:color="auto"/>
            <w:left w:val="none" w:sz="0" w:space="0" w:color="auto"/>
            <w:bottom w:val="none" w:sz="0" w:space="0" w:color="auto"/>
            <w:right w:val="none" w:sz="0" w:space="0" w:color="auto"/>
          </w:divBdr>
          <w:divsChild>
            <w:div w:id="1944336536">
              <w:marLeft w:val="0"/>
              <w:marRight w:val="0"/>
              <w:marTop w:val="0"/>
              <w:marBottom w:val="0"/>
              <w:divBdr>
                <w:top w:val="none" w:sz="0" w:space="0" w:color="auto"/>
                <w:left w:val="none" w:sz="0" w:space="0" w:color="auto"/>
                <w:bottom w:val="none" w:sz="0" w:space="0" w:color="auto"/>
                <w:right w:val="none" w:sz="0" w:space="0" w:color="auto"/>
              </w:divBdr>
            </w:div>
          </w:divsChild>
        </w:div>
        <w:div w:id="710305840">
          <w:marLeft w:val="0"/>
          <w:marRight w:val="0"/>
          <w:marTop w:val="0"/>
          <w:marBottom w:val="0"/>
          <w:divBdr>
            <w:top w:val="none" w:sz="0" w:space="0" w:color="auto"/>
            <w:left w:val="none" w:sz="0" w:space="0" w:color="auto"/>
            <w:bottom w:val="none" w:sz="0" w:space="0" w:color="auto"/>
            <w:right w:val="none" w:sz="0" w:space="0" w:color="auto"/>
          </w:divBdr>
          <w:divsChild>
            <w:div w:id="1785291">
              <w:marLeft w:val="0"/>
              <w:marRight w:val="0"/>
              <w:marTop w:val="0"/>
              <w:marBottom w:val="0"/>
              <w:divBdr>
                <w:top w:val="none" w:sz="0" w:space="0" w:color="auto"/>
                <w:left w:val="none" w:sz="0" w:space="0" w:color="auto"/>
                <w:bottom w:val="none" w:sz="0" w:space="0" w:color="auto"/>
                <w:right w:val="none" w:sz="0" w:space="0" w:color="auto"/>
              </w:divBdr>
            </w:div>
          </w:divsChild>
        </w:div>
        <w:div w:id="732391353">
          <w:marLeft w:val="0"/>
          <w:marRight w:val="0"/>
          <w:marTop w:val="0"/>
          <w:marBottom w:val="0"/>
          <w:divBdr>
            <w:top w:val="none" w:sz="0" w:space="0" w:color="auto"/>
            <w:left w:val="none" w:sz="0" w:space="0" w:color="auto"/>
            <w:bottom w:val="none" w:sz="0" w:space="0" w:color="auto"/>
            <w:right w:val="none" w:sz="0" w:space="0" w:color="auto"/>
          </w:divBdr>
          <w:divsChild>
            <w:div w:id="1594044470">
              <w:marLeft w:val="0"/>
              <w:marRight w:val="0"/>
              <w:marTop w:val="0"/>
              <w:marBottom w:val="0"/>
              <w:divBdr>
                <w:top w:val="none" w:sz="0" w:space="0" w:color="auto"/>
                <w:left w:val="none" w:sz="0" w:space="0" w:color="auto"/>
                <w:bottom w:val="none" w:sz="0" w:space="0" w:color="auto"/>
                <w:right w:val="none" w:sz="0" w:space="0" w:color="auto"/>
              </w:divBdr>
            </w:div>
          </w:divsChild>
        </w:div>
        <w:div w:id="769665670">
          <w:marLeft w:val="0"/>
          <w:marRight w:val="0"/>
          <w:marTop w:val="0"/>
          <w:marBottom w:val="0"/>
          <w:divBdr>
            <w:top w:val="none" w:sz="0" w:space="0" w:color="auto"/>
            <w:left w:val="none" w:sz="0" w:space="0" w:color="auto"/>
            <w:bottom w:val="none" w:sz="0" w:space="0" w:color="auto"/>
            <w:right w:val="none" w:sz="0" w:space="0" w:color="auto"/>
          </w:divBdr>
          <w:divsChild>
            <w:div w:id="1130249515">
              <w:marLeft w:val="0"/>
              <w:marRight w:val="0"/>
              <w:marTop w:val="0"/>
              <w:marBottom w:val="0"/>
              <w:divBdr>
                <w:top w:val="none" w:sz="0" w:space="0" w:color="auto"/>
                <w:left w:val="none" w:sz="0" w:space="0" w:color="auto"/>
                <w:bottom w:val="none" w:sz="0" w:space="0" w:color="auto"/>
                <w:right w:val="none" w:sz="0" w:space="0" w:color="auto"/>
              </w:divBdr>
            </w:div>
          </w:divsChild>
        </w:div>
        <w:div w:id="780952572">
          <w:marLeft w:val="0"/>
          <w:marRight w:val="0"/>
          <w:marTop w:val="0"/>
          <w:marBottom w:val="0"/>
          <w:divBdr>
            <w:top w:val="none" w:sz="0" w:space="0" w:color="auto"/>
            <w:left w:val="none" w:sz="0" w:space="0" w:color="auto"/>
            <w:bottom w:val="none" w:sz="0" w:space="0" w:color="auto"/>
            <w:right w:val="none" w:sz="0" w:space="0" w:color="auto"/>
          </w:divBdr>
          <w:divsChild>
            <w:div w:id="853541702">
              <w:marLeft w:val="0"/>
              <w:marRight w:val="0"/>
              <w:marTop w:val="0"/>
              <w:marBottom w:val="0"/>
              <w:divBdr>
                <w:top w:val="none" w:sz="0" w:space="0" w:color="auto"/>
                <w:left w:val="none" w:sz="0" w:space="0" w:color="auto"/>
                <w:bottom w:val="none" w:sz="0" w:space="0" w:color="auto"/>
                <w:right w:val="none" w:sz="0" w:space="0" w:color="auto"/>
              </w:divBdr>
            </w:div>
          </w:divsChild>
        </w:div>
        <w:div w:id="783305568">
          <w:marLeft w:val="0"/>
          <w:marRight w:val="0"/>
          <w:marTop w:val="0"/>
          <w:marBottom w:val="0"/>
          <w:divBdr>
            <w:top w:val="none" w:sz="0" w:space="0" w:color="auto"/>
            <w:left w:val="none" w:sz="0" w:space="0" w:color="auto"/>
            <w:bottom w:val="none" w:sz="0" w:space="0" w:color="auto"/>
            <w:right w:val="none" w:sz="0" w:space="0" w:color="auto"/>
          </w:divBdr>
          <w:divsChild>
            <w:div w:id="1134785612">
              <w:marLeft w:val="0"/>
              <w:marRight w:val="0"/>
              <w:marTop w:val="0"/>
              <w:marBottom w:val="0"/>
              <w:divBdr>
                <w:top w:val="none" w:sz="0" w:space="0" w:color="auto"/>
                <w:left w:val="none" w:sz="0" w:space="0" w:color="auto"/>
                <w:bottom w:val="none" w:sz="0" w:space="0" w:color="auto"/>
                <w:right w:val="none" w:sz="0" w:space="0" w:color="auto"/>
              </w:divBdr>
            </w:div>
          </w:divsChild>
        </w:div>
        <w:div w:id="798064576">
          <w:marLeft w:val="0"/>
          <w:marRight w:val="0"/>
          <w:marTop w:val="0"/>
          <w:marBottom w:val="0"/>
          <w:divBdr>
            <w:top w:val="none" w:sz="0" w:space="0" w:color="auto"/>
            <w:left w:val="none" w:sz="0" w:space="0" w:color="auto"/>
            <w:bottom w:val="none" w:sz="0" w:space="0" w:color="auto"/>
            <w:right w:val="none" w:sz="0" w:space="0" w:color="auto"/>
          </w:divBdr>
          <w:divsChild>
            <w:div w:id="773670785">
              <w:marLeft w:val="0"/>
              <w:marRight w:val="0"/>
              <w:marTop w:val="0"/>
              <w:marBottom w:val="0"/>
              <w:divBdr>
                <w:top w:val="none" w:sz="0" w:space="0" w:color="auto"/>
                <w:left w:val="none" w:sz="0" w:space="0" w:color="auto"/>
                <w:bottom w:val="none" w:sz="0" w:space="0" w:color="auto"/>
                <w:right w:val="none" w:sz="0" w:space="0" w:color="auto"/>
              </w:divBdr>
            </w:div>
          </w:divsChild>
        </w:div>
        <w:div w:id="801506248">
          <w:marLeft w:val="0"/>
          <w:marRight w:val="0"/>
          <w:marTop w:val="0"/>
          <w:marBottom w:val="0"/>
          <w:divBdr>
            <w:top w:val="none" w:sz="0" w:space="0" w:color="auto"/>
            <w:left w:val="none" w:sz="0" w:space="0" w:color="auto"/>
            <w:bottom w:val="none" w:sz="0" w:space="0" w:color="auto"/>
            <w:right w:val="none" w:sz="0" w:space="0" w:color="auto"/>
          </w:divBdr>
          <w:divsChild>
            <w:div w:id="281961977">
              <w:marLeft w:val="0"/>
              <w:marRight w:val="0"/>
              <w:marTop w:val="0"/>
              <w:marBottom w:val="0"/>
              <w:divBdr>
                <w:top w:val="none" w:sz="0" w:space="0" w:color="auto"/>
                <w:left w:val="none" w:sz="0" w:space="0" w:color="auto"/>
                <w:bottom w:val="none" w:sz="0" w:space="0" w:color="auto"/>
                <w:right w:val="none" w:sz="0" w:space="0" w:color="auto"/>
              </w:divBdr>
            </w:div>
          </w:divsChild>
        </w:div>
        <w:div w:id="803354418">
          <w:marLeft w:val="0"/>
          <w:marRight w:val="0"/>
          <w:marTop w:val="0"/>
          <w:marBottom w:val="0"/>
          <w:divBdr>
            <w:top w:val="none" w:sz="0" w:space="0" w:color="auto"/>
            <w:left w:val="none" w:sz="0" w:space="0" w:color="auto"/>
            <w:bottom w:val="none" w:sz="0" w:space="0" w:color="auto"/>
            <w:right w:val="none" w:sz="0" w:space="0" w:color="auto"/>
          </w:divBdr>
          <w:divsChild>
            <w:div w:id="1291667552">
              <w:marLeft w:val="0"/>
              <w:marRight w:val="0"/>
              <w:marTop w:val="0"/>
              <w:marBottom w:val="0"/>
              <w:divBdr>
                <w:top w:val="none" w:sz="0" w:space="0" w:color="auto"/>
                <w:left w:val="none" w:sz="0" w:space="0" w:color="auto"/>
                <w:bottom w:val="none" w:sz="0" w:space="0" w:color="auto"/>
                <w:right w:val="none" w:sz="0" w:space="0" w:color="auto"/>
              </w:divBdr>
            </w:div>
          </w:divsChild>
        </w:div>
        <w:div w:id="805009495">
          <w:marLeft w:val="0"/>
          <w:marRight w:val="0"/>
          <w:marTop w:val="0"/>
          <w:marBottom w:val="0"/>
          <w:divBdr>
            <w:top w:val="none" w:sz="0" w:space="0" w:color="auto"/>
            <w:left w:val="none" w:sz="0" w:space="0" w:color="auto"/>
            <w:bottom w:val="none" w:sz="0" w:space="0" w:color="auto"/>
            <w:right w:val="none" w:sz="0" w:space="0" w:color="auto"/>
          </w:divBdr>
          <w:divsChild>
            <w:div w:id="1425567716">
              <w:marLeft w:val="0"/>
              <w:marRight w:val="0"/>
              <w:marTop w:val="0"/>
              <w:marBottom w:val="0"/>
              <w:divBdr>
                <w:top w:val="none" w:sz="0" w:space="0" w:color="auto"/>
                <w:left w:val="none" w:sz="0" w:space="0" w:color="auto"/>
                <w:bottom w:val="none" w:sz="0" w:space="0" w:color="auto"/>
                <w:right w:val="none" w:sz="0" w:space="0" w:color="auto"/>
              </w:divBdr>
            </w:div>
          </w:divsChild>
        </w:div>
        <w:div w:id="816217822">
          <w:marLeft w:val="0"/>
          <w:marRight w:val="0"/>
          <w:marTop w:val="0"/>
          <w:marBottom w:val="0"/>
          <w:divBdr>
            <w:top w:val="none" w:sz="0" w:space="0" w:color="auto"/>
            <w:left w:val="none" w:sz="0" w:space="0" w:color="auto"/>
            <w:bottom w:val="none" w:sz="0" w:space="0" w:color="auto"/>
            <w:right w:val="none" w:sz="0" w:space="0" w:color="auto"/>
          </w:divBdr>
          <w:divsChild>
            <w:div w:id="2133547329">
              <w:marLeft w:val="0"/>
              <w:marRight w:val="0"/>
              <w:marTop w:val="0"/>
              <w:marBottom w:val="0"/>
              <w:divBdr>
                <w:top w:val="none" w:sz="0" w:space="0" w:color="auto"/>
                <w:left w:val="none" w:sz="0" w:space="0" w:color="auto"/>
                <w:bottom w:val="none" w:sz="0" w:space="0" w:color="auto"/>
                <w:right w:val="none" w:sz="0" w:space="0" w:color="auto"/>
              </w:divBdr>
            </w:div>
          </w:divsChild>
        </w:div>
        <w:div w:id="823007218">
          <w:marLeft w:val="0"/>
          <w:marRight w:val="0"/>
          <w:marTop w:val="0"/>
          <w:marBottom w:val="0"/>
          <w:divBdr>
            <w:top w:val="none" w:sz="0" w:space="0" w:color="auto"/>
            <w:left w:val="none" w:sz="0" w:space="0" w:color="auto"/>
            <w:bottom w:val="none" w:sz="0" w:space="0" w:color="auto"/>
            <w:right w:val="none" w:sz="0" w:space="0" w:color="auto"/>
          </w:divBdr>
          <w:divsChild>
            <w:div w:id="1320303825">
              <w:marLeft w:val="0"/>
              <w:marRight w:val="0"/>
              <w:marTop w:val="0"/>
              <w:marBottom w:val="0"/>
              <w:divBdr>
                <w:top w:val="none" w:sz="0" w:space="0" w:color="auto"/>
                <w:left w:val="none" w:sz="0" w:space="0" w:color="auto"/>
                <w:bottom w:val="none" w:sz="0" w:space="0" w:color="auto"/>
                <w:right w:val="none" w:sz="0" w:space="0" w:color="auto"/>
              </w:divBdr>
            </w:div>
          </w:divsChild>
        </w:div>
        <w:div w:id="856308642">
          <w:marLeft w:val="0"/>
          <w:marRight w:val="0"/>
          <w:marTop w:val="0"/>
          <w:marBottom w:val="0"/>
          <w:divBdr>
            <w:top w:val="none" w:sz="0" w:space="0" w:color="auto"/>
            <w:left w:val="none" w:sz="0" w:space="0" w:color="auto"/>
            <w:bottom w:val="none" w:sz="0" w:space="0" w:color="auto"/>
            <w:right w:val="none" w:sz="0" w:space="0" w:color="auto"/>
          </w:divBdr>
          <w:divsChild>
            <w:div w:id="171140621">
              <w:marLeft w:val="0"/>
              <w:marRight w:val="0"/>
              <w:marTop w:val="0"/>
              <w:marBottom w:val="0"/>
              <w:divBdr>
                <w:top w:val="none" w:sz="0" w:space="0" w:color="auto"/>
                <w:left w:val="none" w:sz="0" w:space="0" w:color="auto"/>
                <w:bottom w:val="none" w:sz="0" w:space="0" w:color="auto"/>
                <w:right w:val="none" w:sz="0" w:space="0" w:color="auto"/>
              </w:divBdr>
            </w:div>
          </w:divsChild>
        </w:div>
        <w:div w:id="872228959">
          <w:marLeft w:val="0"/>
          <w:marRight w:val="0"/>
          <w:marTop w:val="0"/>
          <w:marBottom w:val="0"/>
          <w:divBdr>
            <w:top w:val="none" w:sz="0" w:space="0" w:color="auto"/>
            <w:left w:val="none" w:sz="0" w:space="0" w:color="auto"/>
            <w:bottom w:val="none" w:sz="0" w:space="0" w:color="auto"/>
            <w:right w:val="none" w:sz="0" w:space="0" w:color="auto"/>
          </w:divBdr>
          <w:divsChild>
            <w:div w:id="1489857011">
              <w:marLeft w:val="0"/>
              <w:marRight w:val="0"/>
              <w:marTop w:val="0"/>
              <w:marBottom w:val="0"/>
              <w:divBdr>
                <w:top w:val="none" w:sz="0" w:space="0" w:color="auto"/>
                <w:left w:val="none" w:sz="0" w:space="0" w:color="auto"/>
                <w:bottom w:val="none" w:sz="0" w:space="0" w:color="auto"/>
                <w:right w:val="none" w:sz="0" w:space="0" w:color="auto"/>
              </w:divBdr>
            </w:div>
          </w:divsChild>
        </w:div>
        <w:div w:id="877013027">
          <w:marLeft w:val="0"/>
          <w:marRight w:val="0"/>
          <w:marTop w:val="0"/>
          <w:marBottom w:val="0"/>
          <w:divBdr>
            <w:top w:val="none" w:sz="0" w:space="0" w:color="auto"/>
            <w:left w:val="none" w:sz="0" w:space="0" w:color="auto"/>
            <w:bottom w:val="none" w:sz="0" w:space="0" w:color="auto"/>
            <w:right w:val="none" w:sz="0" w:space="0" w:color="auto"/>
          </w:divBdr>
          <w:divsChild>
            <w:div w:id="457992878">
              <w:marLeft w:val="0"/>
              <w:marRight w:val="0"/>
              <w:marTop w:val="0"/>
              <w:marBottom w:val="0"/>
              <w:divBdr>
                <w:top w:val="none" w:sz="0" w:space="0" w:color="auto"/>
                <w:left w:val="none" w:sz="0" w:space="0" w:color="auto"/>
                <w:bottom w:val="none" w:sz="0" w:space="0" w:color="auto"/>
                <w:right w:val="none" w:sz="0" w:space="0" w:color="auto"/>
              </w:divBdr>
            </w:div>
          </w:divsChild>
        </w:div>
        <w:div w:id="884214255">
          <w:marLeft w:val="0"/>
          <w:marRight w:val="0"/>
          <w:marTop w:val="0"/>
          <w:marBottom w:val="0"/>
          <w:divBdr>
            <w:top w:val="none" w:sz="0" w:space="0" w:color="auto"/>
            <w:left w:val="none" w:sz="0" w:space="0" w:color="auto"/>
            <w:bottom w:val="none" w:sz="0" w:space="0" w:color="auto"/>
            <w:right w:val="none" w:sz="0" w:space="0" w:color="auto"/>
          </w:divBdr>
          <w:divsChild>
            <w:div w:id="1610357429">
              <w:marLeft w:val="0"/>
              <w:marRight w:val="0"/>
              <w:marTop w:val="0"/>
              <w:marBottom w:val="0"/>
              <w:divBdr>
                <w:top w:val="none" w:sz="0" w:space="0" w:color="auto"/>
                <w:left w:val="none" w:sz="0" w:space="0" w:color="auto"/>
                <w:bottom w:val="none" w:sz="0" w:space="0" w:color="auto"/>
                <w:right w:val="none" w:sz="0" w:space="0" w:color="auto"/>
              </w:divBdr>
            </w:div>
          </w:divsChild>
        </w:div>
        <w:div w:id="918907779">
          <w:marLeft w:val="0"/>
          <w:marRight w:val="0"/>
          <w:marTop w:val="0"/>
          <w:marBottom w:val="0"/>
          <w:divBdr>
            <w:top w:val="none" w:sz="0" w:space="0" w:color="auto"/>
            <w:left w:val="none" w:sz="0" w:space="0" w:color="auto"/>
            <w:bottom w:val="none" w:sz="0" w:space="0" w:color="auto"/>
            <w:right w:val="none" w:sz="0" w:space="0" w:color="auto"/>
          </w:divBdr>
          <w:divsChild>
            <w:div w:id="2000880918">
              <w:marLeft w:val="0"/>
              <w:marRight w:val="0"/>
              <w:marTop w:val="0"/>
              <w:marBottom w:val="0"/>
              <w:divBdr>
                <w:top w:val="none" w:sz="0" w:space="0" w:color="auto"/>
                <w:left w:val="none" w:sz="0" w:space="0" w:color="auto"/>
                <w:bottom w:val="none" w:sz="0" w:space="0" w:color="auto"/>
                <w:right w:val="none" w:sz="0" w:space="0" w:color="auto"/>
              </w:divBdr>
            </w:div>
          </w:divsChild>
        </w:div>
        <w:div w:id="923299318">
          <w:marLeft w:val="0"/>
          <w:marRight w:val="0"/>
          <w:marTop w:val="0"/>
          <w:marBottom w:val="0"/>
          <w:divBdr>
            <w:top w:val="none" w:sz="0" w:space="0" w:color="auto"/>
            <w:left w:val="none" w:sz="0" w:space="0" w:color="auto"/>
            <w:bottom w:val="none" w:sz="0" w:space="0" w:color="auto"/>
            <w:right w:val="none" w:sz="0" w:space="0" w:color="auto"/>
          </w:divBdr>
          <w:divsChild>
            <w:div w:id="509024032">
              <w:marLeft w:val="0"/>
              <w:marRight w:val="0"/>
              <w:marTop w:val="0"/>
              <w:marBottom w:val="0"/>
              <w:divBdr>
                <w:top w:val="none" w:sz="0" w:space="0" w:color="auto"/>
                <w:left w:val="none" w:sz="0" w:space="0" w:color="auto"/>
                <w:bottom w:val="none" w:sz="0" w:space="0" w:color="auto"/>
                <w:right w:val="none" w:sz="0" w:space="0" w:color="auto"/>
              </w:divBdr>
            </w:div>
          </w:divsChild>
        </w:div>
        <w:div w:id="924340460">
          <w:marLeft w:val="0"/>
          <w:marRight w:val="0"/>
          <w:marTop w:val="0"/>
          <w:marBottom w:val="0"/>
          <w:divBdr>
            <w:top w:val="none" w:sz="0" w:space="0" w:color="auto"/>
            <w:left w:val="none" w:sz="0" w:space="0" w:color="auto"/>
            <w:bottom w:val="none" w:sz="0" w:space="0" w:color="auto"/>
            <w:right w:val="none" w:sz="0" w:space="0" w:color="auto"/>
          </w:divBdr>
          <w:divsChild>
            <w:div w:id="1624379555">
              <w:marLeft w:val="0"/>
              <w:marRight w:val="0"/>
              <w:marTop w:val="0"/>
              <w:marBottom w:val="0"/>
              <w:divBdr>
                <w:top w:val="none" w:sz="0" w:space="0" w:color="auto"/>
                <w:left w:val="none" w:sz="0" w:space="0" w:color="auto"/>
                <w:bottom w:val="none" w:sz="0" w:space="0" w:color="auto"/>
                <w:right w:val="none" w:sz="0" w:space="0" w:color="auto"/>
              </w:divBdr>
            </w:div>
          </w:divsChild>
        </w:div>
        <w:div w:id="926961377">
          <w:marLeft w:val="0"/>
          <w:marRight w:val="0"/>
          <w:marTop w:val="0"/>
          <w:marBottom w:val="0"/>
          <w:divBdr>
            <w:top w:val="none" w:sz="0" w:space="0" w:color="auto"/>
            <w:left w:val="none" w:sz="0" w:space="0" w:color="auto"/>
            <w:bottom w:val="none" w:sz="0" w:space="0" w:color="auto"/>
            <w:right w:val="none" w:sz="0" w:space="0" w:color="auto"/>
          </w:divBdr>
          <w:divsChild>
            <w:div w:id="763841342">
              <w:marLeft w:val="0"/>
              <w:marRight w:val="0"/>
              <w:marTop w:val="0"/>
              <w:marBottom w:val="0"/>
              <w:divBdr>
                <w:top w:val="none" w:sz="0" w:space="0" w:color="auto"/>
                <w:left w:val="none" w:sz="0" w:space="0" w:color="auto"/>
                <w:bottom w:val="none" w:sz="0" w:space="0" w:color="auto"/>
                <w:right w:val="none" w:sz="0" w:space="0" w:color="auto"/>
              </w:divBdr>
            </w:div>
          </w:divsChild>
        </w:div>
        <w:div w:id="928930827">
          <w:marLeft w:val="0"/>
          <w:marRight w:val="0"/>
          <w:marTop w:val="0"/>
          <w:marBottom w:val="0"/>
          <w:divBdr>
            <w:top w:val="none" w:sz="0" w:space="0" w:color="auto"/>
            <w:left w:val="none" w:sz="0" w:space="0" w:color="auto"/>
            <w:bottom w:val="none" w:sz="0" w:space="0" w:color="auto"/>
            <w:right w:val="none" w:sz="0" w:space="0" w:color="auto"/>
          </w:divBdr>
          <w:divsChild>
            <w:div w:id="335228135">
              <w:marLeft w:val="0"/>
              <w:marRight w:val="0"/>
              <w:marTop w:val="0"/>
              <w:marBottom w:val="0"/>
              <w:divBdr>
                <w:top w:val="none" w:sz="0" w:space="0" w:color="auto"/>
                <w:left w:val="none" w:sz="0" w:space="0" w:color="auto"/>
                <w:bottom w:val="none" w:sz="0" w:space="0" w:color="auto"/>
                <w:right w:val="none" w:sz="0" w:space="0" w:color="auto"/>
              </w:divBdr>
            </w:div>
          </w:divsChild>
        </w:div>
        <w:div w:id="939607042">
          <w:marLeft w:val="0"/>
          <w:marRight w:val="0"/>
          <w:marTop w:val="0"/>
          <w:marBottom w:val="0"/>
          <w:divBdr>
            <w:top w:val="none" w:sz="0" w:space="0" w:color="auto"/>
            <w:left w:val="none" w:sz="0" w:space="0" w:color="auto"/>
            <w:bottom w:val="none" w:sz="0" w:space="0" w:color="auto"/>
            <w:right w:val="none" w:sz="0" w:space="0" w:color="auto"/>
          </w:divBdr>
          <w:divsChild>
            <w:div w:id="1891763138">
              <w:marLeft w:val="0"/>
              <w:marRight w:val="0"/>
              <w:marTop w:val="0"/>
              <w:marBottom w:val="0"/>
              <w:divBdr>
                <w:top w:val="none" w:sz="0" w:space="0" w:color="auto"/>
                <w:left w:val="none" w:sz="0" w:space="0" w:color="auto"/>
                <w:bottom w:val="none" w:sz="0" w:space="0" w:color="auto"/>
                <w:right w:val="none" w:sz="0" w:space="0" w:color="auto"/>
              </w:divBdr>
            </w:div>
          </w:divsChild>
        </w:div>
        <w:div w:id="943416494">
          <w:marLeft w:val="0"/>
          <w:marRight w:val="0"/>
          <w:marTop w:val="0"/>
          <w:marBottom w:val="0"/>
          <w:divBdr>
            <w:top w:val="none" w:sz="0" w:space="0" w:color="auto"/>
            <w:left w:val="none" w:sz="0" w:space="0" w:color="auto"/>
            <w:bottom w:val="none" w:sz="0" w:space="0" w:color="auto"/>
            <w:right w:val="none" w:sz="0" w:space="0" w:color="auto"/>
          </w:divBdr>
          <w:divsChild>
            <w:div w:id="350378549">
              <w:marLeft w:val="0"/>
              <w:marRight w:val="0"/>
              <w:marTop w:val="0"/>
              <w:marBottom w:val="0"/>
              <w:divBdr>
                <w:top w:val="none" w:sz="0" w:space="0" w:color="auto"/>
                <w:left w:val="none" w:sz="0" w:space="0" w:color="auto"/>
                <w:bottom w:val="none" w:sz="0" w:space="0" w:color="auto"/>
                <w:right w:val="none" w:sz="0" w:space="0" w:color="auto"/>
              </w:divBdr>
            </w:div>
          </w:divsChild>
        </w:div>
        <w:div w:id="955792925">
          <w:marLeft w:val="0"/>
          <w:marRight w:val="0"/>
          <w:marTop w:val="0"/>
          <w:marBottom w:val="0"/>
          <w:divBdr>
            <w:top w:val="none" w:sz="0" w:space="0" w:color="auto"/>
            <w:left w:val="none" w:sz="0" w:space="0" w:color="auto"/>
            <w:bottom w:val="none" w:sz="0" w:space="0" w:color="auto"/>
            <w:right w:val="none" w:sz="0" w:space="0" w:color="auto"/>
          </w:divBdr>
          <w:divsChild>
            <w:div w:id="466166187">
              <w:marLeft w:val="0"/>
              <w:marRight w:val="0"/>
              <w:marTop w:val="0"/>
              <w:marBottom w:val="0"/>
              <w:divBdr>
                <w:top w:val="none" w:sz="0" w:space="0" w:color="auto"/>
                <w:left w:val="none" w:sz="0" w:space="0" w:color="auto"/>
                <w:bottom w:val="none" w:sz="0" w:space="0" w:color="auto"/>
                <w:right w:val="none" w:sz="0" w:space="0" w:color="auto"/>
              </w:divBdr>
            </w:div>
          </w:divsChild>
        </w:div>
        <w:div w:id="967591901">
          <w:marLeft w:val="0"/>
          <w:marRight w:val="0"/>
          <w:marTop w:val="0"/>
          <w:marBottom w:val="0"/>
          <w:divBdr>
            <w:top w:val="none" w:sz="0" w:space="0" w:color="auto"/>
            <w:left w:val="none" w:sz="0" w:space="0" w:color="auto"/>
            <w:bottom w:val="none" w:sz="0" w:space="0" w:color="auto"/>
            <w:right w:val="none" w:sz="0" w:space="0" w:color="auto"/>
          </w:divBdr>
          <w:divsChild>
            <w:div w:id="1526794792">
              <w:marLeft w:val="0"/>
              <w:marRight w:val="0"/>
              <w:marTop w:val="0"/>
              <w:marBottom w:val="0"/>
              <w:divBdr>
                <w:top w:val="none" w:sz="0" w:space="0" w:color="auto"/>
                <w:left w:val="none" w:sz="0" w:space="0" w:color="auto"/>
                <w:bottom w:val="none" w:sz="0" w:space="0" w:color="auto"/>
                <w:right w:val="none" w:sz="0" w:space="0" w:color="auto"/>
              </w:divBdr>
            </w:div>
          </w:divsChild>
        </w:div>
        <w:div w:id="979112606">
          <w:marLeft w:val="0"/>
          <w:marRight w:val="0"/>
          <w:marTop w:val="0"/>
          <w:marBottom w:val="0"/>
          <w:divBdr>
            <w:top w:val="none" w:sz="0" w:space="0" w:color="auto"/>
            <w:left w:val="none" w:sz="0" w:space="0" w:color="auto"/>
            <w:bottom w:val="none" w:sz="0" w:space="0" w:color="auto"/>
            <w:right w:val="none" w:sz="0" w:space="0" w:color="auto"/>
          </w:divBdr>
          <w:divsChild>
            <w:div w:id="1330596837">
              <w:marLeft w:val="0"/>
              <w:marRight w:val="0"/>
              <w:marTop w:val="0"/>
              <w:marBottom w:val="0"/>
              <w:divBdr>
                <w:top w:val="none" w:sz="0" w:space="0" w:color="auto"/>
                <w:left w:val="none" w:sz="0" w:space="0" w:color="auto"/>
                <w:bottom w:val="none" w:sz="0" w:space="0" w:color="auto"/>
                <w:right w:val="none" w:sz="0" w:space="0" w:color="auto"/>
              </w:divBdr>
            </w:div>
          </w:divsChild>
        </w:div>
        <w:div w:id="1004934557">
          <w:marLeft w:val="0"/>
          <w:marRight w:val="0"/>
          <w:marTop w:val="0"/>
          <w:marBottom w:val="0"/>
          <w:divBdr>
            <w:top w:val="none" w:sz="0" w:space="0" w:color="auto"/>
            <w:left w:val="none" w:sz="0" w:space="0" w:color="auto"/>
            <w:bottom w:val="none" w:sz="0" w:space="0" w:color="auto"/>
            <w:right w:val="none" w:sz="0" w:space="0" w:color="auto"/>
          </w:divBdr>
          <w:divsChild>
            <w:div w:id="2026128347">
              <w:marLeft w:val="0"/>
              <w:marRight w:val="0"/>
              <w:marTop w:val="0"/>
              <w:marBottom w:val="0"/>
              <w:divBdr>
                <w:top w:val="none" w:sz="0" w:space="0" w:color="auto"/>
                <w:left w:val="none" w:sz="0" w:space="0" w:color="auto"/>
                <w:bottom w:val="none" w:sz="0" w:space="0" w:color="auto"/>
                <w:right w:val="none" w:sz="0" w:space="0" w:color="auto"/>
              </w:divBdr>
            </w:div>
          </w:divsChild>
        </w:div>
        <w:div w:id="1019157498">
          <w:marLeft w:val="0"/>
          <w:marRight w:val="0"/>
          <w:marTop w:val="0"/>
          <w:marBottom w:val="0"/>
          <w:divBdr>
            <w:top w:val="none" w:sz="0" w:space="0" w:color="auto"/>
            <w:left w:val="none" w:sz="0" w:space="0" w:color="auto"/>
            <w:bottom w:val="none" w:sz="0" w:space="0" w:color="auto"/>
            <w:right w:val="none" w:sz="0" w:space="0" w:color="auto"/>
          </w:divBdr>
          <w:divsChild>
            <w:div w:id="635840153">
              <w:marLeft w:val="0"/>
              <w:marRight w:val="0"/>
              <w:marTop w:val="0"/>
              <w:marBottom w:val="0"/>
              <w:divBdr>
                <w:top w:val="none" w:sz="0" w:space="0" w:color="auto"/>
                <w:left w:val="none" w:sz="0" w:space="0" w:color="auto"/>
                <w:bottom w:val="none" w:sz="0" w:space="0" w:color="auto"/>
                <w:right w:val="none" w:sz="0" w:space="0" w:color="auto"/>
              </w:divBdr>
            </w:div>
          </w:divsChild>
        </w:div>
        <w:div w:id="1037193806">
          <w:marLeft w:val="0"/>
          <w:marRight w:val="0"/>
          <w:marTop w:val="0"/>
          <w:marBottom w:val="0"/>
          <w:divBdr>
            <w:top w:val="none" w:sz="0" w:space="0" w:color="auto"/>
            <w:left w:val="none" w:sz="0" w:space="0" w:color="auto"/>
            <w:bottom w:val="none" w:sz="0" w:space="0" w:color="auto"/>
            <w:right w:val="none" w:sz="0" w:space="0" w:color="auto"/>
          </w:divBdr>
          <w:divsChild>
            <w:div w:id="1178809055">
              <w:marLeft w:val="0"/>
              <w:marRight w:val="0"/>
              <w:marTop w:val="0"/>
              <w:marBottom w:val="0"/>
              <w:divBdr>
                <w:top w:val="none" w:sz="0" w:space="0" w:color="auto"/>
                <w:left w:val="none" w:sz="0" w:space="0" w:color="auto"/>
                <w:bottom w:val="none" w:sz="0" w:space="0" w:color="auto"/>
                <w:right w:val="none" w:sz="0" w:space="0" w:color="auto"/>
              </w:divBdr>
            </w:div>
          </w:divsChild>
        </w:div>
        <w:div w:id="1061639476">
          <w:marLeft w:val="0"/>
          <w:marRight w:val="0"/>
          <w:marTop w:val="0"/>
          <w:marBottom w:val="0"/>
          <w:divBdr>
            <w:top w:val="none" w:sz="0" w:space="0" w:color="auto"/>
            <w:left w:val="none" w:sz="0" w:space="0" w:color="auto"/>
            <w:bottom w:val="none" w:sz="0" w:space="0" w:color="auto"/>
            <w:right w:val="none" w:sz="0" w:space="0" w:color="auto"/>
          </w:divBdr>
          <w:divsChild>
            <w:div w:id="1778519072">
              <w:marLeft w:val="0"/>
              <w:marRight w:val="0"/>
              <w:marTop w:val="0"/>
              <w:marBottom w:val="0"/>
              <w:divBdr>
                <w:top w:val="none" w:sz="0" w:space="0" w:color="auto"/>
                <w:left w:val="none" w:sz="0" w:space="0" w:color="auto"/>
                <w:bottom w:val="none" w:sz="0" w:space="0" w:color="auto"/>
                <w:right w:val="none" w:sz="0" w:space="0" w:color="auto"/>
              </w:divBdr>
            </w:div>
          </w:divsChild>
        </w:div>
        <w:div w:id="1087920135">
          <w:marLeft w:val="0"/>
          <w:marRight w:val="0"/>
          <w:marTop w:val="0"/>
          <w:marBottom w:val="0"/>
          <w:divBdr>
            <w:top w:val="none" w:sz="0" w:space="0" w:color="auto"/>
            <w:left w:val="none" w:sz="0" w:space="0" w:color="auto"/>
            <w:bottom w:val="none" w:sz="0" w:space="0" w:color="auto"/>
            <w:right w:val="none" w:sz="0" w:space="0" w:color="auto"/>
          </w:divBdr>
          <w:divsChild>
            <w:div w:id="1333411202">
              <w:marLeft w:val="0"/>
              <w:marRight w:val="0"/>
              <w:marTop w:val="0"/>
              <w:marBottom w:val="0"/>
              <w:divBdr>
                <w:top w:val="none" w:sz="0" w:space="0" w:color="auto"/>
                <w:left w:val="none" w:sz="0" w:space="0" w:color="auto"/>
                <w:bottom w:val="none" w:sz="0" w:space="0" w:color="auto"/>
                <w:right w:val="none" w:sz="0" w:space="0" w:color="auto"/>
              </w:divBdr>
            </w:div>
          </w:divsChild>
        </w:div>
        <w:div w:id="1094517380">
          <w:marLeft w:val="0"/>
          <w:marRight w:val="0"/>
          <w:marTop w:val="0"/>
          <w:marBottom w:val="0"/>
          <w:divBdr>
            <w:top w:val="none" w:sz="0" w:space="0" w:color="auto"/>
            <w:left w:val="none" w:sz="0" w:space="0" w:color="auto"/>
            <w:bottom w:val="none" w:sz="0" w:space="0" w:color="auto"/>
            <w:right w:val="none" w:sz="0" w:space="0" w:color="auto"/>
          </w:divBdr>
          <w:divsChild>
            <w:div w:id="2019693504">
              <w:marLeft w:val="0"/>
              <w:marRight w:val="0"/>
              <w:marTop w:val="0"/>
              <w:marBottom w:val="0"/>
              <w:divBdr>
                <w:top w:val="none" w:sz="0" w:space="0" w:color="auto"/>
                <w:left w:val="none" w:sz="0" w:space="0" w:color="auto"/>
                <w:bottom w:val="none" w:sz="0" w:space="0" w:color="auto"/>
                <w:right w:val="none" w:sz="0" w:space="0" w:color="auto"/>
              </w:divBdr>
            </w:div>
          </w:divsChild>
        </w:div>
        <w:div w:id="1118183398">
          <w:marLeft w:val="0"/>
          <w:marRight w:val="0"/>
          <w:marTop w:val="0"/>
          <w:marBottom w:val="0"/>
          <w:divBdr>
            <w:top w:val="none" w:sz="0" w:space="0" w:color="auto"/>
            <w:left w:val="none" w:sz="0" w:space="0" w:color="auto"/>
            <w:bottom w:val="none" w:sz="0" w:space="0" w:color="auto"/>
            <w:right w:val="none" w:sz="0" w:space="0" w:color="auto"/>
          </w:divBdr>
          <w:divsChild>
            <w:div w:id="204491369">
              <w:marLeft w:val="0"/>
              <w:marRight w:val="0"/>
              <w:marTop w:val="0"/>
              <w:marBottom w:val="0"/>
              <w:divBdr>
                <w:top w:val="none" w:sz="0" w:space="0" w:color="auto"/>
                <w:left w:val="none" w:sz="0" w:space="0" w:color="auto"/>
                <w:bottom w:val="none" w:sz="0" w:space="0" w:color="auto"/>
                <w:right w:val="none" w:sz="0" w:space="0" w:color="auto"/>
              </w:divBdr>
            </w:div>
          </w:divsChild>
        </w:div>
        <w:div w:id="1156842985">
          <w:marLeft w:val="0"/>
          <w:marRight w:val="0"/>
          <w:marTop w:val="0"/>
          <w:marBottom w:val="0"/>
          <w:divBdr>
            <w:top w:val="none" w:sz="0" w:space="0" w:color="auto"/>
            <w:left w:val="none" w:sz="0" w:space="0" w:color="auto"/>
            <w:bottom w:val="none" w:sz="0" w:space="0" w:color="auto"/>
            <w:right w:val="none" w:sz="0" w:space="0" w:color="auto"/>
          </w:divBdr>
          <w:divsChild>
            <w:div w:id="1937441030">
              <w:marLeft w:val="0"/>
              <w:marRight w:val="0"/>
              <w:marTop w:val="0"/>
              <w:marBottom w:val="0"/>
              <w:divBdr>
                <w:top w:val="none" w:sz="0" w:space="0" w:color="auto"/>
                <w:left w:val="none" w:sz="0" w:space="0" w:color="auto"/>
                <w:bottom w:val="none" w:sz="0" w:space="0" w:color="auto"/>
                <w:right w:val="none" w:sz="0" w:space="0" w:color="auto"/>
              </w:divBdr>
            </w:div>
          </w:divsChild>
        </w:div>
        <w:div w:id="1161194107">
          <w:marLeft w:val="0"/>
          <w:marRight w:val="0"/>
          <w:marTop w:val="0"/>
          <w:marBottom w:val="0"/>
          <w:divBdr>
            <w:top w:val="none" w:sz="0" w:space="0" w:color="auto"/>
            <w:left w:val="none" w:sz="0" w:space="0" w:color="auto"/>
            <w:bottom w:val="none" w:sz="0" w:space="0" w:color="auto"/>
            <w:right w:val="none" w:sz="0" w:space="0" w:color="auto"/>
          </w:divBdr>
          <w:divsChild>
            <w:div w:id="1436558414">
              <w:marLeft w:val="0"/>
              <w:marRight w:val="0"/>
              <w:marTop w:val="0"/>
              <w:marBottom w:val="0"/>
              <w:divBdr>
                <w:top w:val="none" w:sz="0" w:space="0" w:color="auto"/>
                <w:left w:val="none" w:sz="0" w:space="0" w:color="auto"/>
                <w:bottom w:val="none" w:sz="0" w:space="0" w:color="auto"/>
                <w:right w:val="none" w:sz="0" w:space="0" w:color="auto"/>
              </w:divBdr>
            </w:div>
          </w:divsChild>
        </w:div>
        <w:div w:id="1171064615">
          <w:marLeft w:val="0"/>
          <w:marRight w:val="0"/>
          <w:marTop w:val="0"/>
          <w:marBottom w:val="0"/>
          <w:divBdr>
            <w:top w:val="none" w:sz="0" w:space="0" w:color="auto"/>
            <w:left w:val="none" w:sz="0" w:space="0" w:color="auto"/>
            <w:bottom w:val="none" w:sz="0" w:space="0" w:color="auto"/>
            <w:right w:val="none" w:sz="0" w:space="0" w:color="auto"/>
          </w:divBdr>
          <w:divsChild>
            <w:div w:id="1583101864">
              <w:marLeft w:val="0"/>
              <w:marRight w:val="0"/>
              <w:marTop w:val="0"/>
              <w:marBottom w:val="0"/>
              <w:divBdr>
                <w:top w:val="none" w:sz="0" w:space="0" w:color="auto"/>
                <w:left w:val="none" w:sz="0" w:space="0" w:color="auto"/>
                <w:bottom w:val="none" w:sz="0" w:space="0" w:color="auto"/>
                <w:right w:val="none" w:sz="0" w:space="0" w:color="auto"/>
              </w:divBdr>
            </w:div>
          </w:divsChild>
        </w:div>
        <w:div w:id="1181163205">
          <w:marLeft w:val="0"/>
          <w:marRight w:val="0"/>
          <w:marTop w:val="0"/>
          <w:marBottom w:val="0"/>
          <w:divBdr>
            <w:top w:val="none" w:sz="0" w:space="0" w:color="auto"/>
            <w:left w:val="none" w:sz="0" w:space="0" w:color="auto"/>
            <w:bottom w:val="none" w:sz="0" w:space="0" w:color="auto"/>
            <w:right w:val="none" w:sz="0" w:space="0" w:color="auto"/>
          </w:divBdr>
          <w:divsChild>
            <w:div w:id="2143767656">
              <w:marLeft w:val="0"/>
              <w:marRight w:val="0"/>
              <w:marTop w:val="0"/>
              <w:marBottom w:val="0"/>
              <w:divBdr>
                <w:top w:val="none" w:sz="0" w:space="0" w:color="auto"/>
                <w:left w:val="none" w:sz="0" w:space="0" w:color="auto"/>
                <w:bottom w:val="none" w:sz="0" w:space="0" w:color="auto"/>
                <w:right w:val="none" w:sz="0" w:space="0" w:color="auto"/>
              </w:divBdr>
            </w:div>
          </w:divsChild>
        </w:div>
        <w:div w:id="1181550476">
          <w:marLeft w:val="0"/>
          <w:marRight w:val="0"/>
          <w:marTop w:val="0"/>
          <w:marBottom w:val="0"/>
          <w:divBdr>
            <w:top w:val="none" w:sz="0" w:space="0" w:color="auto"/>
            <w:left w:val="none" w:sz="0" w:space="0" w:color="auto"/>
            <w:bottom w:val="none" w:sz="0" w:space="0" w:color="auto"/>
            <w:right w:val="none" w:sz="0" w:space="0" w:color="auto"/>
          </w:divBdr>
          <w:divsChild>
            <w:div w:id="1858155499">
              <w:marLeft w:val="0"/>
              <w:marRight w:val="0"/>
              <w:marTop w:val="0"/>
              <w:marBottom w:val="0"/>
              <w:divBdr>
                <w:top w:val="none" w:sz="0" w:space="0" w:color="auto"/>
                <w:left w:val="none" w:sz="0" w:space="0" w:color="auto"/>
                <w:bottom w:val="none" w:sz="0" w:space="0" w:color="auto"/>
                <w:right w:val="none" w:sz="0" w:space="0" w:color="auto"/>
              </w:divBdr>
            </w:div>
          </w:divsChild>
        </w:div>
        <w:div w:id="1187136699">
          <w:marLeft w:val="0"/>
          <w:marRight w:val="0"/>
          <w:marTop w:val="0"/>
          <w:marBottom w:val="0"/>
          <w:divBdr>
            <w:top w:val="none" w:sz="0" w:space="0" w:color="auto"/>
            <w:left w:val="none" w:sz="0" w:space="0" w:color="auto"/>
            <w:bottom w:val="none" w:sz="0" w:space="0" w:color="auto"/>
            <w:right w:val="none" w:sz="0" w:space="0" w:color="auto"/>
          </w:divBdr>
          <w:divsChild>
            <w:div w:id="477496679">
              <w:marLeft w:val="0"/>
              <w:marRight w:val="0"/>
              <w:marTop w:val="0"/>
              <w:marBottom w:val="0"/>
              <w:divBdr>
                <w:top w:val="none" w:sz="0" w:space="0" w:color="auto"/>
                <w:left w:val="none" w:sz="0" w:space="0" w:color="auto"/>
                <w:bottom w:val="none" w:sz="0" w:space="0" w:color="auto"/>
                <w:right w:val="none" w:sz="0" w:space="0" w:color="auto"/>
              </w:divBdr>
            </w:div>
          </w:divsChild>
        </w:div>
        <w:div w:id="1189952035">
          <w:marLeft w:val="0"/>
          <w:marRight w:val="0"/>
          <w:marTop w:val="0"/>
          <w:marBottom w:val="0"/>
          <w:divBdr>
            <w:top w:val="none" w:sz="0" w:space="0" w:color="auto"/>
            <w:left w:val="none" w:sz="0" w:space="0" w:color="auto"/>
            <w:bottom w:val="none" w:sz="0" w:space="0" w:color="auto"/>
            <w:right w:val="none" w:sz="0" w:space="0" w:color="auto"/>
          </w:divBdr>
          <w:divsChild>
            <w:div w:id="29233619">
              <w:marLeft w:val="0"/>
              <w:marRight w:val="0"/>
              <w:marTop w:val="0"/>
              <w:marBottom w:val="0"/>
              <w:divBdr>
                <w:top w:val="none" w:sz="0" w:space="0" w:color="auto"/>
                <w:left w:val="none" w:sz="0" w:space="0" w:color="auto"/>
                <w:bottom w:val="none" w:sz="0" w:space="0" w:color="auto"/>
                <w:right w:val="none" w:sz="0" w:space="0" w:color="auto"/>
              </w:divBdr>
            </w:div>
          </w:divsChild>
        </w:div>
        <w:div w:id="1196116912">
          <w:marLeft w:val="0"/>
          <w:marRight w:val="0"/>
          <w:marTop w:val="0"/>
          <w:marBottom w:val="0"/>
          <w:divBdr>
            <w:top w:val="none" w:sz="0" w:space="0" w:color="auto"/>
            <w:left w:val="none" w:sz="0" w:space="0" w:color="auto"/>
            <w:bottom w:val="none" w:sz="0" w:space="0" w:color="auto"/>
            <w:right w:val="none" w:sz="0" w:space="0" w:color="auto"/>
          </w:divBdr>
          <w:divsChild>
            <w:div w:id="728456961">
              <w:marLeft w:val="0"/>
              <w:marRight w:val="0"/>
              <w:marTop w:val="0"/>
              <w:marBottom w:val="0"/>
              <w:divBdr>
                <w:top w:val="none" w:sz="0" w:space="0" w:color="auto"/>
                <w:left w:val="none" w:sz="0" w:space="0" w:color="auto"/>
                <w:bottom w:val="none" w:sz="0" w:space="0" w:color="auto"/>
                <w:right w:val="none" w:sz="0" w:space="0" w:color="auto"/>
              </w:divBdr>
            </w:div>
          </w:divsChild>
        </w:div>
        <w:div w:id="1196425995">
          <w:marLeft w:val="0"/>
          <w:marRight w:val="0"/>
          <w:marTop w:val="0"/>
          <w:marBottom w:val="0"/>
          <w:divBdr>
            <w:top w:val="none" w:sz="0" w:space="0" w:color="auto"/>
            <w:left w:val="none" w:sz="0" w:space="0" w:color="auto"/>
            <w:bottom w:val="none" w:sz="0" w:space="0" w:color="auto"/>
            <w:right w:val="none" w:sz="0" w:space="0" w:color="auto"/>
          </w:divBdr>
          <w:divsChild>
            <w:div w:id="1216896365">
              <w:marLeft w:val="0"/>
              <w:marRight w:val="0"/>
              <w:marTop w:val="0"/>
              <w:marBottom w:val="0"/>
              <w:divBdr>
                <w:top w:val="none" w:sz="0" w:space="0" w:color="auto"/>
                <w:left w:val="none" w:sz="0" w:space="0" w:color="auto"/>
                <w:bottom w:val="none" w:sz="0" w:space="0" w:color="auto"/>
                <w:right w:val="none" w:sz="0" w:space="0" w:color="auto"/>
              </w:divBdr>
            </w:div>
          </w:divsChild>
        </w:div>
        <w:div w:id="1205218369">
          <w:marLeft w:val="0"/>
          <w:marRight w:val="0"/>
          <w:marTop w:val="0"/>
          <w:marBottom w:val="0"/>
          <w:divBdr>
            <w:top w:val="none" w:sz="0" w:space="0" w:color="auto"/>
            <w:left w:val="none" w:sz="0" w:space="0" w:color="auto"/>
            <w:bottom w:val="none" w:sz="0" w:space="0" w:color="auto"/>
            <w:right w:val="none" w:sz="0" w:space="0" w:color="auto"/>
          </w:divBdr>
          <w:divsChild>
            <w:div w:id="695696982">
              <w:marLeft w:val="0"/>
              <w:marRight w:val="0"/>
              <w:marTop w:val="0"/>
              <w:marBottom w:val="0"/>
              <w:divBdr>
                <w:top w:val="none" w:sz="0" w:space="0" w:color="auto"/>
                <w:left w:val="none" w:sz="0" w:space="0" w:color="auto"/>
                <w:bottom w:val="none" w:sz="0" w:space="0" w:color="auto"/>
                <w:right w:val="none" w:sz="0" w:space="0" w:color="auto"/>
              </w:divBdr>
            </w:div>
          </w:divsChild>
        </w:div>
        <w:div w:id="1219904609">
          <w:marLeft w:val="0"/>
          <w:marRight w:val="0"/>
          <w:marTop w:val="0"/>
          <w:marBottom w:val="0"/>
          <w:divBdr>
            <w:top w:val="none" w:sz="0" w:space="0" w:color="auto"/>
            <w:left w:val="none" w:sz="0" w:space="0" w:color="auto"/>
            <w:bottom w:val="none" w:sz="0" w:space="0" w:color="auto"/>
            <w:right w:val="none" w:sz="0" w:space="0" w:color="auto"/>
          </w:divBdr>
          <w:divsChild>
            <w:div w:id="2034917051">
              <w:marLeft w:val="0"/>
              <w:marRight w:val="0"/>
              <w:marTop w:val="0"/>
              <w:marBottom w:val="0"/>
              <w:divBdr>
                <w:top w:val="none" w:sz="0" w:space="0" w:color="auto"/>
                <w:left w:val="none" w:sz="0" w:space="0" w:color="auto"/>
                <w:bottom w:val="none" w:sz="0" w:space="0" w:color="auto"/>
                <w:right w:val="none" w:sz="0" w:space="0" w:color="auto"/>
              </w:divBdr>
            </w:div>
          </w:divsChild>
        </w:div>
        <w:div w:id="1231886107">
          <w:marLeft w:val="0"/>
          <w:marRight w:val="0"/>
          <w:marTop w:val="0"/>
          <w:marBottom w:val="0"/>
          <w:divBdr>
            <w:top w:val="none" w:sz="0" w:space="0" w:color="auto"/>
            <w:left w:val="none" w:sz="0" w:space="0" w:color="auto"/>
            <w:bottom w:val="none" w:sz="0" w:space="0" w:color="auto"/>
            <w:right w:val="none" w:sz="0" w:space="0" w:color="auto"/>
          </w:divBdr>
          <w:divsChild>
            <w:div w:id="1746536547">
              <w:marLeft w:val="0"/>
              <w:marRight w:val="0"/>
              <w:marTop w:val="0"/>
              <w:marBottom w:val="0"/>
              <w:divBdr>
                <w:top w:val="none" w:sz="0" w:space="0" w:color="auto"/>
                <w:left w:val="none" w:sz="0" w:space="0" w:color="auto"/>
                <w:bottom w:val="none" w:sz="0" w:space="0" w:color="auto"/>
                <w:right w:val="none" w:sz="0" w:space="0" w:color="auto"/>
              </w:divBdr>
            </w:div>
          </w:divsChild>
        </w:div>
        <w:div w:id="1242256001">
          <w:marLeft w:val="0"/>
          <w:marRight w:val="0"/>
          <w:marTop w:val="0"/>
          <w:marBottom w:val="0"/>
          <w:divBdr>
            <w:top w:val="none" w:sz="0" w:space="0" w:color="auto"/>
            <w:left w:val="none" w:sz="0" w:space="0" w:color="auto"/>
            <w:bottom w:val="none" w:sz="0" w:space="0" w:color="auto"/>
            <w:right w:val="none" w:sz="0" w:space="0" w:color="auto"/>
          </w:divBdr>
          <w:divsChild>
            <w:div w:id="363484151">
              <w:marLeft w:val="0"/>
              <w:marRight w:val="0"/>
              <w:marTop w:val="0"/>
              <w:marBottom w:val="0"/>
              <w:divBdr>
                <w:top w:val="none" w:sz="0" w:space="0" w:color="auto"/>
                <w:left w:val="none" w:sz="0" w:space="0" w:color="auto"/>
                <w:bottom w:val="none" w:sz="0" w:space="0" w:color="auto"/>
                <w:right w:val="none" w:sz="0" w:space="0" w:color="auto"/>
              </w:divBdr>
            </w:div>
          </w:divsChild>
        </w:div>
        <w:div w:id="1260797452">
          <w:marLeft w:val="0"/>
          <w:marRight w:val="0"/>
          <w:marTop w:val="0"/>
          <w:marBottom w:val="0"/>
          <w:divBdr>
            <w:top w:val="none" w:sz="0" w:space="0" w:color="auto"/>
            <w:left w:val="none" w:sz="0" w:space="0" w:color="auto"/>
            <w:bottom w:val="none" w:sz="0" w:space="0" w:color="auto"/>
            <w:right w:val="none" w:sz="0" w:space="0" w:color="auto"/>
          </w:divBdr>
          <w:divsChild>
            <w:div w:id="1834252872">
              <w:marLeft w:val="0"/>
              <w:marRight w:val="0"/>
              <w:marTop w:val="0"/>
              <w:marBottom w:val="0"/>
              <w:divBdr>
                <w:top w:val="none" w:sz="0" w:space="0" w:color="auto"/>
                <w:left w:val="none" w:sz="0" w:space="0" w:color="auto"/>
                <w:bottom w:val="none" w:sz="0" w:space="0" w:color="auto"/>
                <w:right w:val="none" w:sz="0" w:space="0" w:color="auto"/>
              </w:divBdr>
            </w:div>
          </w:divsChild>
        </w:div>
        <w:div w:id="1263496181">
          <w:marLeft w:val="0"/>
          <w:marRight w:val="0"/>
          <w:marTop w:val="0"/>
          <w:marBottom w:val="0"/>
          <w:divBdr>
            <w:top w:val="none" w:sz="0" w:space="0" w:color="auto"/>
            <w:left w:val="none" w:sz="0" w:space="0" w:color="auto"/>
            <w:bottom w:val="none" w:sz="0" w:space="0" w:color="auto"/>
            <w:right w:val="none" w:sz="0" w:space="0" w:color="auto"/>
          </w:divBdr>
          <w:divsChild>
            <w:div w:id="798307347">
              <w:marLeft w:val="0"/>
              <w:marRight w:val="0"/>
              <w:marTop w:val="0"/>
              <w:marBottom w:val="0"/>
              <w:divBdr>
                <w:top w:val="none" w:sz="0" w:space="0" w:color="auto"/>
                <w:left w:val="none" w:sz="0" w:space="0" w:color="auto"/>
                <w:bottom w:val="none" w:sz="0" w:space="0" w:color="auto"/>
                <w:right w:val="none" w:sz="0" w:space="0" w:color="auto"/>
              </w:divBdr>
            </w:div>
          </w:divsChild>
        </w:div>
        <w:div w:id="1288780603">
          <w:marLeft w:val="0"/>
          <w:marRight w:val="0"/>
          <w:marTop w:val="0"/>
          <w:marBottom w:val="0"/>
          <w:divBdr>
            <w:top w:val="none" w:sz="0" w:space="0" w:color="auto"/>
            <w:left w:val="none" w:sz="0" w:space="0" w:color="auto"/>
            <w:bottom w:val="none" w:sz="0" w:space="0" w:color="auto"/>
            <w:right w:val="none" w:sz="0" w:space="0" w:color="auto"/>
          </w:divBdr>
          <w:divsChild>
            <w:div w:id="1248156233">
              <w:marLeft w:val="0"/>
              <w:marRight w:val="0"/>
              <w:marTop w:val="0"/>
              <w:marBottom w:val="0"/>
              <w:divBdr>
                <w:top w:val="none" w:sz="0" w:space="0" w:color="auto"/>
                <w:left w:val="none" w:sz="0" w:space="0" w:color="auto"/>
                <w:bottom w:val="none" w:sz="0" w:space="0" w:color="auto"/>
                <w:right w:val="none" w:sz="0" w:space="0" w:color="auto"/>
              </w:divBdr>
            </w:div>
          </w:divsChild>
        </w:div>
        <w:div w:id="1306277003">
          <w:marLeft w:val="0"/>
          <w:marRight w:val="0"/>
          <w:marTop w:val="0"/>
          <w:marBottom w:val="0"/>
          <w:divBdr>
            <w:top w:val="none" w:sz="0" w:space="0" w:color="auto"/>
            <w:left w:val="none" w:sz="0" w:space="0" w:color="auto"/>
            <w:bottom w:val="none" w:sz="0" w:space="0" w:color="auto"/>
            <w:right w:val="none" w:sz="0" w:space="0" w:color="auto"/>
          </w:divBdr>
          <w:divsChild>
            <w:div w:id="1879201820">
              <w:marLeft w:val="0"/>
              <w:marRight w:val="0"/>
              <w:marTop w:val="0"/>
              <w:marBottom w:val="0"/>
              <w:divBdr>
                <w:top w:val="none" w:sz="0" w:space="0" w:color="auto"/>
                <w:left w:val="none" w:sz="0" w:space="0" w:color="auto"/>
                <w:bottom w:val="none" w:sz="0" w:space="0" w:color="auto"/>
                <w:right w:val="none" w:sz="0" w:space="0" w:color="auto"/>
              </w:divBdr>
            </w:div>
          </w:divsChild>
        </w:div>
        <w:div w:id="1319504623">
          <w:marLeft w:val="0"/>
          <w:marRight w:val="0"/>
          <w:marTop w:val="0"/>
          <w:marBottom w:val="0"/>
          <w:divBdr>
            <w:top w:val="none" w:sz="0" w:space="0" w:color="auto"/>
            <w:left w:val="none" w:sz="0" w:space="0" w:color="auto"/>
            <w:bottom w:val="none" w:sz="0" w:space="0" w:color="auto"/>
            <w:right w:val="none" w:sz="0" w:space="0" w:color="auto"/>
          </w:divBdr>
          <w:divsChild>
            <w:div w:id="2107268868">
              <w:marLeft w:val="0"/>
              <w:marRight w:val="0"/>
              <w:marTop w:val="0"/>
              <w:marBottom w:val="0"/>
              <w:divBdr>
                <w:top w:val="none" w:sz="0" w:space="0" w:color="auto"/>
                <w:left w:val="none" w:sz="0" w:space="0" w:color="auto"/>
                <w:bottom w:val="none" w:sz="0" w:space="0" w:color="auto"/>
                <w:right w:val="none" w:sz="0" w:space="0" w:color="auto"/>
              </w:divBdr>
            </w:div>
          </w:divsChild>
        </w:div>
        <w:div w:id="1333068152">
          <w:marLeft w:val="0"/>
          <w:marRight w:val="0"/>
          <w:marTop w:val="0"/>
          <w:marBottom w:val="0"/>
          <w:divBdr>
            <w:top w:val="none" w:sz="0" w:space="0" w:color="auto"/>
            <w:left w:val="none" w:sz="0" w:space="0" w:color="auto"/>
            <w:bottom w:val="none" w:sz="0" w:space="0" w:color="auto"/>
            <w:right w:val="none" w:sz="0" w:space="0" w:color="auto"/>
          </w:divBdr>
          <w:divsChild>
            <w:div w:id="1174415431">
              <w:marLeft w:val="0"/>
              <w:marRight w:val="0"/>
              <w:marTop w:val="0"/>
              <w:marBottom w:val="0"/>
              <w:divBdr>
                <w:top w:val="none" w:sz="0" w:space="0" w:color="auto"/>
                <w:left w:val="none" w:sz="0" w:space="0" w:color="auto"/>
                <w:bottom w:val="none" w:sz="0" w:space="0" w:color="auto"/>
                <w:right w:val="none" w:sz="0" w:space="0" w:color="auto"/>
              </w:divBdr>
            </w:div>
          </w:divsChild>
        </w:div>
        <w:div w:id="1333683693">
          <w:marLeft w:val="0"/>
          <w:marRight w:val="0"/>
          <w:marTop w:val="0"/>
          <w:marBottom w:val="0"/>
          <w:divBdr>
            <w:top w:val="none" w:sz="0" w:space="0" w:color="auto"/>
            <w:left w:val="none" w:sz="0" w:space="0" w:color="auto"/>
            <w:bottom w:val="none" w:sz="0" w:space="0" w:color="auto"/>
            <w:right w:val="none" w:sz="0" w:space="0" w:color="auto"/>
          </w:divBdr>
          <w:divsChild>
            <w:div w:id="1852138278">
              <w:marLeft w:val="0"/>
              <w:marRight w:val="0"/>
              <w:marTop w:val="0"/>
              <w:marBottom w:val="0"/>
              <w:divBdr>
                <w:top w:val="none" w:sz="0" w:space="0" w:color="auto"/>
                <w:left w:val="none" w:sz="0" w:space="0" w:color="auto"/>
                <w:bottom w:val="none" w:sz="0" w:space="0" w:color="auto"/>
                <w:right w:val="none" w:sz="0" w:space="0" w:color="auto"/>
              </w:divBdr>
            </w:div>
          </w:divsChild>
        </w:div>
        <w:div w:id="1351302651">
          <w:marLeft w:val="0"/>
          <w:marRight w:val="0"/>
          <w:marTop w:val="0"/>
          <w:marBottom w:val="0"/>
          <w:divBdr>
            <w:top w:val="none" w:sz="0" w:space="0" w:color="auto"/>
            <w:left w:val="none" w:sz="0" w:space="0" w:color="auto"/>
            <w:bottom w:val="none" w:sz="0" w:space="0" w:color="auto"/>
            <w:right w:val="none" w:sz="0" w:space="0" w:color="auto"/>
          </w:divBdr>
          <w:divsChild>
            <w:div w:id="1057045196">
              <w:marLeft w:val="0"/>
              <w:marRight w:val="0"/>
              <w:marTop w:val="0"/>
              <w:marBottom w:val="0"/>
              <w:divBdr>
                <w:top w:val="none" w:sz="0" w:space="0" w:color="auto"/>
                <w:left w:val="none" w:sz="0" w:space="0" w:color="auto"/>
                <w:bottom w:val="none" w:sz="0" w:space="0" w:color="auto"/>
                <w:right w:val="none" w:sz="0" w:space="0" w:color="auto"/>
              </w:divBdr>
            </w:div>
          </w:divsChild>
        </w:div>
        <w:div w:id="1361589101">
          <w:marLeft w:val="0"/>
          <w:marRight w:val="0"/>
          <w:marTop w:val="0"/>
          <w:marBottom w:val="0"/>
          <w:divBdr>
            <w:top w:val="none" w:sz="0" w:space="0" w:color="auto"/>
            <w:left w:val="none" w:sz="0" w:space="0" w:color="auto"/>
            <w:bottom w:val="none" w:sz="0" w:space="0" w:color="auto"/>
            <w:right w:val="none" w:sz="0" w:space="0" w:color="auto"/>
          </w:divBdr>
          <w:divsChild>
            <w:div w:id="1285844405">
              <w:marLeft w:val="0"/>
              <w:marRight w:val="0"/>
              <w:marTop w:val="0"/>
              <w:marBottom w:val="0"/>
              <w:divBdr>
                <w:top w:val="none" w:sz="0" w:space="0" w:color="auto"/>
                <w:left w:val="none" w:sz="0" w:space="0" w:color="auto"/>
                <w:bottom w:val="none" w:sz="0" w:space="0" w:color="auto"/>
                <w:right w:val="none" w:sz="0" w:space="0" w:color="auto"/>
              </w:divBdr>
            </w:div>
          </w:divsChild>
        </w:div>
        <w:div w:id="1372340264">
          <w:marLeft w:val="0"/>
          <w:marRight w:val="0"/>
          <w:marTop w:val="0"/>
          <w:marBottom w:val="0"/>
          <w:divBdr>
            <w:top w:val="none" w:sz="0" w:space="0" w:color="auto"/>
            <w:left w:val="none" w:sz="0" w:space="0" w:color="auto"/>
            <w:bottom w:val="none" w:sz="0" w:space="0" w:color="auto"/>
            <w:right w:val="none" w:sz="0" w:space="0" w:color="auto"/>
          </w:divBdr>
          <w:divsChild>
            <w:div w:id="1309363324">
              <w:marLeft w:val="0"/>
              <w:marRight w:val="0"/>
              <w:marTop w:val="0"/>
              <w:marBottom w:val="0"/>
              <w:divBdr>
                <w:top w:val="none" w:sz="0" w:space="0" w:color="auto"/>
                <w:left w:val="none" w:sz="0" w:space="0" w:color="auto"/>
                <w:bottom w:val="none" w:sz="0" w:space="0" w:color="auto"/>
                <w:right w:val="none" w:sz="0" w:space="0" w:color="auto"/>
              </w:divBdr>
            </w:div>
          </w:divsChild>
        </w:div>
        <w:div w:id="1388408385">
          <w:marLeft w:val="0"/>
          <w:marRight w:val="0"/>
          <w:marTop w:val="0"/>
          <w:marBottom w:val="0"/>
          <w:divBdr>
            <w:top w:val="none" w:sz="0" w:space="0" w:color="auto"/>
            <w:left w:val="none" w:sz="0" w:space="0" w:color="auto"/>
            <w:bottom w:val="none" w:sz="0" w:space="0" w:color="auto"/>
            <w:right w:val="none" w:sz="0" w:space="0" w:color="auto"/>
          </w:divBdr>
          <w:divsChild>
            <w:div w:id="715394308">
              <w:marLeft w:val="0"/>
              <w:marRight w:val="0"/>
              <w:marTop w:val="0"/>
              <w:marBottom w:val="0"/>
              <w:divBdr>
                <w:top w:val="none" w:sz="0" w:space="0" w:color="auto"/>
                <w:left w:val="none" w:sz="0" w:space="0" w:color="auto"/>
                <w:bottom w:val="none" w:sz="0" w:space="0" w:color="auto"/>
                <w:right w:val="none" w:sz="0" w:space="0" w:color="auto"/>
              </w:divBdr>
            </w:div>
          </w:divsChild>
        </w:div>
        <w:div w:id="1405295730">
          <w:marLeft w:val="0"/>
          <w:marRight w:val="0"/>
          <w:marTop w:val="0"/>
          <w:marBottom w:val="0"/>
          <w:divBdr>
            <w:top w:val="none" w:sz="0" w:space="0" w:color="auto"/>
            <w:left w:val="none" w:sz="0" w:space="0" w:color="auto"/>
            <w:bottom w:val="none" w:sz="0" w:space="0" w:color="auto"/>
            <w:right w:val="none" w:sz="0" w:space="0" w:color="auto"/>
          </w:divBdr>
          <w:divsChild>
            <w:div w:id="1669400645">
              <w:marLeft w:val="0"/>
              <w:marRight w:val="0"/>
              <w:marTop w:val="0"/>
              <w:marBottom w:val="0"/>
              <w:divBdr>
                <w:top w:val="none" w:sz="0" w:space="0" w:color="auto"/>
                <w:left w:val="none" w:sz="0" w:space="0" w:color="auto"/>
                <w:bottom w:val="none" w:sz="0" w:space="0" w:color="auto"/>
                <w:right w:val="none" w:sz="0" w:space="0" w:color="auto"/>
              </w:divBdr>
            </w:div>
          </w:divsChild>
        </w:div>
        <w:div w:id="1410808422">
          <w:marLeft w:val="0"/>
          <w:marRight w:val="0"/>
          <w:marTop w:val="0"/>
          <w:marBottom w:val="0"/>
          <w:divBdr>
            <w:top w:val="none" w:sz="0" w:space="0" w:color="auto"/>
            <w:left w:val="none" w:sz="0" w:space="0" w:color="auto"/>
            <w:bottom w:val="none" w:sz="0" w:space="0" w:color="auto"/>
            <w:right w:val="none" w:sz="0" w:space="0" w:color="auto"/>
          </w:divBdr>
          <w:divsChild>
            <w:div w:id="1662344864">
              <w:marLeft w:val="0"/>
              <w:marRight w:val="0"/>
              <w:marTop w:val="0"/>
              <w:marBottom w:val="0"/>
              <w:divBdr>
                <w:top w:val="none" w:sz="0" w:space="0" w:color="auto"/>
                <w:left w:val="none" w:sz="0" w:space="0" w:color="auto"/>
                <w:bottom w:val="none" w:sz="0" w:space="0" w:color="auto"/>
                <w:right w:val="none" w:sz="0" w:space="0" w:color="auto"/>
              </w:divBdr>
            </w:div>
          </w:divsChild>
        </w:div>
        <w:div w:id="1434282562">
          <w:marLeft w:val="0"/>
          <w:marRight w:val="0"/>
          <w:marTop w:val="0"/>
          <w:marBottom w:val="0"/>
          <w:divBdr>
            <w:top w:val="none" w:sz="0" w:space="0" w:color="auto"/>
            <w:left w:val="none" w:sz="0" w:space="0" w:color="auto"/>
            <w:bottom w:val="none" w:sz="0" w:space="0" w:color="auto"/>
            <w:right w:val="none" w:sz="0" w:space="0" w:color="auto"/>
          </w:divBdr>
          <w:divsChild>
            <w:div w:id="804934357">
              <w:marLeft w:val="0"/>
              <w:marRight w:val="0"/>
              <w:marTop w:val="0"/>
              <w:marBottom w:val="0"/>
              <w:divBdr>
                <w:top w:val="none" w:sz="0" w:space="0" w:color="auto"/>
                <w:left w:val="none" w:sz="0" w:space="0" w:color="auto"/>
                <w:bottom w:val="none" w:sz="0" w:space="0" w:color="auto"/>
                <w:right w:val="none" w:sz="0" w:space="0" w:color="auto"/>
              </w:divBdr>
            </w:div>
          </w:divsChild>
        </w:div>
        <w:div w:id="1458907781">
          <w:marLeft w:val="0"/>
          <w:marRight w:val="0"/>
          <w:marTop w:val="0"/>
          <w:marBottom w:val="0"/>
          <w:divBdr>
            <w:top w:val="none" w:sz="0" w:space="0" w:color="auto"/>
            <w:left w:val="none" w:sz="0" w:space="0" w:color="auto"/>
            <w:bottom w:val="none" w:sz="0" w:space="0" w:color="auto"/>
            <w:right w:val="none" w:sz="0" w:space="0" w:color="auto"/>
          </w:divBdr>
          <w:divsChild>
            <w:div w:id="2056855389">
              <w:marLeft w:val="0"/>
              <w:marRight w:val="0"/>
              <w:marTop w:val="0"/>
              <w:marBottom w:val="0"/>
              <w:divBdr>
                <w:top w:val="none" w:sz="0" w:space="0" w:color="auto"/>
                <w:left w:val="none" w:sz="0" w:space="0" w:color="auto"/>
                <w:bottom w:val="none" w:sz="0" w:space="0" w:color="auto"/>
                <w:right w:val="none" w:sz="0" w:space="0" w:color="auto"/>
              </w:divBdr>
            </w:div>
          </w:divsChild>
        </w:div>
        <w:div w:id="1460341928">
          <w:marLeft w:val="0"/>
          <w:marRight w:val="0"/>
          <w:marTop w:val="0"/>
          <w:marBottom w:val="0"/>
          <w:divBdr>
            <w:top w:val="none" w:sz="0" w:space="0" w:color="auto"/>
            <w:left w:val="none" w:sz="0" w:space="0" w:color="auto"/>
            <w:bottom w:val="none" w:sz="0" w:space="0" w:color="auto"/>
            <w:right w:val="none" w:sz="0" w:space="0" w:color="auto"/>
          </w:divBdr>
          <w:divsChild>
            <w:div w:id="784226679">
              <w:marLeft w:val="0"/>
              <w:marRight w:val="0"/>
              <w:marTop w:val="0"/>
              <w:marBottom w:val="0"/>
              <w:divBdr>
                <w:top w:val="none" w:sz="0" w:space="0" w:color="auto"/>
                <w:left w:val="none" w:sz="0" w:space="0" w:color="auto"/>
                <w:bottom w:val="none" w:sz="0" w:space="0" w:color="auto"/>
                <w:right w:val="none" w:sz="0" w:space="0" w:color="auto"/>
              </w:divBdr>
            </w:div>
          </w:divsChild>
        </w:div>
        <w:div w:id="1467239872">
          <w:marLeft w:val="0"/>
          <w:marRight w:val="0"/>
          <w:marTop w:val="0"/>
          <w:marBottom w:val="0"/>
          <w:divBdr>
            <w:top w:val="none" w:sz="0" w:space="0" w:color="auto"/>
            <w:left w:val="none" w:sz="0" w:space="0" w:color="auto"/>
            <w:bottom w:val="none" w:sz="0" w:space="0" w:color="auto"/>
            <w:right w:val="none" w:sz="0" w:space="0" w:color="auto"/>
          </w:divBdr>
          <w:divsChild>
            <w:div w:id="1897661656">
              <w:marLeft w:val="0"/>
              <w:marRight w:val="0"/>
              <w:marTop w:val="0"/>
              <w:marBottom w:val="0"/>
              <w:divBdr>
                <w:top w:val="none" w:sz="0" w:space="0" w:color="auto"/>
                <w:left w:val="none" w:sz="0" w:space="0" w:color="auto"/>
                <w:bottom w:val="none" w:sz="0" w:space="0" w:color="auto"/>
                <w:right w:val="none" w:sz="0" w:space="0" w:color="auto"/>
              </w:divBdr>
            </w:div>
          </w:divsChild>
        </w:div>
        <w:div w:id="1473981151">
          <w:marLeft w:val="0"/>
          <w:marRight w:val="0"/>
          <w:marTop w:val="0"/>
          <w:marBottom w:val="0"/>
          <w:divBdr>
            <w:top w:val="none" w:sz="0" w:space="0" w:color="auto"/>
            <w:left w:val="none" w:sz="0" w:space="0" w:color="auto"/>
            <w:bottom w:val="none" w:sz="0" w:space="0" w:color="auto"/>
            <w:right w:val="none" w:sz="0" w:space="0" w:color="auto"/>
          </w:divBdr>
          <w:divsChild>
            <w:div w:id="1305232684">
              <w:marLeft w:val="0"/>
              <w:marRight w:val="0"/>
              <w:marTop w:val="0"/>
              <w:marBottom w:val="0"/>
              <w:divBdr>
                <w:top w:val="none" w:sz="0" w:space="0" w:color="auto"/>
                <w:left w:val="none" w:sz="0" w:space="0" w:color="auto"/>
                <w:bottom w:val="none" w:sz="0" w:space="0" w:color="auto"/>
                <w:right w:val="none" w:sz="0" w:space="0" w:color="auto"/>
              </w:divBdr>
            </w:div>
          </w:divsChild>
        </w:div>
        <w:div w:id="1481075233">
          <w:marLeft w:val="0"/>
          <w:marRight w:val="0"/>
          <w:marTop w:val="0"/>
          <w:marBottom w:val="0"/>
          <w:divBdr>
            <w:top w:val="none" w:sz="0" w:space="0" w:color="auto"/>
            <w:left w:val="none" w:sz="0" w:space="0" w:color="auto"/>
            <w:bottom w:val="none" w:sz="0" w:space="0" w:color="auto"/>
            <w:right w:val="none" w:sz="0" w:space="0" w:color="auto"/>
          </w:divBdr>
          <w:divsChild>
            <w:div w:id="1009868532">
              <w:marLeft w:val="0"/>
              <w:marRight w:val="0"/>
              <w:marTop w:val="0"/>
              <w:marBottom w:val="0"/>
              <w:divBdr>
                <w:top w:val="none" w:sz="0" w:space="0" w:color="auto"/>
                <w:left w:val="none" w:sz="0" w:space="0" w:color="auto"/>
                <w:bottom w:val="none" w:sz="0" w:space="0" w:color="auto"/>
                <w:right w:val="none" w:sz="0" w:space="0" w:color="auto"/>
              </w:divBdr>
            </w:div>
          </w:divsChild>
        </w:div>
        <w:div w:id="1483545855">
          <w:marLeft w:val="0"/>
          <w:marRight w:val="0"/>
          <w:marTop w:val="0"/>
          <w:marBottom w:val="0"/>
          <w:divBdr>
            <w:top w:val="none" w:sz="0" w:space="0" w:color="auto"/>
            <w:left w:val="none" w:sz="0" w:space="0" w:color="auto"/>
            <w:bottom w:val="none" w:sz="0" w:space="0" w:color="auto"/>
            <w:right w:val="none" w:sz="0" w:space="0" w:color="auto"/>
          </w:divBdr>
          <w:divsChild>
            <w:div w:id="670109005">
              <w:marLeft w:val="0"/>
              <w:marRight w:val="0"/>
              <w:marTop w:val="0"/>
              <w:marBottom w:val="0"/>
              <w:divBdr>
                <w:top w:val="none" w:sz="0" w:space="0" w:color="auto"/>
                <w:left w:val="none" w:sz="0" w:space="0" w:color="auto"/>
                <w:bottom w:val="none" w:sz="0" w:space="0" w:color="auto"/>
                <w:right w:val="none" w:sz="0" w:space="0" w:color="auto"/>
              </w:divBdr>
            </w:div>
          </w:divsChild>
        </w:div>
        <w:div w:id="1502240182">
          <w:marLeft w:val="0"/>
          <w:marRight w:val="0"/>
          <w:marTop w:val="0"/>
          <w:marBottom w:val="0"/>
          <w:divBdr>
            <w:top w:val="none" w:sz="0" w:space="0" w:color="auto"/>
            <w:left w:val="none" w:sz="0" w:space="0" w:color="auto"/>
            <w:bottom w:val="none" w:sz="0" w:space="0" w:color="auto"/>
            <w:right w:val="none" w:sz="0" w:space="0" w:color="auto"/>
          </w:divBdr>
          <w:divsChild>
            <w:div w:id="83115018">
              <w:marLeft w:val="0"/>
              <w:marRight w:val="0"/>
              <w:marTop w:val="0"/>
              <w:marBottom w:val="0"/>
              <w:divBdr>
                <w:top w:val="none" w:sz="0" w:space="0" w:color="auto"/>
                <w:left w:val="none" w:sz="0" w:space="0" w:color="auto"/>
                <w:bottom w:val="none" w:sz="0" w:space="0" w:color="auto"/>
                <w:right w:val="none" w:sz="0" w:space="0" w:color="auto"/>
              </w:divBdr>
            </w:div>
          </w:divsChild>
        </w:div>
        <w:div w:id="1507359992">
          <w:marLeft w:val="0"/>
          <w:marRight w:val="0"/>
          <w:marTop w:val="0"/>
          <w:marBottom w:val="0"/>
          <w:divBdr>
            <w:top w:val="none" w:sz="0" w:space="0" w:color="auto"/>
            <w:left w:val="none" w:sz="0" w:space="0" w:color="auto"/>
            <w:bottom w:val="none" w:sz="0" w:space="0" w:color="auto"/>
            <w:right w:val="none" w:sz="0" w:space="0" w:color="auto"/>
          </w:divBdr>
          <w:divsChild>
            <w:div w:id="1304042900">
              <w:marLeft w:val="0"/>
              <w:marRight w:val="0"/>
              <w:marTop w:val="0"/>
              <w:marBottom w:val="0"/>
              <w:divBdr>
                <w:top w:val="none" w:sz="0" w:space="0" w:color="auto"/>
                <w:left w:val="none" w:sz="0" w:space="0" w:color="auto"/>
                <w:bottom w:val="none" w:sz="0" w:space="0" w:color="auto"/>
                <w:right w:val="none" w:sz="0" w:space="0" w:color="auto"/>
              </w:divBdr>
            </w:div>
          </w:divsChild>
        </w:div>
        <w:div w:id="1549341756">
          <w:marLeft w:val="0"/>
          <w:marRight w:val="0"/>
          <w:marTop w:val="0"/>
          <w:marBottom w:val="0"/>
          <w:divBdr>
            <w:top w:val="none" w:sz="0" w:space="0" w:color="auto"/>
            <w:left w:val="none" w:sz="0" w:space="0" w:color="auto"/>
            <w:bottom w:val="none" w:sz="0" w:space="0" w:color="auto"/>
            <w:right w:val="none" w:sz="0" w:space="0" w:color="auto"/>
          </w:divBdr>
          <w:divsChild>
            <w:div w:id="137695459">
              <w:marLeft w:val="0"/>
              <w:marRight w:val="0"/>
              <w:marTop w:val="0"/>
              <w:marBottom w:val="0"/>
              <w:divBdr>
                <w:top w:val="none" w:sz="0" w:space="0" w:color="auto"/>
                <w:left w:val="none" w:sz="0" w:space="0" w:color="auto"/>
                <w:bottom w:val="none" w:sz="0" w:space="0" w:color="auto"/>
                <w:right w:val="none" w:sz="0" w:space="0" w:color="auto"/>
              </w:divBdr>
            </w:div>
          </w:divsChild>
        </w:div>
        <w:div w:id="1550454549">
          <w:marLeft w:val="0"/>
          <w:marRight w:val="0"/>
          <w:marTop w:val="0"/>
          <w:marBottom w:val="0"/>
          <w:divBdr>
            <w:top w:val="none" w:sz="0" w:space="0" w:color="auto"/>
            <w:left w:val="none" w:sz="0" w:space="0" w:color="auto"/>
            <w:bottom w:val="none" w:sz="0" w:space="0" w:color="auto"/>
            <w:right w:val="none" w:sz="0" w:space="0" w:color="auto"/>
          </w:divBdr>
          <w:divsChild>
            <w:div w:id="754319879">
              <w:marLeft w:val="0"/>
              <w:marRight w:val="0"/>
              <w:marTop w:val="0"/>
              <w:marBottom w:val="0"/>
              <w:divBdr>
                <w:top w:val="none" w:sz="0" w:space="0" w:color="auto"/>
                <w:left w:val="none" w:sz="0" w:space="0" w:color="auto"/>
                <w:bottom w:val="none" w:sz="0" w:space="0" w:color="auto"/>
                <w:right w:val="none" w:sz="0" w:space="0" w:color="auto"/>
              </w:divBdr>
            </w:div>
          </w:divsChild>
        </w:div>
        <w:div w:id="1563715017">
          <w:marLeft w:val="0"/>
          <w:marRight w:val="0"/>
          <w:marTop w:val="0"/>
          <w:marBottom w:val="0"/>
          <w:divBdr>
            <w:top w:val="none" w:sz="0" w:space="0" w:color="auto"/>
            <w:left w:val="none" w:sz="0" w:space="0" w:color="auto"/>
            <w:bottom w:val="none" w:sz="0" w:space="0" w:color="auto"/>
            <w:right w:val="none" w:sz="0" w:space="0" w:color="auto"/>
          </w:divBdr>
          <w:divsChild>
            <w:div w:id="186255036">
              <w:marLeft w:val="0"/>
              <w:marRight w:val="0"/>
              <w:marTop w:val="0"/>
              <w:marBottom w:val="0"/>
              <w:divBdr>
                <w:top w:val="none" w:sz="0" w:space="0" w:color="auto"/>
                <w:left w:val="none" w:sz="0" w:space="0" w:color="auto"/>
                <w:bottom w:val="none" w:sz="0" w:space="0" w:color="auto"/>
                <w:right w:val="none" w:sz="0" w:space="0" w:color="auto"/>
              </w:divBdr>
            </w:div>
          </w:divsChild>
        </w:div>
        <w:div w:id="1577860627">
          <w:marLeft w:val="0"/>
          <w:marRight w:val="0"/>
          <w:marTop w:val="0"/>
          <w:marBottom w:val="0"/>
          <w:divBdr>
            <w:top w:val="none" w:sz="0" w:space="0" w:color="auto"/>
            <w:left w:val="none" w:sz="0" w:space="0" w:color="auto"/>
            <w:bottom w:val="none" w:sz="0" w:space="0" w:color="auto"/>
            <w:right w:val="none" w:sz="0" w:space="0" w:color="auto"/>
          </w:divBdr>
          <w:divsChild>
            <w:div w:id="1759860911">
              <w:marLeft w:val="0"/>
              <w:marRight w:val="0"/>
              <w:marTop w:val="0"/>
              <w:marBottom w:val="0"/>
              <w:divBdr>
                <w:top w:val="none" w:sz="0" w:space="0" w:color="auto"/>
                <w:left w:val="none" w:sz="0" w:space="0" w:color="auto"/>
                <w:bottom w:val="none" w:sz="0" w:space="0" w:color="auto"/>
                <w:right w:val="none" w:sz="0" w:space="0" w:color="auto"/>
              </w:divBdr>
            </w:div>
          </w:divsChild>
        </w:div>
        <w:div w:id="1604995558">
          <w:marLeft w:val="0"/>
          <w:marRight w:val="0"/>
          <w:marTop w:val="0"/>
          <w:marBottom w:val="0"/>
          <w:divBdr>
            <w:top w:val="none" w:sz="0" w:space="0" w:color="auto"/>
            <w:left w:val="none" w:sz="0" w:space="0" w:color="auto"/>
            <w:bottom w:val="none" w:sz="0" w:space="0" w:color="auto"/>
            <w:right w:val="none" w:sz="0" w:space="0" w:color="auto"/>
          </w:divBdr>
          <w:divsChild>
            <w:div w:id="395325456">
              <w:marLeft w:val="0"/>
              <w:marRight w:val="0"/>
              <w:marTop w:val="0"/>
              <w:marBottom w:val="0"/>
              <w:divBdr>
                <w:top w:val="none" w:sz="0" w:space="0" w:color="auto"/>
                <w:left w:val="none" w:sz="0" w:space="0" w:color="auto"/>
                <w:bottom w:val="none" w:sz="0" w:space="0" w:color="auto"/>
                <w:right w:val="none" w:sz="0" w:space="0" w:color="auto"/>
              </w:divBdr>
            </w:div>
          </w:divsChild>
        </w:div>
        <w:div w:id="1626353581">
          <w:marLeft w:val="0"/>
          <w:marRight w:val="0"/>
          <w:marTop w:val="0"/>
          <w:marBottom w:val="0"/>
          <w:divBdr>
            <w:top w:val="none" w:sz="0" w:space="0" w:color="auto"/>
            <w:left w:val="none" w:sz="0" w:space="0" w:color="auto"/>
            <w:bottom w:val="none" w:sz="0" w:space="0" w:color="auto"/>
            <w:right w:val="none" w:sz="0" w:space="0" w:color="auto"/>
          </w:divBdr>
          <w:divsChild>
            <w:div w:id="1609653841">
              <w:marLeft w:val="0"/>
              <w:marRight w:val="0"/>
              <w:marTop w:val="0"/>
              <w:marBottom w:val="0"/>
              <w:divBdr>
                <w:top w:val="none" w:sz="0" w:space="0" w:color="auto"/>
                <w:left w:val="none" w:sz="0" w:space="0" w:color="auto"/>
                <w:bottom w:val="none" w:sz="0" w:space="0" w:color="auto"/>
                <w:right w:val="none" w:sz="0" w:space="0" w:color="auto"/>
              </w:divBdr>
            </w:div>
          </w:divsChild>
        </w:div>
        <w:div w:id="1642467104">
          <w:marLeft w:val="0"/>
          <w:marRight w:val="0"/>
          <w:marTop w:val="0"/>
          <w:marBottom w:val="0"/>
          <w:divBdr>
            <w:top w:val="none" w:sz="0" w:space="0" w:color="auto"/>
            <w:left w:val="none" w:sz="0" w:space="0" w:color="auto"/>
            <w:bottom w:val="none" w:sz="0" w:space="0" w:color="auto"/>
            <w:right w:val="none" w:sz="0" w:space="0" w:color="auto"/>
          </w:divBdr>
          <w:divsChild>
            <w:div w:id="93981526">
              <w:marLeft w:val="0"/>
              <w:marRight w:val="0"/>
              <w:marTop w:val="0"/>
              <w:marBottom w:val="0"/>
              <w:divBdr>
                <w:top w:val="none" w:sz="0" w:space="0" w:color="auto"/>
                <w:left w:val="none" w:sz="0" w:space="0" w:color="auto"/>
                <w:bottom w:val="none" w:sz="0" w:space="0" w:color="auto"/>
                <w:right w:val="none" w:sz="0" w:space="0" w:color="auto"/>
              </w:divBdr>
            </w:div>
          </w:divsChild>
        </w:div>
        <w:div w:id="1646467893">
          <w:marLeft w:val="0"/>
          <w:marRight w:val="0"/>
          <w:marTop w:val="0"/>
          <w:marBottom w:val="0"/>
          <w:divBdr>
            <w:top w:val="none" w:sz="0" w:space="0" w:color="auto"/>
            <w:left w:val="none" w:sz="0" w:space="0" w:color="auto"/>
            <w:bottom w:val="none" w:sz="0" w:space="0" w:color="auto"/>
            <w:right w:val="none" w:sz="0" w:space="0" w:color="auto"/>
          </w:divBdr>
          <w:divsChild>
            <w:div w:id="300967695">
              <w:marLeft w:val="0"/>
              <w:marRight w:val="0"/>
              <w:marTop w:val="0"/>
              <w:marBottom w:val="0"/>
              <w:divBdr>
                <w:top w:val="none" w:sz="0" w:space="0" w:color="auto"/>
                <w:left w:val="none" w:sz="0" w:space="0" w:color="auto"/>
                <w:bottom w:val="none" w:sz="0" w:space="0" w:color="auto"/>
                <w:right w:val="none" w:sz="0" w:space="0" w:color="auto"/>
              </w:divBdr>
            </w:div>
          </w:divsChild>
        </w:div>
        <w:div w:id="1648313416">
          <w:marLeft w:val="0"/>
          <w:marRight w:val="0"/>
          <w:marTop w:val="0"/>
          <w:marBottom w:val="0"/>
          <w:divBdr>
            <w:top w:val="none" w:sz="0" w:space="0" w:color="auto"/>
            <w:left w:val="none" w:sz="0" w:space="0" w:color="auto"/>
            <w:bottom w:val="none" w:sz="0" w:space="0" w:color="auto"/>
            <w:right w:val="none" w:sz="0" w:space="0" w:color="auto"/>
          </w:divBdr>
          <w:divsChild>
            <w:div w:id="99572545">
              <w:marLeft w:val="0"/>
              <w:marRight w:val="0"/>
              <w:marTop w:val="0"/>
              <w:marBottom w:val="0"/>
              <w:divBdr>
                <w:top w:val="none" w:sz="0" w:space="0" w:color="auto"/>
                <w:left w:val="none" w:sz="0" w:space="0" w:color="auto"/>
                <w:bottom w:val="none" w:sz="0" w:space="0" w:color="auto"/>
                <w:right w:val="none" w:sz="0" w:space="0" w:color="auto"/>
              </w:divBdr>
            </w:div>
          </w:divsChild>
        </w:div>
        <w:div w:id="1678731338">
          <w:marLeft w:val="0"/>
          <w:marRight w:val="0"/>
          <w:marTop w:val="0"/>
          <w:marBottom w:val="0"/>
          <w:divBdr>
            <w:top w:val="none" w:sz="0" w:space="0" w:color="auto"/>
            <w:left w:val="none" w:sz="0" w:space="0" w:color="auto"/>
            <w:bottom w:val="none" w:sz="0" w:space="0" w:color="auto"/>
            <w:right w:val="none" w:sz="0" w:space="0" w:color="auto"/>
          </w:divBdr>
          <w:divsChild>
            <w:div w:id="498811728">
              <w:marLeft w:val="0"/>
              <w:marRight w:val="0"/>
              <w:marTop w:val="0"/>
              <w:marBottom w:val="0"/>
              <w:divBdr>
                <w:top w:val="none" w:sz="0" w:space="0" w:color="auto"/>
                <w:left w:val="none" w:sz="0" w:space="0" w:color="auto"/>
                <w:bottom w:val="none" w:sz="0" w:space="0" w:color="auto"/>
                <w:right w:val="none" w:sz="0" w:space="0" w:color="auto"/>
              </w:divBdr>
            </w:div>
          </w:divsChild>
        </w:div>
        <w:div w:id="1681934474">
          <w:marLeft w:val="0"/>
          <w:marRight w:val="0"/>
          <w:marTop w:val="0"/>
          <w:marBottom w:val="0"/>
          <w:divBdr>
            <w:top w:val="none" w:sz="0" w:space="0" w:color="auto"/>
            <w:left w:val="none" w:sz="0" w:space="0" w:color="auto"/>
            <w:bottom w:val="none" w:sz="0" w:space="0" w:color="auto"/>
            <w:right w:val="none" w:sz="0" w:space="0" w:color="auto"/>
          </w:divBdr>
          <w:divsChild>
            <w:div w:id="1738700571">
              <w:marLeft w:val="0"/>
              <w:marRight w:val="0"/>
              <w:marTop w:val="0"/>
              <w:marBottom w:val="0"/>
              <w:divBdr>
                <w:top w:val="none" w:sz="0" w:space="0" w:color="auto"/>
                <w:left w:val="none" w:sz="0" w:space="0" w:color="auto"/>
                <w:bottom w:val="none" w:sz="0" w:space="0" w:color="auto"/>
                <w:right w:val="none" w:sz="0" w:space="0" w:color="auto"/>
              </w:divBdr>
            </w:div>
          </w:divsChild>
        </w:div>
        <w:div w:id="1688363443">
          <w:marLeft w:val="0"/>
          <w:marRight w:val="0"/>
          <w:marTop w:val="0"/>
          <w:marBottom w:val="0"/>
          <w:divBdr>
            <w:top w:val="none" w:sz="0" w:space="0" w:color="auto"/>
            <w:left w:val="none" w:sz="0" w:space="0" w:color="auto"/>
            <w:bottom w:val="none" w:sz="0" w:space="0" w:color="auto"/>
            <w:right w:val="none" w:sz="0" w:space="0" w:color="auto"/>
          </w:divBdr>
          <w:divsChild>
            <w:div w:id="686517912">
              <w:marLeft w:val="0"/>
              <w:marRight w:val="0"/>
              <w:marTop w:val="0"/>
              <w:marBottom w:val="0"/>
              <w:divBdr>
                <w:top w:val="none" w:sz="0" w:space="0" w:color="auto"/>
                <w:left w:val="none" w:sz="0" w:space="0" w:color="auto"/>
                <w:bottom w:val="none" w:sz="0" w:space="0" w:color="auto"/>
                <w:right w:val="none" w:sz="0" w:space="0" w:color="auto"/>
              </w:divBdr>
            </w:div>
          </w:divsChild>
        </w:div>
        <w:div w:id="1688365972">
          <w:marLeft w:val="0"/>
          <w:marRight w:val="0"/>
          <w:marTop w:val="0"/>
          <w:marBottom w:val="0"/>
          <w:divBdr>
            <w:top w:val="none" w:sz="0" w:space="0" w:color="auto"/>
            <w:left w:val="none" w:sz="0" w:space="0" w:color="auto"/>
            <w:bottom w:val="none" w:sz="0" w:space="0" w:color="auto"/>
            <w:right w:val="none" w:sz="0" w:space="0" w:color="auto"/>
          </w:divBdr>
          <w:divsChild>
            <w:div w:id="1932079397">
              <w:marLeft w:val="0"/>
              <w:marRight w:val="0"/>
              <w:marTop w:val="0"/>
              <w:marBottom w:val="0"/>
              <w:divBdr>
                <w:top w:val="none" w:sz="0" w:space="0" w:color="auto"/>
                <w:left w:val="none" w:sz="0" w:space="0" w:color="auto"/>
                <w:bottom w:val="none" w:sz="0" w:space="0" w:color="auto"/>
                <w:right w:val="none" w:sz="0" w:space="0" w:color="auto"/>
              </w:divBdr>
            </w:div>
          </w:divsChild>
        </w:div>
        <w:div w:id="1700007593">
          <w:marLeft w:val="0"/>
          <w:marRight w:val="0"/>
          <w:marTop w:val="0"/>
          <w:marBottom w:val="0"/>
          <w:divBdr>
            <w:top w:val="none" w:sz="0" w:space="0" w:color="auto"/>
            <w:left w:val="none" w:sz="0" w:space="0" w:color="auto"/>
            <w:bottom w:val="none" w:sz="0" w:space="0" w:color="auto"/>
            <w:right w:val="none" w:sz="0" w:space="0" w:color="auto"/>
          </w:divBdr>
          <w:divsChild>
            <w:div w:id="127672235">
              <w:marLeft w:val="0"/>
              <w:marRight w:val="0"/>
              <w:marTop w:val="0"/>
              <w:marBottom w:val="0"/>
              <w:divBdr>
                <w:top w:val="none" w:sz="0" w:space="0" w:color="auto"/>
                <w:left w:val="none" w:sz="0" w:space="0" w:color="auto"/>
                <w:bottom w:val="none" w:sz="0" w:space="0" w:color="auto"/>
                <w:right w:val="none" w:sz="0" w:space="0" w:color="auto"/>
              </w:divBdr>
            </w:div>
          </w:divsChild>
        </w:div>
        <w:div w:id="1703822381">
          <w:marLeft w:val="0"/>
          <w:marRight w:val="0"/>
          <w:marTop w:val="0"/>
          <w:marBottom w:val="0"/>
          <w:divBdr>
            <w:top w:val="none" w:sz="0" w:space="0" w:color="auto"/>
            <w:left w:val="none" w:sz="0" w:space="0" w:color="auto"/>
            <w:bottom w:val="none" w:sz="0" w:space="0" w:color="auto"/>
            <w:right w:val="none" w:sz="0" w:space="0" w:color="auto"/>
          </w:divBdr>
          <w:divsChild>
            <w:div w:id="289824590">
              <w:marLeft w:val="0"/>
              <w:marRight w:val="0"/>
              <w:marTop w:val="0"/>
              <w:marBottom w:val="0"/>
              <w:divBdr>
                <w:top w:val="none" w:sz="0" w:space="0" w:color="auto"/>
                <w:left w:val="none" w:sz="0" w:space="0" w:color="auto"/>
                <w:bottom w:val="none" w:sz="0" w:space="0" w:color="auto"/>
                <w:right w:val="none" w:sz="0" w:space="0" w:color="auto"/>
              </w:divBdr>
            </w:div>
          </w:divsChild>
        </w:div>
        <w:div w:id="1724449228">
          <w:marLeft w:val="0"/>
          <w:marRight w:val="0"/>
          <w:marTop w:val="0"/>
          <w:marBottom w:val="0"/>
          <w:divBdr>
            <w:top w:val="none" w:sz="0" w:space="0" w:color="auto"/>
            <w:left w:val="none" w:sz="0" w:space="0" w:color="auto"/>
            <w:bottom w:val="none" w:sz="0" w:space="0" w:color="auto"/>
            <w:right w:val="none" w:sz="0" w:space="0" w:color="auto"/>
          </w:divBdr>
          <w:divsChild>
            <w:div w:id="1418865376">
              <w:marLeft w:val="0"/>
              <w:marRight w:val="0"/>
              <w:marTop w:val="0"/>
              <w:marBottom w:val="0"/>
              <w:divBdr>
                <w:top w:val="none" w:sz="0" w:space="0" w:color="auto"/>
                <w:left w:val="none" w:sz="0" w:space="0" w:color="auto"/>
                <w:bottom w:val="none" w:sz="0" w:space="0" w:color="auto"/>
                <w:right w:val="none" w:sz="0" w:space="0" w:color="auto"/>
              </w:divBdr>
            </w:div>
          </w:divsChild>
        </w:div>
        <w:div w:id="1759138004">
          <w:marLeft w:val="0"/>
          <w:marRight w:val="0"/>
          <w:marTop w:val="0"/>
          <w:marBottom w:val="0"/>
          <w:divBdr>
            <w:top w:val="none" w:sz="0" w:space="0" w:color="auto"/>
            <w:left w:val="none" w:sz="0" w:space="0" w:color="auto"/>
            <w:bottom w:val="none" w:sz="0" w:space="0" w:color="auto"/>
            <w:right w:val="none" w:sz="0" w:space="0" w:color="auto"/>
          </w:divBdr>
          <w:divsChild>
            <w:div w:id="647592080">
              <w:marLeft w:val="0"/>
              <w:marRight w:val="0"/>
              <w:marTop w:val="0"/>
              <w:marBottom w:val="0"/>
              <w:divBdr>
                <w:top w:val="none" w:sz="0" w:space="0" w:color="auto"/>
                <w:left w:val="none" w:sz="0" w:space="0" w:color="auto"/>
                <w:bottom w:val="none" w:sz="0" w:space="0" w:color="auto"/>
                <w:right w:val="none" w:sz="0" w:space="0" w:color="auto"/>
              </w:divBdr>
            </w:div>
          </w:divsChild>
        </w:div>
        <w:div w:id="1761755983">
          <w:marLeft w:val="0"/>
          <w:marRight w:val="0"/>
          <w:marTop w:val="0"/>
          <w:marBottom w:val="0"/>
          <w:divBdr>
            <w:top w:val="none" w:sz="0" w:space="0" w:color="auto"/>
            <w:left w:val="none" w:sz="0" w:space="0" w:color="auto"/>
            <w:bottom w:val="none" w:sz="0" w:space="0" w:color="auto"/>
            <w:right w:val="none" w:sz="0" w:space="0" w:color="auto"/>
          </w:divBdr>
          <w:divsChild>
            <w:div w:id="1399479859">
              <w:marLeft w:val="0"/>
              <w:marRight w:val="0"/>
              <w:marTop w:val="0"/>
              <w:marBottom w:val="0"/>
              <w:divBdr>
                <w:top w:val="none" w:sz="0" w:space="0" w:color="auto"/>
                <w:left w:val="none" w:sz="0" w:space="0" w:color="auto"/>
                <w:bottom w:val="none" w:sz="0" w:space="0" w:color="auto"/>
                <w:right w:val="none" w:sz="0" w:space="0" w:color="auto"/>
              </w:divBdr>
            </w:div>
          </w:divsChild>
        </w:div>
        <w:div w:id="1769349492">
          <w:marLeft w:val="0"/>
          <w:marRight w:val="0"/>
          <w:marTop w:val="0"/>
          <w:marBottom w:val="0"/>
          <w:divBdr>
            <w:top w:val="none" w:sz="0" w:space="0" w:color="auto"/>
            <w:left w:val="none" w:sz="0" w:space="0" w:color="auto"/>
            <w:bottom w:val="none" w:sz="0" w:space="0" w:color="auto"/>
            <w:right w:val="none" w:sz="0" w:space="0" w:color="auto"/>
          </w:divBdr>
          <w:divsChild>
            <w:div w:id="1613053685">
              <w:marLeft w:val="0"/>
              <w:marRight w:val="0"/>
              <w:marTop w:val="0"/>
              <w:marBottom w:val="0"/>
              <w:divBdr>
                <w:top w:val="none" w:sz="0" w:space="0" w:color="auto"/>
                <w:left w:val="none" w:sz="0" w:space="0" w:color="auto"/>
                <w:bottom w:val="none" w:sz="0" w:space="0" w:color="auto"/>
                <w:right w:val="none" w:sz="0" w:space="0" w:color="auto"/>
              </w:divBdr>
            </w:div>
          </w:divsChild>
        </w:div>
        <w:div w:id="1781490332">
          <w:marLeft w:val="0"/>
          <w:marRight w:val="0"/>
          <w:marTop w:val="0"/>
          <w:marBottom w:val="0"/>
          <w:divBdr>
            <w:top w:val="none" w:sz="0" w:space="0" w:color="auto"/>
            <w:left w:val="none" w:sz="0" w:space="0" w:color="auto"/>
            <w:bottom w:val="none" w:sz="0" w:space="0" w:color="auto"/>
            <w:right w:val="none" w:sz="0" w:space="0" w:color="auto"/>
          </w:divBdr>
          <w:divsChild>
            <w:div w:id="900824796">
              <w:marLeft w:val="0"/>
              <w:marRight w:val="0"/>
              <w:marTop w:val="0"/>
              <w:marBottom w:val="0"/>
              <w:divBdr>
                <w:top w:val="none" w:sz="0" w:space="0" w:color="auto"/>
                <w:left w:val="none" w:sz="0" w:space="0" w:color="auto"/>
                <w:bottom w:val="none" w:sz="0" w:space="0" w:color="auto"/>
                <w:right w:val="none" w:sz="0" w:space="0" w:color="auto"/>
              </w:divBdr>
            </w:div>
          </w:divsChild>
        </w:div>
        <w:div w:id="1783379221">
          <w:marLeft w:val="0"/>
          <w:marRight w:val="0"/>
          <w:marTop w:val="0"/>
          <w:marBottom w:val="0"/>
          <w:divBdr>
            <w:top w:val="none" w:sz="0" w:space="0" w:color="auto"/>
            <w:left w:val="none" w:sz="0" w:space="0" w:color="auto"/>
            <w:bottom w:val="none" w:sz="0" w:space="0" w:color="auto"/>
            <w:right w:val="none" w:sz="0" w:space="0" w:color="auto"/>
          </w:divBdr>
          <w:divsChild>
            <w:div w:id="1555390927">
              <w:marLeft w:val="0"/>
              <w:marRight w:val="0"/>
              <w:marTop w:val="0"/>
              <w:marBottom w:val="0"/>
              <w:divBdr>
                <w:top w:val="none" w:sz="0" w:space="0" w:color="auto"/>
                <w:left w:val="none" w:sz="0" w:space="0" w:color="auto"/>
                <w:bottom w:val="none" w:sz="0" w:space="0" w:color="auto"/>
                <w:right w:val="none" w:sz="0" w:space="0" w:color="auto"/>
              </w:divBdr>
            </w:div>
          </w:divsChild>
        </w:div>
        <w:div w:id="1790201681">
          <w:marLeft w:val="0"/>
          <w:marRight w:val="0"/>
          <w:marTop w:val="0"/>
          <w:marBottom w:val="0"/>
          <w:divBdr>
            <w:top w:val="none" w:sz="0" w:space="0" w:color="auto"/>
            <w:left w:val="none" w:sz="0" w:space="0" w:color="auto"/>
            <w:bottom w:val="none" w:sz="0" w:space="0" w:color="auto"/>
            <w:right w:val="none" w:sz="0" w:space="0" w:color="auto"/>
          </w:divBdr>
          <w:divsChild>
            <w:div w:id="1630824038">
              <w:marLeft w:val="0"/>
              <w:marRight w:val="0"/>
              <w:marTop w:val="0"/>
              <w:marBottom w:val="0"/>
              <w:divBdr>
                <w:top w:val="none" w:sz="0" w:space="0" w:color="auto"/>
                <w:left w:val="none" w:sz="0" w:space="0" w:color="auto"/>
                <w:bottom w:val="none" w:sz="0" w:space="0" w:color="auto"/>
                <w:right w:val="none" w:sz="0" w:space="0" w:color="auto"/>
              </w:divBdr>
            </w:div>
          </w:divsChild>
        </w:div>
        <w:div w:id="1797797990">
          <w:marLeft w:val="0"/>
          <w:marRight w:val="0"/>
          <w:marTop w:val="0"/>
          <w:marBottom w:val="0"/>
          <w:divBdr>
            <w:top w:val="none" w:sz="0" w:space="0" w:color="auto"/>
            <w:left w:val="none" w:sz="0" w:space="0" w:color="auto"/>
            <w:bottom w:val="none" w:sz="0" w:space="0" w:color="auto"/>
            <w:right w:val="none" w:sz="0" w:space="0" w:color="auto"/>
          </w:divBdr>
          <w:divsChild>
            <w:div w:id="964386282">
              <w:marLeft w:val="0"/>
              <w:marRight w:val="0"/>
              <w:marTop w:val="0"/>
              <w:marBottom w:val="0"/>
              <w:divBdr>
                <w:top w:val="none" w:sz="0" w:space="0" w:color="auto"/>
                <w:left w:val="none" w:sz="0" w:space="0" w:color="auto"/>
                <w:bottom w:val="none" w:sz="0" w:space="0" w:color="auto"/>
                <w:right w:val="none" w:sz="0" w:space="0" w:color="auto"/>
              </w:divBdr>
            </w:div>
          </w:divsChild>
        </w:div>
        <w:div w:id="1852404741">
          <w:marLeft w:val="0"/>
          <w:marRight w:val="0"/>
          <w:marTop w:val="0"/>
          <w:marBottom w:val="0"/>
          <w:divBdr>
            <w:top w:val="none" w:sz="0" w:space="0" w:color="auto"/>
            <w:left w:val="none" w:sz="0" w:space="0" w:color="auto"/>
            <w:bottom w:val="none" w:sz="0" w:space="0" w:color="auto"/>
            <w:right w:val="none" w:sz="0" w:space="0" w:color="auto"/>
          </w:divBdr>
          <w:divsChild>
            <w:div w:id="1749187649">
              <w:marLeft w:val="0"/>
              <w:marRight w:val="0"/>
              <w:marTop w:val="0"/>
              <w:marBottom w:val="0"/>
              <w:divBdr>
                <w:top w:val="none" w:sz="0" w:space="0" w:color="auto"/>
                <w:left w:val="none" w:sz="0" w:space="0" w:color="auto"/>
                <w:bottom w:val="none" w:sz="0" w:space="0" w:color="auto"/>
                <w:right w:val="none" w:sz="0" w:space="0" w:color="auto"/>
              </w:divBdr>
            </w:div>
          </w:divsChild>
        </w:div>
        <w:div w:id="1883205294">
          <w:marLeft w:val="0"/>
          <w:marRight w:val="0"/>
          <w:marTop w:val="0"/>
          <w:marBottom w:val="0"/>
          <w:divBdr>
            <w:top w:val="none" w:sz="0" w:space="0" w:color="auto"/>
            <w:left w:val="none" w:sz="0" w:space="0" w:color="auto"/>
            <w:bottom w:val="none" w:sz="0" w:space="0" w:color="auto"/>
            <w:right w:val="none" w:sz="0" w:space="0" w:color="auto"/>
          </w:divBdr>
          <w:divsChild>
            <w:div w:id="289407603">
              <w:marLeft w:val="0"/>
              <w:marRight w:val="0"/>
              <w:marTop w:val="0"/>
              <w:marBottom w:val="0"/>
              <w:divBdr>
                <w:top w:val="none" w:sz="0" w:space="0" w:color="auto"/>
                <w:left w:val="none" w:sz="0" w:space="0" w:color="auto"/>
                <w:bottom w:val="none" w:sz="0" w:space="0" w:color="auto"/>
                <w:right w:val="none" w:sz="0" w:space="0" w:color="auto"/>
              </w:divBdr>
            </w:div>
          </w:divsChild>
        </w:div>
        <w:div w:id="1919631294">
          <w:marLeft w:val="0"/>
          <w:marRight w:val="0"/>
          <w:marTop w:val="0"/>
          <w:marBottom w:val="0"/>
          <w:divBdr>
            <w:top w:val="none" w:sz="0" w:space="0" w:color="auto"/>
            <w:left w:val="none" w:sz="0" w:space="0" w:color="auto"/>
            <w:bottom w:val="none" w:sz="0" w:space="0" w:color="auto"/>
            <w:right w:val="none" w:sz="0" w:space="0" w:color="auto"/>
          </w:divBdr>
          <w:divsChild>
            <w:div w:id="1646087667">
              <w:marLeft w:val="0"/>
              <w:marRight w:val="0"/>
              <w:marTop w:val="0"/>
              <w:marBottom w:val="0"/>
              <w:divBdr>
                <w:top w:val="none" w:sz="0" w:space="0" w:color="auto"/>
                <w:left w:val="none" w:sz="0" w:space="0" w:color="auto"/>
                <w:bottom w:val="none" w:sz="0" w:space="0" w:color="auto"/>
                <w:right w:val="none" w:sz="0" w:space="0" w:color="auto"/>
              </w:divBdr>
            </w:div>
          </w:divsChild>
        </w:div>
        <w:div w:id="1937906963">
          <w:marLeft w:val="0"/>
          <w:marRight w:val="0"/>
          <w:marTop w:val="0"/>
          <w:marBottom w:val="0"/>
          <w:divBdr>
            <w:top w:val="none" w:sz="0" w:space="0" w:color="auto"/>
            <w:left w:val="none" w:sz="0" w:space="0" w:color="auto"/>
            <w:bottom w:val="none" w:sz="0" w:space="0" w:color="auto"/>
            <w:right w:val="none" w:sz="0" w:space="0" w:color="auto"/>
          </w:divBdr>
          <w:divsChild>
            <w:div w:id="1002440564">
              <w:marLeft w:val="0"/>
              <w:marRight w:val="0"/>
              <w:marTop w:val="0"/>
              <w:marBottom w:val="0"/>
              <w:divBdr>
                <w:top w:val="none" w:sz="0" w:space="0" w:color="auto"/>
                <w:left w:val="none" w:sz="0" w:space="0" w:color="auto"/>
                <w:bottom w:val="none" w:sz="0" w:space="0" w:color="auto"/>
                <w:right w:val="none" w:sz="0" w:space="0" w:color="auto"/>
              </w:divBdr>
            </w:div>
          </w:divsChild>
        </w:div>
        <w:div w:id="1953054595">
          <w:marLeft w:val="0"/>
          <w:marRight w:val="0"/>
          <w:marTop w:val="0"/>
          <w:marBottom w:val="0"/>
          <w:divBdr>
            <w:top w:val="none" w:sz="0" w:space="0" w:color="auto"/>
            <w:left w:val="none" w:sz="0" w:space="0" w:color="auto"/>
            <w:bottom w:val="none" w:sz="0" w:space="0" w:color="auto"/>
            <w:right w:val="none" w:sz="0" w:space="0" w:color="auto"/>
          </w:divBdr>
          <w:divsChild>
            <w:div w:id="1509560758">
              <w:marLeft w:val="0"/>
              <w:marRight w:val="0"/>
              <w:marTop w:val="0"/>
              <w:marBottom w:val="0"/>
              <w:divBdr>
                <w:top w:val="none" w:sz="0" w:space="0" w:color="auto"/>
                <w:left w:val="none" w:sz="0" w:space="0" w:color="auto"/>
                <w:bottom w:val="none" w:sz="0" w:space="0" w:color="auto"/>
                <w:right w:val="none" w:sz="0" w:space="0" w:color="auto"/>
              </w:divBdr>
            </w:div>
          </w:divsChild>
        </w:div>
        <w:div w:id="2002855693">
          <w:marLeft w:val="0"/>
          <w:marRight w:val="0"/>
          <w:marTop w:val="0"/>
          <w:marBottom w:val="0"/>
          <w:divBdr>
            <w:top w:val="none" w:sz="0" w:space="0" w:color="auto"/>
            <w:left w:val="none" w:sz="0" w:space="0" w:color="auto"/>
            <w:bottom w:val="none" w:sz="0" w:space="0" w:color="auto"/>
            <w:right w:val="none" w:sz="0" w:space="0" w:color="auto"/>
          </w:divBdr>
          <w:divsChild>
            <w:div w:id="1634556610">
              <w:marLeft w:val="0"/>
              <w:marRight w:val="0"/>
              <w:marTop w:val="0"/>
              <w:marBottom w:val="0"/>
              <w:divBdr>
                <w:top w:val="none" w:sz="0" w:space="0" w:color="auto"/>
                <w:left w:val="none" w:sz="0" w:space="0" w:color="auto"/>
                <w:bottom w:val="none" w:sz="0" w:space="0" w:color="auto"/>
                <w:right w:val="none" w:sz="0" w:space="0" w:color="auto"/>
              </w:divBdr>
            </w:div>
          </w:divsChild>
        </w:div>
        <w:div w:id="2015303615">
          <w:marLeft w:val="0"/>
          <w:marRight w:val="0"/>
          <w:marTop w:val="0"/>
          <w:marBottom w:val="0"/>
          <w:divBdr>
            <w:top w:val="none" w:sz="0" w:space="0" w:color="auto"/>
            <w:left w:val="none" w:sz="0" w:space="0" w:color="auto"/>
            <w:bottom w:val="none" w:sz="0" w:space="0" w:color="auto"/>
            <w:right w:val="none" w:sz="0" w:space="0" w:color="auto"/>
          </w:divBdr>
          <w:divsChild>
            <w:div w:id="1817642338">
              <w:marLeft w:val="0"/>
              <w:marRight w:val="0"/>
              <w:marTop w:val="0"/>
              <w:marBottom w:val="0"/>
              <w:divBdr>
                <w:top w:val="none" w:sz="0" w:space="0" w:color="auto"/>
                <w:left w:val="none" w:sz="0" w:space="0" w:color="auto"/>
                <w:bottom w:val="none" w:sz="0" w:space="0" w:color="auto"/>
                <w:right w:val="none" w:sz="0" w:space="0" w:color="auto"/>
              </w:divBdr>
            </w:div>
          </w:divsChild>
        </w:div>
        <w:div w:id="2038043320">
          <w:marLeft w:val="0"/>
          <w:marRight w:val="0"/>
          <w:marTop w:val="0"/>
          <w:marBottom w:val="0"/>
          <w:divBdr>
            <w:top w:val="none" w:sz="0" w:space="0" w:color="auto"/>
            <w:left w:val="none" w:sz="0" w:space="0" w:color="auto"/>
            <w:bottom w:val="none" w:sz="0" w:space="0" w:color="auto"/>
            <w:right w:val="none" w:sz="0" w:space="0" w:color="auto"/>
          </w:divBdr>
          <w:divsChild>
            <w:div w:id="892621039">
              <w:marLeft w:val="0"/>
              <w:marRight w:val="0"/>
              <w:marTop w:val="0"/>
              <w:marBottom w:val="0"/>
              <w:divBdr>
                <w:top w:val="none" w:sz="0" w:space="0" w:color="auto"/>
                <w:left w:val="none" w:sz="0" w:space="0" w:color="auto"/>
                <w:bottom w:val="none" w:sz="0" w:space="0" w:color="auto"/>
                <w:right w:val="none" w:sz="0" w:space="0" w:color="auto"/>
              </w:divBdr>
            </w:div>
          </w:divsChild>
        </w:div>
        <w:div w:id="2042395273">
          <w:marLeft w:val="0"/>
          <w:marRight w:val="0"/>
          <w:marTop w:val="0"/>
          <w:marBottom w:val="0"/>
          <w:divBdr>
            <w:top w:val="none" w:sz="0" w:space="0" w:color="auto"/>
            <w:left w:val="none" w:sz="0" w:space="0" w:color="auto"/>
            <w:bottom w:val="none" w:sz="0" w:space="0" w:color="auto"/>
            <w:right w:val="none" w:sz="0" w:space="0" w:color="auto"/>
          </w:divBdr>
          <w:divsChild>
            <w:div w:id="2016422444">
              <w:marLeft w:val="0"/>
              <w:marRight w:val="0"/>
              <w:marTop w:val="0"/>
              <w:marBottom w:val="0"/>
              <w:divBdr>
                <w:top w:val="none" w:sz="0" w:space="0" w:color="auto"/>
                <w:left w:val="none" w:sz="0" w:space="0" w:color="auto"/>
                <w:bottom w:val="none" w:sz="0" w:space="0" w:color="auto"/>
                <w:right w:val="none" w:sz="0" w:space="0" w:color="auto"/>
              </w:divBdr>
            </w:div>
          </w:divsChild>
        </w:div>
        <w:div w:id="2057705021">
          <w:marLeft w:val="0"/>
          <w:marRight w:val="0"/>
          <w:marTop w:val="0"/>
          <w:marBottom w:val="0"/>
          <w:divBdr>
            <w:top w:val="none" w:sz="0" w:space="0" w:color="auto"/>
            <w:left w:val="none" w:sz="0" w:space="0" w:color="auto"/>
            <w:bottom w:val="none" w:sz="0" w:space="0" w:color="auto"/>
            <w:right w:val="none" w:sz="0" w:space="0" w:color="auto"/>
          </w:divBdr>
          <w:divsChild>
            <w:div w:id="110169946">
              <w:marLeft w:val="0"/>
              <w:marRight w:val="0"/>
              <w:marTop w:val="0"/>
              <w:marBottom w:val="0"/>
              <w:divBdr>
                <w:top w:val="none" w:sz="0" w:space="0" w:color="auto"/>
                <w:left w:val="none" w:sz="0" w:space="0" w:color="auto"/>
                <w:bottom w:val="none" w:sz="0" w:space="0" w:color="auto"/>
                <w:right w:val="none" w:sz="0" w:space="0" w:color="auto"/>
              </w:divBdr>
            </w:div>
          </w:divsChild>
        </w:div>
        <w:div w:id="2075816137">
          <w:marLeft w:val="0"/>
          <w:marRight w:val="0"/>
          <w:marTop w:val="0"/>
          <w:marBottom w:val="0"/>
          <w:divBdr>
            <w:top w:val="none" w:sz="0" w:space="0" w:color="auto"/>
            <w:left w:val="none" w:sz="0" w:space="0" w:color="auto"/>
            <w:bottom w:val="none" w:sz="0" w:space="0" w:color="auto"/>
            <w:right w:val="none" w:sz="0" w:space="0" w:color="auto"/>
          </w:divBdr>
          <w:divsChild>
            <w:div w:id="757561169">
              <w:marLeft w:val="0"/>
              <w:marRight w:val="0"/>
              <w:marTop w:val="0"/>
              <w:marBottom w:val="0"/>
              <w:divBdr>
                <w:top w:val="none" w:sz="0" w:space="0" w:color="auto"/>
                <w:left w:val="none" w:sz="0" w:space="0" w:color="auto"/>
                <w:bottom w:val="none" w:sz="0" w:space="0" w:color="auto"/>
                <w:right w:val="none" w:sz="0" w:space="0" w:color="auto"/>
              </w:divBdr>
            </w:div>
          </w:divsChild>
        </w:div>
        <w:div w:id="2095321190">
          <w:marLeft w:val="0"/>
          <w:marRight w:val="0"/>
          <w:marTop w:val="0"/>
          <w:marBottom w:val="0"/>
          <w:divBdr>
            <w:top w:val="none" w:sz="0" w:space="0" w:color="auto"/>
            <w:left w:val="none" w:sz="0" w:space="0" w:color="auto"/>
            <w:bottom w:val="none" w:sz="0" w:space="0" w:color="auto"/>
            <w:right w:val="none" w:sz="0" w:space="0" w:color="auto"/>
          </w:divBdr>
          <w:divsChild>
            <w:div w:id="1616670097">
              <w:marLeft w:val="0"/>
              <w:marRight w:val="0"/>
              <w:marTop w:val="0"/>
              <w:marBottom w:val="0"/>
              <w:divBdr>
                <w:top w:val="none" w:sz="0" w:space="0" w:color="auto"/>
                <w:left w:val="none" w:sz="0" w:space="0" w:color="auto"/>
                <w:bottom w:val="none" w:sz="0" w:space="0" w:color="auto"/>
                <w:right w:val="none" w:sz="0" w:space="0" w:color="auto"/>
              </w:divBdr>
            </w:div>
          </w:divsChild>
        </w:div>
        <w:div w:id="2105029982">
          <w:marLeft w:val="0"/>
          <w:marRight w:val="0"/>
          <w:marTop w:val="0"/>
          <w:marBottom w:val="0"/>
          <w:divBdr>
            <w:top w:val="none" w:sz="0" w:space="0" w:color="auto"/>
            <w:left w:val="none" w:sz="0" w:space="0" w:color="auto"/>
            <w:bottom w:val="none" w:sz="0" w:space="0" w:color="auto"/>
            <w:right w:val="none" w:sz="0" w:space="0" w:color="auto"/>
          </w:divBdr>
          <w:divsChild>
            <w:div w:id="1341539683">
              <w:marLeft w:val="0"/>
              <w:marRight w:val="0"/>
              <w:marTop w:val="0"/>
              <w:marBottom w:val="0"/>
              <w:divBdr>
                <w:top w:val="none" w:sz="0" w:space="0" w:color="auto"/>
                <w:left w:val="none" w:sz="0" w:space="0" w:color="auto"/>
                <w:bottom w:val="none" w:sz="0" w:space="0" w:color="auto"/>
                <w:right w:val="none" w:sz="0" w:space="0" w:color="auto"/>
              </w:divBdr>
            </w:div>
          </w:divsChild>
        </w:div>
        <w:div w:id="2106876321">
          <w:marLeft w:val="0"/>
          <w:marRight w:val="0"/>
          <w:marTop w:val="0"/>
          <w:marBottom w:val="0"/>
          <w:divBdr>
            <w:top w:val="none" w:sz="0" w:space="0" w:color="auto"/>
            <w:left w:val="none" w:sz="0" w:space="0" w:color="auto"/>
            <w:bottom w:val="none" w:sz="0" w:space="0" w:color="auto"/>
            <w:right w:val="none" w:sz="0" w:space="0" w:color="auto"/>
          </w:divBdr>
          <w:divsChild>
            <w:div w:id="651567963">
              <w:marLeft w:val="0"/>
              <w:marRight w:val="0"/>
              <w:marTop w:val="0"/>
              <w:marBottom w:val="0"/>
              <w:divBdr>
                <w:top w:val="none" w:sz="0" w:space="0" w:color="auto"/>
                <w:left w:val="none" w:sz="0" w:space="0" w:color="auto"/>
                <w:bottom w:val="none" w:sz="0" w:space="0" w:color="auto"/>
                <w:right w:val="none" w:sz="0" w:space="0" w:color="auto"/>
              </w:divBdr>
            </w:div>
          </w:divsChild>
        </w:div>
        <w:div w:id="2106882566">
          <w:marLeft w:val="0"/>
          <w:marRight w:val="0"/>
          <w:marTop w:val="0"/>
          <w:marBottom w:val="0"/>
          <w:divBdr>
            <w:top w:val="none" w:sz="0" w:space="0" w:color="auto"/>
            <w:left w:val="none" w:sz="0" w:space="0" w:color="auto"/>
            <w:bottom w:val="none" w:sz="0" w:space="0" w:color="auto"/>
            <w:right w:val="none" w:sz="0" w:space="0" w:color="auto"/>
          </w:divBdr>
          <w:divsChild>
            <w:div w:id="750854360">
              <w:marLeft w:val="0"/>
              <w:marRight w:val="0"/>
              <w:marTop w:val="0"/>
              <w:marBottom w:val="0"/>
              <w:divBdr>
                <w:top w:val="none" w:sz="0" w:space="0" w:color="auto"/>
                <w:left w:val="none" w:sz="0" w:space="0" w:color="auto"/>
                <w:bottom w:val="none" w:sz="0" w:space="0" w:color="auto"/>
                <w:right w:val="none" w:sz="0" w:space="0" w:color="auto"/>
              </w:divBdr>
            </w:div>
          </w:divsChild>
        </w:div>
        <w:div w:id="2108041153">
          <w:marLeft w:val="0"/>
          <w:marRight w:val="0"/>
          <w:marTop w:val="0"/>
          <w:marBottom w:val="0"/>
          <w:divBdr>
            <w:top w:val="none" w:sz="0" w:space="0" w:color="auto"/>
            <w:left w:val="none" w:sz="0" w:space="0" w:color="auto"/>
            <w:bottom w:val="none" w:sz="0" w:space="0" w:color="auto"/>
            <w:right w:val="none" w:sz="0" w:space="0" w:color="auto"/>
          </w:divBdr>
          <w:divsChild>
            <w:div w:id="1723138375">
              <w:marLeft w:val="0"/>
              <w:marRight w:val="0"/>
              <w:marTop w:val="0"/>
              <w:marBottom w:val="0"/>
              <w:divBdr>
                <w:top w:val="none" w:sz="0" w:space="0" w:color="auto"/>
                <w:left w:val="none" w:sz="0" w:space="0" w:color="auto"/>
                <w:bottom w:val="none" w:sz="0" w:space="0" w:color="auto"/>
                <w:right w:val="none" w:sz="0" w:space="0" w:color="auto"/>
              </w:divBdr>
            </w:div>
          </w:divsChild>
        </w:div>
        <w:div w:id="2126003070">
          <w:marLeft w:val="0"/>
          <w:marRight w:val="0"/>
          <w:marTop w:val="0"/>
          <w:marBottom w:val="0"/>
          <w:divBdr>
            <w:top w:val="none" w:sz="0" w:space="0" w:color="auto"/>
            <w:left w:val="none" w:sz="0" w:space="0" w:color="auto"/>
            <w:bottom w:val="none" w:sz="0" w:space="0" w:color="auto"/>
            <w:right w:val="none" w:sz="0" w:space="0" w:color="auto"/>
          </w:divBdr>
          <w:divsChild>
            <w:div w:id="200805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154722">
      <w:bodyDiv w:val="1"/>
      <w:marLeft w:val="0"/>
      <w:marRight w:val="0"/>
      <w:marTop w:val="0"/>
      <w:marBottom w:val="0"/>
      <w:divBdr>
        <w:top w:val="none" w:sz="0" w:space="0" w:color="auto"/>
        <w:left w:val="none" w:sz="0" w:space="0" w:color="auto"/>
        <w:bottom w:val="none" w:sz="0" w:space="0" w:color="auto"/>
        <w:right w:val="none" w:sz="0" w:space="0" w:color="auto"/>
      </w:divBdr>
    </w:div>
    <w:div w:id="1241521380">
      <w:bodyDiv w:val="1"/>
      <w:marLeft w:val="0"/>
      <w:marRight w:val="0"/>
      <w:marTop w:val="0"/>
      <w:marBottom w:val="0"/>
      <w:divBdr>
        <w:top w:val="none" w:sz="0" w:space="0" w:color="auto"/>
        <w:left w:val="none" w:sz="0" w:space="0" w:color="auto"/>
        <w:bottom w:val="none" w:sz="0" w:space="0" w:color="auto"/>
        <w:right w:val="none" w:sz="0" w:space="0" w:color="auto"/>
      </w:divBdr>
    </w:div>
    <w:div w:id="1249657018">
      <w:bodyDiv w:val="1"/>
      <w:marLeft w:val="0"/>
      <w:marRight w:val="0"/>
      <w:marTop w:val="0"/>
      <w:marBottom w:val="0"/>
      <w:divBdr>
        <w:top w:val="none" w:sz="0" w:space="0" w:color="auto"/>
        <w:left w:val="none" w:sz="0" w:space="0" w:color="auto"/>
        <w:bottom w:val="none" w:sz="0" w:space="0" w:color="auto"/>
        <w:right w:val="none" w:sz="0" w:space="0" w:color="auto"/>
      </w:divBdr>
    </w:div>
    <w:div w:id="1279096768">
      <w:bodyDiv w:val="1"/>
      <w:marLeft w:val="0"/>
      <w:marRight w:val="0"/>
      <w:marTop w:val="0"/>
      <w:marBottom w:val="0"/>
      <w:divBdr>
        <w:top w:val="none" w:sz="0" w:space="0" w:color="auto"/>
        <w:left w:val="none" w:sz="0" w:space="0" w:color="auto"/>
        <w:bottom w:val="none" w:sz="0" w:space="0" w:color="auto"/>
        <w:right w:val="none" w:sz="0" w:space="0" w:color="auto"/>
      </w:divBdr>
      <w:divsChild>
        <w:div w:id="1661813206">
          <w:marLeft w:val="0"/>
          <w:marRight w:val="0"/>
          <w:marTop w:val="0"/>
          <w:marBottom w:val="0"/>
          <w:divBdr>
            <w:top w:val="none" w:sz="0" w:space="0" w:color="auto"/>
            <w:left w:val="none" w:sz="0" w:space="0" w:color="auto"/>
            <w:bottom w:val="none" w:sz="0" w:space="0" w:color="auto"/>
            <w:right w:val="none" w:sz="0" w:space="0" w:color="auto"/>
          </w:divBdr>
          <w:divsChild>
            <w:div w:id="866914928">
              <w:marLeft w:val="0"/>
              <w:marRight w:val="0"/>
              <w:marTop w:val="0"/>
              <w:marBottom w:val="0"/>
              <w:divBdr>
                <w:top w:val="none" w:sz="0" w:space="0" w:color="auto"/>
                <w:left w:val="none" w:sz="0" w:space="0" w:color="auto"/>
                <w:bottom w:val="none" w:sz="0" w:space="0" w:color="auto"/>
                <w:right w:val="none" w:sz="0" w:space="0" w:color="auto"/>
              </w:divBdr>
              <w:divsChild>
                <w:div w:id="687830149">
                  <w:marLeft w:val="0"/>
                  <w:marRight w:val="0"/>
                  <w:marTop w:val="0"/>
                  <w:marBottom w:val="0"/>
                  <w:divBdr>
                    <w:top w:val="none" w:sz="0" w:space="0" w:color="auto"/>
                    <w:left w:val="none" w:sz="0" w:space="0" w:color="auto"/>
                    <w:bottom w:val="none" w:sz="0" w:space="0" w:color="auto"/>
                    <w:right w:val="none" w:sz="0" w:space="0" w:color="auto"/>
                  </w:divBdr>
                  <w:divsChild>
                    <w:div w:id="2034305146">
                      <w:marLeft w:val="0"/>
                      <w:marRight w:val="0"/>
                      <w:marTop w:val="0"/>
                      <w:marBottom w:val="0"/>
                      <w:divBdr>
                        <w:top w:val="none" w:sz="0" w:space="0" w:color="auto"/>
                        <w:left w:val="none" w:sz="0" w:space="0" w:color="auto"/>
                        <w:bottom w:val="none" w:sz="0" w:space="0" w:color="auto"/>
                        <w:right w:val="none" w:sz="0" w:space="0" w:color="auto"/>
                      </w:divBdr>
                      <w:divsChild>
                        <w:div w:id="1600524712">
                          <w:marLeft w:val="0"/>
                          <w:marRight w:val="0"/>
                          <w:marTop w:val="0"/>
                          <w:marBottom w:val="0"/>
                          <w:divBdr>
                            <w:top w:val="none" w:sz="0" w:space="0" w:color="auto"/>
                            <w:left w:val="none" w:sz="0" w:space="0" w:color="auto"/>
                            <w:bottom w:val="none" w:sz="0" w:space="0" w:color="auto"/>
                            <w:right w:val="none" w:sz="0" w:space="0" w:color="auto"/>
                          </w:divBdr>
                          <w:divsChild>
                            <w:div w:id="1490947863">
                              <w:marLeft w:val="0"/>
                              <w:marRight w:val="0"/>
                              <w:marTop w:val="0"/>
                              <w:marBottom w:val="0"/>
                              <w:divBdr>
                                <w:top w:val="none" w:sz="0" w:space="0" w:color="auto"/>
                                <w:left w:val="none" w:sz="0" w:space="0" w:color="auto"/>
                                <w:bottom w:val="none" w:sz="0" w:space="0" w:color="auto"/>
                                <w:right w:val="none" w:sz="0" w:space="0" w:color="auto"/>
                              </w:divBdr>
                              <w:divsChild>
                                <w:div w:id="75308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1441922">
      <w:bodyDiv w:val="1"/>
      <w:marLeft w:val="0"/>
      <w:marRight w:val="0"/>
      <w:marTop w:val="0"/>
      <w:marBottom w:val="0"/>
      <w:divBdr>
        <w:top w:val="none" w:sz="0" w:space="0" w:color="auto"/>
        <w:left w:val="none" w:sz="0" w:space="0" w:color="auto"/>
        <w:bottom w:val="none" w:sz="0" w:space="0" w:color="auto"/>
        <w:right w:val="none" w:sz="0" w:space="0" w:color="auto"/>
      </w:divBdr>
      <w:divsChild>
        <w:div w:id="1455903732">
          <w:marLeft w:val="0"/>
          <w:marRight w:val="0"/>
          <w:marTop w:val="0"/>
          <w:marBottom w:val="0"/>
          <w:divBdr>
            <w:top w:val="none" w:sz="0" w:space="0" w:color="auto"/>
            <w:left w:val="none" w:sz="0" w:space="0" w:color="auto"/>
            <w:bottom w:val="none" w:sz="0" w:space="0" w:color="auto"/>
            <w:right w:val="none" w:sz="0" w:space="0" w:color="auto"/>
          </w:divBdr>
          <w:divsChild>
            <w:div w:id="652180180">
              <w:marLeft w:val="0"/>
              <w:marRight w:val="0"/>
              <w:marTop w:val="0"/>
              <w:marBottom w:val="0"/>
              <w:divBdr>
                <w:top w:val="none" w:sz="0" w:space="0" w:color="auto"/>
                <w:left w:val="none" w:sz="0" w:space="0" w:color="auto"/>
                <w:bottom w:val="none" w:sz="0" w:space="0" w:color="auto"/>
                <w:right w:val="none" w:sz="0" w:space="0" w:color="auto"/>
              </w:divBdr>
              <w:divsChild>
                <w:div w:id="1500537694">
                  <w:marLeft w:val="0"/>
                  <w:marRight w:val="0"/>
                  <w:marTop w:val="0"/>
                  <w:marBottom w:val="0"/>
                  <w:divBdr>
                    <w:top w:val="none" w:sz="0" w:space="0" w:color="auto"/>
                    <w:left w:val="none" w:sz="0" w:space="0" w:color="auto"/>
                    <w:bottom w:val="none" w:sz="0" w:space="0" w:color="auto"/>
                    <w:right w:val="none" w:sz="0" w:space="0" w:color="auto"/>
                  </w:divBdr>
                  <w:divsChild>
                    <w:div w:id="2110664036">
                      <w:marLeft w:val="0"/>
                      <w:marRight w:val="0"/>
                      <w:marTop w:val="0"/>
                      <w:marBottom w:val="0"/>
                      <w:divBdr>
                        <w:top w:val="none" w:sz="0" w:space="0" w:color="auto"/>
                        <w:left w:val="none" w:sz="0" w:space="0" w:color="auto"/>
                        <w:bottom w:val="none" w:sz="0" w:space="0" w:color="auto"/>
                        <w:right w:val="none" w:sz="0" w:space="0" w:color="auto"/>
                      </w:divBdr>
                      <w:divsChild>
                        <w:div w:id="302320724">
                          <w:marLeft w:val="0"/>
                          <w:marRight w:val="0"/>
                          <w:marTop w:val="0"/>
                          <w:marBottom w:val="0"/>
                          <w:divBdr>
                            <w:top w:val="none" w:sz="0" w:space="0" w:color="auto"/>
                            <w:left w:val="none" w:sz="0" w:space="0" w:color="auto"/>
                            <w:bottom w:val="none" w:sz="0" w:space="0" w:color="auto"/>
                            <w:right w:val="none" w:sz="0" w:space="0" w:color="auto"/>
                          </w:divBdr>
                          <w:divsChild>
                            <w:div w:id="785924291">
                              <w:marLeft w:val="0"/>
                              <w:marRight w:val="0"/>
                              <w:marTop w:val="0"/>
                              <w:marBottom w:val="0"/>
                              <w:divBdr>
                                <w:top w:val="none" w:sz="0" w:space="0" w:color="auto"/>
                                <w:left w:val="none" w:sz="0" w:space="0" w:color="auto"/>
                                <w:bottom w:val="none" w:sz="0" w:space="0" w:color="auto"/>
                                <w:right w:val="none" w:sz="0" w:space="0" w:color="auto"/>
                              </w:divBdr>
                              <w:divsChild>
                                <w:div w:id="142660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916535">
      <w:bodyDiv w:val="1"/>
      <w:marLeft w:val="0"/>
      <w:marRight w:val="0"/>
      <w:marTop w:val="0"/>
      <w:marBottom w:val="0"/>
      <w:divBdr>
        <w:top w:val="none" w:sz="0" w:space="0" w:color="auto"/>
        <w:left w:val="none" w:sz="0" w:space="0" w:color="auto"/>
        <w:bottom w:val="none" w:sz="0" w:space="0" w:color="auto"/>
        <w:right w:val="none" w:sz="0" w:space="0" w:color="auto"/>
      </w:divBdr>
    </w:div>
    <w:div w:id="1323510594">
      <w:bodyDiv w:val="1"/>
      <w:marLeft w:val="0"/>
      <w:marRight w:val="0"/>
      <w:marTop w:val="0"/>
      <w:marBottom w:val="0"/>
      <w:divBdr>
        <w:top w:val="none" w:sz="0" w:space="0" w:color="auto"/>
        <w:left w:val="none" w:sz="0" w:space="0" w:color="auto"/>
        <w:bottom w:val="none" w:sz="0" w:space="0" w:color="auto"/>
        <w:right w:val="none" w:sz="0" w:space="0" w:color="auto"/>
      </w:divBdr>
    </w:div>
    <w:div w:id="1334189892">
      <w:bodyDiv w:val="1"/>
      <w:marLeft w:val="0"/>
      <w:marRight w:val="0"/>
      <w:marTop w:val="0"/>
      <w:marBottom w:val="0"/>
      <w:divBdr>
        <w:top w:val="none" w:sz="0" w:space="0" w:color="auto"/>
        <w:left w:val="none" w:sz="0" w:space="0" w:color="auto"/>
        <w:bottom w:val="none" w:sz="0" w:space="0" w:color="auto"/>
        <w:right w:val="none" w:sz="0" w:space="0" w:color="auto"/>
      </w:divBdr>
      <w:divsChild>
        <w:div w:id="46148066">
          <w:marLeft w:val="0"/>
          <w:marRight w:val="0"/>
          <w:marTop w:val="0"/>
          <w:marBottom w:val="0"/>
          <w:divBdr>
            <w:top w:val="none" w:sz="0" w:space="0" w:color="auto"/>
            <w:left w:val="none" w:sz="0" w:space="0" w:color="auto"/>
            <w:bottom w:val="none" w:sz="0" w:space="0" w:color="auto"/>
            <w:right w:val="none" w:sz="0" w:space="0" w:color="auto"/>
          </w:divBdr>
        </w:div>
        <w:div w:id="854853165">
          <w:marLeft w:val="0"/>
          <w:marRight w:val="0"/>
          <w:marTop w:val="0"/>
          <w:marBottom w:val="0"/>
          <w:divBdr>
            <w:top w:val="none" w:sz="0" w:space="0" w:color="auto"/>
            <w:left w:val="none" w:sz="0" w:space="0" w:color="auto"/>
            <w:bottom w:val="none" w:sz="0" w:space="0" w:color="auto"/>
            <w:right w:val="none" w:sz="0" w:space="0" w:color="auto"/>
          </w:divBdr>
        </w:div>
        <w:div w:id="1888494152">
          <w:marLeft w:val="0"/>
          <w:marRight w:val="0"/>
          <w:marTop w:val="0"/>
          <w:marBottom w:val="0"/>
          <w:divBdr>
            <w:top w:val="none" w:sz="0" w:space="0" w:color="auto"/>
            <w:left w:val="none" w:sz="0" w:space="0" w:color="auto"/>
            <w:bottom w:val="none" w:sz="0" w:space="0" w:color="auto"/>
            <w:right w:val="none" w:sz="0" w:space="0" w:color="auto"/>
          </w:divBdr>
        </w:div>
      </w:divsChild>
    </w:div>
    <w:div w:id="1339578380">
      <w:bodyDiv w:val="1"/>
      <w:marLeft w:val="0"/>
      <w:marRight w:val="0"/>
      <w:marTop w:val="0"/>
      <w:marBottom w:val="0"/>
      <w:divBdr>
        <w:top w:val="none" w:sz="0" w:space="0" w:color="auto"/>
        <w:left w:val="none" w:sz="0" w:space="0" w:color="auto"/>
        <w:bottom w:val="none" w:sz="0" w:space="0" w:color="auto"/>
        <w:right w:val="none" w:sz="0" w:space="0" w:color="auto"/>
      </w:divBdr>
      <w:divsChild>
        <w:div w:id="662783721">
          <w:marLeft w:val="0"/>
          <w:marRight w:val="0"/>
          <w:marTop w:val="0"/>
          <w:marBottom w:val="0"/>
          <w:divBdr>
            <w:top w:val="none" w:sz="0" w:space="0" w:color="auto"/>
            <w:left w:val="none" w:sz="0" w:space="0" w:color="auto"/>
            <w:bottom w:val="none" w:sz="0" w:space="0" w:color="auto"/>
            <w:right w:val="none" w:sz="0" w:space="0" w:color="auto"/>
          </w:divBdr>
        </w:div>
        <w:div w:id="1265386953">
          <w:marLeft w:val="0"/>
          <w:marRight w:val="0"/>
          <w:marTop w:val="0"/>
          <w:marBottom w:val="0"/>
          <w:divBdr>
            <w:top w:val="none" w:sz="0" w:space="0" w:color="auto"/>
            <w:left w:val="none" w:sz="0" w:space="0" w:color="auto"/>
            <w:bottom w:val="none" w:sz="0" w:space="0" w:color="auto"/>
            <w:right w:val="none" w:sz="0" w:space="0" w:color="auto"/>
          </w:divBdr>
        </w:div>
        <w:div w:id="1382484941">
          <w:marLeft w:val="0"/>
          <w:marRight w:val="0"/>
          <w:marTop w:val="0"/>
          <w:marBottom w:val="0"/>
          <w:divBdr>
            <w:top w:val="none" w:sz="0" w:space="0" w:color="auto"/>
            <w:left w:val="none" w:sz="0" w:space="0" w:color="auto"/>
            <w:bottom w:val="none" w:sz="0" w:space="0" w:color="auto"/>
            <w:right w:val="none" w:sz="0" w:space="0" w:color="auto"/>
          </w:divBdr>
        </w:div>
        <w:div w:id="1430274130">
          <w:marLeft w:val="0"/>
          <w:marRight w:val="0"/>
          <w:marTop w:val="0"/>
          <w:marBottom w:val="0"/>
          <w:divBdr>
            <w:top w:val="none" w:sz="0" w:space="0" w:color="auto"/>
            <w:left w:val="none" w:sz="0" w:space="0" w:color="auto"/>
            <w:bottom w:val="none" w:sz="0" w:space="0" w:color="auto"/>
            <w:right w:val="none" w:sz="0" w:space="0" w:color="auto"/>
          </w:divBdr>
        </w:div>
        <w:div w:id="1543902729">
          <w:marLeft w:val="0"/>
          <w:marRight w:val="0"/>
          <w:marTop w:val="0"/>
          <w:marBottom w:val="0"/>
          <w:divBdr>
            <w:top w:val="none" w:sz="0" w:space="0" w:color="auto"/>
            <w:left w:val="none" w:sz="0" w:space="0" w:color="auto"/>
            <w:bottom w:val="none" w:sz="0" w:space="0" w:color="auto"/>
            <w:right w:val="none" w:sz="0" w:space="0" w:color="auto"/>
          </w:divBdr>
        </w:div>
        <w:div w:id="1863548420">
          <w:marLeft w:val="0"/>
          <w:marRight w:val="0"/>
          <w:marTop w:val="0"/>
          <w:marBottom w:val="0"/>
          <w:divBdr>
            <w:top w:val="none" w:sz="0" w:space="0" w:color="auto"/>
            <w:left w:val="none" w:sz="0" w:space="0" w:color="auto"/>
            <w:bottom w:val="none" w:sz="0" w:space="0" w:color="auto"/>
            <w:right w:val="none" w:sz="0" w:space="0" w:color="auto"/>
          </w:divBdr>
        </w:div>
        <w:div w:id="2127960735">
          <w:marLeft w:val="0"/>
          <w:marRight w:val="0"/>
          <w:marTop w:val="0"/>
          <w:marBottom w:val="0"/>
          <w:divBdr>
            <w:top w:val="none" w:sz="0" w:space="0" w:color="auto"/>
            <w:left w:val="none" w:sz="0" w:space="0" w:color="auto"/>
            <w:bottom w:val="none" w:sz="0" w:space="0" w:color="auto"/>
            <w:right w:val="none" w:sz="0" w:space="0" w:color="auto"/>
          </w:divBdr>
        </w:div>
      </w:divsChild>
    </w:div>
    <w:div w:id="1349529554">
      <w:bodyDiv w:val="1"/>
      <w:marLeft w:val="0"/>
      <w:marRight w:val="0"/>
      <w:marTop w:val="0"/>
      <w:marBottom w:val="0"/>
      <w:divBdr>
        <w:top w:val="none" w:sz="0" w:space="0" w:color="auto"/>
        <w:left w:val="none" w:sz="0" w:space="0" w:color="auto"/>
        <w:bottom w:val="none" w:sz="0" w:space="0" w:color="auto"/>
        <w:right w:val="none" w:sz="0" w:space="0" w:color="auto"/>
      </w:divBdr>
    </w:div>
    <w:div w:id="1366907056">
      <w:bodyDiv w:val="1"/>
      <w:marLeft w:val="0"/>
      <w:marRight w:val="0"/>
      <w:marTop w:val="0"/>
      <w:marBottom w:val="0"/>
      <w:divBdr>
        <w:top w:val="none" w:sz="0" w:space="0" w:color="auto"/>
        <w:left w:val="none" w:sz="0" w:space="0" w:color="auto"/>
        <w:bottom w:val="none" w:sz="0" w:space="0" w:color="auto"/>
        <w:right w:val="none" w:sz="0" w:space="0" w:color="auto"/>
      </w:divBdr>
    </w:div>
    <w:div w:id="1377509275">
      <w:bodyDiv w:val="1"/>
      <w:marLeft w:val="0"/>
      <w:marRight w:val="0"/>
      <w:marTop w:val="0"/>
      <w:marBottom w:val="0"/>
      <w:divBdr>
        <w:top w:val="none" w:sz="0" w:space="0" w:color="auto"/>
        <w:left w:val="none" w:sz="0" w:space="0" w:color="auto"/>
        <w:bottom w:val="none" w:sz="0" w:space="0" w:color="auto"/>
        <w:right w:val="none" w:sz="0" w:space="0" w:color="auto"/>
      </w:divBdr>
      <w:divsChild>
        <w:div w:id="247738098">
          <w:marLeft w:val="0"/>
          <w:marRight w:val="0"/>
          <w:marTop w:val="0"/>
          <w:marBottom w:val="0"/>
          <w:divBdr>
            <w:top w:val="none" w:sz="0" w:space="0" w:color="auto"/>
            <w:left w:val="none" w:sz="0" w:space="0" w:color="auto"/>
            <w:bottom w:val="none" w:sz="0" w:space="0" w:color="auto"/>
            <w:right w:val="none" w:sz="0" w:space="0" w:color="auto"/>
          </w:divBdr>
        </w:div>
        <w:div w:id="267086235">
          <w:marLeft w:val="0"/>
          <w:marRight w:val="0"/>
          <w:marTop w:val="0"/>
          <w:marBottom w:val="0"/>
          <w:divBdr>
            <w:top w:val="none" w:sz="0" w:space="0" w:color="auto"/>
            <w:left w:val="none" w:sz="0" w:space="0" w:color="auto"/>
            <w:bottom w:val="none" w:sz="0" w:space="0" w:color="auto"/>
            <w:right w:val="none" w:sz="0" w:space="0" w:color="auto"/>
          </w:divBdr>
        </w:div>
        <w:div w:id="343629532">
          <w:marLeft w:val="0"/>
          <w:marRight w:val="0"/>
          <w:marTop w:val="0"/>
          <w:marBottom w:val="0"/>
          <w:divBdr>
            <w:top w:val="none" w:sz="0" w:space="0" w:color="auto"/>
            <w:left w:val="none" w:sz="0" w:space="0" w:color="auto"/>
            <w:bottom w:val="none" w:sz="0" w:space="0" w:color="auto"/>
            <w:right w:val="none" w:sz="0" w:space="0" w:color="auto"/>
          </w:divBdr>
        </w:div>
        <w:div w:id="517428946">
          <w:marLeft w:val="0"/>
          <w:marRight w:val="0"/>
          <w:marTop w:val="0"/>
          <w:marBottom w:val="0"/>
          <w:divBdr>
            <w:top w:val="none" w:sz="0" w:space="0" w:color="auto"/>
            <w:left w:val="none" w:sz="0" w:space="0" w:color="auto"/>
            <w:bottom w:val="none" w:sz="0" w:space="0" w:color="auto"/>
            <w:right w:val="none" w:sz="0" w:space="0" w:color="auto"/>
          </w:divBdr>
        </w:div>
        <w:div w:id="1013650509">
          <w:marLeft w:val="0"/>
          <w:marRight w:val="0"/>
          <w:marTop w:val="0"/>
          <w:marBottom w:val="0"/>
          <w:divBdr>
            <w:top w:val="none" w:sz="0" w:space="0" w:color="auto"/>
            <w:left w:val="none" w:sz="0" w:space="0" w:color="auto"/>
            <w:bottom w:val="none" w:sz="0" w:space="0" w:color="auto"/>
            <w:right w:val="none" w:sz="0" w:space="0" w:color="auto"/>
          </w:divBdr>
        </w:div>
        <w:div w:id="1581524095">
          <w:marLeft w:val="0"/>
          <w:marRight w:val="0"/>
          <w:marTop w:val="0"/>
          <w:marBottom w:val="0"/>
          <w:divBdr>
            <w:top w:val="none" w:sz="0" w:space="0" w:color="auto"/>
            <w:left w:val="none" w:sz="0" w:space="0" w:color="auto"/>
            <w:bottom w:val="none" w:sz="0" w:space="0" w:color="auto"/>
            <w:right w:val="none" w:sz="0" w:space="0" w:color="auto"/>
          </w:divBdr>
        </w:div>
        <w:div w:id="1596859341">
          <w:marLeft w:val="0"/>
          <w:marRight w:val="0"/>
          <w:marTop w:val="0"/>
          <w:marBottom w:val="0"/>
          <w:divBdr>
            <w:top w:val="none" w:sz="0" w:space="0" w:color="auto"/>
            <w:left w:val="none" w:sz="0" w:space="0" w:color="auto"/>
            <w:bottom w:val="none" w:sz="0" w:space="0" w:color="auto"/>
            <w:right w:val="none" w:sz="0" w:space="0" w:color="auto"/>
          </w:divBdr>
        </w:div>
      </w:divsChild>
    </w:div>
    <w:div w:id="1387416976">
      <w:bodyDiv w:val="1"/>
      <w:marLeft w:val="0"/>
      <w:marRight w:val="0"/>
      <w:marTop w:val="0"/>
      <w:marBottom w:val="0"/>
      <w:divBdr>
        <w:top w:val="none" w:sz="0" w:space="0" w:color="auto"/>
        <w:left w:val="none" w:sz="0" w:space="0" w:color="auto"/>
        <w:bottom w:val="none" w:sz="0" w:space="0" w:color="auto"/>
        <w:right w:val="none" w:sz="0" w:space="0" w:color="auto"/>
      </w:divBdr>
    </w:div>
    <w:div w:id="1387604714">
      <w:bodyDiv w:val="1"/>
      <w:marLeft w:val="0"/>
      <w:marRight w:val="0"/>
      <w:marTop w:val="0"/>
      <w:marBottom w:val="0"/>
      <w:divBdr>
        <w:top w:val="none" w:sz="0" w:space="0" w:color="auto"/>
        <w:left w:val="none" w:sz="0" w:space="0" w:color="auto"/>
        <w:bottom w:val="none" w:sz="0" w:space="0" w:color="auto"/>
        <w:right w:val="none" w:sz="0" w:space="0" w:color="auto"/>
      </w:divBdr>
    </w:div>
    <w:div w:id="1393962126">
      <w:bodyDiv w:val="1"/>
      <w:marLeft w:val="0"/>
      <w:marRight w:val="0"/>
      <w:marTop w:val="0"/>
      <w:marBottom w:val="0"/>
      <w:divBdr>
        <w:top w:val="none" w:sz="0" w:space="0" w:color="auto"/>
        <w:left w:val="none" w:sz="0" w:space="0" w:color="auto"/>
        <w:bottom w:val="none" w:sz="0" w:space="0" w:color="auto"/>
        <w:right w:val="none" w:sz="0" w:space="0" w:color="auto"/>
      </w:divBdr>
      <w:divsChild>
        <w:div w:id="1670713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5682901">
      <w:bodyDiv w:val="1"/>
      <w:marLeft w:val="0"/>
      <w:marRight w:val="0"/>
      <w:marTop w:val="0"/>
      <w:marBottom w:val="0"/>
      <w:divBdr>
        <w:top w:val="none" w:sz="0" w:space="0" w:color="auto"/>
        <w:left w:val="none" w:sz="0" w:space="0" w:color="auto"/>
        <w:bottom w:val="none" w:sz="0" w:space="0" w:color="auto"/>
        <w:right w:val="none" w:sz="0" w:space="0" w:color="auto"/>
      </w:divBdr>
    </w:div>
    <w:div w:id="1415513708">
      <w:bodyDiv w:val="1"/>
      <w:marLeft w:val="0"/>
      <w:marRight w:val="0"/>
      <w:marTop w:val="0"/>
      <w:marBottom w:val="0"/>
      <w:divBdr>
        <w:top w:val="none" w:sz="0" w:space="0" w:color="auto"/>
        <w:left w:val="none" w:sz="0" w:space="0" w:color="auto"/>
        <w:bottom w:val="none" w:sz="0" w:space="0" w:color="auto"/>
        <w:right w:val="none" w:sz="0" w:space="0" w:color="auto"/>
      </w:divBdr>
      <w:divsChild>
        <w:div w:id="785589132">
          <w:marLeft w:val="0"/>
          <w:marRight w:val="0"/>
          <w:marTop w:val="0"/>
          <w:marBottom w:val="0"/>
          <w:divBdr>
            <w:top w:val="none" w:sz="0" w:space="0" w:color="auto"/>
            <w:left w:val="none" w:sz="0" w:space="0" w:color="auto"/>
            <w:bottom w:val="none" w:sz="0" w:space="0" w:color="auto"/>
            <w:right w:val="none" w:sz="0" w:space="0" w:color="auto"/>
          </w:divBdr>
          <w:divsChild>
            <w:div w:id="1739668705">
              <w:marLeft w:val="0"/>
              <w:marRight w:val="0"/>
              <w:marTop w:val="0"/>
              <w:marBottom w:val="0"/>
              <w:divBdr>
                <w:top w:val="none" w:sz="0" w:space="0" w:color="auto"/>
                <w:left w:val="none" w:sz="0" w:space="0" w:color="auto"/>
                <w:bottom w:val="none" w:sz="0" w:space="0" w:color="auto"/>
                <w:right w:val="none" w:sz="0" w:space="0" w:color="auto"/>
              </w:divBdr>
              <w:divsChild>
                <w:div w:id="1129545496">
                  <w:marLeft w:val="0"/>
                  <w:marRight w:val="0"/>
                  <w:marTop w:val="0"/>
                  <w:marBottom w:val="0"/>
                  <w:divBdr>
                    <w:top w:val="none" w:sz="0" w:space="0" w:color="auto"/>
                    <w:left w:val="none" w:sz="0" w:space="0" w:color="auto"/>
                    <w:bottom w:val="none" w:sz="0" w:space="0" w:color="auto"/>
                    <w:right w:val="none" w:sz="0" w:space="0" w:color="auto"/>
                  </w:divBdr>
                  <w:divsChild>
                    <w:div w:id="1097017425">
                      <w:marLeft w:val="0"/>
                      <w:marRight w:val="0"/>
                      <w:marTop w:val="0"/>
                      <w:marBottom w:val="0"/>
                      <w:divBdr>
                        <w:top w:val="none" w:sz="0" w:space="0" w:color="auto"/>
                        <w:left w:val="none" w:sz="0" w:space="0" w:color="auto"/>
                        <w:bottom w:val="none" w:sz="0" w:space="0" w:color="auto"/>
                        <w:right w:val="none" w:sz="0" w:space="0" w:color="auto"/>
                      </w:divBdr>
                      <w:divsChild>
                        <w:div w:id="1915041817">
                          <w:marLeft w:val="0"/>
                          <w:marRight w:val="0"/>
                          <w:marTop w:val="0"/>
                          <w:marBottom w:val="0"/>
                          <w:divBdr>
                            <w:top w:val="none" w:sz="0" w:space="0" w:color="auto"/>
                            <w:left w:val="none" w:sz="0" w:space="0" w:color="auto"/>
                            <w:bottom w:val="none" w:sz="0" w:space="0" w:color="auto"/>
                            <w:right w:val="none" w:sz="0" w:space="0" w:color="auto"/>
                          </w:divBdr>
                          <w:divsChild>
                            <w:div w:id="1953125024">
                              <w:marLeft w:val="0"/>
                              <w:marRight w:val="0"/>
                              <w:marTop w:val="0"/>
                              <w:marBottom w:val="0"/>
                              <w:divBdr>
                                <w:top w:val="none" w:sz="0" w:space="0" w:color="auto"/>
                                <w:left w:val="none" w:sz="0" w:space="0" w:color="auto"/>
                                <w:bottom w:val="none" w:sz="0" w:space="0" w:color="auto"/>
                                <w:right w:val="none" w:sz="0" w:space="0" w:color="auto"/>
                              </w:divBdr>
                              <w:divsChild>
                                <w:div w:id="40294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1339471">
      <w:bodyDiv w:val="1"/>
      <w:marLeft w:val="0"/>
      <w:marRight w:val="0"/>
      <w:marTop w:val="0"/>
      <w:marBottom w:val="0"/>
      <w:divBdr>
        <w:top w:val="none" w:sz="0" w:space="0" w:color="auto"/>
        <w:left w:val="none" w:sz="0" w:space="0" w:color="auto"/>
        <w:bottom w:val="none" w:sz="0" w:space="0" w:color="auto"/>
        <w:right w:val="none" w:sz="0" w:space="0" w:color="auto"/>
      </w:divBdr>
    </w:div>
    <w:div w:id="1473672868">
      <w:bodyDiv w:val="1"/>
      <w:marLeft w:val="0"/>
      <w:marRight w:val="0"/>
      <w:marTop w:val="0"/>
      <w:marBottom w:val="0"/>
      <w:divBdr>
        <w:top w:val="none" w:sz="0" w:space="0" w:color="auto"/>
        <w:left w:val="none" w:sz="0" w:space="0" w:color="auto"/>
        <w:bottom w:val="none" w:sz="0" w:space="0" w:color="auto"/>
        <w:right w:val="none" w:sz="0" w:space="0" w:color="auto"/>
      </w:divBdr>
    </w:div>
    <w:div w:id="1490318317">
      <w:bodyDiv w:val="1"/>
      <w:marLeft w:val="0"/>
      <w:marRight w:val="0"/>
      <w:marTop w:val="0"/>
      <w:marBottom w:val="0"/>
      <w:divBdr>
        <w:top w:val="none" w:sz="0" w:space="0" w:color="auto"/>
        <w:left w:val="none" w:sz="0" w:space="0" w:color="auto"/>
        <w:bottom w:val="none" w:sz="0" w:space="0" w:color="auto"/>
        <w:right w:val="none" w:sz="0" w:space="0" w:color="auto"/>
      </w:divBdr>
    </w:div>
    <w:div w:id="1505776841">
      <w:bodyDiv w:val="1"/>
      <w:marLeft w:val="0"/>
      <w:marRight w:val="0"/>
      <w:marTop w:val="0"/>
      <w:marBottom w:val="0"/>
      <w:divBdr>
        <w:top w:val="none" w:sz="0" w:space="0" w:color="auto"/>
        <w:left w:val="none" w:sz="0" w:space="0" w:color="auto"/>
        <w:bottom w:val="none" w:sz="0" w:space="0" w:color="auto"/>
        <w:right w:val="none" w:sz="0" w:space="0" w:color="auto"/>
      </w:divBdr>
    </w:div>
    <w:div w:id="1505825876">
      <w:bodyDiv w:val="1"/>
      <w:marLeft w:val="0"/>
      <w:marRight w:val="0"/>
      <w:marTop w:val="0"/>
      <w:marBottom w:val="0"/>
      <w:divBdr>
        <w:top w:val="none" w:sz="0" w:space="0" w:color="auto"/>
        <w:left w:val="none" w:sz="0" w:space="0" w:color="auto"/>
        <w:bottom w:val="none" w:sz="0" w:space="0" w:color="auto"/>
        <w:right w:val="none" w:sz="0" w:space="0" w:color="auto"/>
      </w:divBdr>
      <w:divsChild>
        <w:div w:id="92945341">
          <w:marLeft w:val="0"/>
          <w:marRight w:val="0"/>
          <w:marTop w:val="0"/>
          <w:marBottom w:val="0"/>
          <w:divBdr>
            <w:top w:val="none" w:sz="0" w:space="0" w:color="auto"/>
            <w:left w:val="none" w:sz="0" w:space="0" w:color="auto"/>
            <w:bottom w:val="none" w:sz="0" w:space="0" w:color="auto"/>
            <w:right w:val="none" w:sz="0" w:space="0" w:color="auto"/>
          </w:divBdr>
        </w:div>
        <w:div w:id="1374891785">
          <w:marLeft w:val="0"/>
          <w:marRight w:val="0"/>
          <w:marTop w:val="0"/>
          <w:marBottom w:val="0"/>
          <w:divBdr>
            <w:top w:val="none" w:sz="0" w:space="0" w:color="auto"/>
            <w:left w:val="none" w:sz="0" w:space="0" w:color="auto"/>
            <w:bottom w:val="none" w:sz="0" w:space="0" w:color="auto"/>
            <w:right w:val="none" w:sz="0" w:space="0" w:color="auto"/>
          </w:divBdr>
        </w:div>
        <w:div w:id="1656453871">
          <w:marLeft w:val="0"/>
          <w:marRight w:val="0"/>
          <w:marTop w:val="0"/>
          <w:marBottom w:val="0"/>
          <w:divBdr>
            <w:top w:val="none" w:sz="0" w:space="0" w:color="auto"/>
            <w:left w:val="none" w:sz="0" w:space="0" w:color="auto"/>
            <w:bottom w:val="none" w:sz="0" w:space="0" w:color="auto"/>
            <w:right w:val="none" w:sz="0" w:space="0" w:color="auto"/>
          </w:divBdr>
        </w:div>
      </w:divsChild>
    </w:div>
    <w:div w:id="1531337365">
      <w:bodyDiv w:val="1"/>
      <w:marLeft w:val="0"/>
      <w:marRight w:val="0"/>
      <w:marTop w:val="0"/>
      <w:marBottom w:val="0"/>
      <w:divBdr>
        <w:top w:val="none" w:sz="0" w:space="0" w:color="auto"/>
        <w:left w:val="none" w:sz="0" w:space="0" w:color="auto"/>
        <w:bottom w:val="none" w:sz="0" w:space="0" w:color="auto"/>
        <w:right w:val="none" w:sz="0" w:space="0" w:color="auto"/>
      </w:divBdr>
      <w:divsChild>
        <w:div w:id="1723406600">
          <w:marLeft w:val="0"/>
          <w:marRight w:val="0"/>
          <w:marTop w:val="0"/>
          <w:marBottom w:val="0"/>
          <w:divBdr>
            <w:top w:val="none" w:sz="0" w:space="0" w:color="auto"/>
            <w:left w:val="none" w:sz="0" w:space="0" w:color="auto"/>
            <w:bottom w:val="none" w:sz="0" w:space="0" w:color="auto"/>
            <w:right w:val="none" w:sz="0" w:space="0" w:color="auto"/>
          </w:divBdr>
        </w:div>
        <w:div w:id="1729381493">
          <w:marLeft w:val="0"/>
          <w:marRight w:val="0"/>
          <w:marTop w:val="0"/>
          <w:marBottom w:val="0"/>
          <w:divBdr>
            <w:top w:val="none" w:sz="0" w:space="0" w:color="auto"/>
            <w:left w:val="none" w:sz="0" w:space="0" w:color="auto"/>
            <w:bottom w:val="none" w:sz="0" w:space="0" w:color="auto"/>
            <w:right w:val="none" w:sz="0" w:space="0" w:color="auto"/>
          </w:divBdr>
        </w:div>
      </w:divsChild>
    </w:div>
    <w:div w:id="1531988047">
      <w:bodyDiv w:val="1"/>
      <w:marLeft w:val="0"/>
      <w:marRight w:val="0"/>
      <w:marTop w:val="0"/>
      <w:marBottom w:val="0"/>
      <w:divBdr>
        <w:top w:val="none" w:sz="0" w:space="0" w:color="auto"/>
        <w:left w:val="none" w:sz="0" w:space="0" w:color="auto"/>
        <w:bottom w:val="none" w:sz="0" w:space="0" w:color="auto"/>
        <w:right w:val="none" w:sz="0" w:space="0" w:color="auto"/>
      </w:divBdr>
    </w:div>
    <w:div w:id="1536116987">
      <w:bodyDiv w:val="1"/>
      <w:marLeft w:val="0"/>
      <w:marRight w:val="0"/>
      <w:marTop w:val="0"/>
      <w:marBottom w:val="0"/>
      <w:divBdr>
        <w:top w:val="none" w:sz="0" w:space="0" w:color="auto"/>
        <w:left w:val="none" w:sz="0" w:space="0" w:color="auto"/>
        <w:bottom w:val="none" w:sz="0" w:space="0" w:color="auto"/>
        <w:right w:val="none" w:sz="0" w:space="0" w:color="auto"/>
      </w:divBdr>
      <w:divsChild>
        <w:div w:id="140663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016133">
      <w:bodyDiv w:val="1"/>
      <w:marLeft w:val="0"/>
      <w:marRight w:val="0"/>
      <w:marTop w:val="0"/>
      <w:marBottom w:val="0"/>
      <w:divBdr>
        <w:top w:val="none" w:sz="0" w:space="0" w:color="auto"/>
        <w:left w:val="none" w:sz="0" w:space="0" w:color="auto"/>
        <w:bottom w:val="none" w:sz="0" w:space="0" w:color="auto"/>
        <w:right w:val="none" w:sz="0" w:space="0" w:color="auto"/>
      </w:divBdr>
    </w:div>
    <w:div w:id="1554072537">
      <w:bodyDiv w:val="1"/>
      <w:marLeft w:val="0"/>
      <w:marRight w:val="0"/>
      <w:marTop w:val="0"/>
      <w:marBottom w:val="0"/>
      <w:divBdr>
        <w:top w:val="none" w:sz="0" w:space="0" w:color="auto"/>
        <w:left w:val="none" w:sz="0" w:space="0" w:color="auto"/>
        <w:bottom w:val="none" w:sz="0" w:space="0" w:color="auto"/>
        <w:right w:val="none" w:sz="0" w:space="0" w:color="auto"/>
      </w:divBdr>
    </w:div>
    <w:div w:id="1570077133">
      <w:bodyDiv w:val="1"/>
      <w:marLeft w:val="0"/>
      <w:marRight w:val="0"/>
      <w:marTop w:val="0"/>
      <w:marBottom w:val="0"/>
      <w:divBdr>
        <w:top w:val="none" w:sz="0" w:space="0" w:color="auto"/>
        <w:left w:val="none" w:sz="0" w:space="0" w:color="auto"/>
        <w:bottom w:val="none" w:sz="0" w:space="0" w:color="auto"/>
        <w:right w:val="none" w:sz="0" w:space="0" w:color="auto"/>
      </w:divBdr>
    </w:div>
    <w:div w:id="1572690831">
      <w:bodyDiv w:val="1"/>
      <w:marLeft w:val="0"/>
      <w:marRight w:val="0"/>
      <w:marTop w:val="0"/>
      <w:marBottom w:val="0"/>
      <w:divBdr>
        <w:top w:val="none" w:sz="0" w:space="0" w:color="auto"/>
        <w:left w:val="none" w:sz="0" w:space="0" w:color="auto"/>
        <w:bottom w:val="none" w:sz="0" w:space="0" w:color="auto"/>
        <w:right w:val="none" w:sz="0" w:space="0" w:color="auto"/>
      </w:divBdr>
    </w:div>
    <w:div w:id="1578828584">
      <w:bodyDiv w:val="1"/>
      <w:marLeft w:val="0"/>
      <w:marRight w:val="0"/>
      <w:marTop w:val="0"/>
      <w:marBottom w:val="0"/>
      <w:divBdr>
        <w:top w:val="none" w:sz="0" w:space="0" w:color="auto"/>
        <w:left w:val="none" w:sz="0" w:space="0" w:color="auto"/>
        <w:bottom w:val="none" w:sz="0" w:space="0" w:color="auto"/>
        <w:right w:val="none" w:sz="0" w:space="0" w:color="auto"/>
      </w:divBdr>
      <w:divsChild>
        <w:div w:id="1625773528">
          <w:marLeft w:val="0"/>
          <w:marRight w:val="0"/>
          <w:marTop w:val="0"/>
          <w:marBottom w:val="0"/>
          <w:divBdr>
            <w:top w:val="none" w:sz="0" w:space="0" w:color="auto"/>
            <w:left w:val="none" w:sz="0" w:space="0" w:color="auto"/>
            <w:bottom w:val="none" w:sz="0" w:space="0" w:color="auto"/>
            <w:right w:val="none" w:sz="0" w:space="0" w:color="auto"/>
          </w:divBdr>
          <w:divsChild>
            <w:div w:id="145509817">
              <w:marLeft w:val="0"/>
              <w:marRight w:val="0"/>
              <w:marTop w:val="0"/>
              <w:marBottom w:val="0"/>
              <w:divBdr>
                <w:top w:val="none" w:sz="0" w:space="0" w:color="auto"/>
                <w:left w:val="none" w:sz="0" w:space="0" w:color="auto"/>
                <w:bottom w:val="none" w:sz="0" w:space="0" w:color="auto"/>
                <w:right w:val="none" w:sz="0" w:space="0" w:color="auto"/>
              </w:divBdr>
              <w:divsChild>
                <w:div w:id="2013751010">
                  <w:marLeft w:val="0"/>
                  <w:marRight w:val="0"/>
                  <w:marTop w:val="0"/>
                  <w:marBottom w:val="0"/>
                  <w:divBdr>
                    <w:top w:val="none" w:sz="0" w:space="0" w:color="auto"/>
                    <w:left w:val="none" w:sz="0" w:space="0" w:color="auto"/>
                    <w:bottom w:val="none" w:sz="0" w:space="0" w:color="auto"/>
                    <w:right w:val="none" w:sz="0" w:space="0" w:color="auto"/>
                  </w:divBdr>
                  <w:divsChild>
                    <w:div w:id="2012559794">
                      <w:marLeft w:val="0"/>
                      <w:marRight w:val="0"/>
                      <w:marTop w:val="0"/>
                      <w:marBottom w:val="0"/>
                      <w:divBdr>
                        <w:top w:val="none" w:sz="0" w:space="0" w:color="auto"/>
                        <w:left w:val="none" w:sz="0" w:space="0" w:color="auto"/>
                        <w:bottom w:val="none" w:sz="0" w:space="0" w:color="auto"/>
                        <w:right w:val="none" w:sz="0" w:space="0" w:color="auto"/>
                      </w:divBdr>
                      <w:divsChild>
                        <w:div w:id="2011105327">
                          <w:marLeft w:val="0"/>
                          <w:marRight w:val="0"/>
                          <w:marTop w:val="0"/>
                          <w:marBottom w:val="0"/>
                          <w:divBdr>
                            <w:top w:val="none" w:sz="0" w:space="0" w:color="auto"/>
                            <w:left w:val="none" w:sz="0" w:space="0" w:color="auto"/>
                            <w:bottom w:val="none" w:sz="0" w:space="0" w:color="auto"/>
                            <w:right w:val="none" w:sz="0" w:space="0" w:color="auto"/>
                          </w:divBdr>
                          <w:divsChild>
                            <w:div w:id="974869997">
                              <w:marLeft w:val="0"/>
                              <w:marRight w:val="0"/>
                              <w:marTop w:val="0"/>
                              <w:marBottom w:val="0"/>
                              <w:divBdr>
                                <w:top w:val="none" w:sz="0" w:space="0" w:color="auto"/>
                                <w:left w:val="none" w:sz="0" w:space="0" w:color="auto"/>
                                <w:bottom w:val="none" w:sz="0" w:space="0" w:color="auto"/>
                                <w:right w:val="none" w:sz="0" w:space="0" w:color="auto"/>
                              </w:divBdr>
                              <w:divsChild>
                                <w:div w:id="55728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274996">
      <w:bodyDiv w:val="1"/>
      <w:marLeft w:val="0"/>
      <w:marRight w:val="0"/>
      <w:marTop w:val="0"/>
      <w:marBottom w:val="0"/>
      <w:divBdr>
        <w:top w:val="none" w:sz="0" w:space="0" w:color="auto"/>
        <w:left w:val="none" w:sz="0" w:space="0" w:color="auto"/>
        <w:bottom w:val="none" w:sz="0" w:space="0" w:color="auto"/>
        <w:right w:val="none" w:sz="0" w:space="0" w:color="auto"/>
      </w:divBdr>
      <w:divsChild>
        <w:div w:id="620645187">
          <w:marLeft w:val="0"/>
          <w:marRight w:val="0"/>
          <w:marTop w:val="0"/>
          <w:marBottom w:val="0"/>
          <w:divBdr>
            <w:top w:val="none" w:sz="0" w:space="0" w:color="auto"/>
            <w:left w:val="none" w:sz="0" w:space="0" w:color="auto"/>
            <w:bottom w:val="none" w:sz="0" w:space="0" w:color="auto"/>
            <w:right w:val="none" w:sz="0" w:space="0" w:color="auto"/>
          </w:divBdr>
        </w:div>
        <w:div w:id="911431707">
          <w:marLeft w:val="0"/>
          <w:marRight w:val="0"/>
          <w:marTop w:val="0"/>
          <w:marBottom w:val="0"/>
          <w:divBdr>
            <w:top w:val="none" w:sz="0" w:space="0" w:color="auto"/>
            <w:left w:val="none" w:sz="0" w:space="0" w:color="auto"/>
            <w:bottom w:val="none" w:sz="0" w:space="0" w:color="auto"/>
            <w:right w:val="none" w:sz="0" w:space="0" w:color="auto"/>
          </w:divBdr>
        </w:div>
      </w:divsChild>
    </w:div>
    <w:div w:id="1620795591">
      <w:bodyDiv w:val="1"/>
      <w:marLeft w:val="0"/>
      <w:marRight w:val="0"/>
      <w:marTop w:val="0"/>
      <w:marBottom w:val="0"/>
      <w:divBdr>
        <w:top w:val="none" w:sz="0" w:space="0" w:color="auto"/>
        <w:left w:val="none" w:sz="0" w:space="0" w:color="auto"/>
        <w:bottom w:val="none" w:sz="0" w:space="0" w:color="auto"/>
        <w:right w:val="none" w:sz="0" w:space="0" w:color="auto"/>
      </w:divBdr>
    </w:div>
    <w:div w:id="1623071675">
      <w:bodyDiv w:val="1"/>
      <w:marLeft w:val="0"/>
      <w:marRight w:val="0"/>
      <w:marTop w:val="0"/>
      <w:marBottom w:val="0"/>
      <w:divBdr>
        <w:top w:val="none" w:sz="0" w:space="0" w:color="auto"/>
        <w:left w:val="none" w:sz="0" w:space="0" w:color="auto"/>
        <w:bottom w:val="none" w:sz="0" w:space="0" w:color="auto"/>
        <w:right w:val="none" w:sz="0" w:space="0" w:color="auto"/>
      </w:divBdr>
    </w:div>
    <w:div w:id="1629624579">
      <w:bodyDiv w:val="1"/>
      <w:marLeft w:val="0"/>
      <w:marRight w:val="0"/>
      <w:marTop w:val="0"/>
      <w:marBottom w:val="0"/>
      <w:divBdr>
        <w:top w:val="none" w:sz="0" w:space="0" w:color="auto"/>
        <w:left w:val="none" w:sz="0" w:space="0" w:color="auto"/>
        <w:bottom w:val="none" w:sz="0" w:space="0" w:color="auto"/>
        <w:right w:val="none" w:sz="0" w:space="0" w:color="auto"/>
      </w:divBdr>
      <w:divsChild>
        <w:div w:id="419958931">
          <w:marLeft w:val="0"/>
          <w:marRight w:val="0"/>
          <w:marTop w:val="0"/>
          <w:marBottom w:val="0"/>
          <w:divBdr>
            <w:top w:val="none" w:sz="0" w:space="0" w:color="auto"/>
            <w:left w:val="none" w:sz="0" w:space="0" w:color="auto"/>
            <w:bottom w:val="none" w:sz="0" w:space="0" w:color="auto"/>
            <w:right w:val="none" w:sz="0" w:space="0" w:color="auto"/>
          </w:divBdr>
          <w:divsChild>
            <w:div w:id="588317356">
              <w:marLeft w:val="0"/>
              <w:marRight w:val="0"/>
              <w:marTop w:val="0"/>
              <w:marBottom w:val="0"/>
              <w:divBdr>
                <w:top w:val="none" w:sz="0" w:space="0" w:color="auto"/>
                <w:left w:val="none" w:sz="0" w:space="0" w:color="auto"/>
                <w:bottom w:val="none" w:sz="0" w:space="0" w:color="auto"/>
                <w:right w:val="none" w:sz="0" w:space="0" w:color="auto"/>
              </w:divBdr>
              <w:divsChild>
                <w:div w:id="191918866">
                  <w:marLeft w:val="0"/>
                  <w:marRight w:val="0"/>
                  <w:marTop w:val="0"/>
                  <w:marBottom w:val="0"/>
                  <w:divBdr>
                    <w:top w:val="none" w:sz="0" w:space="0" w:color="auto"/>
                    <w:left w:val="none" w:sz="0" w:space="0" w:color="auto"/>
                    <w:bottom w:val="none" w:sz="0" w:space="0" w:color="auto"/>
                    <w:right w:val="none" w:sz="0" w:space="0" w:color="auto"/>
                  </w:divBdr>
                  <w:divsChild>
                    <w:div w:id="1246838635">
                      <w:marLeft w:val="0"/>
                      <w:marRight w:val="0"/>
                      <w:marTop w:val="0"/>
                      <w:marBottom w:val="0"/>
                      <w:divBdr>
                        <w:top w:val="none" w:sz="0" w:space="0" w:color="auto"/>
                        <w:left w:val="none" w:sz="0" w:space="0" w:color="auto"/>
                        <w:bottom w:val="none" w:sz="0" w:space="0" w:color="auto"/>
                        <w:right w:val="none" w:sz="0" w:space="0" w:color="auto"/>
                      </w:divBdr>
                      <w:divsChild>
                        <w:div w:id="2025864542">
                          <w:marLeft w:val="0"/>
                          <w:marRight w:val="0"/>
                          <w:marTop w:val="0"/>
                          <w:marBottom w:val="0"/>
                          <w:divBdr>
                            <w:top w:val="none" w:sz="0" w:space="0" w:color="auto"/>
                            <w:left w:val="none" w:sz="0" w:space="0" w:color="auto"/>
                            <w:bottom w:val="none" w:sz="0" w:space="0" w:color="auto"/>
                            <w:right w:val="none" w:sz="0" w:space="0" w:color="auto"/>
                          </w:divBdr>
                          <w:divsChild>
                            <w:div w:id="1353068057">
                              <w:marLeft w:val="0"/>
                              <w:marRight w:val="0"/>
                              <w:marTop w:val="0"/>
                              <w:marBottom w:val="0"/>
                              <w:divBdr>
                                <w:top w:val="none" w:sz="0" w:space="0" w:color="auto"/>
                                <w:left w:val="none" w:sz="0" w:space="0" w:color="auto"/>
                                <w:bottom w:val="none" w:sz="0" w:space="0" w:color="auto"/>
                                <w:right w:val="none" w:sz="0" w:space="0" w:color="auto"/>
                              </w:divBdr>
                              <w:divsChild>
                                <w:div w:id="16686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2514384">
      <w:bodyDiv w:val="1"/>
      <w:marLeft w:val="0"/>
      <w:marRight w:val="0"/>
      <w:marTop w:val="0"/>
      <w:marBottom w:val="0"/>
      <w:divBdr>
        <w:top w:val="none" w:sz="0" w:space="0" w:color="auto"/>
        <w:left w:val="none" w:sz="0" w:space="0" w:color="auto"/>
        <w:bottom w:val="none" w:sz="0" w:space="0" w:color="auto"/>
        <w:right w:val="none" w:sz="0" w:space="0" w:color="auto"/>
      </w:divBdr>
    </w:div>
    <w:div w:id="1678120404">
      <w:bodyDiv w:val="1"/>
      <w:marLeft w:val="0"/>
      <w:marRight w:val="0"/>
      <w:marTop w:val="0"/>
      <w:marBottom w:val="0"/>
      <w:divBdr>
        <w:top w:val="none" w:sz="0" w:space="0" w:color="auto"/>
        <w:left w:val="none" w:sz="0" w:space="0" w:color="auto"/>
        <w:bottom w:val="none" w:sz="0" w:space="0" w:color="auto"/>
        <w:right w:val="none" w:sz="0" w:space="0" w:color="auto"/>
      </w:divBdr>
      <w:divsChild>
        <w:div w:id="191111642">
          <w:marLeft w:val="0"/>
          <w:marRight w:val="0"/>
          <w:marTop w:val="0"/>
          <w:marBottom w:val="0"/>
          <w:divBdr>
            <w:top w:val="none" w:sz="0" w:space="0" w:color="auto"/>
            <w:left w:val="none" w:sz="0" w:space="0" w:color="auto"/>
            <w:bottom w:val="none" w:sz="0" w:space="0" w:color="auto"/>
            <w:right w:val="none" w:sz="0" w:space="0" w:color="auto"/>
          </w:divBdr>
        </w:div>
        <w:div w:id="983388408">
          <w:marLeft w:val="0"/>
          <w:marRight w:val="0"/>
          <w:marTop w:val="0"/>
          <w:marBottom w:val="0"/>
          <w:divBdr>
            <w:top w:val="none" w:sz="0" w:space="0" w:color="auto"/>
            <w:left w:val="none" w:sz="0" w:space="0" w:color="auto"/>
            <w:bottom w:val="none" w:sz="0" w:space="0" w:color="auto"/>
            <w:right w:val="none" w:sz="0" w:space="0" w:color="auto"/>
          </w:divBdr>
        </w:div>
      </w:divsChild>
    </w:div>
    <w:div w:id="1687440457">
      <w:bodyDiv w:val="1"/>
      <w:marLeft w:val="0"/>
      <w:marRight w:val="0"/>
      <w:marTop w:val="0"/>
      <w:marBottom w:val="0"/>
      <w:divBdr>
        <w:top w:val="none" w:sz="0" w:space="0" w:color="auto"/>
        <w:left w:val="none" w:sz="0" w:space="0" w:color="auto"/>
        <w:bottom w:val="none" w:sz="0" w:space="0" w:color="auto"/>
        <w:right w:val="none" w:sz="0" w:space="0" w:color="auto"/>
      </w:divBdr>
      <w:divsChild>
        <w:div w:id="1014461427">
          <w:marLeft w:val="0"/>
          <w:marRight w:val="0"/>
          <w:marTop w:val="0"/>
          <w:marBottom w:val="0"/>
          <w:divBdr>
            <w:top w:val="none" w:sz="0" w:space="0" w:color="auto"/>
            <w:left w:val="none" w:sz="0" w:space="0" w:color="auto"/>
            <w:bottom w:val="none" w:sz="0" w:space="0" w:color="auto"/>
            <w:right w:val="none" w:sz="0" w:space="0" w:color="auto"/>
          </w:divBdr>
        </w:div>
        <w:div w:id="1485656211">
          <w:marLeft w:val="0"/>
          <w:marRight w:val="0"/>
          <w:marTop w:val="0"/>
          <w:marBottom w:val="0"/>
          <w:divBdr>
            <w:top w:val="none" w:sz="0" w:space="0" w:color="auto"/>
            <w:left w:val="none" w:sz="0" w:space="0" w:color="auto"/>
            <w:bottom w:val="none" w:sz="0" w:space="0" w:color="auto"/>
            <w:right w:val="none" w:sz="0" w:space="0" w:color="auto"/>
          </w:divBdr>
        </w:div>
        <w:div w:id="1808547246">
          <w:marLeft w:val="0"/>
          <w:marRight w:val="0"/>
          <w:marTop w:val="0"/>
          <w:marBottom w:val="0"/>
          <w:divBdr>
            <w:top w:val="none" w:sz="0" w:space="0" w:color="auto"/>
            <w:left w:val="none" w:sz="0" w:space="0" w:color="auto"/>
            <w:bottom w:val="none" w:sz="0" w:space="0" w:color="auto"/>
            <w:right w:val="none" w:sz="0" w:space="0" w:color="auto"/>
          </w:divBdr>
        </w:div>
      </w:divsChild>
    </w:div>
    <w:div w:id="1688020776">
      <w:bodyDiv w:val="1"/>
      <w:marLeft w:val="0"/>
      <w:marRight w:val="0"/>
      <w:marTop w:val="0"/>
      <w:marBottom w:val="0"/>
      <w:divBdr>
        <w:top w:val="none" w:sz="0" w:space="0" w:color="auto"/>
        <w:left w:val="none" w:sz="0" w:space="0" w:color="auto"/>
        <w:bottom w:val="none" w:sz="0" w:space="0" w:color="auto"/>
        <w:right w:val="none" w:sz="0" w:space="0" w:color="auto"/>
      </w:divBdr>
    </w:div>
    <w:div w:id="1713311409">
      <w:bodyDiv w:val="1"/>
      <w:marLeft w:val="0"/>
      <w:marRight w:val="0"/>
      <w:marTop w:val="0"/>
      <w:marBottom w:val="0"/>
      <w:divBdr>
        <w:top w:val="none" w:sz="0" w:space="0" w:color="auto"/>
        <w:left w:val="none" w:sz="0" w:space="0" w:color="auto"/>
        <w:bottom w:val="none" w:sz="0" w:space="0" w:color="auto"/>
        <w:right w:val="none" w:sz="0" w:space="0" w:color="auto"/>
      </w:divBdr>
    </w:div>
    <w:div w:id="1729570715">
      <w:bodyDiv w:val="1"/>
      <w:marLeft w:val="0"/>
      <w:marRight w:val="0"/>
      <w:marTop w:val="0"/>
      <w:marBottom w:val="0"/>
      <w:divBdr>
        <w:top w:val="none" w:sz="0" w:space="0" w:color="auto"/>
        <w:left w:val="none" w:sz="0" w:space="0" w:color="auto"/>
        <w:bottom w:val="none" w:sz="0" w:space="0" w:color="auto"/>
        <w:right w:val="none" w:sz="0" w:space="0" w:color="auto"/>
      </w:divBdr>
    </w:div>
    <w:div w:id="1740902118">
      <w:bodyDiv w:val="1"/>
      <w:marLeft w:val="0"/>
      <w:marRight w:val="0"/>
      <w:marTop w:val="0"/>
      <w:marBottom w:val="0"/>
      <w:divBdr>
        <w:top w:val="none" w:sz="0" w:space="0" w:color="auto"/>
        <w:left w:val="none" w:sz="0" w:space="0" w:color="auto"/>
        <w:bottom w:val="none" w:sz="0" w:space="0" w:color="auto"/>
        <w:right w:val="none" w:sz="0" w:space="0" w:color="auto"/>
      </w:divBdr>
      <w:divsChild>
        <w:div w:id="1736467953">
          <w:marLeft w:val="0"/>
          <w:marRight w:val="0"/>
          <w:marTop w:val="0"/>
          <w:marBottom w:val="0"/>
          <w:divBdr>
            <w:top w:val="none" w:sz="0" w:space="0" w:color="auto"/>
            <w:left w:val="none" w:sz="0" w:space="0" w:color="auto"/>
            <w:bottom w:val="none" w:sz="0" w:space="0" w:color="auto"/>
            <w:right w:val="none" w:sz="0" w:space="0" w:color="auto"/>
          </w:divBdr>
          <w:divsChild>
            <w:div w:id="2138720631">
              <w:marLeft w:val="0"/>
              <w:marRight w:val="0"/>
              <w:marTop w:val="0"/>
              <w:marBottom w:val="0"/>
              <w:divBdr>
                <w:top w:val="none" w:sz="0" w:space="0" w:color="auto"/>
                <w:left w:val="none" w:sz="0" w:space="0" w:color="auto"/>
                <w:bottom w:val="none" w:sz="0" w:space="0" w:color="auto"/>
                <w:right w:val="none" w:sz="0" w:space="0" w:color="auto"/>
              </w:divBdr>
              <w:divsChild>
                <w:div w:id="919101400">
                  <w:marLeft w:val="0"/>
                  <w:marRight w:val="0"/>
                  <w:marTop w:val="0"/>
                  <w:marBottom w:val="0"/>
                  <w:divBdr>
                    <w:top w:val="none" w:sz="0" w:space="0" w:color="auto"/>
                    <w:left w:val="none" w:sz="0" w:space="0" w:color="auto"/>
                    <w:bottom w:val="none" w:sz="0" w:space="0" w:color="auto"/>
                    <w:right w:val="none" w:sz="0" w:space="0" w:color="auto"/>
                  </w:divBdr>
                  <w:divsChild>
                    <w:div w:id="357395922">
                      <w:marLeft w:val="0"/>
                      <w:marRight w:val="0"/>
                      <w:marTop w:val="0"/>
                      <w:marBottom w:val="0"/>
                      <w:divBdr>
                        <w:top w:val="none" w:sz="0" w:space="0" w:color="auto"/>
                        <w:left w:val="none" w:sz="0" w:space="0" w:color="auto"/>
                        <w:bottom w:val="none" w:sz="0" w:space="0" w:color="auto"/>
                        <w:right w:val="none" w:sz="0" w:space="0" w:color="auto"/>
                      </w:divBdr>
                      <w:divsChild>
                        <w:div w:id="371808383">
                          <w:marLeft w:val="0"/>
                          <w:marRight w:val="0"/>
                          <w:marTop w:val="0"/>
                          <w:marBottom w:val="0"/>
                          <w:divBdr>
                            <w:top w:val="none" w:sz="0" w:space="0" w:color="auto"/>
                            <w:left w:val="none" w:sz="0" w:space="0" w:color="auto"/>
                            <w:bottom w:val="none" w:sz="0" w:space="0" w:color="auto"/>
                            <w:right w:val="none" w:sz="0" w:space="0" w:color="auto"/>
                          </w:divBdr>
                          <w:divsChild>
                            <w:div w:id="1681852607">
                              <w:marLeft w:val="0"/>
                              <w:marRight w:val="0"/>
                              <w:marTop w:val="0"/>
                              <w:marBottom w:val="0"/>
                              <w:divBdr>
                                <w:top w:val="none" w:sz="0" w:space="0" w:color="auto"/>
                                <w:left w:val="none" w:sz="0" w:space="0" w:color="auto"/>
                                <w:bottom w:val="none" w:sz="0" w:space="0" w:color="auto"/>
                                <w:right w:val="none" w:sz="0" w:space="0" w:color="auto"/>
                              </w:divBdr>
                              <w:divsChild>
                                <w:div w:id="108993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911347">
      <w:bodyDiv w:val="1"/>
      <w:marLeft w:val="0"/>
      <w:marRight w:val="0"/>
      <w:marTop w:val="0"/>
      <w:marBottom w:val="0"/>
      <w:divBdr>
        <w:top w:val="none" w:sz="0" w:space="0" w:color="auto"/>
        <w:left w:val="none" w:sz="0" w:space="0" w:color="auto"/>
        <w:bottom w:val="none" w:sz="0" w:space="0" w:color="auto"/>
        <w:right w:val="none" w:sz="0" w:space="0" w:color="auto"/>
      </w:divBdr>
    </w:div>
    <w:div w:id="1750425292">
      <w:bodyDiv w:val="1"/>
      <w:marLeft w:val="0"/>
      <w:marRight w:val="0"/>
      <w:marTop w:val="0"/>
      <w:marBottom w:val="0"/>
      <w:divBdr>
        <w:top w:val="none" w:sz="0" w:space="0" w:color="auto"/>
        <w:left w:val="none" w:sz="0" w:space="0" w:color="auto"/>
        <w:bottom w:val="none" w:sz="0" w:space="0" w:color="auto"/>
        <w:right w:val="none" w:sz="0" w:space="0" w:color="auto"/>
      </w:divBdr>
    </w:div>
    <w:div w:id="1767533833">
      <w:bodyDiv w:val="1"/>
      <w:marLeft w:val="0"/>
      <w:marRight w:val="0"/>
      <w:marTop w:val="0"/>
      <w:marBottom w:val="0"/>
      <w:divBdr>
        <w:top w:val="none" w:sz="0" w:space="0" w:color="auto"/>
        <w:left w:val="none" w:sz="0" w:space="0" w:color="auto"/>
        <w:bottom w:val="none" w:sz="0" w:space="0" w:color="auto"/>
        <w:right w:val="none" w:sz="0" w:space="0" w:color="auto"/>
      </w:divBdr>
    </w:div>
    <w:div w:id="1784421831">
      <w:bodyDiv w:val="1"/>
      <w:marLeft w:val="0"/>
      <w:marRight w:val="0"/>
      <w:marTop w:val="0"/>
      <w:marBottom w:val="0"/>
      <w:divBdr>
        <w:top w:val="none" w:sz="0" w:space="0" w:color="auto"/>
        <w:left w:val="none" w:sz="0" w:space="0" w:color="auto"/>
        <w:bottom w:val="none" w:sz="0" w:space="0" w:color="auto"/>
        <w:right w:val="none" w:sz="0" w:space="0" w:color="auto"/>
      </w:divBdr>
      <w:divsChild>
        <w:div w:id="903443580">
          <w:marLeft w:val="0"/>
          <w:marRight w:val="0"/>
          <w:marTop w:val="0"/>
          <w:marBottom w:val="0"/>
          <w:divBdr>
            <w:top w:val="none" w:sz="0" w:space="0" w:color="auto"/>
            <w:left w:val="none" w:sz="0" w:space="0" w:color="auto"/>
            <w:bottom w:val="none" w:sz="0" w:space="0" w:color="auto"/>
            <w:right w:val="none" w:sz="0" w:space="0" w:color="auto"/>
          </w:divBdr>
        </w:div>
        <w:div w:id="1924413368">
          <w:marLeft w:val="0"/>
          <w:marRight w:val="0"/>
          <w:marTop w:val="0"/>
          <w:marBottom w:val="0"/>
          <w:divBdr>
            <w:top w:val="none" w:sz="0" w:space="0" w:color="auto"/>
            <w:left w:val="none" w:sz="0" w:space="0" w:color="auto"/>
            <w:bottom w:val="none" w:sz="0" w:space="0" w:color="auto"/>
            <w:right w:val="none" w:sz="0" w:space="0" w:color="auto"/>
          </w:divBdr>
        </w:div>
      </w:divsChild>
    </w:div>
    <w:div w:id="1812861255">
      <w:bodyDiv w:val="1"/>
      <w:marLeft w:val="0"/>
      <w:marRight w:val="0"/>
      <w:marTop w:val="0"/>
      <w:marBottom w:val="0"/>
      <w:divBdr>
        <w:top w:val="none" w:sz="0" w:space="0" w:color="auto"/>
        <w:left w:val="none" w:sz="0" w:space="0" w:color="auto"/>
        <w:bottom w:val="none" w:sz="0" w:space="0" w:color="auto"/>
        <w:right w:val="none" w:sz="0" w:space="0" w:color="auto"/>
      </w:divBdr>
      <w:divsChild>
        <w:div w:id="187451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097749">
      <w:bodyDiv w:val="1"/>
      <w:marLeft w:val="0"/>
      <w:marRight w:val="0"/>
      <w:marTop w:val="0"/>
      <w:marBottom w:val="0"/>
      <w:divBdr>
        <w:top w:val="none" w:sz="0" w:space="0" w:color="auto"/>
        <w:left w:val="none" w:sz="0" w:space="0" w:color="auto"/>
        <w:bottom w:val="none" w:sz="0" w:space="0" w:color="auto"/>
        <w:right w:val="none" w:sz="0" w:space="0" w:color="auto"/>
      </w:divBdr>
    </w:div>
    <w:div w:id="1818762538">
      <w:bodyDiv w:val="1"/>
      <w:marLeft w:val="0"/>
      <w:marRight w:val="0"/>
      <w:marTop w:val="0"/>
      <w:marBottom w:val="0"/>
      <w:divBdr>
        <w:top w:val="none" w:sz="0" w:space="0" w:color="auto"/>
        <w:left w:val="none" w:sz="0" w:space="0" w:color="auto"/>
        <w:bottom w:val="none" w:sz="0" w:space="0" w:color="auto"/>
        <w:right w:val="none" w:sz="0" w:space="0" w:color="auto"/>
      </w:divBdr>
      <w:divsChild>
        <w:div w:id="514460285">
          <w:marLeft w:val="0"/>
          <w:marRight w:val="0"/>
          <w:marTop w:val="0"/>
          <w:marBottom w:val="0"/>
          <w:divBdr>
            <w:top w:val="none" w:sz="0" w:space="0" w:color="auto"/>
            <w:left w:val="none" w:sz="0" w:space="0" w:color="auto"/>
            <w:bottom w:val="none" w:sz="0" w:space="0" w:color="auto"/>
            <w:right w:val="none" w:sz="0" w:space="0" w:color="auto"/>
          </w:divBdr>
          <w:divsChild>
            <w:div w:id="1599215999">
              <w:marLeft w:val="0"/>
              <w:marRight w:val="0"/>
              <w:marTop w:val="0"/>
              <w:marBottom w:val="0"/>
              <w:divBdr>
                <w:top w:val="none" w:sz="0" w:space="0" w:color="auto"/>
                <w:left w:val="none" w:sz="0" w:space="0" w:color="auto"/>
                <w:bottom w:val="none" w:sz="0" w:space="0" w:color="auto"/>
                <w:right w:val="none" w:sz="0" w:space="0" w:color="auto"/>
              </w:divBdr>
              <w:divsChild>
                <w:div w:id="467162577">
                  <w:marLeft w:val="0"/>
                  <w:marRight w:val="0"/>
                  <w:marTop w:val="0"/>
                  <w:marBottom w:val="0"/>
                  <w:divBdr>
                    <w:top w:val="none" w:sz="0" w:space="0" w:color="auto"/>
                    <w:left w:val="none" w:sz="0" w:space="0" w:color="auto"/>
                    <w:bottom w:val="none" w:sz="0" w:space="0" w:color="auto"/>
                    <w:right w:val="none" w:sz="0" w:space="0" w:color="auto"/>
                  </w:divBdr>
                  <w:divsChild>
                    <w:div w:id="652367268">
                      <w:marLeft w:val="0"/>
                      <w:marRight w:val="0"/>
                      <w:marTop w:val="0"/>
                      <w:marBottom w:val="0"/>
                      <w:divBdr>
                        <w:top w:val="none" w:sz="0" w:space="0" w:color="auto"/>
                        <w:left w:val="none" w:sz="0" w:space="0" w:color="auto"/>
                        <w:bottom w:val="none" w:sz="0" w:space="0" w:color="auto"/>
                        <w:right w:val="none" w:sz="0" w:space="0" w:color="auto"/>
                      </w:divBdr>
                      <w:divsChild>
                        <w:div w:id="918514920">
                          <w:marLeft w:val="0"/>
                          <w:marRight w:val="0"/>
                          <w:marTop w:val="0"/>
                          <w:marBottom w:val="0"/>
                          <w:divBdr>
                            <w:top w:val="none" w:sz="0" w:space="0" w:color="auto"/>
                            <w:left w:val="none" w:sz="0" w:space="0" w:color="auto"/>
                            <w:bottom w:val="none" w:sz="0" w:space="0" w:color="auto"/>
                            <w:right w:val="none" w:sz="0" w:space="0" w:color="auto"/>
                          </w:divBdr>
                          <w:divsChild>
                            <w:div w:id="1853258739">
                              <w:marLeft w:val="0"/>
                              <w:marRight w:val="0"/>
                              <w:marTop w:val="0"/>
                              <w:marBottom w:val="0"/>
                              <w:divBdr>
                                <w:top w:val="none" w:sz="0" w:space="0" w:color="auto"/>
                                <w:left w:val="none" w:sz="0" w:space="0" w:color="auto"/>
                                <w:bottom w:val="none" w:sz="0" w:space="0" w:color="auto"/>
                                <w:right w:val="none" w:sz="0" w:space="0" w:color="auto"/>
                              </w:divBdr>
                              <w:divsChild>
                                <w:div w:id="21417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8664256">
      <w:bodyDiv w:val="1"/>
      <w:marLeft w:val="0"/>
      <w:marRight w:val="0"/>
      <w:marTop w:val="0"/>
      <w:marBottom w:val="0"/>
      <w:divBdr>
        <w:top w:val="none" w:sz="0" w:space="0" w:color="auto"/>
        <w:left w:val="none" w:sz="0" w:space="0" w:color="auto"/>
        <w:bottom w:val="none" w:sz="0" w:space="0" w:color="auto"/>
        <w:right w:val="none" w:sz="0" w:space="0" w:color="auto"/>
      </w:divBdr>
      <w:divsChild>
        <w:div w:id="1800955263">
          <w:marLeft w:val="0"/>
          <w:marRight w:val="0"/>
          <w:marTop w:val="0"/>
          <w:marBottom w:val="0"/>
          <w:divBdr>
            <w:top w:val="none" w:sz="0" w:space="0" w:color="auto"/>
            <w:left w:val="none" w:sz="0" w:space="0" w:color="auto"/>
            <w:bottom w:val="none" w:sz="0" w:space="0" w:color="auto"/>
            <w:right w:val="none" w:sz="0" w:space="0" w:color="auto"/>
          </w:divBdr>
          <w:divsChild>
            <w:div w:id="109517008">
              <w:marLeft w:val="0"/>
              <w:marRight w:val="0"/>
              <w:marTop w:val="0"/>
              <w:marBottom w:val="0"/>
              <w:divBdr>
                <w:top w:val="none" w:sz="0" w:space="0" w:color="auto"/>
                <w:left w:val="none" w:sz="0" w:space="0" w:color="auto"/>
                <w:bottom w:val="none" w:sz="0" w:space="0" w:color="auto"/>
                <w:right w:val="none" w:sz="0" w:space="0" w:color="auto"/>
              </w:divBdr>
              <w:divsChild>
                <w:div w:id="810637805">
                  <w:marLeft w:val="0"/>
                  <w:marRight w:val="0"/>
                  <w:marTop w:val="0"/>
                  <w:marBottom w:val="0"/>
                  <w:divBdr>
                    <w:top w:val="none" w:sz="0" w:space="0" w:color="auto"/>
                    <w:left w:val="none" w:sz="0" w:space="0" w:color="auto"/>
                    <w:bottom w:val="none" w:sz="0" w:space="0" w:color="auto"/>
                    <w:right w:val="none" w:sz="0" w:space="0" w:color="auto"/>
                  </w:divBdr>
                  <w:divsChild>
                    <w:div w:id="1245803182">
                      <w:marLeft w:val="0"/>
                      <w:marRight w:val="0"/>
                      <w:marTop w:val="0"/>
                      <w:marBottom w:val="0"/>
                      <w:divBdr>
                        <w:top w:val="none" w:sz="0" w:space="0" w:color="auto"/>
                        <w:left w:val="none" w:sz="0" w:space="0" w:color="auto"/>
                        <w:bottom w:val="none" w:sz="0" w:space="0" w:color="auto"/>
                        <w:right w:val="none" w:sz="0" w:space="0" w:color="auto"/>
                      </w:divBdr>
                      <w:divsChild>
                        <w:div w:id="386805718">
                          <w:marLeft w:val="0"/>
                          <w:marRight w:val="0"/>
                          <w:marTop w:val="0"/>
                          <w:marBottom w:val="0"/>
                          <w:divBdr>
                            <w:top w:val="none" w:sz="0" w:space="0" w:color="auto"/>
                            <w:left w:val="none" w:sz="0" w:space="0" w:color="auto"/>
                            <w:bottom w:val="none" w:sz="0" w:space="0" w:color="auto"/>
                            <w:right w:val="none" w:sz="0" w:space="0" w:color="auto"/>
                          </w:divBdr>
                          <w:divsChild>
                            <w:div w:id="1197084106">
                              <w:marLeft w:val="0"/>
                              <w:marRight w:val="0"/>
                              <w:marTop w:val="0"/>
                              <w:marBottom w:val="0"/>
                              <w:divBdr>
                                <w:top w:val="none" w:sz="0" w:space="0" w:color="auto"/>
                                <w:left w:val="none" w:sz="0" w:space="0" w:color="auto"/>
                                <w:bottom w:val="none" w:sz="0" w:space="0" w:color="auto"/>
                                <w:right w:val="none" w:sz="0" w:space="0" w:color="auto"/>
                              </w:divBdr>
                              <w:divsChild>
                                <w:div w:id="148735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1868953">
      <w:bodyDiv w:val="1"/>
      <w:marLeft w:val="0"/>
      <w:marRight w:val="0"/>
      <w:marTop w:val="0"/>
      <w:marBottom w:val="0"/>
      <w:divBdr>
        <w:top w:val="none" w:sz="0" w:space="0" w:color="auto"/>
        <w:left w:val="none" w:sz="0" w:space="0" w:color="auto"/>
        <w:bottom w:val="none" w:sz="0" w:space="0" w:color="auto"/>
        <w:right w:val="none" w:sz="0" w:space="0" w:color="auto"/>
      </w:divBdr>
    </w:div>
    <w:div w:id="1836141233">
      <w:bodyDiv w:val="1"/>
      <w:marLeft w:val="0"/>
      <w:marRight w:val="0"/>
      <w:marTop w:val="0"/>
      <w:marBottom w:val="0"/>
      <w:divBdr>
        <w:top w:val="none" w:sz="0" w:space="0" w:color="auto"/>
        <w:left w:val="none" w:sz="0" w:space="0" w:color="auto"/>
        <w:bottom w:val="none" w:sz="0" w:space="0" w:color="auto"/>
        <w:right w:val="none" w:sz="0" w:space="0" w:color="auto"/>
      </w:divBdr>
    </w:div>
    <w:div w:id="1836721434">
      <w:bodyDiv w:val="1"/>
      <w:marLeft w:val="0"/>
      <w:marRight w:val="0"/>
      <w:marTop w:val="0"/>
      <w:marBottom w:val="0"/>
      <w:divBdr>
        <w:top w:val="none" w:sz="0" w:space="0" w:color="auto"/>
        <w:left w:val="none" w:sz="0" w:space="0" w:color="auto"/>
        <w:bottom w:val="none" w:sz="0" w:space="0" w:color="auto"/>
        <w:right w:val="none" w:sz="0" w:space="0" w:color="auto"/>
      </w:divBdr>
      <w:divsChild>
        <w:div w:id="1333029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0829350">
      <w:bodyDiv w:val="1"/>
      <w:marLeft w:val="0"/>
      <w:marRight w:val="0"/>
      <w:marTop w:val="0"/>
      <w:marBottom w:val="0"/>
      <w:divBdr>
        <w:top w:val="none" w:sz="0" w:space="0" w:color="auto"/>
        <w:left w:val="none" w:sz="0" w:space="0" w:color="auto"/>
        <w:bottom w:val="none" w:sz="0" w:space="0" w:color="auto"/>
        <w:right w:val="none" w:sz="0" w:space="0" w:color="auto"/>
      </w:divBdr>
    </w:div>
    <w:div w:id="1863854750">
      <w:bodyDiv w:val="1"/>
      <w:marLeft w:val="0"/>
      <w:marRight w:val="0"/>
      <w:marTop w:val="0"/>
      <w:marBottom w:val="0"/>
      <w:divBdr>
        <w:top w:val="none" w:sz="0" w:space="0" w:color="auto"/>
        <w:left w:val="none" w:sz="0" w:space="0" w:color="auto"/>
        <w:bottom w:val="none" w:sz="0" w:space="0" w:color="auto"/>
        <w:right w:val="none" w:sz="0" w:space="0" w:color="auto"/>
      </w:divBdr>
      <w:divsChild>
        <w:div w:id="1475835838">
          <w:marLeft w:val="0"/>
          <w:marRight w:val="0"/>
          <w:marTop w:val="0"/>
          <w:marBottom w:val="0"/>
          <w:divBdr>
            <w:top w:val="none" w:sz="0" w:space="0" w:color="auto"/>
            <w:left w:val="none" w:sz="0" w:space="0" w:color="auto"/>
            <w:bottom w:val="none" w:sz="0" w:space="0" w:color="auto"/>
            <w:right w:val="none" w:sz="0" w:space="0" w:color="auto"/>
          </w:divBdr>
        </w:div>
      </w:divsChild>
    </w:div>
    <w:div w:id="1865366073">
      <w:bodyDiv w:val="1"/>
      <w:marLeft w:val="0"/>
      <w:marRight w:val="0"/>
      <w:marTop w:val="0"/>
      <w:marBottom w:val="0"/>
      <w:divBdr>
        <w:top w:val="none" w:sz="0" w:space="0" w:color="auto"/>
        <w:left w:val="none" w:sz="0" w:space="0" w:color="auto"/>
        <w:bottom w:val="none" w:sz="0" w:space="0" w:color="auto"/>
        <w:right w:val="none" w:sz="0" w:space="0" w:color="auto"/>
      </w:divBdr>
      <w:divsChild>
        <w:div w:id="1141845225">
          <w:marLeft w:val="0"/>
          <w:marRight w:val="0"/>
          <w:marTop w:val="0"/>
          <w:marBottom w:val="0"/>
          <w:divBdr>
            <w:top w:val="none" w:sz="0" w:space="0" w:color="auto"/>
            <w:left w:val="none" w:sz="0" w:space="0" w:color="auto"/>
            <w:bottom w:val="none" w:sz="0" w:space="0" w:color="auto"/>
            <w:right w:val="none" w:sz="0" w:space="0" w:color="auto"/>
          </w:divBdr>
          <w:divsChild>
            <w:div w:id="1466653751">
              <w:marLeft w:val="0"/>
              <w:marRight w:val="0"/>
              <w:marTop w:val="0"/>
              <w:marBottom w:val="0"/>
              <w:divBdr>
                <w:top w:val="none" w:sz="0" w:space="0" w:color="auto"/>
                <w:left w:val="none" w:sz="0" w:space="0" w:color="auto"/>
                <w:bottom w:val="none" w:sz="0" w:space="0" w:color="auto"/>
                <w:right w:val="none" w:sz="0" w:space="0" w:color="auto"/>
              </w:divBdr>
              <w:divsChild>
                <w:div w:id="648679544">
                  <w:marLeft w:val="0"/>
                  <w:marRight w:val="0"/>
                  <w:marTop w:val="0"/>
                  <w:marBottom w:val="0"/>
                  <w:divBdr>
                    <w:top w:val="none" w:sz="0" w:space="0" w:color="auto"/>
                    <w:left w:val="none" w:sz="0" w:space="0" w:color="auto"/>
                    <w:bottom w:val="none" w:sz="0" w:space="0" w:color="auto"/>
                    <w:right w:val="none" w:sz="0" w:space="0" w:color="auto"/>
                  </w:divBdr>
                  <w:divsChild>
                    <w:div w:id="1868910465">
                      <w:marLeft w:val="0"/>
                      <w:marRight w:val="0"/>
                      <w:marTop w:val="0"/>
                      <w:marBottom w:val="0"/>
                      <w:divBdr>
                        <w:top w:val="none" w:sz="0" w:space="0" w:color="auto"/>
                        <w:left w:val="none" w:sz="0" w:space="0" w:color="auto"/>
                        <w:bottom w:val="none" w:sz="0" w:space="0" w:color="auto"/>
                        <w:right w:val="none" w:sz="0" w:space="0" w:color="auto"/>
                      </w:divBdr>
                      <w:divsChild>
                        <w:div w:id="7876621">
                          <w:marLeft w:val="0"/>
                          <w:marRight w:val="0"/>
                          <w:marTop w:val="0"/>
                          <w:marBottom w:val="0"/>
                          <w:divBdr>
                            <w:top w:val="none" w:sz="0" w:space="0" w:color="auto"/>
                            <w:left w:val="none" w:sz="0" w:space="0" w:color="auto"/>
                            <w:bottom w:val="none" w:sz="0" w:space="0" w:color="auto"/>
                            <w:right w:val="none" w:sz="0" w:space="0" w:color="auto"/>
                          </w:divBdr>
                          <w:divsChild>
                            <w:div w:id="109789842">
                              <w:marLeft w:val="0"/>
                              <w:marRight w:val="0"/>
                              <w:marTop w:val="0"/>
                              <w:marBottom w:val="0"/>
                              <w:divBdr>
                                <w:top w:val="none" w:sz="0" w:space="0" w:color="auto"/>
                                <w:left w:val="none" w:sz="0" w:space="0" w:color="auto"/>
                                <w:bottom w:val="none" w:sz="0" w:space="0" w:color="auto"/>
                                <w:right w:val="none" w:sz="0" w:space="0" w:color="auto"/>
                              </w:divBdr>
                              <w:divsChild>
                                <w:div w:id="115201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416356">
      <w:bodyDiv w:val="1"/>
      <w:marLeft w:val="0"/>
      <w:marRight w:val="0"/>
      <w:marTop w:val="0"/>
      <w:marBottom w:val="0"/>
      <w:divBdr>
        <w:top w:val="none" w:sz="0" w:space="0" w:color="auto"/>
        <w:left w:val="none" w:sz="0" w:space="0" w:color="auto"/>
        <w:bottom w:val="none" w:sz="0" w:space="0" w:color="auto"/>
        <w:right w:val="none" w:sz="0" w:space="0" w:color="auto"/>
      </w:divBdr>
    </w:div>
    <w:div w:id="1872105324">
      <w:bodyDiv w:val="1"/>
      <w:marLeft w:val="0"/>
      <w:marRight w:val="0"/>
      <w:marTop w:val="0"/>
      <w:marBottom w:val="0"/>
      <w:divBdr>
        <w:top w:val="none" w:sz="0" w:space="0" w:color="auto"/>
        <w:left w:val="none" w:sz="0" w:space="0" w:color="auto"/>
        <w:bottom w:val="none" w:sz="0" w:space="0" w:color="auto"/>
        <w:right w:val="none" w:sz="0" w:space="0" w:color="auto"/>
      </w:divBdr>
      <w:divsChild>
        <w:div w:id="1952853305">
          <w:marLeft w:val="0"/>
          <w:marRight w:val="0"/>
          <w:marTop w:val="0"/>
          <w:marBottom w:val="0"/>
          <w:divBdr>
            <w:top w:val="none" w:sz="0" w:space="0" w:color="auto"/>
            <w:left w:val="none" w:sz="0" w:space="0" w:color="auto"/>
            <w:bottom w:val="none" w:sz="0" w:space="0" w:color="auto"/>
            <w:right w:val="none" w:sz="0" w:space="0" w:color="auto"/>
          </w:divBdr>
          <w:divsChild>
            <w:div w:id="1342662356">
              <w:marLeft w:val="0"/>
              <w:marRight w:val="0"/>
              <w:marTop w:val="0"/>
              <w:marBottom w:val="0"/>
              <w:divBdr>
                <w:top w:val="none" w:sz="0" w:space="0" w:color="auto"/>
                <w:left w:val="none" w:sz="0" w:space="0" w:color="auto"/>
                <w:bottom w:val="none" w:sz="0" w:space="0" w:color="auto"/>
                <w:right w:val="none" w:sz="0" w:space="0" w:color="auto"/>
              </w:divBdr>
              <w:divsChild>
                <w:div w:id="1493058186">
                  <w:marLeft w:val="0"/>
                  <w:marRight w:val="0"/>
                  <w:marTop w:val="0"/>
                  <w:marBottom w:val="0"/>
                  <w:divBdr>
                    <w:top w:val="none" w:sz="0" w:space="0" w:color="auto"/>
                    <w:left w:val="none" w:sz="0" w:space="0" w:color="auto"/>
                    <w:bottom w:val="none" w:sz="0" w:space="0" w:color="auto"/>
                    <w:right w:val="none" w:sz="0" w:space="0" w:color="auto"/>
                  </w:divBdr>
                  <w:divsChild>
                    <w:div w:id="1371343368">
                      <w:marLeft w:val="0"/>
                      <w:marRight w:val="0"/>
                      <w:marTop w:val="0"/>
                      <w:marBottom w:val="0"/>
                      <w:divBdr>
                        <w:top w:val="none" w:sz="0" w:space="0" w:color="auto"/>
                        <w:left w:val="none" w:sz="0" w:space="0" w:color="auto"/>
                        <w:bottom w:val="none" w:sz="0" w:space="0" w:color="auto"/>
                        <w:right w:val="none" w:sz="0" w:space="0" w:color="auto"/>
                      </w:divBdr>
                      <w:divsChild>
                        <w:div w:id="1197815490">
                          <w:marLeft w:val="0"/>
                          <w:marRight w:val="0"/>
                          <w:marTop w:val="0"/>
                          <w:marBottom w:val="0"/>
                          <w:divBdr>
                            <w:top w:val="none" w:sz="0" w:space="0" w:color="auto"/>
                            <w:left w:val="none" w:sz="0" w:space="0" w:color="auto"/>
                            <w:bottom w:val="none" w:sz="0" w:space="0" w:color="auto"/>
                            <w:right w:val="none" w:sz="0" w:space="0" w:color="auto"/>
                          </w:divBdr>
                          <w:divsChild>
                            <w:div w:id="1844780950">
                              <w:marLeft w:val="0"/>
                              <w:marRight w:val="0"/>
                              <w:marTop w:val="0"/>
                              <w:marBottom w:val="0"/>
                              <w:divBdr>
                                <w:top w:val="none" w:sz="0" w:space="0" w:color="auto"/>
                                <w:left w:val="none" w:sz="0" w:space="0" w:color="auto"/>
                                <w:bottom w:val="none" w:sz="0" w:space="0" w:color="auto"/>
                                <w:right w:val="none" w:sz="0" w:space="0" w:color="auto"/>
                              </w:divBdr>
                              <w:divsChild>
                                <w:div w:id="58407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7910228">
      <w:bodyDiv w:val="1"/>
      <w:marLeft w:val="0"/>
      <w:marRight w:val="0"/>
      <w:marTop w:val="0"/>
      <w:marBottom w:val="0"/>
      <w:divBdr>
        <w:top w:val="none" w:sz="0" w:space="0" w:color="auto"/>
        <w:left w:val="none" w:sz="0" w:space="0" w:color="auto"/>
        <w:bottom w:val="none" w:sz="0" w:space="0" w:color="auto"/>
        <w:right w:val="none" w:sz="0" w:space="0" w:color="auto"/>
      </w:divBdr>
      <w:divsChild>
        <w:div w:id="223880528">
          <w:marLeft w:val="0"/>
          <w:marRight w:val="0"/>
          <w:marTop w:val="0"/>
          <w:marBottom w:val="0"/>
          <w:divBdr>
            <w:top w:val="none" w:sz="0" w:space="0" w:color="auto"/>
            <w:left w:val="none" w:sz="0" w:space="0" w:color="auto"/>
            <w:bottom w:val="none" w:sz="0" w:space="0" w:color="auto"/>
            <w:right w:val="none" w:sz="0" w:space="0" w:color="auto"/>
          </w:divBdr>
        </w:div>
        <w:div w:id="670793323">
          <w:marLeft w:val="0"/>
          <w:marRight w:val="0"/>
          <w:marTop w:val="0"/>
          <w:marBottom w:val="0"/>
          <w:divBdr>
            <w:top w:val="none" w:sz="0" w:space="0" w:color="auto"/>
            <w:left w:val="none" w:sz="0" w:space="0" w:color="auto"/>
            <w:bottom w:val="none" w:sz="0" w:space="0" w:color="auto"/>
            <w:right w:val="none" w:sz="0" w:space="0" w:color="auto"/>
          </w:divBdr>
        </w:div>
        <w:div w:id="1906183346">
          <w:marLeft w:val="0"/>
          <w:marRight w:val="0"/>
          <w:marTop w:val="0"/>
          <w:marBottom w:val="0"/>
          <w:divBdr>
            <w:top w:val="none" w:sz="0" w:space="0" w:color="auto"/>
            <w:left w:val="none" w:sz="0" w:space="0" w:color="auto"/>
            <w:bottom w:val="none" w:sz="0" w:space="0" w:color="auto"/>
            <w:right w:val="none" w:sz="0" w:space="0" w:color="auto"/>
          </w:divBdr>
        </w:div>
      </w:divsChild>
    </w:div>
    <w:div w:id="1909996566">
      <w:bodyDiv w:val="1"/>
      <w:marLeft w:val="0"/>
      <w:marRight w:val="0"/>
      <w:marTop w:val="0"/>
      <w:marBottom w:val="0"/>
      <w:divBdr>
        <w:top w:val="none" w:sz="0" w:space="0" w:color="auto"/>
        <w:left w:val="none" w:sz="0" w:space="0" w:color="auto"/>
        <w:bottom w:val="none" w:sz="0" w:space="0" w:color="auto"/>
        <w:right w:val="none" w:sz="0" w:space="0" w:color="auto"/>
      </w:divBdr>
    </w:div>
    <w:div w:id="1915167874">
      <w:bodyDiv w:val="1"/>
      <w:marLeft w:val="0"/>
      <w:marRight w:val="0"/>
      <w:marTop w:val="0"/>
      <w:marBottom w:val="0"/>
      <w:divBdr>
        <w:top w:val="none" w:sz="0" w:space="0" w:color="auto"/>
        <w:left w:val="none" w:sz="0" w:space="0" w:color="auto"/>
        <w:bottom w:val="none" w:sz="0" w:space="0" w:color="auto"/>
        <w:right w:val="none" w:sz="0" w:space="0" w:color="auto"/>
      </w:divBdr>
    </w:div>
    <w:div w:id="1925869048">
      <w:bodyDiv w:val="1"/>
      <w:marLeft w:val="0"/>
      <w:marRight w:val="0"/>
      <w:marTop w:val="0"/>
      <w:marBottom w:val="0"/>
      <w:divBdr>
        <w:top w:val="none" w:sz="0" w:space="0" w:color="auto"/>
        <w:left w:val="none" w:sz="0" w:space="0" w:color="auto"/>
        <w:bottom w:val="none" w:sz="0" w:space="0" w:color="auto"/>
        <w:right w:val="none" w:sz="0" w:space="0" w:color="auto"/>
      </w:divBdr>
      <w:divsChild>
        <w:div w:id="83458693">
          <w:marLeft w:val="0"/>
          <w:marRight w:val="0"/>
          <w:marTop w:val="0"/>
          <w:marBottom w:val="0"/>
          <w:divBdr>
            <w:top w:val="none" w:sz="0" w:space="0" w:color="auto"/>
            <w:left w:val="none" w:sz="0" w:space="0" w:color="auto"/>
            <w:bottom w:val="none" w:sz="0" w:space="0" w:color="auto"/>
            <w:right w:val="none" w:sz="0" w:space="0" w:color="auto"/>
          </w:divBdr>
        </w:div>
        <w:div w:id="2022969088">
          <w:marLeft w:val="0"/>
          <w:marRight w:val="0"/>
          <w:marTop w:val="0"/>
          <w:marBottom w:val="0"/>
          <w:divBdr>
            <w:top w:val="none" w:sz="0" w:space="0" w:color="auto"/>
            <w:left w:val="none" w:sz="0" w:space="0" w:color="auto"/>
            <w:bottom w:val="none" w:sz="0" w:space="0" w:color="auto"/>
            <w:right w:val="none" w:sz="0" w:space="0" w:color="auto"/>
          </w:divBdr>
        </w:div>
      </w:divsChild>
    </w:div>
    <w:div w:id="1931304419">
      <w:bodyDiv w:val="1"/>
      <w:marLeft w:val="0"/>
      <w:marRight w:val="0"/>
      <w:marTop w:val="0"/>
      <w:marBottom w:val="0"/>
      <w:divBdr>
        <w:top w:val="none" w:sz="0" w:space="0" w:color="auto"/>
        <w:left w:val="none" w:sz="0" w:space="0" w:color="auto"/>
        <w:bottom w:val="none" w:sz="0" w:space="0" w:color="auto"/>
        <w:right w:val="none" w:sz="0" w:space="0" w:color="auto"/>
      </w:divBdr>
      <w:divsChild>
        <w:div w:id="1278871859">
          <w:marLeft w:val="0"/>
          <w:marRight w:val="0"/>
          <w:marTop w:val="0"/>
          <w:marBottom w:val="0"/>
          <w:divBdr>
            <w:top w:val="none" w:sz="0" w:space="0" w:color="auto"/>
            <w:left w:val="none" w:sz="0" w:space="0" w:color="auto"/>
            <w:bottom w:val="none" w:sz="0" w:space="0" w:color="auto"/>
            <w:right w:val="none" w:sz="0" w:space="0" w:color="auto"/>
          </w:divBdr>
        </w:div>
      </w:divsChild>
    </w:div>
    <w:div w:id="1958901814">
      <w:bodyDiv w:val="1"/>
      <w:marLeft w:val="0"/>
      <w:marRight w:val="0"/>
      <w:marTop w:val="0"/>
      <w:marBottom w:val="0"/>
      <w:divBdr>
        <w:top w:val="none" w:sz="0" w:space="0" w:color="auto"/>
        <w:left w:val="none" w:sz="0" w:space="0" w:color="auto"/>
        <w:bottom w:val="none" w:sz="0" w:space="0" w:color="auto"/>
        <w:right w:val="none" w:sz="0" w:space="0" w:color="auto"/>
      </w:divBdr>
      <w:divsChild>
        <w:div w:id="171188076">
          <w:marLeft w:val="0"/>
          <w:marRight w:val="0"/>
          <w:marTop w:val="0"/>
          <w:marBottom w:val="0"/>
          <w:divBdr>
            <w:top w:val="none" w:sz="0" w:space="0" w:color="auto"/>
            <w:left w:val="none" w:sz="0" w:space="0" w:color="auto"/>
            <w:bottom w:val="none" w:sz="0" w:space="0" w:color="auto"/>
            <w:right w:val="none" w:sz="0" w:space="0" w:color="auto"/>
          </w:divBdr>
          <w:divsChild>
            <w:div w:id="640573023">
              <w:marLeft w:val="0"/>
              <w:marRight w:val="0"/>
              <w:marTop w:val="0"/>
              <w:marBottom w:val="0"/>
              <w:divBdr>
                <w:top w:val="none" w:sz="0" w:space="0" w:color="auto"/>
                <w:left w:val="none" w:sz="0" w:space="0" w:color="auto"/>
                <w:bottom w:val="none" w:sz="0" w:space="0" w:color="auto"/>
                <w:right w:val="none" w:sz="0" w:space="0" w:color="auto"/>
              </w:divBdr>
            </w:div>
            <w:div w:id="789326894">
              <w:marLeft w:val="0"/>
              <w:marRight w:val="0"/>
              <w:marTop w:val="0"/>
              <w:marBottom w:val="0"/>
              <w:divBdr>
                <w:top w:val="none" w:sz="0" w:space="0" w:color="auto"/>
                <w:left w:val="none" w:sz="0" w:space="0" w:color="auto"/>
                <w:bottom w:val="none" w:sz="0" w:space="0" w:color="auto"/>
                <w:right w:val="none" w:sz="0" w:space="0" w:color="auto"/>
              </w:divBdr>
            </w:div>
            <w:div w:id="1094015516">
              <w:marLeft w:val="0"/>
              <w:marRight w:val="0"/>
              <w:marTop w:val="0"/>
              <w:marBottom w:val="0"/>
              <w:divBdr>
                <w:top w:val="none" w:sz="0" w:space="0" w:color="auto"/>
                <w:left w:val="none" w:sz="0" w:space="0" w:color="auto"/>
                <w:bottom w:val="none" w:sz="0" w:space="0" w:color="auto"/>
                <w:right w:val="none" w:sz="0" w:space="0" w:color="auto"/>
              </w:divBdr>
            </w:div>
            <w:div w:id="1309556152">
              <w:marLeft w:val="0"/>
              <w:marRight w:val="0"/>
              <w:marTop w:val="0"/>
              <w:marBottom w:val="0"/>
              <w:divBdr>
                <w:top w:val="none" w:sz="0" w:space="0" w:color="auto"/>
                <w:left w:val="none" w:sz="0" w:space="0" w:color="auto"/>
                <w:bottom w:val="none" w:sz="0" w:space="0" w:color="auto"/>
                <w:right w:val="none" w:sz="0" w:space="0" w:color="auto"/>
              </w:divBdr>
            </w:div>
            <w:div w:id="1923370823">
              <w:marLeft w:val="0"/>
              <w:marRight w:val="0"/>
              <w:marTop w:val="0"/>
              <w:marBottom w:val="0"/>
              <w:divBdr>
                <w:top w:val="none" w:sz="0" w:space="0" w:color="auto"/>
                <w:left w:val="none" w:sz="0" w:space="0" w:color="auto"/>
                <w:bottom w:val="none" w:sz="0" w:space="0" w:color="auto"/>
                <w:right w:val="none" w:sz="0" w:space="0" w:color="auto"/>
              </w:divBdr>
            </w:div>
            <w:div w:id="2056736936">
              <w:marLeft w:val="0"/>
              <w:marRight w:val="0"/>
              <w:marTop w:val="0"/>
              <w:marBottom w:val="0"/>
              <w:divBdr>
                <w:top w:val="none" w:sz="0" w:space="0" w:color="auto"/>
                <w:left w:val="none" w:sz="0" w:space="0" w:color="auto"/>
                <w:bottom w:val="none" w:sz="0" w:space="0" w:color="auto"/>
                <w:right w:val="none" w:sz="0" w:space="0" w:color="auto"/>
              </w:divBdr>
            </w:div>
          </w:divsChild>
        </w:div>
        <w:div w:id="530342236">
          <w:marLeft w:val="0"/>
          <w:marRight w:val="0"/>
          <w:marTop w:val="0"/>
          <w:marBottom w:val="0"/>
          <w:divBdr>
            <w:top w:val="none" w:sz="0" w:space="0" w:color="auto"/>
            <w:left w:val="none" w:sz="0" w:space="0" w:color="auto"/>
            <w:bottom w:val="none" w:sz="0" w:space="0" w:color="auto"/>
            <w:right w:val="none" w:sz="0" w:space="0" w:color="auto"/>
          </w:divBdr>
        </w:div>
        <w:div w:id="822509226">
          <w:marLeft w:val="0"/>
          <w:marRight w:val="0"/>
          <w:marTop w:val="0"/>
          <w:marBottom w:val="0"/>
          <w:divBdr>
            <w:top w:val="none" w:sz="0" w:space="0" w:color="auto"/>
            <w:left w:val="none" w:sz="0" w:space="0" w:color="auto"/>
            <w:bottom w:val="none" w:sz="0" w:space="0" w:color="auto"/>
            <w:right w:val="none" w:sz="0" w:space="0" w:color="auto"/>
          </w:divBdr>
        </w:div>
      </w:divsChild>
    </w:div>
    <w:div w:id="1963806667">
      <w:bodyDiv w:val="1"/>
      <w:marLeft w:val="0"/>
      <w:marRight w:val="0"/>
      <w:marTop w:val="0"/>
      <w:marBottom w:val="0"/>
      <w:divBdr>
        <w:top w:val="none" w:sz="0" w:space="0" w:color="auto"/>
        <w:left w:val="none" w:sz="0" w:space="0" w:color="auto"/>
        <w:bottom w:val="none" w:sz="0" w:space="0" w:color="auto"/>
        <w:right w:val="none" w:sz="0" w:space="0" w:color="auto"/>
      </w:divBdr>
      <w:divsChild>
        <w:div w:id="475029971">
          <w:marLeft w:val="0"/>
          <w:marRight w:val="0"/>
          <w:marTop w:val="0"/>
          <w:marBottom w:val="0"/>
          <w:divBdr>
            <w:top w:val="none" w:sz="0" w:space="0" w:color="auto"/>
            <w:left w:val="none" w:sz="0" w:space="0" w:color="auto"/>
            <w:bottom w:val="none" w:sz="0" w:space="0" w:color="auto"/>
            <w:right w:val="none" w:sz="0" w:space="0" w:color="auto"/>
          </w:divBdr>
          <w:divsChild>
            <w:div w:id="801505297">
              <w:marLeft w:val="0"/>
              <w:marRight w:val="0"/>
              <w:marTop w:val="0"/>
              <w:marBottom w:val="0"/>
              <w:divBdr>
                <w:top w:val="none" w:sz="0" w:space="0" w:color="auto"/>
                <w:left w:val="none" w:sz="0" w:space="0" w:color="auto"/>
                <w:bottom w:val="none" w:sz="0" w:space="0" w:color="auto"/>
                <w:right w:val="none" w:sz="0" w:space="0" w:color="auto"/>
              </w:divBdr>
              <w:divsChild>
                <w:div w:id="304089587">
                  <w:marLeft w:val="0"/>
                  <w:marRight w:val="0"/>
                  <w:marTop w:val="0"/>
                  <w:marBottom w:val="0"/>
                  <w:divBdr>
                    <w:top w:val="none" w:sz="0" w:space="0" w:color="auto"/>
                    <w:left w:val="none" w:sz="0" w:space="0" w:color="auto"/>
                    <w:bottom w:val="none" w:sz="0" w:space="0" w:color="auto"/>
                    <w:right w:val="none" w:sz="0" w:space="0" w:color="auto"/>
                  </w:divBdr>
                  <w:divsChild>
                    <w:div w:id="192545829">
                      <w:marLeft w:val="0"/>
                      <w:marRight w:val="0"/>
                      <w:marTop w:val="0"/>
                      <w:marBottom w:val="0"/>
                      <w:divBdr>
                        <w:top w:val="none" w:sz="0" w:space="0" w:color="auto"/>
                        <w:left w:val="none" w:sz="0" w:space="0" w:color="auto"/>
                        <w:bottom w:val="none" w:sz="0" w:space="0" w:color="auto"/>
                        <w:right w:val="none" w:sz="0" w:space="0" w:color="auto"/>
                      </w:divBdr>
                      <w:divsChild>
                        <w:div w:id="297684424">
                          <w:marLeft w:val="0"/>
                          <w:marRight w:val="0"/>
                          <w:marTop w:val="0"/>
                          <w:marBottom w:val="0"/>
                          <w:divBdr>
                            <w:top w:val="none" w:sz="0" w:space="0" w:color="auto"/>
                            <w:left w:val="none" w:sz="0" w:space="0" w:color="auto"/>
                            <w:bottom w:val="none" w:sz="0" w:space="0" w:color="auto"/>
                            <w:right w:val="none" w:sz="0" w:space="0" w:color="auto"/>
                          </w:divBdr>
                          <w:divsChild>
                            <w:div w:id="1558197349">
                              <w:marLeft w:val="0"/>
                              <w:marRight w:val="0"/>
                              <w:marTop w:val="0"/>
                              <w:marBottom w:val="0"/>
                              <w:divBdr>
                                <w:top w:val="none" w:sz="0" w:space="0" w:color="auto"/>
                                <w:left w:val="none" w:sz="0" w:space="0" w:color="auto"/>
                                <w:bottom w:val="none" w:sz="0" w:space="0" w:color="auto"/>
                                <w:right w:val="none" w:sz="0" w:space="0" w:color="auto"/>
                              </w:divBdr>
                              <w:divsChild>
                                <w:div w:id="137607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697863">
      <w:bodyDiv w:val="1"/>
      <w:marLeft w:val="0"/>
      <w:marRight w:val="0"/>
      <w:marTop w:val="0"/>
      <w:marBottom w:val="0"/>
      <w:divBdr>
        <w:top w:val="none" w:sz="0" w:space="0" w:color="auto"/>
        <w:left w:val="none" w:sz="0" w:space="0" w:color="auto"/>
        <w:bottom w:val="none" w:sz="0" w:space="0" w:color="auto"/>
        <w:right w:val="none" w:sz="0" w:space="0" w:color="auto"/>
      </w:divBdr>
      <w:divsChild>
        <w:div w:id="220756964">
          <w:marLeft w:val="0"/>
          <w:marRight w:val="0"/>
          <w:marTop w:val="0"/>
          <w:marBottom w:val="0"/>
          <w:divBdr>
            <w:top w:val="none" w:sz="0" w:space="0" w:color="auto"/>
            <w:left w:val="none" w:sz="0" w:space="0" w:color="auto"/>
            <w:bottom w:val="none" w:sz="0" w:space="0" w:color="auto"/>
            <w:right w:val="none" w:sz="0" w:space="0" w:color="auto"/>
          </w:divBdr>
        </w:div>
      </w:divsChild>
    </w:div>
    <w:div w:id="2012905138">
      <w:bodyDiv w:val="1"/>
      <w:marLeft w:val="0"/>
      <w:marRight w:val="0"/>
      <w:marTop w:val="0"/>
      <w:marBottom w:val="0"/>
      <w:divBdr>
        <w:top w:val="none" w:sz="0" w:space="0" w:color="auto"/>
        <w:left w:val="none" w:sz="0" w:space="0" w:color="auto"/>
        <w:bottom w:val="none" w:sz="0" w:space="0" w:color="auto"/>
        <w:right w:val="none" w:sz="0" w:space="0" w:color="auto"/>
      </w:divBdr>
    </w:div>
    <w:div w:id="2022507005">
      <w:bodyDiv w:val="1"/>
      <w:marLeft w:val="0"/>
      <w:marRight w:val="0"/>
      <w:marTop w:val="0"/>
      <w:marBottom w:val="0"/>
      <w:divBdr>
        <w:top w:val="none" w:sz="0" w:space="0" w:color="auto"/>
        <w:left w:val="none" w:sz="0" w:space="0" w:color="auto"/>
        <w:bottom w:val="none" w:sz="0" w:space="0" w:color="auto"/>
        <w:right w:val="none" w:sz="0" w:space="0" w:color="auto"/>
      </w:divBdr>
    </w:div>
    <w:div w:id="2022581894">
      <w:bodyDiv w:val="1"/>
      <w:marLeft w:val="0"/>
      <w:marRight w:val="0"/>
      <w:marTop w:val="0"/>
      <w:marBottom w:val="0"/>
      <w:divBdr>
        <w:top w:val="none" w:sz="0" w:space="0" w:color="auto"/>
        <w:left w:val="none" w:sz="0" w:space="0" w:color="auto"/>
        <w:bottom w:val="none" w:sz="0" w:space="0" w:color="auto"/>
        <w:right w:val="none" w:sz="0" w:space="0" w:color="auto"/>
      </w:divBdr>
      <w:divsChild>
        <w:div w:id="468089811">
          <w:marLeft w:val="0"/>
          <w:marRight w:val="0"/>
          <w:marTop w:val="0"/>
          <w:marBottom w:val="0"/>
          <w:divBdr>
            <w:top w:val="none" w:sz="0" w:space="0" w:color="auto"/>
            <w:left w:val="none" w:sz="0" w:space="0" w:color="auto"/>
            <w:bottom w:val="none" w:sz="0" w:space="0" w:color="auto"/>
            <w:right w:val="none" w:sz="0" w:space="0" w:color="auto"/>
          </w:divBdr>
          <w:divsChild>
            <w:div w:id="1980375300">
              <w:marLeft w:val="0"/>
              <w:marRight w:val="0"/>
              <w:marTop w:val="0"/>
              <w:marBottom w:val="0"/>
              <w:divBdr>
                <w:top w:val="none" w:sz="0" w:space="0" w:color="auto"/>
                <w:left w:val="none" w:sz="0" w:space="0" w:color="auto"/>
                <w:bottom w:val="none" w:sz="0" w:space="0" w:color="auto"/>
                <w:right w:val="none" w:sz="0" w:space="0" w:color="auto"/>
              </w:divBdr>
              <w:divsChild>
                <w:div w:id="77101418">
                  <w:marLeft w:val="0"/>
                  <w:marRight w:val="0"/>
                  <w:marTop w:val="0"/>
                  <w:marBottom w:val="0"/>
                  <w:divBdr>
                    <w:top w:val="none" w:sz="0" w:space="0" w:color="auto"/>
                    <w:left w:val="none" w:sz="0" w:space="0" w:color="auto"/>
                    <w:bottom w:val="none" w:sz="0" w:space="0" w:color="auto"/>
                    <w:right w:val="none" w:sz="0" w:space="0" w:color="auto"/>
                  </w:divBdr>
                  <w:divsChild>
                    <w:div w:id="861163729">
                      <w:marLeft w:val="0"/>
                      <w:marRight w:val="0"/>
                      <w:marTop w:val="0"/>
                      <w:marBottom w:val="0"/>
                      <w:divBdr>
                        <w:top w:val="none" w:sz="0" w:space="0" w:color="auto"/>
                        <w:left w:val="none" w:sz="0" w:space="0" w:color="auto"/>
                        <w:bottom w:val="none" w:sz="0" w:space="0" w:color="auto"/>
                        <w:right w:val="none" w:sz="0" w:space="0" w:color="auto"/>
                      </w:divBdr>
                      <w:divsChild>
                        <w:div w:id="357246173">
                          <w:marLeft w:val="0"/>
                          <w:marRight w:val="0"/>
                          <w:marTop w:val="0"/>
                          <w:marBottom w:val="0"/>
                          <w:divBdr>
                            <w:top w:val="none" w:sz="0" w:space="0" w:color="auto"/>
                            <w:left w:val="none" w:sz="0" w:space="0" w:color="auto"/>
                            <w:bottom w:val="none" w:sz="0" w:space="0" w:color="auto"/>
                            <w:right w:val="none" w:sz="0" w:space="0" w:color="auto"/>
                          </w:divBdr>
                          <w:divsChild>
                            <w:div w:id="1589120765">
                              <w:marLeft w:val="0"/>
                              <w:marRight w:val="0"/>
                              <w:marTop w:val="0"/>
                              <w:marBottom w:val="0"/>
                              <w:divBdr>
                                <w:top w:val="none" w:sz="0" w:space="0" w:color="auto"/>
                                <w:left w:val="none" w:sz="0" w:space="0" w:color="auto"/>
                                <w:bottom w:val="none" w:sz="0" w:space="0" w:color="auto"/>
                                <w:right w:val="none" w:sz="0" w:space="0" w:color="auto"/>
                              </w:divBdr>
                              <w:divsChild>
                                <w:div w:id="14910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931810">
      <w:bodyDiv w:val="1"/>
      <w:marLeft w:val="0"/>
      <w:marRight w:val="0"/>
      <w:marTop w:val="0"/>
      <w:marBottom w:val="0"/>
      <w:divBdr>
        <w:top w:val="none" w:sz="0" w:space="0" w:color="auto"/>
        <w:left w:val="none" w:sz="0" w:space="0" w:color="auto"/>
        <w:bottom w:val="none" w:sz="0" w:space="0" w:color="auto"/>
        <w:right w:val="none" w:sz="0" w:space="0" w:color="auto"/>
      </w:divBdr>
    </w:div>
    <w:div w:id="2063361942">
      <w:bodyDiv w:val="1"/>
      <w:marLeft w:val="0"/>
      <w:marRight w:val="0"/>
      <w:marTop w:val="0"/>
      <w:marBottom w:val="0"/>
      <w:divBdr>
        <w:top w:val="none" w:sz="0" w:space="0" w:color="auto"/>
        <w:left w:val="none" w:sz="0" w:space="0" w:color="auto"/>
        <w:bottom w:val="none" w:sz="0" w:space="0" w:color="auto"/>
        <w:right w:val="none" w:sz="0" w:space="0" w:color="auto"/>
      </w:divBdr>
      <w:divsChild>
        <w:div w:id="1652175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5424724">
      <w:bodyDiv w:val="1"/>
      <w:marLeft w:val="0"/>
      <w:marRight w:val="0"/>
      <w:marTop w:val="0"/>
      <w:marBottom w:val="0"/>
      <w:divBdr>
        <w:top w:val="none" w:sz="0" w:space="0" w:color="auto"/>
        <w:left w:val="none" w:sz="0" w:space="0" w:color="auto"/>
        <w:bottom w:val="none" w:sz="0" w:space="0" w:color="auto"/>
        <w:right w:val="none" w:sz="0" w:space="0" w:color="auto"/>
      </w:divBdr>
    </w:div>
    <w:div w:id="2082827274">
      <w:bodyDiv w:val="1"/>
      <w:marLeft w:val="0"/>
      <w:marRight w:val="0"/>
      <w:marTop w:val="0"/>
      <w:marBottom w:val="0"/>
      <w:divBdr>
        <w:top w:val="none" w:sz="0" w:space="0" w:color="auto"/>
        <w:left w:val="none" w:sz="0" w:space="0" w:color="auto"/>
        <w:bottom w:val="none" w:sz="0" w:space="0" w:color="auto"/>
        <w:right w:val="none" w:sz="0" w:space="0" w:color="auto"/>
      </w:divBdr>
    </w:div>
    <w:div w:id="2097315421">
      <w:bodyDiv w:val="1"/>
      <w:marLeft w:val="0"/>
      <w:marRight w:val="0"/>
      <w:marTop w:val="0"/>
      <w:marBottom w:val="0"/>
      <w:divBdr>
        <w:top w:val="none" w:sz="0" w:space="0" w:color="auto"/>
        <w:left w:val="none" w:sz="0" w:space="0" w:color="auto"/>
        <w:bottom w:val="none" w:sz="0" w:space="0" w:color="auto"/>
        <w:right w:val="none" w:sz="0" w:space="0" w:color="auto"/>
      </w:divBdr>
      <w:divsChild>
        <w:div w:id="157892769">
          <w:marLeft w:val="0"/>
          <w:marRight w:val="0"/>
          <w:marTop w:val="0"/>
          <w:marBottom w:val="0"/>
          <w:divBdr>
            <w:top w:val="none" w:sz="0" w:space="0" w:color="auto"/>
            <w:left w:val="none" w:sz="0" w:space="0" w:color="auto"/>
            <w:bottom w:val="none" w:sz="0" w:space="0" w:color="auto"/>
            <w:right w:val="none" w:sz="0" w:space="0" w:color="auto"/>
          </w:divBdr>
          <w:divsChild>
            <w:div w:id="1528181547">
              <w:marLeft w:val="0"/>
              <w:marRight w:val="0"/>
              <w:marTop w:val="0"/>
              <w:marBottom w:val="0"/>
              <w:divBdr>
                <w:top w:val="none" w:sz="0" w:space="0" w:color="auto"/>
                <w:left w:val="none" w:sz="0" w:space="0" w:color="auto"/>
                <w:bottom w:val="none" w:sz="0" w:space="0" w:color="auto"/>
                <w:right w:val="none" w:sz="0" w:space="0" w:color="auto"/>
              </w:divBdr>
              <w:divsChild>
                <w:div w:id="1578439850">
                  <w:marLeft w:val="0"/>
                  <w:marRight w:val="0"/>
                  <w:marTop w:val="0"/>
                  <w:marBottom w:val="0"/>
                  <w:divBdr>
                    <w:top w:val="none" w:sz="0" w:space="0" w:color="auto"/>
                    <w:left w:val="none" w:sz="0" w:space="0" w:color="auto"/>
                    <w:bottom w:val="none" w:sz="0" w:space="0" w:color="auto"/>
                    <w:right w:val="none" w:sz="0" w:space="0" w:color="auto"/>
                  </w:divBdr>
                  <w:divsChild>
                    <w:div w:id="71204688">
                      <w:marLeft w:val="0"/>
                      <w:marRight w:val="0"/>
                      <w:marTop w:val="0"/>
                      <w:marBottom w:val="0"/>
                      <w:divBdr>
                        <w:top w:val="none" w:sz="0" w:space="0" w:color="auto"/>
                        <w:left w:val="none" w:sz="0" w:space="0" w:color="auto"/>
                        <w:bottom w:val="none" w:sz="0" w:space="0" w:color="auto"/>
                        <w:right w:val="none" w:sz="0" w:space="0" w:color="auto"/>
                      </w:divBdr>
                      <w:divsChild>
                        <w:div w:id="717583441">
                          <w:marLeft w:val="0"/>
                          <w:marRight w:val="0"/>
                          <w:marTop w:val="0"/>
                          <w:marBottom w:val="0"/>
                          <w:divBdr>
                            <w:top w:val="none" w:sz="0" w:space="0" w:color="auto"/>
                            <w:left w:val="none" w:sz="0" w:space="0" w:color="auto"/>
                            <w:bottom w:val="none" w:sz="0" w:space="0" w:color="auto"/>
                            <w:right w:val="none" w:sz="0" w:space="0" w:color="auto"/>
                          </w:divBdr>
                          <w:divsChild>
                            <w:div w:id="1357776614">
                              <w:marLeft w:val="0"/>
                              <w:marRight w:val="0"/>
                              <w:marTop w:val="0"/>
                              <w:marBottom w:val="0"/>
                              <w:divBdr>
                                <w:top w:val="none" w:sz="0" w:space="0" w:color="auto"/>
                                <w:left w:val="none" w:sz="0" w:space="0" w:color="auto"/>
                                <w:bottom w:val="none" w:sz="0" w:space="0" w:color="auto"/>
                                <w:right w:val="none" w:sz="0" w:space="0" w:color="auto"/>
                              </w:divBdr>
                              <w:divsChild>
                                <w:div w:id="7089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0349709">
      <w:bodyDiv w:val="1"/>
      <w:marLeft w:val="0"/>
      <w:marRight w:val="0"/>
      <w:marTop w:val="0"/>
      <w:marBottom w:val="0"/>
      <w:divBdr>
        <w:top w:val="none" w:sz="0" w:space="0" w:color="auto"/>
        <w:left w:val="none" w:sz="0" w:space="0" w:color="auto"/>
        <w:bottom w:val="none" w:sz="0" w:space="0" w:color="auto"/>
        <w:right w:val="none" w:sz="0" w:space="0" w:color="auto"/>
      </w:divBdr>
    </w:div>
    <w:div w:id="2122603536">
      <w:bodyDiv w:val="1"/>
      <w:marLeft w:val="0"/>
      <w:marRight w:val="0"/>
      <w:marTop w:val="0"/>
      <w:marBottom w:val="0"/>
      <w:divBdr>
        <w:top w:val="none" w:sz="0" w:space="0" w:color="auto"/>
        <w:left w:val="none" w:sz="0" w:space="0" w:color="auto"/>
        <w:bottom w:val="none" w:sz="0" w:space="0" w:color="auto"/>
        <w:right w:val="none" w:sz="0" w:space="0" w:color="auto"/>
      </w:divBdr>
      <w:divsChild>
        <w:div w:id="693503910">
          <w:marLeft w:val="0"/>
          <w:marRight w:val="0"/>
          <w:marTop w:val="0"/>
          <w:marBottom w:val="0"/>
          <w:divBdr>
            <w:top w:val="none" w:sz="0" w:space="0" w:color="auto"/>
            <w:left w:val="none" w:sz="0" w:space="0" w:color="auto"/>
            <w:bottom w:val="none" w:sz="0" w:space="0" w:color="auto"/>
            <w:right w:val="none" w:sz="0" w:space="0" w:color="auto"/>
          </w:divBdr>
        </w:div>
      </w:divsChild>
    </w:div>
    <w:div w:id="2139105592">
      <w:bodyDiv w:val="1"/>
      <w:marLeft w:val="0"/>
      <w:marRight w:val="0"/>
      <w:marTop w:val="0"/>
      <w:marBottom w:val="0"/>
      <w:divBdr>
        <w:top w:val="none" w:sz="0" w:space="0" w:color="auto"/>
        <w:left w:val="none" w:sz="0" w:space="0" w:color="auto"/>
        <w:bottom w:val="none" w:sz="0" w:space="0" w:color="auto"/>
        <w:right w:val="none" w:sz="0" w:space="0" w:color="auto"/>
      </w:divBdr>
    </w:div>
    <w:div w:id="2140103456">
      <w:bodyDiv w:val="1"/>
      <w:marLeft w:val="0"/>
      <w:marRight w:val="0"/>
      <w:marTop w:val="0"/>
      <w:marBottom w:val="0"/>
      <w:divBdr>
        <w:top w:val="none" w:sz="0" w:space="0" w:color="auto"/>
        <w:left w:val="none" w:sz="0" w:space="0" w:color="auto"/>
        <w:bottom w:val="none" w:sz="0" w:space="0" w:color="auto"/>
        <w:right w:val="none" w:sz="0" w:space="0" w:color="auto"/>
      </w:divBdr>
      <w:divsChild>
        <w:div w:id="84691893">
          <w:marLeft w:val="0"/>
          <w:marRight w:val="0"/>
          <w:marTop w:val="0"/>
          <w:marBottom w:val="0"/>
          <w:divBdr>
            <w:top w:val="none" w:sz="0" w:space="0" w:color="auto"/>
            <w:left w:val="none" w:sz="0" w:space="0" w:color="auto"/>
            <w:bottom w:val="none" w:sz="0" w:space="0" w:color="auto"/>
            <w:right w:val="none" w:sz="0" w:space="0" w:color="auto"/>
          </w:divBdr>
        </w:div>
        <w:div w:id="313683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government.nl/documents/parliamentary-documents/2025/10/17/letter-to-the-house-of-representatives-on-industrial-policy" TargetMode="Externa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rijksoverheid.nl/actueel/nieuws/2025/12/12/nieuwe-visie-legt-fundament-voor-een-autonome-en-soevereine-digitale-overheid"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yperlink" Target="https://www.nldigitalgovernment.nl/strengthening-cloud-sovereignty-of-public-administra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rapportwennink.nl/" TargetMode="Externa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yperlink" Target="https://www.rijksoverheid.nl/actueel/nieuws/2025/12/12/nieuwe-visie-legt-fundament-voor-een-autonome-en-soevereine-digitale-overheid" TargetMode="Externa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https://www.government.nl/documents/parliamentary-documents/2025/10/17/letter-to-the-house-of-representatives-on-industrial-policy" TargetMode="External"/><Relationship Id="rId30" Type="http://schemas.openxmlformats.org/officeDocument/2006/relationships/hyperlink" Target="https://digital-strategy.ec.europa.eu/en/news-redirect/938549" TargetMode="External"/><Relationship Id="rId35" Type="http://schemas.microsoft.com/office/2020/10/relationships/intelligence" Target="intelligence2.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7E68F-20F8-4214-94D6-1A6EC9FFA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C41D91-DEC9-4D02-8C66-BFC85BC253AD}">
  <ds:schemaRefs>
    <ds:schemaRef ds:uri="http://purl.org/dc/dcmitype/"/>
    <ds:schemaRef ds:uri="http://schemas.microsoft.com/sharepoint/v3"/>
    <ds:schemaRef ds:uri="1bece07b-d03c-423c-b8a0-beed4db0bbc2"/>
    <ds:schemaRef ds:uri="http://purl.org/dc/terms/"/>
    <ds:schemaRef ds:uri="e1debc6b-b43f-4dc7-a7b0-dc87a290d3c1"/>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728927C-9BEB-4879-863B-F5EAF2010EF5}">
  <ds:schemaRefs>
    <ds:schemaRef ds:uri="http://schemas.microsoft.com/sharepoint/v3/contenttype/forms"/>
  </ds:schemaRefs>
</ds:datastoreItem>
</file>

<file path=customXml/itemProps4.xml><?xml version="1.0" encoding="utf-8"?>
<ds:datastoreItem xmlns:ds="http://schemas.openxmlformats.org/officeDocument/2006/customXml" ds:itemID="{3B12EC19-B231-471D-919A-E4740FC2E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2383</Words>
  <Characters>13588</Characters>
  <Application>Microsoft Office Word</Application>
  <DocSecurity>0</DocSecurity>
  <Lines>113</Lines>
  <Paragraphs>31</Paragraphs>
  <ScaleCrop>false</ScaleCrop>
  <Manager/>
  <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58</cp:revision>
  <cp:lastPrinted>2026-02-04T16:37:00Z</cp:lastPrinted>
  <dcterms:created xsi:type="dcterms:W3CDTF">2026-05-06T22:29:00Z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20</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ies>
</file>