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30B5E8CD" w:rsidR="00717869" w:rsidRPr="00830D51" w:rsidRDefault="00033E24" w:rsidP="00033E24">
      <w:pPr>
        <w:pStyle w:val="Pagedecouverture"/>
        <w:rPr>
          <w:noProof/>
        </w:rPr>
      </w:pPr>
      <w:bookmarkStart w:id="0" w:name="LW_BM_COVERPAGE"/>
      <w:r>
        <w:rPr>
          <w:noProof/>
        </w:rPr>
        <w:pict w14:anchorId="1D2E7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99AFDC-F3B0-49E4-94D6-E2568384F3E0" style="width:455.25pt;height:399.75pt">
            <v:imagedata r:id="rId11" o:title=""/>
          </v:shape>
        </w:pict>
      </w:r>
    </w:p>
    <w:bookmarkEnd w:id="0"/>
    <w:p w14:paraId="0C8F7A61" w14:textId="77777777" w:rsidR="001C3819" w:rsidRPr="00830D51" w:rsidRDefault="001C3819" w:rsidP="001C3819">
      <w:pPr>
        <w:rPr>
          <w:noProof/>
        </w:rPr>
        <w:sectPr w:rsidR="001C3819" w:rsidRPr="00830D51" w:rsidSect="00033E2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830D51" w:rsidRDefault="0092635F" w:rsidP="00717869">
      <w:pPr>
        <w:rPr>
          <w:b/>
          <w:bCs/>
          <w:noProof/>
        </w:rPr>
      </w:pPr>
      <w:bookmarkStart w:id="1" w:name="_GoBack"/>
      <w:bookmarkEnd w:id="1"/>
    </w:p>
    <w:p w14:paraId="4DA445F2" w14:textId="0920D1A0" w:rsidR="0092635F" w:rsidRPr="00830D51" w:rsidRDefault="0092635F" w:rsidP="00717869">
      <w:pPr>
        <w:rPr>
          <w:b/>
          <w:bCs/>
          <w:noProof/>
        </w:rPr>
      </w:pPr>
    </w:p>
    <w:p w14:paraId="0432DD8B" w14:textId="77777777" w:rsidR="0092635F" w:rsidRPr="00830D51" w:rsidRDefault="0092635F" w:rsidP="00717869">
      <w:pPr>
        <w:rPr>
          <w:b/>
          <w:bCs/>
          <w:noProof/>
        </w:rPr>
      </w:pPr>
    </w:p>
    <w:p w14:paraId="2A5ACAF6" w14:textId="3B7BF4FB" w:rsidR="0092635F" w:rsidRPr="00830D51" w:rsidRDefault="0092635F" w:rsidP="00717869">
      <w:pPr>
        <w:rPr>
          <w:b/>
          <w:bCs/>
          <w:noProof/>
        </w:rPr>
      </w:pPr>
    </w:p>
    <w:p w14:paraId="597FB188" w14:textId="0C8A8AAB" w:rsidR="0092635F" w:rsidRPr="00830D51" w:rsidRDefault="0092635F" w:rsidP="00717869">
      <w:pPr>
        <w:rPr>
          <w:b/>
          <w:bCs/>
          <w:noProof/>
        </w:rPr>
      </w:pPr>
    </w:p>
    <w:p w14:paraId="0055197E" w14:textId="1D720A8A" w:rsidR="0092635F" w:rsidRPr="00830D51" w:rsidRDefault="00362EBD" w:rsidP="00717869">
      <w:pPr>
        <w:rPr>
          <w:b/>
          <w:bCs/>
          <w:noProof/>
        </w:rPr>
      </w:pPr>
      <w:r w:rsidRPr="00830D51">
        <w:rPr>
          <w:b/>
          <w:bCs/>
          <w:noProof/>
          <w:lang w:eastAsia="en-GB"/>
        </w:rPr>
        <mc:AlternateContent>
          <mc:Choice Requires="wps">
            <w:drawing>
              <wp:anchor distT="0" distB="0" distL="114300" distR="114300" simplePos="0" relativeHeight="251658242" behindDoc="0" locked="0" layoutInCell="1" allowOverlap="1" wp14:anchorId="46B22695" wp14:editId="76367E44">
                <wp:simplePos x="0" y="0"/>
                <wp:positionH relativeFrom="column">
                  <wp:posOffset>552893</wp:posOffset>
                </wp:positionH>
                <wp:positionV relativeFrom="paragraph">
                  <wp:posOffset>33005</wp:posOffset>
                </wp:positionV>
                <wp:extent cx="5124893"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124893" cy="2037144"/>
                        </a:xfrm>
                        <a:prstGeom prst="rect">
                          <a:avLst/>
                        </a:prstGeom>
                        <a:noFill/>
                        <a:ln w="6350">
                          <a:noFill/>
                        </a:ln>
                      </wps:spPr>
                      <wps:txbx>
                        <w:txbxContent>
                          <w:p w14:paraId="121964D2" w14:textId="5D600967" w:rsidR="00362EBD" w:rsidRPr="00830D51" w:rsidRDefault="00362EBD" w:rsidP="00362EBD">
                            <w:pPr>
                              <w:spacing w:line="640" w:lineRule="exact"/>
                              <w:rPr>
                                <w:b/>
                                <w:bCs/>
                                <w:color w:val="FFFFFF" w:themeColor="background1"/>
                                <w:sz w:val="72"/>
                                <w:szCs w:val="72"/>
                              </w:rPr>
                            </w:pPr>
                            <w:r w:rsidRPr="00830D51">
                              <w:rPr>
                                <w:b/>
                                <w:bCs/>
                                <w:color w:val="FFFFFF" w:themeColor="background1"/>
                                <w:sz w:val="72"/>
                                <w:szCs w:val="72"/>
                              </w:rPr>
                              <w:t>DIGITAL DECADE</w:t>
                            </w:r>
                          </w:p>
                          <w:p w14:paraId="17CEAE2A" w14:textId="6234B311" w:rsidR="00362EBD" w:rsidRPr="00830D51" w:rsidRDefault="00E172FF" w:rsidP="00362EBD">
                            <w:pPr>
                              <w:spacing w:line="640" w:lineRule="exact"/>
                              <w:rPr>
                                <w:b/>
                                <w:bCs/>
                                <w:color w:val="FFFFFF" w:themeColor="background1"/>
                                <w:sz w:val="72"/>
                                <w:szCs w:val="72"/>
                              </w:rPr>
                            </w:pPr>
                            <w:r w:rsidRPr="00830D51">
                              <w:rPr>
                                <w:b/>
                                <w:bCs/>
                                <w:color w:val="FFFFFF" w:themeColor="background1"/>
                                <w:sz w:val="72"/>
                                <w:szCs w:val="72"/>
                              </w:rPr>
                              <w:t xml:space="preserve">SHORT </w:t>
                            </w:r>
                            <w:r w:rsidR="00362EBD" w:rsidRPr="00830D51">
                              <w:rPr>
                                <w:b/>
                                <w:bCs/>
                                <w:color w:val="FFFFFF" w:themeColor="background1"/>
                                <w:sz w:val="72"/>
                                <w:szCs w:val="72"/>
                              </w:rPr>
                              <w:t>COUNTRY</w:t>
                            </w:r>
                            <w:r w:rsidRPr="00830D51">
                              <w:rPr>
                                <w:b/>
                                <w:bCs/>
                                <w:color w:val="FFFFFF" w:themeColor="background1"/>
                                <w:sz w:val="72"/>
                                <w:szCs w:val="72"/>
                              </w:rPr>
                              <w:t xml:space="preserve"> </w:t>
                            </w:r>
                            <w:r w:rsidR="00362EBD" w:rsidRPr="00830D51">
                              <w:rPr>
                                <w:b/>
                                <w:bCs/>
                                <w:color w:val="FFFFFF" w:themeColor="background1"/>
                                <w:sz w:val="72"/>
                                <w:szCs w:val="72"/>
                              </w:rPr>
                              <w:t>REPORT</w:t>
                            </w:r>
                          </w:p>
                          <w:p w14:paraId="74A5E917" w14:textId="1C75CC14" w:rsidR="00362EBD" w:rsidRPr="00830D51" w:rsidRDefault="00362EBD" w:rsidP="00362EBD">
                            <w:pPr>
                              <w:spacing w:line="640" w:lineRule="exact"/>
                              <w:rPr>
                                <w:b/>
                                <w:bCs/>
                                <w:color w:val="FFFFFF" w:themeColor="background1"/>
                                <w:sz w:val="72"/>
                                <w:szCs w:val="72"/>
                              </w:rPr>
                            </w:pPr>
                            <w:r w:rsidRPr="00830D51">
                              <w:rPr>
                                <w:b/>
                                <w:bCs/>
                                <w:color w:val="FFFFFF" w:themeColor="background1"/>
                                <w:sz w:val="72"/>
                                <w:szCs w:val="72"/>
                              </w:rPr>
                              <w:t>202</w:t>
                            </w:r>
                            <w:r w:rsidR="00AC1B9D" w:rsidRPr="00830D51">
                              <w:rPr>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55pt;margin-top:2.6pt;width:403.55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" filled="f" stroked="f" strokeweight=".5pt">
                <v:textbox>
                  <w:txbxContent>
                    <w:p w14:paraId="121964D2" w14:textId="5D600967" w:rsidR="00362EBD" w:rsidRPr="00830D51" w:rsidRDefault="00362EBD" w:rsidP="00362EBD">
                      <w:pPr>
                        <w:spacing w:line="640" w:lineRule="exact"/>
                        <w:rPr>
                          <w:b/>
                          <w:bCs/>
                          <w:color w:val="FFFFFF" w:themeColor="background1"/>
                          <w:sz w:val="72"/>
                          <w:szCs w:val="72"/>
                        </w:rPr>
                      </w:pPr>
                      <w:r w:rsidRPr="00830D51">
                        <w:rPr>
                          <w:b/>
                          <w:bCs/>
                          <w:color w:val="FFFFFF" w:themeColor="background1"/>
                          <w:sz w:val="72"/>
                          <w:szCs w:val="72"/>
                        </w:rPr>
                        <w:t>DIGITAL DECADE</w:t>
                      </w:r>
                    </w:p>
                    <w:p w14:paraId="17CEAE2A" w14:textId="6234B311" w:rsidR="00362EBD" w:rsidRPr="00830D51" w:rsidRDefault="00E172FF" w:rsidP="00362EBD">
                      <w:pPr>
                        <w:spacing w:line="640" w:lineRule="exact"/>
                        <w:rPr>
                          <w:b/>
                          <w:bCs/>
                          <w:color w:val="FFFFFF" w:themeColor="background1"/>
                          <w:sz w:val="72"/>
                          <w:szCs w:val="72"/>
                        </w:rPr>
                      </w:pPr>
                      <w:r w:rsidRPr="00830D51">
                        <w:rPr>
                          <w:b/>
                          <w:bCs/>
                          <w:color w:val="FFFFFF" w:themeColor="background1"/>
                          <w:sz w:val="72"/>
                          <w:szCs w:val="72"/>
                        </w:rPr>
                        <w:t xml:space="preserve">SHORT </w:t>
                      </w:r>
                      <w:r w:rsidR="00362EBD" w:rsidRPr="00830D51">
                        <w:rPr>
                          <w:b/>
                          <w:bCs/>
                          <w:color w:val="FFFFFF" w:themeColor="background1"/>
                          <w:sz w:val="72"/>
                          <w:szCs w:val="72"/>
                        </w:rPr>
                        <w:t>COUNTRY</w:t>
                      </w:r>
                      <w:r w:rsidRPr="00830D51">
                        <w:rPr>
                          <w:b/>
                          <w:bCs/>
                          <w:color w:val="FFFFFF" w:themeColor="background1"/>
                          <w:sz w:val="72"/>
                          <w:szCs w:val="72"/>
                        </w:rPr>
                        <w:t xml:space="preserve"> </w:t>
                      </w:r>
                      <w:r w:rsidR="00362EBD" w:rsidRPr="00830D51">
                        <w:rPr>
                          <w:b/>
                          <w:bCs/>
                          <w:color w:val="FFFFFF" w:themeColor="background1"/>
                          <w:sz w:val="72"/>
                          <w:szCs w:val="72"/>
                        </w:rPr>
                        <w:t>REPORT</w:t>
                      </w:r>
                    </w:p>
                    <w:p w14:paraId="74A5E917" w14:textId="1C75CC14" w:rsidR="00362EBD" w:rsidRPr="00830D51" w:rsidRDefault="00362EBD" w:rsidP="00362EBD">
                      <w:pPr>
                        <w:spacing w:line="640" w:lineRule="exact"/>
                        <w:rPr>
                          <w:b/>
                          <w:bCs/>
                          <w:color w:val="FFFFFF" w:themeColor="background1"/>
                          <w:sz w:val="72"/>
                          <w:szCs w:val="72"/>
                        </w:rPr>
                      </w:pPr>
                      <w:r w:rsidRPr="00830D51">
                        <w:rPr>
                          <w:b/>
                          <w:bCs/>
                          <w:color w:val="FFFFFF" w:themeColor="background1"/>
                          <w:sz w:val="72"/>
                          <w:szCs w:val="72"/>
                        </w:rPr>
                        <w:t>202</w:t>
                      </w:r>
                      <w:r w:rsidR="00AC1B9D" w:rsidRPr="00830D51">
                        <w:rPr>
                          <w:b/>
                          <w:bCs/>
                          <w:color w:val="FFFFFF" w:themeColor="background1"/>
                          <w:sz w:val="72"/>
                          <w:szCs w:val="72"/>
                        </w:rPr>
                        <w:t>6</w:t>
                      </w:r>
                    </w:p>
                  </w:txbxContent>
                </v:textbox>
              </v:shape>
            </w:pict>
          </mc:Fallback>
        </mc:AlternateContent>
      </w:r>
    </w:p>
    <w:p w14:paraId="7F936443" w14:textId="25551F7F" w:rsidR="0092635F" w:rsidRPr="00830D51" w:rsidRDefault="0092635F" w:rsidP="00717869">
      <w:pPr>
        <w:rPr>
          <w:b/>
          <w:bCs/>
          <w:noProof/>
        </w:rPr>
      </w:pPr>
    </w:p>
    <w:p w14:paraId="7875D172" w14:textId="5F64C243" w:rsidR="0092635F" w:rsidRPr="00830D51" w:rsidRDefault="0092635F" w:rsidP="00717869">
      <w:pPr>
        <w:rPr>
          <w:b/>
          <w:bCs/>
          <w:noProof/>
        </w:rPr>
      </w:pPr>
    </w:p>
    <w:p w14:paraId="6312F67F" w14:textId="68EA4D45" w:rsidR="0092635F" w:rsidRPr="00830D51" w:rsidRDefault="0092635F" w:rsidP="00717869">
      <w:pPr>
        <w:rPr>
          <w:b/>
          <w:bCs/>
          <w:noProof/>
        </w:rPr>
      </w:pPr>
    </w:p>
    <w:p w14:paraId="088AFF02" w14:textId="70D536F2" w:rsidR="0092635F" w:rsidRPr="00830D51" w:rsidRDefault="0092635F" w:rsidP="00717869">
      <w:pPr>
        <w:rPr>
          <w:b/>
          <w:bCs/>
          <w:noProof/>
        </w:rPr>
      </w:pPr>
    </w:p>
    <w:p w14:paraId="7166913B" w14:textId="6DB0A82C" w:rsidR="0092635F" w:rsidRPr="00830D51" w:rsidRDefault="0327C642" w:rsidP="00717869">
      <w:pPr>
        <w:rPr>
          <w:b/>
          <w:bCs/>
          <w:noProof/>
        </w:rPr>
      </w:pPr>
      <w:r w:rsidRPr="00830D51">
        <w:rPr>
          <w:b/>
          <w:bCs/>
          <w:noProof/>
        </w:rPr>
        <w:t xml:space="preserve"> </w:t>
      </w:r>
    </w:p>
    <w:p w14:paraId="3ABE615B" w14:textId="57FA3A87" w:rsidR="00717869" w:rsidRPr="00830D51" w:rsidRDefault="000D69AE" w:rsidP="00717869">
      <w:pPr>
        <w:rPr>
          <w:b/>
          <w:bCs/>
          <w:noProof/>
          <w:sz w:val="48"/>
          <w:szCs w:val="48"/>
        </w:rPr>
      </w:pPr>
      <w:r w:rsidRPr="00830D51">
        <w:rPr>
          <w:b/>
          <w:bCs/>
          <w:noProof/>
          <w:lang w:eastAsia="en-GB"/>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31F6B8C0" w:rsidR="0092635F" w:rsidRPr="00830D51" w:rsidRDefault="00FA17F1" w:rsidP="00CB0AF6">
                            <w:pPr>
                              <w:jc w:val="center"/>
                              <w:rPr>
                                <w:rFonts w:ascii="Calibri" w:hAnsi="Calibri" w:cs="Calibri"/>
                                <w:b/>
                                <w:bCs/>
                                <w:color w:val="FFFFFF" w:themeColor="background1"/>
                                <w:sz w:val="56"/>
                                <w:szCs w:val="56"/>
                              </w:rPr>
                            </w:pPr>
                            <w:r w:rsidRPr="00830D51">
                              <w:rPr>
                                <w:rFonts w:ascii="Calibri" w:hAnsi="Calibri" w:cs="Calibri"/>
                                <w:b/>
                                <w:bCs/>
                                <w:color w:val="FFFFFF" w:themeColor="background1"/>
                                <w:sz w:val="56"/>
                                <w:szCs w:val="56"/>
                              </w:rPr>
                              <w:t>Poland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31F6B8C0" w:rsidR="0092635F" w:rsidRPr="00830D51" w:rsidRDefault="00FA17F1" w:rsidP="00CB0AF6">
                      <w:pPr>
                        <w:jc w:val="center"/>
                        <w:rPr>
                          <w:rFonts w:ascii="Calibri" w:hAnsi="Calibri" w:cs="Calibri"/>
                          <w:b/>
                          <w:bCs/>
                          <w:color w:val="FFFFFF" w:themeColor="background1"/>
                          <w:sz w:val="56"/>
                          <w:szCs w:val="56"/>
                        </w:rPr>
                      </w:pPr>
                      <w:r w:rsidRPr="00830D51">
                        <w:rPr>
                          <w:rFonts w:ascii="Calibri" w:hAnsi="Calibri" w:cs="Calibri"/>
                          <w:b/>
                          <w:bCs/>
                          <w:color w:val="FFFFFF" w:themeColor="background1"/>
                          <w:sz w:val="56"/>
                          <w:szCs w:val="56"/>
                        </w:rPr>
                        <w:t>Poland</w:t>
                      </w:r>
                    </w:p>
                  </w:txbxContent>
                </v:textbox>
              </v:shape>
            </w:pict>
          </mc:Fallback>
        </mc:AlternateContent>
      </w:r>
      <w:r w:rsidRPr="00830D51">
        <w:rPr>
          <w:b/>
          <w:bCs/>
          <w:noProof/>
          <w:lang w:eastAsia="en-GB"/>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993B77D">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0376617F">
                <v:stroke joinstyle="miter"/>
              </v:roundrect>
            </w:pict>
          </mc:Fallback>
        </mc:AlternateContent>
      </w:r>
      <w:r w:rsidR="00717869" w:rsidRPr="00830D51">
        <w:rPr>
          <w:b/>
          <w:bCs/>
          <w:noProof/>
        </w:rPr>
        <w:br/>
      </w:r>
      <w:r w:rsidR="00717869" w:rsidRPr="00830D51">
        <w:rPr>
          <w:b/>
          <w:bCs/>
          <w:noProof/>
        </w:rPr>
        <w:br/>
      </w:r>
    </w:p>
    <w:p w14:paraId="15959D3D" w14:textId="77777777" w:rsidR="00DA066C" w:rsidRPr="00830D51" w:rsidRDefault="008E3DC1">
      <w:pPr>
        <w:spacing w:after="0" w:line="240" w:lineRule="auto"/>
        <w:rPr>
          <w:noProof/>
        </w:rPr>
        <w:sectPr w:rsidR="00DA066C" w:rsidRPr="00830D51" w:rsidSect="001C3819">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830D51">
        <w:rPr>
          <w:noProof/>
        </w:rPr>
        <w:br w:type="page"/>
      </w:r>
    </w:p>
    <w:p w14:paraId="06DF9505" w14:textId="4BA54BE3" w:rsidR="3BF40906" w:rsidRPr="00830D51" w:rsidRDefault="46F61D41" w:rsidP="24FD4952">
      <w:pPr>
        <w:pStyle w:val="Heading1"/>
        <w:jc w:val="both"/>
        <w:rPr>
          <w:noProof/>
          <w:lang w:val="en-GB"/>
        </w:rPr>
      </w:pPr>
      <w:bookmarkStart w:id="2" w:name="_Toc220422727"/>
      <w:bookmarkStart w:id="3" w:name="_Toc229046058"/>
      <w:r w:rsidRPr="00830D51">
        <w:rPr>
          <w:noProof/>
          <w:lang w:val="en-GB"/>
        </w:rPr>
        <w:lastRenderedPageBreak/>
        <w:t>Executive summary</w:t>
      </w:r>
      <w:bookmarkEnd w:id="2"/>
      <w:bookmarkEnd w:id="3"/>
    </w:p>
    <w:p w14:paraId="3937015E" w14:textId="16F88C88" w:rsidR="002C488D" w:rsidRPr="00830D51" w:rsidRDefault="00471A69" w:rsidP="004B55C2">
      <w:pPr>
        <w:jc w:val="both"/>
        <w:rPr>
          <w:noProof/>
        </w:rPr>
      </w:pPr>
      <w:r w:rsidRPr="00830D51">
        <w:rPr>
          <w:rFonts w:ascii="Calibri" w:eastAsia="Calibri" w:hAnsi="Calibri" w:cs="Calibri"/>
          <w:noProof/>
        </w:rPr>
        <w:t xml:space="preserve">Overall, </w:t>
      </w:r>
      <w:r w:rsidRPr="00830D51">
        <w:rPr>
          <w:noProof/>
        </w:rPr>
        <w:t xml:space="preserve">Poland is making promising progress in digitalisation, particularly in continuously improving the availability of digital public services. However, it continues to lag behind in terms of business digitalisation and uptake of key technologies, especially among SMEs, in terms of the basic digital skills of the wider population and in terms of its pool of ICT specialists. </w:t>
      </w:r>
      <w:r w:rsidR="112A3930" w:rsidRPr="00830D51">
        <w:rPr>
          <w:noProof/>
        </w:rPr>
        <w:t xml:space="preserve">While fibre coverage is above the EU average, progress appears to have </w:t>
      </w:r>
      <w:r w:rsidR="5C005139" w:rsidRPr="00830D51">
        <w:rPr>
          <w:noProof/>
        </w:rPr>
        <w:t>slowed</w:t>
      </w:r>
      <w:r w:rsidR="112A3930" w:rsidRPr="00830D51">
        <w:rPr>
          <w:noProof/>
        </w:rPr>
        <w:t xml:space="preserve"> in recent years. </w:t>
      </w:r>
      <w:r w:rsidR="47810946" w:rsidRPr="00830D51">
        <w:rPr>
          <w:noProof/>
        </w:rPr>
        <w:t xml:space="preserve">The </w:t>
      </w:r>
      <w:r w:rsidR="515D015B" w:rsidRPr="00830D51">
        <w:rPr>
          <w:noProof/>
        </w:rPr>
        <w:t>draft</w:t>
      </w:r>
      <w:r w:rsidR="47810946" w:rsidRPr="00830D51">
        <w:rPr>
          <w:noProof/>
        </w:rPr>
        <w:t xml:space="preserve"> State Digitalisation Strategy until 2035 (</w:t>
      </w:r>
      <w:r w:rsidR="47810946" w:rsidRPr="00830D51">
        <w:rPr>
          <w:i/>
          <w:iCs/>
          <w:noProof/>
        </w:rPr>
        <w:t>Strategia Cyfryzacji Państwa do 2035</w:t>
      </w:r>
      <w:r w:rsidR="47810946" w:rsidRPr="00830D51">
        <w:rPr>
          <w:noProof/>
        </w:rPr>
        <w:t xml:space="preserve">), expected to be adopted in </w:t>
      </w:r>
      <w:r w:rsidR="00AE387B" w:rsidRPr="00830D51">
        <w:rPr>
          <w:noProof/>
        </w:rPr>
        <w:t xml:space="preserve">June </w:t>
      </w:r>
      <w:r w:rsidR="47810946" w:rsidRPr="00830D51">
        <w:rPr>
          <w:noProof/>
        </w:rPr>
        <w:t>2026, offers a promising and comprehensive direction for Poland’s digital transformation</w:t>
      </w:r>
      <w:r w:rsidR="00D4101E" w:rsidRPr="00830D51">
        <w:rPr>
          <w:noProof/>
        </w:rPr>
        <w:t>. However,</w:t>
      </w:r>
      <w:r w:rsidR="47810946" w:rsidRPr="00830D51">
        <w:rPr>
          <w:noProof/>
        </w:rPr>
        <w:t xml:space="preserve"> its impact will depend on the timely, well-coordinated identification and </w:t>
      </w:r>
      <w:r w:rsidR="24A90601" w:rsidRPr="00830D51">
        <w:rPr>
          <w:noProof/>
        </w:rPr>
        <w:t>implementation</w:t>
      </w:r>
      <w:r w:rsidR="47810946" w:rsidRPr="00830D51">
        <w:rPr>
          <w:noProof/>
        </w:rPr>
        <w:t xml:space="preserve"> of concrete measures.</w:t>
      </w:r>
      <w:r w:rsidR="00D83D32" w:rsidRPr="00830D51">
        <w:rPr>
          <w:noProof/>
        </w:rPr>
        <w:t xml:space="preserve"> </w:t>
      </w:r>
      <w:r w:rsidR="001E51EA" w:rsidRPr="00830D51">
        <w:rPr>
          <w:noProof/>
        </w:rPr>
        <w:t>In this context, w</w:t>
      </w:r>
      <w:r w:rsidR="00D83D32" w:rsidRPr="00830D51">
        <w:rPr>
          <w:noProof/>
        </w:rPr>
        <w:t xml:space="preserve">ork is currently underway on an operational plan </w:t>
      </w:r>
      <w:r w:rsidR="004B3DC9" w:rsidRPr="00830D51">
        <w:rPr>
          <w:noProof/>
        </w:rPr>
        <w:t>setting out</w:t>
      </w:r>
      <w:r w:rsidR="00D83D32" w:rsidRPr="00830D51">
        <w:rPr>
          <w:noProof/>
        </w:rPr>
        <w:t xml:space="preserve"> </w:t>
      </w:r>
      <w:r w:rsidR="009D380A" w:rsidRPr="00830D51">
        <w:rPr>
          <w:noProof/>
        </w:rPr>
        <w:t xml:space="preserve">the </w:t>
      </w:r>
      <w:r w:rsidR="00D83D32" w:rsidRPr="00830D51">
        <w:rPr>
          <w:noProof/>
        </w:rPr>
        <w:t>actions to be taken across the administration to implement the strategy.</w:t>
      </w:r>
    </w:p>
    <w:p w14:paraId="4186867D" w14:textId="1771BB63" w:rsidR="0036496B" w:rsidRPr="00830D51" w:rsidRDefault="00202944" w:rsidP="0036496B">
      <w:pPr>
        <w:jc w:val="both"/>
        <w:rPr>
          <w:noProof/>
        </w:rPr>
      </w:pPr>
      <w:r w:rsidRPr="00830D51">
        <w:rPr>
          <w:noProof/>
        </w:rPr>
        <w:t xml:space="preserve">The slow pace of digitalisation among SMEs is undermining Poland’s </w:t>
      </w:r>
      <w:r w:rsidR="68DE7547" w:rsidRPr="00830D51">
        <w:rPr>
          <w:b/>
          <w:bCs/>
          <w:noProof/>
        </w:rPr>
        <w:t>competitiveness</w:t>
      </w:r>
      <w:r w:rsidR="68DE7547" w:rsidRPr="00830D51">
        <w:rPr>
          <w:noProof/>
        </w:rPr>
        <w:t>, considering that SMEs account for the vast majority of firms in Poland and play a key role in value creation</w:t>
      </w:r>
      <w:r w:rsidR="00D051F4" w:rsidRPr="00830D51">
        <w:rPr>
          <w:noProof/>
        </w:rPr>
        <w:t>. Furthermore, businesses with low digital intensity are less able to realise productivity gains from both basic and advanced digital tools and to expand into new business opportunities</w:t>
      </w:r>
      <w:r w:rsidR="68DE7547" w:rsidRPr="00830D51">
        <w:rPr>
          <w:noProof/>
        </w:rPr>
        <w:t>. Moreover, limited digital literacy constrains citizens’ effective use of technology</w:t>
      </w:r>
      <w:r w:rsidR="1A071555" w:rsidRPr="00830D51">
        <w:rPr>
          <w:noProof/>
        </w:rPr>
        <w:t xml:space="preserve"> and</w:t>
      </w:r>
      <w:r w:rsidR="68DE7547" w:rsidRPr="00830D51">
        <w:rPr>
          <w:noProof/>
        </w:rPr>
        <w:t xml:space="preserve"> weakens labour productivity growth</w:t>
      </w:r>
      <w:r w:rsidR="2CE8183E" w:rsidRPr="00830D51">
        <w:rPr>
          <w:noProof/>
        </w:rPr>
        <w:t xml:space="preserve">, while </w:t>
      </w:r>
      <w:r w:rsidR="442FC5A2" w:rsidRPr="00830D51">
        <w:rPr>
          <w:noProof/>
        </w:rPr>
        <w:t>a limited pool</w:t>
      </w:r>
      <w:r w:rsidR="2CE8183E" w:rsidRPr="00830D51">
        <w:rPr>
          <w:noProof/>
        </w:rPr>
        <w:t xml:space="preserve"> of ICT specialists </w:t>
      </w:r>
      <w:r w:rsidR="442FC5A2" w:rsidRPr="00830D51">
        <w:rPr>
          <w:noProof/>
        </w:rPr>
        <w:t>reduce</w:t>
      </w:r>
      <w:r w:rsidR="0985D7F6" w:rsidRPr="00830D51">
        <w:rPr>
          <w:noProof/>
        </w:rPr>
        <w:t>s</w:t>
      </w:r>
      <w:r w:rsidR="442FC5A2" w:rsidRPr="00830D51">
        <w:rPr>
          <w:noProof/>
        </w:rPr>
        <w:t xml:space="preserve"> the capacity to fully leverage </w:t>
      </w:r>
      <w:r w:rsidR="459DE460" w:rsidRPr="00830D51">
        <w:rPr>
          <w:noProof/>
        </w:rPr>
        <w:t>technological</w:t>
      </w:r>
      <w:r w:rsidR="442FC5A2" w:rsidRPr="00830D51">
        <w:rPr>
          <w:noProof/>
        </w:rPr>
        <w:t xml:space="preserve"> leadership assets</w:t>
      </w:r>
      <w:r w:rsidR="58078A7D" w:rsidRPr="00830D51">
        <w:rPr>
          <w:noProof/>
        </w:rPr>
        <w:t>.</w:t>
      </w:r>
    </w:p>
    <w:p w14:paraId="282F0849" w14:textId="112607FA" w:rsidR="00334989" w:rsidRPr="00830D51" w:rsidRDefault="00334989" w:rsidP="00B73247">
      <w:pPr>
        <w:spacing w:line="257" w:lineRule="auto"/>
        <w:jc w:val="both"/>
        <w:rPr>
          <w:noProof/>
        </w:rPr>
      </w:pPr>
      <w:r w:rsidRPr="00830D51">
        <w:rPr>
          <w:noProof/>
        </w:rPr>
        <w:t xml:space="preserve">In terms of </w:t>
      </w:r>
      <w:r w:rsidRPr="00830D51">
        <w:rPr>
          <w:b/>
          <w:bCs/>
          <w:noProof/>
        </w:rPr>
        <w:t>digital leadership</w:t>
      </w:r>
      <w:r w:rsidRPr="00830D51">
        <w:rPr>
          <w:noProof/>
        </w:rPr>
        <w:t>, Poland has been proactive in building quantum computing capabilities, notably through the launch of the PIAST</w:t>
      </w:r>
      <w:r w:rsidRPr="00830D51">
        <w:rPr>
          <w:noProof/>
        </w:rPr>
        <w:noBreakHyphen/>
        <w:t xml:space="preserve">Q quantum computer under the EuroHPC Joint Undertaking in June 2025. It is also </w:t>
      </w:r>
      <w:r w:rsidR="00900E59" w:rsidRPr="00830D51">
        <w:rPr>
          <w:noProof/>
        </w:rPr>
        <w:t>increasing</w:t>
      </w:r>
      <w:r w:rsidRPr="00830D51">
        <w:rPr>
          <w:noProof/>
        </w:rPr>
        <w:t xml:space="preserve"> AI capacity, with two AI Factories under development</w:t>
      </w:r>
      <w:r w:rsidR="00A54EC5" w:rsidRPr="00830D51">
        <w:rPr>
          <w:noProof/>
        </w:rPr>
        <w:t>,</w:t>
      </w:r>
      <w:r w:rsidRPr="00830D51">
        <w:rPr>
          <w:noProof/>
        </w:rPr>
        <w:t xml:space="preserve"> </w:t>
      </w:r>
      <w:r w:rsidR="00A54EC5" w:rsidRPr="00830D51">
        <w:rPr>
          <w:noProof/>
        </w:rPr>
        <w:t>the first of which is</w:t>
      </w:r>
      <w:r w:rsidRPr="00830D51">
        <w:rPr>
          <w:noProof/>
        </w:rPr>
        <w:t xml:space="preserve"> expected to begin offering services in 2026</w:t>
      </w:r>
      <w:r w:rsidR="00804270" w:rsidRPr="00830D51">
        <w:rPr>
          <w:noProof/>
        </w:rPr>
        <w:t xml:space="preserve">, </w:t>
      </w:r>
      <w:r w:rsidR="005B0D76" w:rsidRPr="00830D51">
        <w:rPr>
          <w:noProof/>
        </w:rPr>
        <w:t>while actively contributing to the European AI Gigafactory project</w:t>
      </w:r>
      <w:r w:rsidRPr="00830D51">
        <w:rPr>
          <w:noProof/>
        </w:rPr>
        <w:t xml:space="preserve">. </w:t>
      </w:r>
      <w:r w:rsidR="004D08C5" w:rsidRPr="00830D51">
        <w:rPr>
          <w:noProof/>
        </w:rPr>
        <w:t xml:space="preserve">Poland has also developed niche expertise in certain areas of microelectronics and ranks as a highly attractive location for establishing back-end production. </w:t>
      </w:r>
      <w:r w:rsidR="0070690F" w:rsidRPr="00830D51">
        <w:rPr>
          <w:noProof/>
        </w:rPr>
        <w:t>However,</w:t>
      </w:r>
      <w:r w:rsidR="004D08C5" w:rsidRPr="00830D51">
        <w:rPr>
          <w:noProof/>
        </w:rPr>
        <w:t xml:space="preserve"> it has not yet been able to attract major investments which would enable it to develop its manufacturing capacity.</w:t>
      </w:r>
    </w:p>
    <w:p w14:paraId="45DF19A5" w14:textId="0EA61EE1" w:rsidR="00D3350C" w:rsidRPr="00830D51" w:rsidRDefault="2C8A044E" w:rsidP="00D3350C">
      <w:pPr>
        <w:pStyle w:val="Heading2"/>
        <w:rPr>
          <w:noProof/>
        </w:rPr>
      </w:pPr>
      <w:bookmarkStart w:id="4" w:name="_Toc229046059"/>
      <w:r w:rsidRPr="00830D51">
        <w:rPr>
          <w:noProof/>
        </w:rPr>
        <w:t>Poland in the Digital Decade</w:t>
      </w:r>
      <w:bookmarkEnd w:id="4"/>
    </w:p>
    <w:p w14:paraId="4163CC1B" w14:textId="03857A4B" w:rsidR="00442DCB" w:rsidRPr="00830D51" w:rsidRDefault="1AE49C0B" w:rsidP="4224493B">
      <w:pPr>
        <w:spacing w:line="240" w:lineRule="auto"/>
        <w:jc w:val="both"/>
        <w:rPr>
          <w:rFonts w:ascii="Calibri" w:eastAsia="Calibri" w:hAnsi="Calibri" w:cs="Calibri"/>
          <w:noProof/>
        </w:rPr>
      </w:pPr>
      <w:r w:rsidRPr="4224493B">
        <w:rPr>
          <w:rFonts w:ascii="Calibri" w:eastAsia="Times New Roman" w:hAnsi="Calibri" w:cs="Calibri"/>
          <w:noProof/>
          <w:color w:val="000000" w:themeColor="text1"/>
          <w:lang w:eastAsia="en-IE"/>
        </w:rPr>
        <w:t>Poland shows a moderate level of ambition in its contribution to the Digital Decade having set 14 national targets</w:t>
      </w:r>
      <w:r w:rsidR="5931D47C" w:rsidRPr="4224493B">
        <w:rPr>
          <w:rFonts w:ascii="Calibri" w:eastAsia="Times New Roman" w:hAnsi="Calibri" w:cs="Calibri"/>
          <w:noProof/>
          <w:color w:val="000000" w:themeColor="text1"/>
          <w:lang w:eastAsia="en-IE"/>
        </w:rPr>
        <w:t xml:space="preserve"> (out of 14 possible),</w:t>
      </w:r>
      <w:r w:rsidRPr="4224493B">
        <w:rPr>
          <w:rFonts w:ascii="Calibri" w:eastAsia="Times New Roman" w:hAnsi="Calibri" w:cs="Calibri"/>
          <w:noProof/>
          <w:color w:val="000000" w:themeColor="text1"/>
          <w:lang w:eastAsia="en-IE"/>
        </w:rPr>
        <w:t xml:space="preserve"> 71% of which aligned with the EU 2030 targets. </w:t>
      </w:r>
      <w:r w:rsidR="5931D47C" w:rsidRPr="4224493B">
        <w:rPr>
          <w:rFonts w:ascii="Calibri" w:eastAsia="Times New Roman" w:hAnsi="Calibri" w:cs="Calibri"/>
          <w:noProof/>
          <w:color w:val="000000" w:themeColor="text1"/>
          <w:lang w:eastAsia="en-IE"/>
        </w:rPr>
        <w:t xml:space="preserve">In its national roadmap, Poland provided 13 trajectory points for 2025 (out of 13 analysed). The country is following them not well with </w:t>
      </w:r>
      <w:r w:rsidR="3F713757" w:rsidRPr="4224493B">
        <w:rPr>
          <w:rFonts w:ascii="Calibri" w:eastAsia="Times New Roman" w:hAnsi="Calibri" w:cs="Calibri"/>
          <w:noProof/>
          <w:color w:val="000000" w:themeColor="text1"/>
          <w:lang w:eastAsia="en-IE"/>
        </w:rPr>
        <w:t xml:space="preserve">only </w:t>
      </w:r>
      <w:r w:rsidR="5931D47C" w:rsidRPr="4224493B">
        <w:rPr>
          <w:rFonts w:ascii="Calibri" w:eastAsia="Times New Roman" w:hAnsi="Calibri" w:cs="Calibri"/>
          <w:noProof/>
          <w:color w:val="000000" w:themeColor="text1"/>
          <w:lang w:eastAsia="en-IE"/>
        </w:rPr>
        <w:t xml:space="preserve">31% considered on track. </w:t>
      </w:r>
      <w:r w:rsidR="51A06CF4" w:rsidRPr="4224493B">
        <w:rPr>
          <w:rFonts w:ascii="Calibri" w:eastAsia="Calibri" w:hAnsi="Calibri" w:cs="Calibri"/>
          <w:noProof/>
          <w:color w:val="000000" w:themeColor="text1"/>
        </w:rPr>
        <w:t>On the other hand,</w:t>
      </w:r>
      <w:r w:rsidR="51A06CF4" w:rsidRPr="4224493B">
        <w:rPr>
          <w:rFonts w:ascii="Calibri" w:eastAsia="Calibri" w:hAnsi="Calibri" w:cs="Calibri"/>
          <w:noProof/>
        </w:rPr>
        <w:t xml:space="preserve"> </w:t>
      </w:r>
      <w:r w:rsidR="260D8951">
        <w:rPr>
          <w:noProof/>
        </w:rPr>
        <w:t xml:space="preserve">Poland addressed </w:t>
      </w:r>
      <w:r w:rsidR="26D0EAB4">
        <w:rPr>
          <w:noProof/>
        </w:rPr>
        <w:t>70</w:t>
      </w:r>
      <w:r w:rsidR="260D8951">
        <w:rPr>
          <w:noProof/>
        </w:rPr>
        <w:t>% of the 10 recommendations issued by the Commission in 2025 by making some changes through new measures.</w:t>
      </w:r>
      <w:r w:rsidR="5931D47C">
        <w:rPr>
          <w:noProof/>
        </w:rPr>
        <w:t xml:space="preserve"> </w:t>
      </w:r>
      <w:r w:rsidR="5931D47C" w:rsidRPr="4224493B">
        <w:rPr>
          <w:rFonts w:ascii="Calibri" w:eastAsia="Times New Roman" w:hAnsi="Calibri" w:cs="Calibri"/>
          <w:noProof/>
          <w:color w:val="000000" w:themeColor="text1"/>
          <w:lang w:eastAsia="en-IE"/>
        </w:rPr>
        <w:t>According to the national roadmap, by the end of 2026, 40% of the measures will come to an end. The total public budget associated to these measures is EUR 3.69 billion, representing 30% of the total public budget outlined in the roadmap.</w:t>
      </w:r>
    </w:p>
    <w:p w14:paraId="6ECE4C6E" w14:textId="54AC7670" w:rsidR="03DE2B82" w:rsidRPr="00830D51" w:rsidRDefault="03DE2B82" w:rsidP="224B7219">
      <w:pPr>
        <w:spacing w:line="257" w:lineRule="auto"/>
        <w:jc w:val="both"/>
        <w:rPr>
          <w:noProof/>
        </w:rPr>
      </w:pPr>
      <w:r w:rsidRPr="00830D51">
        <w:rPr>
          <w:rFonts w:ascii="Calibri" w:eastAsia="Calibri" w:hAnsi="Calibri" w:cs="Calibri"/>
          <w:noProof/>
        </w:rPr>
        <w:t xml:space="preserve">According to the special Eurobarometer on the Digital Decade 2026, 78% of </w:t>
      </w:r>
      <w:r w:rsidR="00870D6C" w:rsidRPr="00830D51">
        <w:rPr>
          <w:rFonts w:ascii="Calibri" w:eastAsia="Calibri" w:hAnsi="Calibri" w:cs="Calibri"/>
          <w:noProof/>
        </w:rPr>
        <w:t xml:space="preserve">the </w:t>
      </w:r>
      <w:r w:rsidRPr="00830D51">
        <w:rPr>
          <w:rFonts w:ascii="Calibri" w:eastAsia="Calibri" w:hAnsi="Calibri" w:cs="Calibri"/>
          <w:noProof/>
        </w:rPr>
        <w:t xml:space="preserve">Polish people consider that digital policy should have a very high/high priority for the EU in shaping our future in Europe. They also think that, in the next ten years, the EU should cooperate with Member States to reinforce cybersecurity and protection from online threats (87%), promote digital education and skills programs (87%) and strengthen the regulation of online platforms (e.g. online social networks, marketplaces, app stores, etc.) (85%). </w:t>
      </w:r>
    </w:p>
    <w:p w14:paraId="7B33E75C" w14:textId="371AB52D" w:rsidR="03DE2B82" w:rsidRPr="00830D51" w:rsidRDefault="03DE2B82" w:rsidP="224B7219">
      <w:pPr>
        <w:spacing w:line="257" w:lineRule="auto"/>
        <w:jc w:val="both"/>
        <w:rPr>
          <w:noProof/>
        </w:rPr>
      </w:pPr>
      <w:r w:rsidRPr="00830D51">
        <w:rPr>
          <w:rFonts w:ascii="Calibri" w:eastAsia="Calibri" w:hAnsi="Calibri" w:cs="Calibri"/>
          <w:noProof/>
        </w:rPr>
        <w:t>In addition, 80% of Polish respondents think that the EU should reduce its dependencies on digital from third countries, and 84% that EU should prioritise investments in digital infrastructure and services that are developed and controlled in Europe. Meanwhile, 64% would be willing to switch to an EU-based digital service provider even if it means slightly higher costs.</w:t>
      </w:r>
    </w:p>
    <w:p w14:paraId="7509FA6D" w14:textId="50685E9C" w:rsidR="007157F7" w:rsidRPr="00830D51" w:rsidRDefault="09FFAF23" w:rsidP="00A97634">
      <w:pPr>
        <w:pStyle w:val="Heading2"/>
        <w:spacing w:after="120"/>
        <w:rPr>
          <w:noProof/>
        </w:rPr>
      </w:pPr>
      <w:bookmarkStart w:id="5" w:name="_Toc229046060"/>
      <w:r w:rsidRPr="00830D51">
        <w:rPr>
          <w:noProof/>
        </w:rPr>
        <w:t xml:space="preserve">Funding for digital and </w:t>
      </w:r>
      <w:r w:rsidR="58C20D13" w:rsidRPr="00830D51">
        <w:rPr>
          <w:noProof/>
        </w:rPr>
        <w:t>M</w:t>
      </w:r>
      <w:r w:rsidRPr="00830D51">
        <w:rPr>
          <w:noProof/>
        </w:rPr>
        <w:t>ulti-</w:t>
      </w:r>
      <w:r w:rsidR="58C20D13" w:rsidRPr="00830D51">
        <w:rPr>
          <w:noProof/>
        </w:rPr>
        <w:t>C</w:t>
      </w:r>
      <w:r w:rsidRPr="00830D51">
        <w:rPr>
          <w:noProof/>
        </w:rPr>
        <w:t xml:space="preserve">ountry </w:t>
      </w:r>
      <w:r w:rsidR="58C20D13" w:rsidRPr="00830D51">
        <w:rPr>
          <w:noProof/>
        </w:rPr>
        <w:t>P</w:t>
      </w:r>
      <w:r w:rsidRPr="00830D51">
        <w:rPr>
          <w:noProof/>
        </w:rPr>
        <w:t>rojects</w:t>
      </w:r>
      <w:bookmarkEnd w:id="5"/>
    </w:p>
    <w:p w14:paraId="6057CC65" w14:textId="3095936D" w:rsidR="00414C75" w:rsidRPr="00830D51" w:rsidRDefault="7AAEF418" w:rsidP="32136BB8">
      <w:pPr>
        <w:jc w:val="both"/>
        <w:rPr>
          <w:rFonts w:ascii="Calibri" w:eastAsia="Calibri" w:hAnsi="Calibri" w:cs="Calibri"/>
          <w:noProof/>
        </w:rPr>
      </w:pPr>
      <w:r w:rsidRPr="00830D51">
        <w:rPr>
          <w:noProof/>
        </w:rPr>
        <w:t>Poland allocates 21</w:t>
      </w:r>
      <w:r w:rsidR="004D410C" w:rsidRPr="00830D51">
        <w:rPr>
          <w:noProof/>
        </w:rPr>
        <w:t>.3</w:t>
      </w:r>
      <w:r w:rsidRPr="00830D51">
        <w:rPr>
          <w:noProof/>
        </w:rPr>
        <w:t>% of its total recovery and resilience plan to digital (EUR 7.</w:t>
      </w:r>
      <w:r w:rsidR="004D410C" w:rsidRPr="00830D51">
        <w:rPr>
          <w:noProof/>
        </w:rPr>
        <w:t xml:space="preserve">3 </w:t>
      </w:r>
      <w:r w:rsidRPr="00830D51">
        <w:rPr>
          <w:noProof/>
        </w:rPr>
        <w:t>billion). In addition, under cohesion policy, EUR 5.8 billion, representing 8% of the country’s total cohesion policy funding, is dedicated to advancing Poland’s digital transformation.</w:t>
      </w:r>
    </w:p>
    <w:p w14:paraId="4DC996DC" w14:textId="2E752D4E" w:rsidR="003631B0" w:rsidRPr="00830D51" w:rsidRDefault="003631B0" w:rsidP="007157F7">
      <w:pPr>
        <w:jc w:val="both"/>
        <w:rPr>
          <w:noProof/>
        </w:rPr>
      </w:pPr>
      <w:r w:rsidRPr="00830D51">
        <w:rPr>
          <w:noProof/>
        </w:rPr>
        <w:t>Poland is a member of the Alliance for Language Technologies EDIC, of the EUROPEUM EDIC and of the IMPACTS EDIC. Poland is directly participating in the IPCEI on Microelectronics and Communication Technologies (IPCEI-ME/CT) and in the IPCEI on Next Generation Cloud Infrastructure and Services (IPCEI-CIS). Poland is also a participating state of the EuroHPC Joint Undertaking (JU) and of the Chips JU.</w:t>
      </w:r>
    </w:p>
    <w:tbl>
      <w:tblPr>
        <w:tblStyle w:val="TableGrid"/>
        <w:tblW w:w="926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585"/>
        <w:gridCol w:w="954"/>
        <w:gridCol w:w="1029"/>
        <w:gridCol w:w="786"/>
        <w:gridCol w:w="870"/>
        <w:gridCol w:w="10"/>
        <w:gridCol w:w="780"/>
        <w:gridCol w:w="786"/>
        <w:gridCol w:w="10"/>
        <w:gridCol w:w="746"/>
        <w:gridCol w:w="696"/>
        <w:gridCol w:w="10"/>
      </w:tblGrid>
      <w:tr w:rsidR="00BB10F5" w:rsidRPr="00830D51" w14:paraId="062665EB" w14:textId="77777777" w:rsidTr="6068C7EA">
        <w:trPr>
          <w:trHeight w:hRule="exact" w:val="454"/>
        </w:trPr>
        <w:tc>
          <w:tcPr>
            <w:tcW w:w="2585"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55667E62" w14:textId="77777777" w:rsidR="00BB10F5" w:rsidRPr="00830D51" w:rsidRDefault="56120EC8" w:rsidP="00FD6383">
            <w:pPr>
              <w:rPr>
                <w:noProof/>
                <w:color w:val="FFFFFF" w:themeColor="background1"/>
              </w:rPr>
            </w:pPr>
            <w:r w:rsidRPr="00830D51">
              <w:rPr>
                <w:rFonts w:ascii="Calibri" w:eastAsia="Times New Roman" w:hAnsi="Calibri" w:cs="Calibri"/>
                <w:noProof/>
                <w:color w:val="FFFFFF" w:themeColor="background1"/>
                <w:sz w:val="28"/>
                <w:szCs w:val="28"/>
              </w:rPr>
              <w:t>Digital Decade KPI</w:t>
            </w:r>
            <w:r w:rsidRPr="00830D51">
              <w:rPr>
                <w:rFonts w:ascii="Calibri" w:eastAsia="Times New Roman" w:hAnsi="Calibri" w:cs="Calibri"/>
                <w:noProof/>
                <w:color w:val="FFFFFF" w:themeColor="background1"/>
                <w:sz w:val="24"/>
                <w:szCs w:val="24"/>
              </w:rPr>
              <w:t xml:space="preserve"> </w:t>
            </w:r>
            <w:r w:rsidRPr="00830D51">
              <w:rPr>
                <w:rFonts w:ascii="Calibri" w:eastAsia="Times New Roman" w:hAnsi="Calibri" w:cs="Calibri"/>
                <w:noProof/>
                <w:color w:val="FFFFFF" w:themeColor="background1"/>
                <w:sz w:val="24"/>
                <w:szCs w:val="24"/>
                <w:vertAlign w:val="superscript"/>
              </w:rPr>
              <w:t>(1)</w:t>
            </w:r>
          </w:p>
        </w:tc>
        <w:tc>
          <w:tcPr>
            <w:tcW w:w="3649"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580B5D27" w14:textId="77600403" w:rsidR="00BB10F5" w:rsidRPr="00830D51" w:rsidRDefault="56120EC8" w:rsidP="00FD6383">
            <w:pPr>
              <w:jc w:val="center"/>
              <w:rPr>
                <w:rFonts w:ascii="Calibri" w:eastAsia="Times New Roman" w:hAnsi="Calibri" w:cs="Calibri"/>
                <w:noProof/>
                <w:color w:val="FFFFFF" w:themeColor="background1"/>
                <w:sz w:val="24"/>
                <w:szCs w:val="24"/>
                <w:lang w:eastAsia="en-IE"/>
              </w:rPr>
            </w:pPr>
            <w:r w:rsidRPr="00830D51">
              <w:rPr>
                <w:noProof/>
                <w:color w:val="FFFFFF" w:themeColor="background1"/>
              </w:rPr>
              <w:t>Poland</w:t>
            </w:r>
          </w:p>
        </w:tc>
        <w:tc>
          <w:tcPr>
            <w:tcW w:w="1576"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47017C0E" w14:textId="77777777" w:rsidR="00BB10F5" w:rsidRPr="00830D51" w:rsidRDefault="56120EC8" w:rsidP="00FD6383">
            <w:pPr>
              <w:jc w:val="center"/>
              <w:rPr>
                <w:noProof/>
                <w:color w:val="FFFFFF" w:themeColor="background1"/>
              </w:rPr>
            </w:pPr>
            <w:r w:rsidRPr="00830D51">
              <w:rPr>
                <w:rFonts w:ascii="Calibri" w:eastAsia="Times New Roman" w:hAnsi="Calibri" w:cs="Calibri"/>
                <w:noProof/>
                <w:color w:val="FFFFFF" w:themeColor="background1"/>
                <w:sz w:val="24"/>
                <w:szCs w:val="24"/>
              </w:rPr>
              <w:t>EU</w:t>
            </w:r>
          </w:p>
        </w:tc>
        <w:tc>
          <w:tcPr>
            <w:tcW w:w="1452"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1F010B97" w14:textId="77777777" w:rsidR="00BB10F5" w:rsidRPr="00830D51" w:rsidRDefault="56120EC8" w:rsidP="00FD6383">
            <w:pPr>
              <w:jc w:val="center"/>
              <w:rPr>
                <w:noProof/>
                <w:color w:val="FFFFFF" w:themeColor="background1"/>
              </w:rPr>
            </w:pPr>
            <w:r w:rsidRPr="00830D51">
              <w:rPr>
                <w:rFonts w:ascii="Calibri" w:eastAsia="Times New Roman" w:hAnsi="Calibri" w:cs="Calibri"/>
                <w:noProof/>
                <w:color w:val="FFFFFF" w:themeColor="background1"/>
                <w:sz w:val="16"/>
                <w:szCs w:val="16"/>
              </w:rPr>
              <w:t>Digital Decade target by 2030</w:t>
            </w:r>
          </w:p>
        </w:tc>
      </w:tr>
      <w:tr w:rsidR="00BB10F5" w:rsidRPr="00830D51" w14:paraId="7AAB6139" w14:textId="77777777" w:rsidTr="6068C7EA">
        <w:trPr>
          <w:gridAfter w:val="1"/>
          <w:wAfter w:w="10" w:type="dxa"/>
          <w:cantSplit/>
          <w:trHeight w:hRule="exact" w:val="429"/>
        </w:trPr>
        <w:tc>
          <w:tcPr>
            <w:tcW w:w="2585" w:type="dxa"/>
            <w:vMerge/>
          </w:tcPr>
          <w:p w14:paraId="0A20957B" w14:textId="77777777" w:rsidR="00BB10F5" w:rsidRPr="00830D51" w:rsidRDefault="00BB10F5" w:rsidP="00FD6383">
            <w:pPr>
              <w:rPr>
                <w:noProof/>
              </w:rPr>
            </w:pPr>
          </w:p>
        </w:tc>
        <w:tc>
          <w:tcPr>
            <w:tcW w:w="95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F135080" w14:textId="77777777"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Last available data (2)</w:t>
            </w:r>
          </w:p>
        </w:tc>
        <w:tc>
          <w:tcPr>
            <w:tcW w:w="102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303F68C" w14:textId="77777777"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A162D9B" w14:textId="77777777"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FE0577F" w14:textId="77777777" w:rsidR="00BB10F5" w:rsidRPr="00830D51" w:rsidRDefault="56120EC8" w:rsidP="32136BB8">
            <w:pPr>
              <w:jc w:val="center"/>
              <w:rPr>
                <w:rFonts w:ascii="Calibri" w:eastAsia="Times New Roman" w:hAnsi="Calibri" w:cs="Calibri"/>
                <w:noProof/>
                <w:color w:val="000000" w:themeColor="text1"/>
                <w:sz w:val="16"/>
                <w:szCs w:val="16"/>
                <w:lang w:eastAsia="en-IE"/>
              </w:rPr>
            </w:pPr>
            <w:r w:rsidRPr="00830D51">
              <w:rPr>
                <w:rFonts w:ascii="Calibri" w:eastAsia="Times New Roman" w:hAnsi="Calibri" w:cs="Calibri"/>
                <w:b/>
                <w:bCs/>
                <w:noProof/>
                <w:color w:val="000000"/>
                <w:kern w:val="0"/>
                <w:sz w:val="16"/>
                <w:szCs w:val="16"/>
                <w:lang w:eastAsia="en-IE"/>
                <w14:ligatures w14:val="none"/>
              </w:rPr>
              <w:t>National trajectory 2025 (3)</w:t>
            </w:r>
          </w:p>
        </w:tc>
        <w:tc>
          <w:tcPr>
            <w:tcW w:w="790"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C8961DA" w14:textId="77777777"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D7BC34F" w14:textId="77777777"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Annual progress</w:t>
            </w:r>
          </w:p>
        </w:tc>
        <w:tc>
          <w:tcPr>
            <w:tcW w:w="75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00082BF" w14:textId="1CEEFE1A"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PL</w:t>
            </w:r>
          </w:p>
        </w:tc>
        <w:tc>
          <w:tcPr>
            <w:tcW w:w="6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EA49315" w14:textId="77777777" w:rsidR="00BB10F5" w:rsidRPr="00830D51" w:rsidRDefault="56120EC8" w:rsidP="00FD6383">
            <w:pPr>
              <w:jc w:val="center"/>
              <w:rPr>
                <w:noProof/>
                <w:color w:val="000000" w:themeColor="text1"/>
              </w:rPr>
            </w:pPr>
            <w:r w:rsidRPr="00830D51">
              <w:rPr>
                <w:rFonts w:ascii="Calibri" w:eastAsia="Times New Roman" w:hAnsi="Calibri" w:cs="Calibri"/>
                <w:b/>
                <w:bCs/>
                <w:noProof/>
                <w:color w:val="000000"/>
                <w:kern w:val="0"/>
                <w:sz w:val="16"/>
                <w:szCs w:val="16"/>
                <w:lang w:eastAsia="en-IE"/>
                <w14:ligatures w14:val="none"/>
              </w:rPr>
              <w:t>EU</w:t>
            </w:r>
          </w:p>
        </w:tc>
      </w:tr>
      <w:tr w:rsidR="00EE62E5" w:rsidRPr="00830D51" w14:paraId="0C64DB1B" w14:textId="77777777" w:rsidTr="6068C7EA">
        <w:trPr>
          <w:gridAfter w:val="1"/>
          <w:wAfter w:w="10" w:type="dxa"/>
          <w:cantSplit/>
          <w:trHeight w:hRule="exact" w:val="446"/>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BBDB21C" w14:textId="6634593B" w:rsidR="00EE62E5" w:rsidRPr="00830D51" w:rsidRDefault="00EE62E5" w:rsidP="00EE62E5">
            <w:pPr>
              <w:rPr>
                <w:noProof/>
                <w:color w:val="000000" w:themeColor="text1"/>
                <w:sz w:val="16"/>
                <w:szCs w:val="16"/>
              </w:rPr>
            </w:pPr>
            <w:r w:rsidRPr="00830D51">
              <w:rPr>
                <w:rFonts w:ascii="Calibri" w:hAnsi="Calibri" w:cs="Calibri"/>
                <w:b/>
                <w:bCs/>
                <w:noProof/>
                <w:color w:val="000000" w:themeColor="text1"/>
                <w:sz w:val="16"/>
                <w:szCs w:val="16"/>
              </w:rPr>
              <w:t>Fixed Very High Capacity Network (VHCN) coverage</w:t>
            </w:r>
          </w:p>
        </w:tc>
        <w:tc>
          <w:tcPr>
            <w:tcW w:w="954" w:type="dxa"/>
            <w:tcBorders>
              <w:top w:val="single" w:sz="4" w:space="0" w:color="8B73FF"/>
              <w:left w:val="single" w:sz="4" w:space="0" w:color="8B73FF"/>
              <w:bottom w:val="single" w:sz="4" w:space="0" w:color="8B73FF"/>
              <w:right w:val="single" w:sz="4" w:space="0" w:color="8B73FF"/>
            </w:tcBorders>
            <w:vAlign w:val="center"/>
          </w:tcPr>
          <w:p w14:paraId="57668CF3" w14:textId="6C01D903" w:rsidR="00EE62E5" w:rsidRPr="00830D51" w:rsidRDefault="00EE62E5" w:rsidP="00EE62E5">
            <w:pPr>
              <w:jc w:val="center"/>
              <w:rPr>
                <w:noProof/>
              </w:rPr>
            </w:pPr>
            <w:r w:rsidRPr="00830D51">
              <w:rPr>
                <w:rFonts w:ascii="Calibri" w:hAnsi="Calibri" w:cs="Calibri"/>
                <w:noProof/>
                <w:color w:val="000000"/>
                <w:sz w:val="16"/>
                <w:szCs w:val="16"/>
              </w:rPr>
              <w:t>83.8%</w:t>
            </w:r>
          </w:p>
        </w:tc>
        <w:tc>
          <w:tcPr>
            <w:tcW w:w="1029" w:type="dxa"/>
            <w:tcBorders>
              <w:top w:val="single" w:sz="4" w:space="0" w:color="8B73FF"/>
              <w:left w:val="single" w:sz="4" w:space="0" w:color="8B73FF"/>
              <w:bottom w:val="single" w:sz="4" w:space="0" w:color="8B73FF"/>
              <w:right w:val="single" w:sz="4" w:space="0" w:color="8B73FF"/>
            </w:tcBorders>
            <w:vAlign w:val="center"/>
          </w:tcPr>
          <w:p w14:paraId="143A29A3" w14:textId="001132DC" w:rsidR="00EE62E5" w:rsidRPr="00830D51" w:rsidRDefault="00EE62E5" w:rsidP="00EE62E5">
            <w:pPr>
              <w:jc w:val="center"/>
              <w:rPr>
                <w:noProof/>
              </w:rPr>
            </w:pPr>
            <w:r w:rsidRPr="00830D51">
              <w:rPr>
                <w:rFonts w:ascii="Calibri" w:hAnsi="Calibri" w:cs="Calibri"/>
                <w:noProof/>
                <w:color w:val="000000"/>
                <w:sz w:val="16"/>
                <w:szCs w:val="16"/>
              </w:rPr>
              <w:t>84.1%</w:t>
            </w:r>
          </w:p>
        </w:tc>
        <w:tc>
          <w:tcPr>
            <w:tcW w:w="786" w:type="dxa"/>
            <w:tcBorders>
              <w:top w:val="single" w:sz="4" w:space="0" w:color="8B73FF"/>
              <w:left w:val="single" w:sz="4" w:space="0" w:color="8B73FF"/>
              <w:bottom w:val="single" w:sz="4" w:space="0" w:color="8B73FF"/>
              <w:right w:val="single" w:sz="4" w:space="0" w:color="8B73FF"/>
            </w:tcBorders>
            <w:vAlign w:val="center"/>
          </w:tcPr>
          <w:p w14:paraId="165C0026" w14:textId="4DF5AD72" w:rsidR="00EE62E5" w:rsidRPr="00830D51" w:rsidRDefault="00EE62E5" w:rsidP="00EE62E5">
            <w:pPr>
              <w:jc w:val="center"/>
              <w:rPr>
                <w:noProof/>
              </w:rPr>
            </w:pPr>
            <w:r w:rsidRPr="00830D51">
              <w:rPr>
                <w:rFonts w:ascii="Calibri" w:hAnsi="Calibri" w:cs="Calibri"/>
                <w:noProof/>
                <w:color w:val="000000"/>
                <w:sz w:val="16"/>
                <w:szCs w:val="16"/>
              </w:rPr>
              <w:t>0.3%</w:t>
            </w:r>
          </w:p>
        </w:tc>
        <w:tc>
          <w:tcPr>
            <w:tcW w:w="870" w:type="dxa"/>
            <w:tcBorders>
              <w:top w:val="single" w:sz="4" w:space="0" w:color="8B73FF"/>
              <w:left w:val="single" w:sz="4" w:space="0" w:color="8B73FF"/>
              <w:bottom w:val="single" w:sz="4" w:space="0" w:color="8B73FF"/>
              <w:right w:val="single" w:sz="4" w:space="0" w:color="8B73FF"/>
            </w:tcBorders>
            <w:vAlign w:val="center"/>
          </w:tcPr>
          <w:p w14:paraId="627E728A" w14:textId="10675347" w:rsidR="00EE62E5" w:rsidRPr="00830D51" w:rsidRDefault="00EE62E5" w:rsidP="00EE62E5">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90.0%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27FD15F0" w14:textId="4555679E" w:rsidR="00EE62E5" w:rsidRPr="00830D51" w:rsidRDefault="00EE62E5" w:rsidP="00EE62E5">
            <w:pPr>
              <w:jc w:val="center"/>
              <w:rPr>
                <w:noProof/>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333F710E" w14:textId="386CCC1E" w:rsidR="00EE62E5" w:rsidRPr="00830D51" w:rsidRDefault="00EE62E5" w:rsidP="00EE62E5">
            <w:pPr>
              <w:jc w:val="center"/>
              <w:rPr>
                <w:noProof/>
              </w:rPr>
            </w:pPr>
            <w:r>
              <w:rPr>
                <w:rFonts w:ascii="Calibri" w:hAnsi="Calibri" w:cs="Calibri"/>
                <w:noProof/>
                <w:color w:val="000000"/>
                <w:sz w:val="16"/>
                <w:szCs w:val="16"/>
              </w:rPr>
              <w:t>3.7%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3E0E9E6" w14:textId="67199A5A" w:rsidR="00EE62E5" w:rsidRPr="00830D51" w:rsidRDefault="00EE62E5" w:rsidP="00EE62E5">
            <w:pPr>
              <w:jc w:val="center"/>
              <w:rPr>
                <w:noProof/>
              </w:rPr>
            </w:pPr>
            <w:r w:rsidRPr="00830D51">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0679DECC" w14:textId="1FEE7727" w:rsidR="00EE62E5" w:rsidRPr="00830D51" w:rsidRDefault="00EE62E5" w:rsidP="00EE62E5">
            <w:pPr>
              <w:jc w:val="center"/>
              <w:rPr>
                <w:noProof/>
              </w:rPr>
            </w:pPr>
            <w:r w:rsidRPr="00830D51">
              <w:rPr>
                <w:rFonts w:ascii="Calibri" w:hAnsi="Calibri" w:cs="Calibri"/>
                <w:noProof/>
                <w:color w:val="000000"/>
                <w:sz w:val="16"/>
                <w:szCs w:val="16"/>
              </w:rPr>
              <w:t>100%</w:t>
            </w:r>
          </w:p>
        </w:tc>
      </w:tr>
      <w:tr w:rsidR="00A5503C" w:rsidRPr="00830D51" w14:paraId="77A1F443"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436479E" w14:textId="77580E3A"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Fibre to the Premises (FTTP) coverage</w:t>
            </w:r>
          </w:p>
        </w:tc>
        <w:tc>
          <w:tcPr>
            <w:tcW w:w="954" w:type="dxa"/>
            <w:tcBorders>
              <w:top w:val="single" w:sz="4" w:space="0" w:color="8B73FF"/>
              <w:left w:val="single" w:sz="4" w:space="0" w:color="8B73FF"/>
              <w:bottom w:val="single" w:sz="4" w:space="0" w:color="8B73FF"/>
              <w:right w:val="single" w:sz="4" w:space="0" w:color="8B73FF"/>
            </w:tcBorders>
            <w:vAlign w:val="center"/>
          </w:tcPr>
          <w:p w14:paraId="016643B5" w14:textId="1F8E2095" w:rsidR="00A5503C" w:rsidRPr="00830D51" w:rsidRDefault="00A5503C" w:rsidP="00A5503C">
            <w:pPr>
              <w:jc w:val="center"/>
              <w:rPr>
                <w:noProof/>
              </w:rPr>
            </w:pPr>
            <w:r w:rsidRPr="00830D51">
              <w:rPr>
                <w:rFonts w:ascii="Calibri" w:hAnsi="Calibri" w:cs="Calibri"/>
                <w:noProof/>
                <w:color w:val="000000"/>
                <w:sz w:val="16"/>
                <w:szCs w:val="16"/>
              </w:rPr>
              <w:t>77.8%</w:t>
            </w:r>
          </w:p>
        </w:tc>
        <w:tc>
          <w:tcPr>
            <w:tcW w:w="1029" w:type="dxa"/>
            <w:tcBorders>
              <w:top w:val="single" w:sz="4" w:space="0" w:color="8B73FF"/>
              <w:left w:val="single" w:sz="4" w:space="0" w:color="8B73FF"/>
              <w:bottom w:val="single" w:sz="4" w:space="0" w:color="8B73FF"/>
              <w:right w:val="single" w:sz="4" w:space="0" w:color="8B73FF"/>
            </w:tcBorders>
            <w:vAlign w:val="center"/>
          </w:tcPr>
          <w:p w14:paraId="4B4018EC" w14:textId="41A82E3E" w:rsidR="00A5503C" w:rsidRPr="00830D51" w:rsidRDefault="00A5503C" w:rsidP="00A5503C">
            <w:pPr>
              <w:jc w:val="center"/>
              <w:rPr>
                <w:noProof/>
              </w:rPr>
            </w:pPr>
            <w:r w:rsidRPr="00830D51">
              <w:rPr>
                <w:rFonts w:ascii="Calibri" w:hAnsi="Calibri" w:cs="Calibri"/>
                <w:noProof/>
                <w:color w:val="000000"/>
                <w:sz w:val="16"/>
                <w:szCs w:val="16"/>
              </w:rPr>
              <w:t>78.6%</w:t>
            </w:r>
          </w:p>
        </w:tc>
        <w:tc>
          <w:tcPr>
            <w:tcW w:w="786" w:type="dxa"/>
            <w:tcBorders>
              <w:top w:val="single" w:sz="4" w:space="0" w:color="8B73FF"/>
              <w:left w:val="single" w:sz="4" w:space="0" w:color="8B73FF"/>
              <w:bottom w:val="single" w:sz="4" w:space="0" w:color="8B73FF"/>
              <w:right w:val="single" w:sz="4" w:space="0" w:color="8B73FF"/>
            </w:tcBorders>
            <w:vAlign w:val="center"/>
          </w:tcPr>
          <w:p w14:paraId="7508E8FA" w14:textId="455D4980" w:rsidR="00A5503C" w:rsidRPr="00830D51" w:rsidRDefault="00A5503C" w:rsidP="00A5503C">
            <w:pPr>
              <w:jc w:val="center"/>
              <w:rPr>
                <w:noProof/>
              </w:rPr>
            </w:pPr>
            <w:r w:rsidRPr="00830D51">
              <w:rPr>
                <w:rFonts w:ascii="Calibri" w:hAnsi="Calibri" w:cs="Calibri"/>
                <w:noProof/>
                <w:color w:val="000000"/>
                <w:sz w:val="16"/>
                <w:szCs w:val="16"/>
              </w:rPr>
              <w:t>1.1%</w:t>
            </w:r>
          </w:p>
        </w:tc>
        <w:tc>
          <w:tcPr>
            <w:tcW w:w="870" w:type="dxa"/>
            <w:tcBorders>
              <w:top w:val="single" w:sz="4" w:space="0" w:color="8B73FF"/>
              <w:left w:val="single" w:sz="4" w:space="0" w:color="8B73FF"/>
              <w:bottom w:val="single" w:sz="4" w:space="0" w:color="8B73FF"/>
              <w:right w:val="single" w:sz="4" w:space="0" w:color="8B73FF"/>
            </w:tcBorders>
            <w:vAlign w:val="center"/>
          </w:tcPr>
          <w:p w14:paraId="71DEC2EB" w14:textId="017226E8"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90.0%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9E89435" w14:textId="46A0D91A" w:rsidR="00A5503C" w:rsidRPr="00830D51" w:rsidRDefault="00A5503C" w:rsidP="00A5503C">
            <w:pPr>
              <w:jc w:val="center"/>
              <w:rPr>
                <w:noProof/>
              </w:rPr>
            </w:pPr>
            <w:r w:rsidRPr="00830D51">
              <w:rPr>
                <w:rFonts w:ascii="Calibri" w:hAnsi="Calibri" w:cs="Calibri"/>
                <w:noProof/>
                <w:color w:val="000000"/>
                <w:sz w:val="16"/>
                <w:szCs w:val="16"/>
              </w:rPr>
              <w:t>74.1%</w:t>
            </w:r>
          </w:p>
        </w:tc>
        <w:tc>
          <w:tcPr>
            <w:tcW w:w="786" w:type="dxa"/>
            <w:tcBorders>
              <w:top w:val="single" w:sz="4" w:space="0" w:color="8B73FF"/>
              <w:left w:val="single" w:sz="4" w:space="0" w:color="8B73FF"/>
              <w:bottom w:val="single" w:sz="4" w:space="0" w:color="8B73FF"/>
              <w:right w:val="single" w:sz="4" w:space="0" w:color="8B73FF"/>
            </w:tcBorders>
            <w:vAlign w:val="center"/>
          </w:tcPr>
          <w:p w14:paraId="3A8A58D8" w14:textId="08E54C36" w:rsidR="00A5503C" w:rsidRPr="00830D51" w:rsidRDefault="00A5503C" w:rsidP="00A5503C">
            <w:pPr>
              <w:jc w:val="center"/>
              <w:rPr>
                <w:noProof/>
              </w:rPr>
            </w:pPr>
            <w:r w:rsidRPr="00830D51">
              <w:rPr>
                <w:rFonts w:ascii="Calibri" w:hAnsi="Calibri" w:cs="Calibri"/>
                <w:noProof/>
                <w:color w:val="000000"/>
                <w:sz w:val="16"/>
                <w:szCs w:val="16"/>
              </w:rPr>
              <w:t>7.1%</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87F3B05" w14:textId="7F7AA5AF" w:rsidR="00A5503C" w:rsidRPr="00830D51" w:rsidRDefault="00A5503C" w:rsidP="00A5503C">
            <w:pPr>
              <w:jc w:val="center"/>
              <w:rPr>
                <w:noProof/>
              </w:rPr>
            </w:pPr>
            <w:r w:rsidRPr="00830D51">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740825E0" w14:textId="063F8599" w:rsidR="00A5503C" w:rsidRPr="00830D51" w:rsidRDefault="6CACF57C" w:rsidP="00A5503C">
            <w:pPr>
              <w:jc w:val="center"/>
              <w:rPr>
                <w:noProof/>
              </w:rPr>
            </w:pPr>
            <w:r w:rsidRPr="00830D51">
              <w:rPr>
                <w:rFonts w:ascii="Calibri" w:hAnsi="Calibri" w:cs="Calibri"/>
                <w:noProof/>
                <w:color w:val="000000" w:themeColor="text1"/>
                <w:sz w:val="16"/>
                <w:szCs w:val="16"/>
              </w:rPr>
              <w:t>-</w:t>
            </w:r>
          </w:p>
        </w:tc>
      </w:tr>
      <w:tr w:rsidR="00A5503C" w:rsidRPr="00830D51" w14:paraId="550BED34"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B24B224" w14:textId="509E1DD3"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Basic 5G coverage</w:t>
            </w:r>
          </w:p>
        </w:tc>
        <w:tc>
          <w:tcPr>
            <w:tcW w:w="954" w:type="dxa"/>
            <w:tcBorders>
              <w:top w:val="single" w:sz="4" w:space="0" w:color="8B73FF"/>
              <w:left w:val="single" w:sz="4" w:space="0" w:color="8B73FF"/>
              <w:bottom w:val="single" w:sz="4" w:space="0" w:color="8B73FF"/>
              <w:right w:val="single" w:sz="4" w:space="0" w:color="8B73FF"/>
            </w:tcBorders>
            <w:vAlign w:val="center"/>
          </w:tcPr>
          <w:p w14:paraId="69D2D608" w14:textId="4B2781E7" w:rsidR="00A5503C" w:rsidRPr="00830D51" w:rsidRDefault="00A5503C" w:rsidP="00A5503C">
            <w:pPr>
              <w:jc w:val="center"/>
              <w:rPr>
                <w:noProof/>
              </w:rPr>
            </w:pPr>
            <w:r w:rsidRPr="00830D51">
              <w:rPr>
                <w:rFonts w:ascii="Calibri" w:hAnsi="Calibri" w:cs="Calibri"/>
                <w:noProof/>
                <w:color w:val="000000"/>
                <w:sz w:val="16"/>
                <w:szCs w:val="16"/>
              </w:rPr>
              <w:t>89.3%</w:t>
            </w:r>
          </w:p>
        </w:tc>
        <w:tc>
          <w:tcPr>
            <w:tcW w:w="1029" w:type="dxa"/>
            <w:tcBorders>
              <w:top w:val="single" w:sz="4" w:space="0" w:color="8B73FF"/>
              <w:left w:val="single" w:sz="4" w:space="0" w:color="8B73FF"/>
              <w:bottom w:val="single" w:sz="4" w:space="0" w:color="8B73FF"/>
              <w:right w:val="single" w:sz="4" w:space="0" w:color="8B73FF"/>
            </w:tcBorders>
            <w:vAlign w:val="center"/>
          </w:tcPr>
          <w:p w14:paraId="5869F1A2" w14:textId="728FC56E" w:rsidR="00A5503C" w:rsidRPr="00830D51" w:rsidRDefault="00A5503C" w:rsidP="00A5503C">
            <w:pPr>
              <w:jc w:val="center"/>
              <w:rPr>
                <w:noProof/>
              </w:rPr>
            </w:pPr>
            <w:r w:rsidRPr="00830D51">
              <w:rPr>
                <w:rFonts w:ascii="Calibri" w:hAnsi="Calibri" w:cs="Calibri"/>
                <w:noProof/>
                <w:color w:val="000000"/>
                <w:sz w:val="16"/>
                <w:szCs w:val="16"/>
              </w:rPr>
              <w:t>94.0%</w:t>
            </w:r>
          </w:p>
        </w:tc>
        <w:tc>
          <w:tcPr>
            <w:tcW w:w="786" w:type="dxa"/>
            <w:tcBorders>
              <w:top w:val="single" w:sz="4" w:space="0" w:color="8B73FF"/>
              <w:left w:val="single" w:sz="4" w:space="0" w:color="8B73FF"/>
              <w:bottom w:val="single" w:sz="4" w:space="0" w:color="8B73FF"/>
              <w:right w:val="single" w:sz="4" w:space="0" w:color="8B73FF"/>
            </w:tcBorders>
            <w:vAlign w:val="center"/>
          </w:tcPr>
          <w:p w14:paraId="7367AFF0" w14:textId="65FA07CC" w:rsidR="00A5503C" w:rsidRPr="00830D51" w:rsidRDefault="00A5503C" w:rsidP="00A5503C">
            <w:pPr>
              <w:jc w:val="center"/>
              <w:rPr>
                <w:noProof/>
              </w:rPr>
            </w:pPr>
            <w:r w:rsidRPr="00830D51">
              <w:rPr>
                <w:rFonts w:ascii="Calibri" w:hAnsi="Calibri" w:cs="Calibri"/>
                <w:noProof/>
                <w:color w:val="000000"/>
                <w:sz w:val="16"/>
                <w:szCs w:val="16"/>
              </w:rPr>
              <w:t>5.3%</w:t>
            </w:r>
          </w:p>
        </w:tc>
        <w:tc>
          <w:tcPr>
            <w:tcW w:w="870" w:type="dxa"/>
            <w:tcBorders>
              <w:top w:val="single" w:sz="4" w:space="0" w:color="8B73FF"/>
              <w:left w:val="single" w:sz="4" w:space="0" w:color="8B73FF"/>
              <w:bottom w:val="single" w:sz="4" w:space="0" w:color="8B73FF"/>
              <w:right w:val="single" w:sz="4" w:space="0" w:color="8B73FF"/>
            </w:tcBorders>
            <w:vAlign w:val="center"/>
          </w:tcPr>
          <w:p w14:paraId="6BD56D17" w14:textId="4DB8356C"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99.6%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5C70290" w14:textId="5504DD71" w:rsidR="00A5503C" w:rsidRPr="00830D51" w:rsidRDefault="00A5503C" w:rsidP="00A5503C">
            <w:pPr>
              <w:jc w:val="center"/>
              <w:rPr>
                <w:noProof/>
              </w:rPr>
            </w:pPr>
            <w:r w:rsidRPr="00830D51">
              <w:rPr>
                <w:rFonts w:ascii="Calibri" w:hAnsi="Calibri" w:cs="Calibri"/>
                <w:noProof/>
                <w:color w:val="000000"/>
                <w:sz w:val="16"/>
                <w:szCs w:val="16"/>
              </w:rPr>
              <w:t>96.8%</w:t>
            </w:r>
          </w:p>
        </w:tc>
        <w:tc>
          <w:tcPr>
            <w:tcW w:w="786" w:type="dxa"/>
            <w:tcBorders>
              <w:top w:val="single" w:sz="4" w:space="0" w:color="8B73FF"/>
              <w:left w:val="single" w:sz="4" w:space="0" w:color="8B73FF"/>
              <w:bottom w:val="single" w:sz="4" w:space="0" w:color="8B73FF"/>
              <w:right w:val="single" w:sz="4" w:space="0" w:color="8B73FF"/>
            </w:tcBorders>
            <w:vAlign w:val="center"/>
          </w:tcPr>
          <w:p w14:paraId="6EBA4E36" w14:textId="1E152DB3" w:rsidR="00A5503C" w:rsidRPr="00830D51" w:rsidRDefault="00A5503C" w:rsidP="00A5503C">
            <w:pPr>
              <w:jc w:val="center"/>
              <w:rPr>
                <w:noProof/>
              </w:rPr>
            </w:pPr>
            <w:r w:rsidRPr="00830D51">
              <w:rPr>
                <w:rFonts w:ascii="Calibri" w:hAnsi="Calibri" w:cs="Calibri"/>
                <w:noProof/>
                <w:color w:val="000000"/>
                <w:sz w:val="16"/>
                <w:szCs w:val="16"/>
              </w:rPr>
              <w:t>2.6%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C577037" w14:textId="299B10A6" w:rsidR="00A5503C" w:rsidRPr="00830D51" w:rsidRDefault="00A5503C" w:rsidP="00A5503C">
            <w:pPr>
              <w:jc w:val="center"/>
              <w:rPr>
                <w:noProof/>
              </w:rPr>
            </w:pPr>
            <w:r w:rsidRPr="00830D51">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4178DEE6" w14:textId="265A25F8" w:rsidR="00A5503C" w:rsidRPr="00830D51" w:rsidRDefault="00A5503C" w:rsidP="00A5503C">
            <w:pPr>
              <w:jc w:val="center"/>
              <w:rPr>
                <w:noProof/>
              </w:rPr>
            </w:pPr>
            <w:r w:rsidRPr="00830D51">
              <w:rPr>
                <w:rFonts w:ascii="Calibri" w:hAnsi="Calibri" w:cs="Calibri"/>
                <w:noProof/>
                <w:color w:val="000000"/>
                <w:sz w:val="16"/>
                <w:szCs w:val="16"/>
              </w:rPr>
              <w:t>100%</w:t>
            </w:r>
          </w:p>
        </w:tc>
      </w:tr>
      <w:tr w:rsidR="00A5503C" w:rsidRPr="00830D51" w14:paraId="6B53082A" w14:textId="77777777" w:rsidTr="6068C7EA">
        <w:trPr>
          <w:gridAfter w:val="1"/>
          <w:wAfter w:w="10" w:type="dxa"/>
          <w:cantSplit/>
          <w:trHeight w:hRule="exact" w:val="432"/>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597C0F4" w14:textId="3EECED36"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Edge Nodes (estimate, new methodology)</w:t>
            </w:r>
          </w:p>
        </w:tc>
        <w:tc>
          <w:tcPr>
            <w:tcW w:w="954" w:type="dxa"/>
            <w:tcBorders>
              <w:top w:val="single" w:sz="4" w:space="0" w:color="8B73FF"/>
              <w:left w:val="single" w:sz="4" w:space="0" w:color="8B73FF"/>
              <w:bottom w:val="single" w:sz="4" w:space="0" w:color="8B73FF"/>
              <w:right w:val="single" w:sz="4" w:space="0" w:color="8B73FF"/>
            </w:tcBorders>
            <w:vAlign w:val="center"/>
          </w:tcPr>
          <w:p w14:paraId="69D21B0B" w14:textId="2C113B94" w:rsidR="00A5503C" w:rsidRPr="00830D51" w:rsidRDefault="6CACF57C" w:rsidP="00A5503C">
            <w:pPr>
              <w:jc w:val="center"/>
              <w:rPr>
                <w:noProof/>
              </w:rPr>
            </w:pPr>
            <w:r w:rsidRPr="00830D51">
              <w:rPr>
                <w:rFonts w:ascii="Calibri" w:hAnsi="Calibri" w:cs="Calibri"/>
                <w:noProof/>
                <w:color w:val="000000" w:themeColor="text1"/>
                <w:sz w:val="16"/>
                <w:szCs w:val="16"/>
              </w:rPr>
              <w:t>-</w:t>
            </w:r>
          </w:p>
        </w:tc>
        <w:tc>
          <w:tcPr>
            <w:tcW w:w="1029" w:type="dxa"/>
            <w:tcBorders>
              <w:top w:val="single" w:sz="4" w:space="0" w:color="8B73FF"/>
              <w:left w:val="single" w:sz="4" w:space="0" w:color="8B73FF"/>
              <w:bottom w:val="single" w:sz="4" w:space="0" w:color="8B73FF"/>
              <w:right w:val="single" w:sz="4" w:space="0" w:color="8B73FF"/>
            </w:tcBorders>
            <w:vAlign w:val="center"/>
          </w:tcPr>
          <w:p w14:paraId="3C645CFF" w14:textId="7E1E0B16" w:rsidR="00A5503C" w:rsidRPr="00830D51" w:rsidRDefault="00A5503C" w:rsidP="00A5503C">
            <w:pPr>
              <w:jc w:val="center"/>
              <w:rPr>
                <w:noProof/>
              </w:rPr>
            </w:pPr>
            <w:r w:rsidRPr="00830D51">
              <w:rPr>
                <w:rFonts w:ascii="Calibri" w:hAnsi="Calibri" w:cs="Calibri"/>
                <w:noProof/>
                <w:color w:val="000000"/>
                <w:sz w:val="16"/>
                <w:szCs w:val="16"/>
              </w:rPr>
              <w:t>574</w:t>
            </w:r>
          </w:p>
        </w:tc>
        <w:tc>
          <w:tcPr>
            <w:tcW w:w="786" w:type="dxa"/>
            <w:tcBorders>
              <w:top w:val="single" w:sz="4" w:space="0" w:color="8B73FF"/>
              <w:left w:val="single" w:sz="4" w:space="0" w:color="8B73FF"/>
              <w:bottom w:val="single" w:sz="4" w:space="0" w:color="8B73FF"/>
              <w:right w:val="single" w:sz="4" w:space="0" w:color="8B73FF"/>
            </w:tcBorders>
            <w:vAlign w:val="center"/>
          </w:tcPr>
          <w:p w14:paraId="715080F8" w14:textId="410C70CB" w:rsidR="00A5503C" w:rsidRPr="00830D51" w:rsidRDefault="6CACF57C" w:rsidP="00A5503C">
            <w:pPr>
              <w:jc w:val="center"/>
              <w:rPr>
                <w:noProof/>
              </w:rPr>
            </w:pPr>
            <w:r w:rsidRPr="00830D51">
              <w:rPr>
                <w:rFonts w:ascii="Calibri" w:hAnsi="Calibri" w:cs="Calibri"/>
                <w:noProof/>
                <w:color w:val="000000" w:themeColor="text1"/>
                <w:sz w:val="16"/>
                <w:szCs w:val="16"/>
              </w:rPr>
              <w:t>-</w:t>
            </w:r>
          </w:p>
        </w:tc>
        <w:tc>
          <w:tcPr>
            <w:tcW w:w="870" w:type="dxa"/>
            <w:tcBorders>
              <w:top w:val="single" w:sz="4" w:space="0" w:color="8B73FF"/>
              <w:left w:val="single" w:sz="4" w:space="0" w:color="8B73FF"/>
              <w:bottom w:val="single" w:sz="4" w:space="0" w:color="8B73FF"/>
              <w:right w:val="single" w:sz="4" w:space="0" w:color="8B73FF"/>
            </w:tcBorders>
            <w:vAlign w:val="center"/>
          </w:tcPr>
          <w:p w14:paraId="38709E3C" w14:textId="395C1858"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21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53732C40" w14:textId="3E3AA82D" w:rsidR="00A5503C" w:rsidRPr="00830D51" w:rsidRDefault="00A5503C" w:rsidP="00A5503C">
            <w:pPr>
              <w:jc w:val="center"/>
              <w:rPr>
                <w:noProof/>
              </w:rPr>
            </w:pPr>
            <w:r w:rsidRPr="00830D51">
              <w:rPr>
                <w:rFonts w:ascii="Calibri" w:hAnsi="Calibri" w:cs="Calibri"/>
                <w:noProof/>
                <w:color w:val="000000"/>
                <w:sz w:val="16"/>
                <w:szCs w:val="16"/>
              </w:rPr>
              <w:t>7451</w:t>
            </w:r>
          </w:p>
        </w:tc>
        <w:tc>
          <w:tcPr>
            <w:tcW w:w="786" w:type="dxa"/>
            <w:tcBorders>
              <w:top w:val="single" w:sz="4" w:space="0" w:color="8B73FF"/>
              <w:left w:val="single" w:sz="4" w:space="0" w:color="8B73FF"/>
              <w:bottom w:val="single" w:sz="4" w:space="0" w:color="8B73FF"/>
              <w:right w:val="single" w:sz="4" w:space="0" w:color="8B73FF"/>
            </w:tcBorders>
            <w:vAlign w:val="center"/>
          </w:tcPr>
          <w:p w14:paraId="047585E5" w14:textId="5B008CCF" w:rsidR="00A5503C" w:rsidRPr="00830D51" w:rsidRDefault="6CACF57C" w:rsidP="00A5503C">
            <w:pPr>
              <w:jc w:val="center"/>
              <w:rPr>
                <w:noProof/>
              </w:rPr>
            </w:pPr>
            <w:r w:rsidRPr="00830D51">
              <w:rPr>
                <w:rFonts w:ascii="Calibri" w:hAnsi="Calibri" w:cs="Calibri"/>
                <w:noProof/>
                <w:color w:val="000000" w:themeColor="text1"/>
                <w:sz w:val="16"/>
                <w:szCs w:val="16"/>
              </w:rPr>
              <w:t>-</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B9E5239" w14:textId="4C273D33" w:rsidR="00A5503C" w:rsidRPr="00830D51" w:rsidRDefault="00A5503C" w:rsidP="00A5503C">
            <w:pPr>
              <w:jc w:val="center"/>
              <w:rPr>
                <w:noProof/>
              </w:rPr>
            </w:pPr>
            <w:r w:rsidRPr="00830D51">
              <w:rPr>
                <w:rFonts w:ascii="Calibri" w:hAnsi="Calibri" w:cs="Calibri"/>
                <w:noProof/>
                <w:color w:val="000000"/>
                <w:sz w:val="16"/>
                <w:szCs w:val="16"/>
              </w:rPr>
              <w:t>370</w:t>
            </w:r>
          </w:p>
        </w:tc>
        <w:tc>
          <w:tcPr>
            <w:tcW w:w="696" w:type="dxa"/>
            <w:tcBorders>
              <w:top w:val="single" w:sz="4" w:space="0" w:color="8B73FF"/>
              <w:left w:val="single" w:sz="4" w:space="0" w:color="8B73FF"/>
              <w:bottom w:val="single" w:sz="4" w:space="0" w:color="8B73FF"/>
              <w:right w:val="single" w:sz="4" w:space="0" w:color="8B73FF"/>
            </w:tcBorders>
            <w:vAlign w:val="center"/>
          </w:tcPr>
          <w:p w14:paraId="73C518BD" w14:textId="447437A9" w:rsidR="00A5503C" w:rsidRPr="00830D51" w:rsidRDefault="00A5503C" w:rsidP="00A5503C">
            <w:pPr>
              <w:jc w:val="center"/>
              <w:rPr>
                <w:noProof/>
              </w:rPr>
            </w:pPr>
            <w:r w:rsidRPr="00830D51">
              <w:rPr>
                <w:rFonts w:ascii="Calibri" w:hAnsi="Calibri" w:cs="Calibri"/>
                <w:noProof/>
                <w:color w:val="000000"/>
                <w:sz w:val="16"/>
                <w:szCs w:val="16"/>
              </w:rPr>
              <w:t>10000</w:t>
            </w:r>
          </w:p>
        </w:tc>
      </w:tr>
      <w:tr w:rsidR="00A5503C" w:rsidRPr="00830D51" w14:paraId="274A6175" w14:textId="77777777" w:rsidTr="6068C7EA">
        <w:trPr>
          <w:gridAfter w:val="1"/>
          <w:wAfter w:w="10" w:type="dxa"/>
          <w:cantSplit/>
          <w:trHeight w:hRule="exact" w:val="516"/>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B6D16AF" w14:textId="353C8822"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SMEs with at least a basic level of digital intensity *</w:t>
            </w:r>
          </w:p>
        </w:tc>
        <w:tc>
          <w:tcPr>
            <w:tcW w:w="954" w:type="dxa"/>
            <w:tcBorders>
              <w:top w:val="single" w:sz="4" w:space="0" w:color="8B73FF"/>
              <w:left w:val="single" w:sz="4" w:space="0" w:color="8B73FF"/>
              <w:bottom w:val="single" w:sz="4" w:space="0" w:color="8B73FF"/>
              <w:right w:val="single" w:sz="4" w:space="0" w:color="8B73FF"/>
            </w:tcBorders>
            <w:vAlign w:val="center"/>
          </w:tcPr>
          <w:p w14:paraId="530C3946" w14:textId="39F4BB05" w:rsidR="00A5503C" w:rsidRPr="00830D51" w:rsidRDefault="00A5503C" w:rsidP="00A5503C">
            <w:pPr>
              <w:jc w:val="center"/>
              <w:rPr>
                <w:noProof/>
              </w:rPr>
            </w:pPr>
            <w:r w:rsidRPr="00830D51">
              <w:rPr>
                <w:rFonts w:ascii="Calibri" w:hAnsi="Calibri" w:cs="Calibri"/>
                <w:noProof/>
                <w:color w:val="000000"/>
                <w:sz w:val="16"/>
                <w:szCs w:val="16"/>
              </w:rPr>
              <w:t>50.0%</w:t>
            </w:r>
          </w:p>
        </w:tc>
        <w:tc>
          <w:tcPr>
            <w:tcW w:w="1029" w:type="dxa"/>
            <w:tcBorders>
              <w:top w:val="single" w:sz="4" w:space="0" w:color="8B73FF"/>
              <w:left w:val="single" w:sz="4" w:space="0" w:color="8B73FF"/>
              <w:bottom w:val="single" w:sz="4" w:space="0" w:color="8B73FF"/>
              <w:right w:val="single" w:sz="4" w:space="0" w:color="8B73FF"/>
            </w:tcBorders>
            <w:vAlign w:val="center"/>
          </w:tcPr>
          <w:p w14:paraId="16FE1C75" w14:textId="244DD162" w:rsidR="00A5503C" w:rsidRPr="00830D51" w:rsidRDefault="00A5503C" w:rsidP="00A5503C">
            <w:pPr>
              <w:jc w:val="center"/>
              <w:rPr>
                <w:noProof/>
              </w:rPr>
            </w:pPr>
            <w:r w:rsidRPr="00830D51">
              <w:rPr>
                <w:rFonts w:ascii="Calibri" w:hAnsi="Calibri" w:cs="Calibri"/>
                <w:noProof/>
                <w:color w:val="000000"/>
                <w:sz w:val="16"/>
                <w:szCs w:val="16"/>
              </w:rPr>
              <w:t>59.0%</w:t>
            </w:r>
          </w:p>
        </w:tc>
        <w:tc>
          <w:tcPr>
            <w:tcW w:w="786" w:type="dxa"/>
            <w:tcBorders>
              <w:top w:val="single" w:sz="4" w:space="0" w:color="8B73FF"/>
              <w:left w:val="single" w:sz="4" w:space="0" w:color="8B73FF"/>
              <w:bottom w:val="single" w:sz="4" w:space="0" w:color="8B73FF"/>
              <w:right w:val="single" w:sz="4" w:space="0" w:color="8B73FF"/>
            </w:tcBorders>
            <w:vAlign w:val="center"/>
          </w:tcPr>
          <w:p w14:paraId="2D9668CE" w14:textId="6A9EC3F7" w:rsidR="00A5503C" w:rsidRPr="00830D51" w:rsidRDefault="00A5503C" w:rsidP="00A5503C">
            <w:pPr>
              <w:jc w:val="center"/>
              <w:rPr>
                <w:noProof/>
              </w:rPr>
            </w:pPr>
            <w:r w:rsidRPr="00830D51">
              <w:rPr>
                <w:rFonts w:ascii="Calibri" w:hAnsi="Calibri" w:cs="Calibri"/>
                <w:noProof/>
                <w:color w:val="000000"/>
                <w:sz w:val="16"/>
                <w:szCs w:val="16"/>
              </w:rPr>
              <w:t>8.6%</w:t>
            </w:r>
          </w:p>
        </w:tc>
        <w:tc>
          <w:tcPr>
            <w:tcW w:w="870" w:type="dxa"/>
            <w:tcBorders>
              <w:top w:val="single" w:sz="4" w:space="0" w:color="8B73FF"/>
              <w:left w:val="single" w:sz="4" w:space="0" w:color="8B73FF"/>
              <w:bottom w:val="single" w:sz="4" w:space="0" w:color="8B73FF"/>
              <w:right w:val="single" w:sz="4" w:space="0" w:color="8B73FF"/>
            </w:tcBorders>
            <w:vAlign w:val="center"/>
          </w:tcPr>
          <w:p w14:paraId="7E3F786E" w14:textId="51FE9969"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71.9%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63FC0CBE" w14:textId="31F55290" w:rsidR="00A5503C" w:rsidRPr="00830D51" w:rsidRDefault="00A5503C" w:rsidP="00A5503C">
            <w:pPr>
              <w:jc w:val="center"/>
              <w:rPr>
                <w:noProof/>
              </w:rPr>
            </w:pPr>
            <w:r w:rsidRPr="00830D51">
              <w:rPr>
                <w:rFonts w:ascii="Calibri" w:hAnsi="Calibri" w:cs="Calibri"/>
                <w:noProof/>
                <w:color w:val="000000"/>
                <w:sz w:val="16"/>
                <w:szCs w:val="16"/>
              </w:rPr>
              <w:t>71.4%</w:t>
            </w:r>
          </w:p>
        </w:tc>
        <w:tc>
          <w:tcPr>
            <w:tcW w:w="786" w:type="dxa"/>
            <w:tcBorders>
              <w:top w:val="single" w:sz="4" w:space="0" w:color="8B73FF"/>
              <w:left w:val="single" w:sz="4" w:space="0" w:color="8B73FF"/>
              <w:bottom w:val="single" w:sz="4" w:space="0" w:color="8B73FF"/>
              <w:right w:val="single" w:sz="4" w:space="0" w:color="8B73FF"/>
            </w:tcBorders>
            <w:vAlign w:val="center"/>
          </w:tcPr>
          <w:p w14:paraId="5781CDBB" w14:textId="18C239D3" w:rsidR="00A5503C" w:rsidRPr="00830D51" w:rsidRDefault="00A5503C" w:rsidP="00A5503C">
            <w:pPr>
              <w:jc w:val="center"/>
              <w:rPr>
                <w:noProof/>
              </w:rPr>
            </w:pPr>
            <w:r w:rsidRPr="00830D51">
              <w:rPr>
                <w:rFonts w:ascii="Calibri" w:hAnsi="Calibri" w:cs="Calibri"/>
                <w:noProof/>
                <w:color w:val="000000"/>
                <w:sz w:val="16"/>
                <w:szCs w:val="16"/>
              </w:rPr>
              <w:t>11.0%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9BE70AD" w14:textId="6BCE38EE" w:rsidR="00A5503C" w:rsidRPr="00830D51" w:rsidRDefault="00A5503C" w:rsidP="00A5503C">
            <w:pPr>
              <w:jc w:val="center"/>
              <w:rPr>
                <w:noProof/>
              </w:rPr>
            </w:pPr>
            <w:r w:rsidRPr="00830D51">
              <w:rPr>
                <w:rFonts w:ascii="Calibri" w:hAnsi="Calibri" w:cs="Calibri"/>
                <w:noProof/>
                <w:color w:val="000000"/>
                <w:sz w:val="16"/>
                <w:szCs w:val="16"/>
              </w:rPr>
              <w:t>90.0%</w:t>
            </w:r>
          </w:p>
        </w:tc>
        <w:tc>
          <w:tcPr>
            <w:tcW w:w="696" w:type="dxa"/>
            <w:tcBorders>
              <w:top w:val="single" w:sz="4" w:space="0" w:color="8B73FF"/>
              <w:left w:val="single" w:sz="4" w:space="0" w:color="8B73FF"/>
              <w:bottom w:val="single" w:sz="4" w:space="0" w:color="8B73FF"/>
              <w:right w:val="single" w:sz="4" w:space="0" w:color="8B73FF"/>
            </w:tcBorders>
            <w:vAlign w:val="center"/>
          </w:tcPr>
          <w:p w14:paraId="09F56C5A" w14:textId="61018920" w:rsidR="00A5503C" w:rsidRPr="00830D51" w:rsidRDefault="00A5503C" w:rsidP="00A5503C">
            <w:pPr>
              <w:jc w:val="center"/>
              <w:rPr>
                <w:noProof/>
              </w:rPr>
            </w:pPr>
            <w:r w:rsidRPr="00830D51">
              <w:rPr>
                <w:rFonts w:ascii="Calibri" w:hAnsi="Calibri" w:cs="Calibri"/>
                <w:noProof/>
                <w:color w:val="000000"/>
                <w:sz w:val="16"/>
                <w:szCs w:val="16"/>
              </w:rPr>
              <w:t>90%</w:t>
            </w:r>
          </w:p>
        </w:tc>
      </w:tr>
      <w:tr w:rsidR="00A5503C" w:rsidRPr="00830D51" w14:paraId="34F41AB1"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B899826" w14:textId="0BA56751"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Cloud *</w:t>
            </w:r>
          </w:p>
        </w:tc>
        <w:tc>
          <w:tcPr>
            <w:tcW w:w="954" w:type="dxa"/>
            <w:tcBorders>
              <w:top w:val="single" w:sz="4" w:space="0" w:color="8B73FF"/>
              <w:left w:val="single" w:sz="4" w:space="0" w:color="8B73FF"/>
              <w:bottom w:val="single" w:sz="4" w:space="0" w:color="8B73FF"/>
              <w:right w:val="single" w:sz="4" w:space="0" w:color="8B73FF"/>
            </w:tcBorders>
            <w:vAlign w:val="center"/>
          </w:tcPr>
          <w:p w14:paraId="189ED10F" w14:textId="1364BD23" w:rsidR="00A5503C" w:rsidRPr="00830D51" w:rsidRDefault="00A5503C" w:rsidP="00A5503C">
            <w:pPr>
              <w:jc w:val="center"/>
              <w:rPr>
                <w:noProof/>
              </w:rPr>
            </w:pPr>
            <w:r w:rsidRPr="00830D51">
              <w:rPr>
                <w:rFonts w:ascii="Calibri" w:hAnsi="Calibri" w:cs="Calibri"/>
                <w:noProof/>
                <w:color w:val="000000"/>
                <w:sz w:val="16"/>
                <w:szCs w:val="16"/>
              </w:rPr>
              <w:t>46.5%</w:t>
            </w:r>
          </w:p>
        </w:tc>
        <w:tc>
          <w:tcPr>
            <w:tcW w:w="1029" w:type="dxa"/>
            <w:tcBorders>
              <w:top w:val="single" w:sz="4" w:space="0" w:color="8B73FF"/>
              <w:left w:val="single" w:sz="4" w:space="0" w:color="8B73FF"/>
              <w:bottom w:val="single" w:sz="4" w:space="0" w:color="8B73FF"/>
              <w:right w:val="single" w:sz="4" w:space="0" w:color="8B73FF"/>
            </w:tcBorders>
            <w:vAlign w:val="center"/>
          </w:tcPr>
          <w:p w14:paraId="1FC6EB9E" w14:textId="385FCA60" w:rsidR="00A5503C" w:rsidRPr="00830D51" w:rsidRDefault="00A5503C" w:rsidP="00A5503C">
            <w:pPr>
              <w:jc w:val="center"/>
              <w:rPr>
                <w:noProof/>
              </w:rPr>
            </w:pPr>
            <w:r w:rsidRPr="00830D51">
              <w:rPr>
                <w:rFonts w:ascii="Calibri" w:hAnsi="Calibri" w:cs="Calibri"/>
                <w:noProof/>
                <w:color w:val="000000"/>
                <w:sz w:val="16"/>
                <w:szCs w:val="16"/>
              </w:rPr>
              <w:t>45.8%</w:t>
            </w:r>
          </w:p>
        </w:tc>
        <w:tc>
          <w:tcPr>
            <w:tcW w:w="786" w:type="dxa"/>
            <w:tcBorders>
              <w:top w:val="single" w:sz="4" w:space="0" w:color="8B73FF"/>
              <w:left w:val="single" w:sz="4" w:space="0" w:color="8B73FF"/>
              <w:bottom w:val="single" w:sz="4" w:space="0" w:color="8B73FF"/>
              <w:right w:val="single" w:sz="4" w:space="0" w:color="8B73FF"/>
            </w:tcBorders>
            <w:vAlign w:val="center"/>
          </w:tcPr>
          <w:p w14:paraId="2D49C499" w14:textId="31E7B1A9" w:rsidR="00A5503C" w:rsidRPr="00830D51" w:rsidRDefault="00A5503C" w:rsidP="00A5503C">
            <w:pPr>
              <w:jc w:val="center"/>
              <w:rPr>
                <w:noProof/>
              </w:rPr>
            </w:pPr>
            <w:r w:rsidRPr="00830D51">
              <w:rPr>
                <w:rFonts w:ascii="Calibri" w:hAnsi="Calibri" w:cs="Calibri"/>
                <w:noProof/>
                <w:color w:val="000000"/>
                <w:sz w:val="16"/>
                <w:szCs w:val="16"/>
              </w:rPr>
              <w:t>-0.8%</w:t>
            </w:r>
          </w:p>
        </w:tc>
        <w:tc>
          <w:tcPr>
            <w:tcW w:w="870" w:type="dxa"/>
            <w:tcBorders>
              <w:top w:val="single" w:sz="4" w:space="0" w:color="8B73FF"/>
              <w:left w:val="single" w:sz="4" w:space="0" w:color="8B73FF"/>
              <w:bottom w:val="single" w:sz="4" w:space="0" w:color="8B73FF"/>
              <w:right w:val="single" w:sz="4" w:space="0" w:color="8B73FF"/>
            </w:tcBorders>
            <w:vAlign w:val="center"/>
          </w:tcPr>
          <w:p w14:paraId="0207DDE7" w14:textId="6C141A2B"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58.6%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2D8A2DD" w14:textId="6A25A831" w:rsidR="00A5503C" w:rsidRPr="00830D51" w:rsidRDefault="00A5503C" w:rsidP="00A5503C">
            <w:pPr>
              <w:jc w:val="center"/>
              <w:rPr>
                <w:noProof/>
              </w:rPr>
            </w:pPr>
            <w:r w:rsidRPr="00830D51">
              <w:rPr>
                <w:rFonts w:ascii="Calibri" w:hAnsi="Calibri" w:cs="Calibri"/>
                <w:noProof/>
                <w:color w:val="000000"/>
                <w:sz w:val="16"/>
                <w:szCs w:val="16"/>
              </w:rPr>
              <w:t>46.7%</w:t>
            </w:r>
          </w:p>
        </w:tc>
        <w:tc>
          <w:tcPr>
            <w:tcW w:w="786" w:type="dxa"/>
            <w:tcBorders>
              <w:top w:val="single" w:sz="4" w:space="0" w:color="8B73FF"/>
              <w:left w:val="single" w:sz="4" w:space="0" w:color="8B73FF"/>
              <w:bottom w:val="single" w:sz="4" w:space="0" w:color="8B73FF"/>
              <w:right w:val="single" w:sz="4" w:space="0" w:color="8B73FF"/>
            </w:tcBorders>
            <w:vAlign w:val="center"/>
          </w:tcPr>
          <w:p w14:paraId="4BECB7C0" w14:textId="70651733" w:rsidR="00A5503C" w:rsidRPr="00830D51" w:rsidRDefault="00A5503C" w:rsidP="00A5503C">
            <w:pPr>
              <w:jc w:val="center"/>
              <w:rPr>
                <w:noProof/>
              </w:rPr>
            </w:pPr>
            <w:r w:rsidRPr="00830D51">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3522BD1" w14:textId="0BA562C2" w:rsidR="00A5503C" w:rsidRPr="00830D51" w:rsidRDefault="00A5503C" w:rsidP="00A5503C">
            <w:pPr>
              <w:jc w:val="center"/>
              <w:rPr>
                <w:noProof/>
              </w:rPr>
            </w:pPr>
            <w:r w:rsidRPr="00830D51">
              <w:rPr>
                <w:rFonts w:ascii="Calibri" w:hAnsi="Calibri" w:cs="Calibri"/>
                <w:noProof/>
                <w:color w:val="000000"/>
                <w:sz w:val="16"/>
                <w:szCs w:val="16"/>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1267D8C8" w14:textId="076B755A" w:rsidR="00A5503C" w:rsidRPr="00830D51" w:rsidRDefault="00A5503C" w:rsidP="00A5503C">
            <w:pPr>
              <w:jc w:val="center"/>
              <w:rPr>
                <w:noProof/>
              </w:rPr>
            </w:pPr>
            <w:r w:rsidRPr="00830D51">
              <w:rPr>
                <w:rFonts w:ascii="Calibri" w:hAnsi="Calibri" w:cs="Calibri"/>
                <w:noProof/>
                <w:color w:val="000000"/>
                <w:sz w:val="16"/>
                <w:szCs w:val="16"/>
              </w:rPr>
              <w:t>75%</w:t>
            </w:r>
          </w:p>
        </w:tc>
      </w:tr>
      <w:tr w:rsidR="00A5503C" w:rsidRPr="00830D51" w14:paraId="114204DA"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3B0CE52" w14:textId="4037F1B1"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Artificial Intelligence</w:t>
            </w:r>
          </w:p>
        </w:tc>
        <w:tc>
          <w:tcPr>
            <w:tcW w:w="954" w:type="dxa"/>
            <w:tcBorders>
              <w:top w:val="single" w:sz="4" w:space="0" w:color="8B73FF"/>
              <w:left w:val="single" w:sz="4" w:space="0" w:color="8B73FF"/>
              <w:bottom w:val="single" w:sz="4" w:space="0" w:color="8B73FF"/>
              <w:right w:val="single" w:sz="4" w:space="0" w:color="8B73FF"/>
            </w:tcBorders>
            <w:vAlign w:val="center"/>
          </w:tcPr>
          <w:p w14:paraId="00E7E75A" w14:textId="4C3CE239" w:rsidR="00A5503C" w:rsidRPr="00830D51" w:rsidRDefault="00A5503C" w:rsidP="00A5503C">
            <w:pPr>
              <w:jc w:val="center"/>
              <w:rPr>
                <w:noProof/>
              </w:rPr>
            </w:pPr>
            <w:r w:rsidRPr="00830D51">
              <w:rPr>
                <w:rFonts w:ascii="Calibri" w:hAnsi="Calibri" w:cs="Calibri"/>
                <w:noProof/>
                <w:color w:val="000000"/>
                <w:sz w:val="16"/>
                <w:szCs w:val="16"/>
              </w:rPr>
              <w:t>5.9%</w:t>
            </w:r>
          </w:p>
        </w:tc>
        <w:tc>
          <w:tcPr>
            <w:tcW w:w="1029" w:type="dxa"/>
            <w:tcBorders>
              <w:top w:val="single" w:sz="4" w:space="0" w:color="8B73FF"/>
              <w:left w:val="single" w:sz="4" w:space="0" w:color="8B73FF"/>
              <w:bottom w:val="single" w:sz="4" w:space="0" w:color="8B73FF"/>
              <w:right w:val="single" w:sz="4" w:space="0" w:color="8B73FF"/>
            </w:tcBorders>
            <w:vAlign w:val="center"/>
          </w:tcPr>
          <w:p w14:paraId="5BA306B7" w14:textId="0B7D9180" w:rsidR="00A5503C" w:rsidRPr="00830D51" w:rsidRDefault="00A5503C" w:rsidP="00A5503C">
            <w:pPr>
              <w:jc w:val="center"/>
              <w:rPr>
                <w:noProof/>
              </w:rPr>
            </w:pPr>
            <w:r w:rsidRPr="00830D51">
              <w:rPr>
                <w:rFonts w:ascii="Calibri" w:hAnsi="Calibri" w:cs="Calibri"/>
                <w:noProof/>
                <w:color w:val="000000"/>
                <w:sz w:val="16"/>
                <w:szCs w:val="16"/>
              </w:rPr>
              <w:t>8.4%</w:t>
            </w:r>
          </w:p>
        </w:tc>
        <w:tc>
          <w:tcPr>
            <w:tcW w:w="786" w:type="dxa"/>
            <w:tcBorders>
              <w:top w:val="single" w:sz="4" w:space="0" w:color="8B73FF"/>
              <w:left w:val="single" w:sz="4" w:space="0" w:color="8B73FF"/>
              <w:bottom w:val="single" w:sz="4" w:space="0" w:color="8B73FF"/>
              <w:right w:val="single" w:sz="4" w:space="0" w:color="8B73FF"/>
            </w:tcBorders>
            <w:vAlign w:val="center"/>
          </w:tcPr>
          <w:p w14:paraId="18457BF7" w14:textId="1A8E95F6" w:rsidR="00A5503C" w:rsidRPr="00830D51" w:rsidRDefault="00A5503C" w:rsidP="00A5503C">
            <w:pPr>
              <w:jc w:val="center"/>
              <w:rPr>
                <w:noProof/>
              </w:rPr>
            </w:pPr>
            <w:r w:rsidRPr="00830D51">
              <w:rPr>
                <w:rFonts w:ascii="Calibri" w:hAnsi="Calibri" w:cs="Calibri"/>
                <w:noProof/>
                <w:color w:val="000000"/>
                <w:sz w:val="16"/>
                <w:szCs w:val="16"/>
              </w:rPr>
              <w:t>41.7%</w:t>
            </w:r>
          </w:p>
        </w:tc>
        <w:tc>
          <w:tcPr>
            <w:tcW w:w="870" w:type="dxa"/>
            <w:tcBorders>
              <w:top w:val="single" w:sz="4" w:space="0" w:color="8B73FF"/>
              <w:left w:val="single" w:sz="4" w:space="0" w:color="8B73FF"/>
              <w:bottom w:val="single" w:sz="4" w:space="0" w:color="8B73FF"/>
              <w:right w:val="single" w:sz="4" w:space="0" w:color="8B73FF"/>
            </w:tcBorders>
            <w:vAlign w:val="center"/>
          </w:tcPr>
          <w:p w14:paraId="3CB17DBC" w14:textId="1FED03DE"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0316852" w14:textId="1A35EA05" w:rsidR="00A5503C" w:rsidRPr="00830D51" w:rsidRDefault="00A5503C" w:rsidP="00A5503C">
            <w:pPr>
              <w:jc w:val="center"/>
              <w:rPr>
                <w:noProof/>
              </w:rPr>
            </w:pPr>
            <w:r w:rsidRPr="00830D51">
              <w:rPr>
                <w:rFonts w:ascii="Calibri" w:hAnsi="Calibri" w:cs="Calibri"/>
                <w:noProof/>
                <w:color w:val="000000"/>
                <w:sz w:val="16"/>
                <w:szCs w:val="16"/>
              </w:rPr>
              <w:t>20.0%</w:t>
            </w:r>
          </w:p>
        </w:tc>
        <w:tc>
          <w:tcPr>
            <w:tcW w:w="786" w:type="dxa"/>
            <w:tcBorders>
              <w:top w:val="single" w:sz="4" w:space="0" w:color="8B73FF"/>
              <w:left w:val="single" w:sz="4" w:space="0" w:color="8B73FF"/>
              <w:bottom w:val="single" w:sz="4" w:space="0" w:color="8B73FF"/>
              <w:right w:val="single" w:sz="4" w:space="0" w:color="8B73FF"/>
            </w:tcBorders>
            <w:vAlign w:val="center"/>
          </w:tcPr>
          <w:p w14:paraId="027BCF29" w14:textId="673D433E" w:rsidR="00A5503C" w:rsidRPr="00830D51" w:rsidRDefault="00A5503C" w:rsidP="00A5503C">
            <w:pPr>
              <w:jc w:val="center"/>
              <w:rPr>
                <w:noProof/>
              </w:rPr>
            </w:pPr>
            <w:r w:rsidRPr="00830D51">
              <w:rPr>
                <w:rFonts w:ascii="Calibri" w:hAnsi="Calibri" w:cs="Calibri"/>
                <w:noProof/>
                <w:color w:val="000000"/>
                <w:sz w:val="16"/>
                <w:szCs w:val="16"/>
              </w:rPr>
              <w:t>48.0%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2C7024E" w14:textId="04B4D1F1" w:rsidR="00A5503C" w:rsidRPr="00830D51" w:rsidRDefault="00A5503C" w:rsidP="00A5503C">
            <w:pPr>
              <w:jc w:val="center"/>
              <w:rPr>
                <w:noProof/>
              </w:rPr>
            </w:pPr>
            <w:r w:rsidRPr="00830D51">
              <w:rPr>
                <w:rFonts w:ascii="Calibri" w:hAnsi="Calibri" w:cs="Calibri"/>
                <w:noProof/>
                <w:color w:val="000000"/>
                <w:sz w:val="16"/>
                <w:szCs w:val="16"/>
              </w:rPr>
              <w:t>10.0%</w:t>
            </w:r>
          </w:p>
        </w:tc>
        <w:tc>
          <w:tcPr>
            <w:tcW w:w="696" w:type="dxa"/>
            <w:tcBorders>
              <w:top w:val="single" w:sz="4" w:space="0" w:color="8B73FF"/>
              <w:left w:val="single" w:sz="4" w:space="0" w:color="8B73FF"/>
              <w:bottom w:val="single" w:sz="4" w:space="0" w:color="8B73FF"/>
              <w:right w:val="single" w:sz="4" w:space="0" w:color="8B73FF"/>
            </w:tcBorders>
            <w:vAlign w:val="center"/>
          </w:tcPr>
          <w:p w14:paraId="07B04B36" w14:textId="57FE3C45" w:rsidR="00A5503C" w:rsidRPr="00830D51" w:rsidRDefault="00A5503C" w:rsidP="00A5503C">
            <w:pPr>
              <w:jc w:val="center"/>
              <w:rPr>
                <w:noProof/>
              </w:rPr>
            </w:pPr>
            <w:r w:rsidRPr="00830D51">
              <w:rPr>
                <w:rFonts w:ascii="Calibri" w:hAnsi="Calibri" w:cs="Calibri"/>
                <w:noProof/>
                <w:color w:val="000000"/>
                <w:sz w:val="16"/>
                <w:szCs w:val="16"/>
              </w:rPr>
              <w:t>75%</w:t>
            </w:r>
          </w:p>
        </w:tc>
      </w:tr>
      <w:tr w:rsidR="00A5503C" w:rsidRPr="00830D51" w14:paraId="07F9B0C4"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CC0D572" w14:textId="566E2749"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Data analytics *</w:t>
            </w:r>
          </w:p>
        </w:tc>
        <w:tc>
          <w:tcPr>
            <w:tcW w:w="954" w:type="dxa"/>
            <w:tcBorders>
              <w:top w:val="single" w:sz="4" w:space="0" w:color="8B73FF"/>
              <w:left w:val="single" w:sz="4" w:space="0" w:color="8B73FF"/>
              <w:bottom w:val="single" w:sz="4" w:space="0" w:color="8B73FF"/>
              <w:right w:val="single" w:sz="4" w:space="0" w:color="8B73FF"/>
            </w:tcBorders>
            <w:vAlign w:val="center"/>
          </w:tcPr>
          <w:p w14:paraId="7CC93D5E" w14:textId="70772405" w:rsidR="00A5503C" w:rsidRPr="00830D51" w:rsidRDefault="00A5503C" w:rsidP="00A5503C">
            <w:pPr>
              <w:jc w:val="center"/>
              <w:rPr>
                <w:noProof/>
              </w:rPr>
            </w:pPr>
            <w:r w:rsidRPr="00830D51">
              <w:rPr>
                <w:rFonts w:ascii="Calibri" w:hAnsi="Calibri" w:cs="Calibri"/>
                <w:noProof/>
                <w:color w:val="000000"/>
                <w:sz w:val="16"/>
                <w:szCs w:val="16"/>
              </w:rPr>
              <w:t>19.3%</w:t>
            </w:r>
          </w:p>
        </w:tc>
        <w:tc>
          <w:tcPr>
            <w:tcW w:w="1029" w:type="dxa"/>
            <w:tcBorders>
              <w:top w:val="single" w:sz="4" w:space="0" w:color="8B73FF"/>
              <w:left w:val="single" w:sz="4" w:space="0" w:color="8B73FF"/>
              <w:bottom w:val="single" w:sz="4" w:space="0" w:color="8B73FF"/>
              <w:right w:val="single" w:sz="4" w:space="0" w:color="8B73FF"/>
            </w:tcBorders>
            <w:vAlign w:val="center"/>
          </w:tcPr>
          <w:p w14:paraId="4F443FE0" w14:textId="16FC68F7" w:rsidR="00A5503C" w:rsidRPr="00830D51" w:rsidRDefault="00A5503C" w:rsidP="00A5503C">
            <w:pPr>
              <w:jc w:val="center"/>
              <w:rPr>
                <w:noProof/>
              </w:rPr>
            </w:pPr>
            <w:r w:rsidRPr="00830D51">
              <w:rPr>
                <w:rFonts w:ascii="Calibri" w:hAnsi="Calibri" w:cs="Calibri"/>
                <w:noProof/>
                <w:color w:val="000000"/>
                <w:sz w:val="16"/>
                <w:szCs w:val="16"/>
              </w:rPr>
              <w:t>24.5%</w:t>
            </w:r>
          </w:p>
        </w:tc>
        <w:tc>
          <w:tcPr>
            <w:tcW w:w="786" w:type="dxa"/>
            <w:tcBorders>
              <w:top w:val="single" w:sz="4" w:space="0" w:color="8B73FF"/>
              <w:left w:val="single" w:sz="4" w:space="0" w:color="8B73FF"/>
              <w:bottom w:val="single" w:sz="4" w:space="0" w:color="8B73FF"/>
              <w:right w:val="single" w:sz="4" w:space="0" w:color="8B73FF"/>
            </w:tcBorders>
            <w:vAlign w:val="center"/>
          </w:tcPr>
          <w:p w14:paraId="0853509E" w14:textId="5BE4B32C" w:rsidR="00A5503C" w:rsidRPr="00830D51" w:rsidRDefault="00A5503C" w:rsidP="00A5503C">
            <w:pPr>
              <w:jc w:val="center"/>
              <w:rPr>
                <w:noProof/>
              </w:rPr>
            </w:pPr>
            <w:r w:rsidRPr="00830D51">
              <w:rPr>
                <w:rFonts w:ascii="Calibri" w:hAnsi="Calibri" w:cs="Calibri"/>
                <w:noProof/>
                <w:color w:val="000000"/>
                <w:sz w:val="16"/>
                <w:szCs w:val="16"/>
              </w:rPr>
              <w:t>12.6%</w:t>
            </w:r>
          </w:p>
        </w:tc>
        <w:tc>
          <w:tcPr>
            <w:tcW w:w="870" w:type="dxa"/>
            <w:tcBorders>
              <w:top w:val="single" w:sz="4" w:space="0" w:color="8B73FF"/>
              <w:left w:val="single" w:sz="4" w:space="0" w:color="8B73FF"/>
              <w:bottom w:val="single" w:sz="4" w:space="0" w:color="8B73FF"/>
              <w:right w:val="single" w:sz="4" w:space="0" w:color="8B73FF"/>
            </w:tcBorders>
            <w:vAlign w:val="center"/>
          </w:tcPr>
          <w:p w14:paraId="7F486183" w14:textId="621B6CE8"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23.3%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16D1CD90" w14:textId="68579A72" w:rsidR="00A5503C" w:rsidRPr="00830D51" w:rsidRDefault="00A5503C" w:rsidP="00A5503C">
            <w:pPr>
              <w:jc w:val="center"/>
              <w:rPr>
                <w:noProof/>
              </w:rPr>
            </w:pPr>
            <w:r w:rsidRPr="00830D51">
              <w:rPr>
                <w:rFonts w:ascii="Calibri" w:hAnsi="Calibri" w:cs="Calibri"/>
                <w:noProof/>
                <w:color w:val="000000"/>
                <w:sz w:val="16"/>
                <w:szCs w:val="16"/>
              </w:rPr>
              <w:t>39.9%</w:t>
            </w:r>
          </w:p>
        </w:tc>
        <w:tc>
          <w:tcPr>
            <w:tcW w:w="786" w:type="dxa"/>
            <w:tcBorders>
              <w:top w:val="single" w:sz="4" w:space="0" w:color="8B73FF"/>
              <w:left w:val="single" w:sz="4" w:space="0" w:color="8B73FF"/>
              <w:bottom w:val="single" w:sz="4" w:space="0" w:color="8B73FF"/>
              <w:right w:val="single" w:sz="4" w:space="0" w:color="8B73FF"/>
            </w:tcBorders>
            <w:vAlign w:val="center"/>
          </w:tcPr>
          <w:p w14:paraId="09C7C13E" w14:textId="6B6ACCEA" w:rsidR="00A5503C" w:rsidRPr="00830D51" w:rsidRDefault="00A5503C" w:rsidP="00A5503C">
            <w:pPr>
              <w:jc w:val="center"/>
              <w:rPr>
                <w:noProof/>
              </w:rPr>
            </w:pPr>
            <w:r w:rsidRPr="00830D51">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4F4D1647" w14:textId="7DCCED4C" w:rsidR="00A5503C" w:rsidRPr="00830D51" w:rsidRDefault="00A5503C" w:rsidP="00A5503C">
            <w:pPr>
              <w:jc w:val="center"/>
              <w:rPr>
                <w:noProof/>
              </w:rPr>
            </w:pPr>
            <w:r w:rsidRPr="00830D51">
              <w:rPr>
                <w:rFonts w:ascii="Calibri" w:hAnsi="Calibri" w:cs="Calibri"/>
                <w:noProof/>
                <w:color w:val="000000"/>
                <w:sz w:val="16"/>
                <w:szCs w:val="16"/>
              </w:rPr>
              <w:t>35.0%</w:t>
            </w:r>
          </w:p>
        </w:tc>
        <w:tc>
          <w:tcPr>
            <w:tcW w:w="696" w:type="dxa"/>
            <w:tcBorders>
              <w:top w:val="single" w:sz="4" w:space="0" w:color="8B73FF"/>
              <w:left w:val="single" w:sz="4" w:space="0" w:color="8B73FF"/>
              <w:bottom w:val="single" w:sz="4" w:space="0" w:color="8B73FF"/>
              <w:right w:val="single" w:sz="4" w:space="0" w:color="8B73FF"/>
            </w:tcBorders>
            <w:vAlign w:val="center"/>
          </w:tcPr>
          <w:p w14:paraId="5B5C88D1" w14:textId="74A7942B" w:rsidR="00A5503C" w:rsidRPr="00830D51" w:rsidRDefault="00A5503C" w:rsidP="00A5503C">
            <w:pPr>
              <w:jc w:val="center"/>
              <w:rPr>
                <w:noProof/>
              </w:rPr>
            </w:pPr>
            <w:r w:rsidRPr="00830D51">
              <w:rPr>
                <w:rFonts w:ascii="Calibri" w:hAnsi="Calibri" w:cs="Calibri"/>
                <w:noProof/>
                <w:color w:val="000000"/>
                <w:sz w:val="16"/>
                <w:szCs w:val="16"/>
              </w:rPr>
              <w:t>75%</w:t>
            </w:r>
          </w:p>
        </w:tc>
      </w:tr>
      <w:tr w:rsidR="00A5503C" w:rsidRPr="00830D51" w14:paraId="3510057E"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0FF05D4" w14:textId="461BF866"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AI or Cloud or Data analytics *</w:t>
            </w:r>
          </w:p>
        </w:tc>
        <w:tc>
          <w:tcPr>
            <w:tcW w:w="954" w:type="dxa"/>
            <w:tcBorders>
              <w:top w:val="single" w:sz="4" w:space="0" w:color="8B73FF"/>
              <w:left w:val="single" w:sz="4" w:space="0" w:color="8B73FF"/>
              <w:bottom w:val="single" w:sz="4" w:space="0" w:color="8B73FF"/>
              <w:right w:val="single" w:sz="4" w:space="0" w:color="8B73FF"/>
            </w:tcBorders>
            <w:vAlign w:val="center"/>
          </w:tcPr>
          <w:p w14:paraId="228F5974" w14:textId="10F644AD" w:rsidR="00A5503C" w:rsidRPr="00830D51" w:rsidRDefault="00A5503C" w:rsidP="00A5503C">
            <w:pPr>
              <w:jc w:val="center"/>
              <w:rPr>
                <w:noProof/>
              </w:rPr>
            </w:pPr>
            <w:r w:rsidRPr="00830D51">
              <w:rPr>
                <w:rFonts w:ascii="Calibri" w:hAnsi="Calibri" w:cs="Calibri"/>
                <w:noProof/>
                <w:color w:val="000000"/>
                <w:sz w:val="16"/>
                <w:szCs w:val="16"/>
              </w:rPr>
              <w:t>51.8%</w:t>
            </w:r>
          </w:p>
        </w:tc>
        <w:tc>
          <w:tcPr>
            <w:tcW w:w="1029" w:type="dxa"/>
            <w:tcBorders>
              <w:top w:val="single" w:sz="4" w:space="0" w:color="8B73FF"/>
              <w:left w:val="single" w:sz="4" w:space="0" w:color="8B73FF"/>
              <w:bottom w:val="single" w:sz="4" w:space="0" w:color="8B73FF"/>
              <w:right w:val="single" w:sz="4" w:space="0" w:color="8B73FF"/>
            </w:tcBorders>
            <w:vAlign w:val="center"/>
          </w:tcPr>
          <w:p w14:paraId="70677CE5" w14:textId="0FCFF894" w:rsidR="00A5503C" w:rsidRPr="00830D51" w:rsidRDefault="00A5503C" w:rsidP="00A5503C">
            <w:pPr>
              <w:jc w:val="center"/>
              <w:rPr>
                <w:noProof/>
              </w:rPr>
            </w:pPr>
            <w:r w:rsidRPr="00830D51">
              <w:rPr>
                <w:rFonts w:ascii="Calibri" w:hAnsi="Calibri" w:cs="Calibri"/>
                <w:noProof/>
                <w:color w:val="000000"/>
                <w:sz w:val="16"/>
                <w:szCs w:val="16"/>
              </w:rPr>
              <w:t>52.7%</w:t>
            </w:r>
          </w:p>
        </w:tc>
        <w:tc>
          <w:tcPr>
            <w:tcW w:w="786" w:type="dxa"/>
            <w:tcBorders>
              <w:top w:val="single" w:sz="4" w:space="0" w:color="8B73FF"/>
              <w:left w:val="single" w:sz="4" w:space="0" w:color="8B73FF"/>
              <w:bottom w:val="single" w:sz="4" w:space="0" w:color="8B73FF"/>
              <w:right w:val="single" w:sz="4" w:space="0" w:color="8B73FF"/>
            </w:tcBorders>
            <w:vAlign w:val="center"/>
          </w:tcPr>
          <w:p w14:paraId="4D2F6184" w14:textId="23C84BD2" w:rsidR="00A5503C" w:rsidRPr="00830D51" w:rsidRDefault="00A5503C" w:rsidP="00A5503C">
            <w:pPr>
              <w:jc w:val="center"/>
              <w:rPr>
                <w:noProof/>
              </w:rPr>
            </w:pPr>
            <w:r w:rsidRPr="00830D51">
              <w:rPr>
                <w:rFonts w:ascii="Calibri" w:hAnsi="Calibri" w:cs="Calibri"/>
                <w:noProof/>
                <w:color w:val="000000"/>
                <w:sz w:val="16"/>
                <w:szCs w:val="16"/>
              </w:rPr>
              <w:t>0.9%</w:t>
            </w:r>
          </w:p>
        </w:tc>
        <w:tc>
          <w:tcPr>
            <w:tcW w:w="870" w:type="dxa"/>
            <w:tcBorders>
              <w:top w:val="single" w:sz="4" w:space="0" w:color="8B73FF"/>
              <w:left w:val="single" w:sz="4" w:space="0" w:color="8B73FF"/>
              <w:bottom w:val="single" w:sz="4" w:space="0" w:color="8B73FF"/>
              <w:right w:val="single" w:sz="4" w:space="0" w:color="8B73FF"/>
            </w:tcBorders>
            <w:vAlign w:val="center"/>
          </w:tcPr>
          <w:p w14:paraId="2DBCD667" w14:textId="7AA61468"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4079F1E7" w14:textId="0874C35E" w:rsidR="00A5503C" w:rsidRPr="00830D51" w:rsidRDefault="00A5503C" w:rsidP="00A5503C">
            <w:pPr>
              <w:jc w:val="center"/>
              <w:rPr>
                <w:noProof/>
              </w:rPr>
            </w:pPr>
            <w:r w:rsidRPr="00830D51">
              <w:rPr>
                <w:rFonts w:ascii="Calibri" w:hAnsi="Calibri" w:cs="Calibri"/>
                <w:noProof/>
                <w:color w:val="000000"/>
                <w:sz w:val="16"/>
                <w:szCs w:val="16"/>
              </w:rPr>
              <w:t>63.2%</w:t>
            </w:r>
          </w:p>
        </w:tc>
        <w:tc>
          <w:tcPr>
            <w:tcW w:w="786" w:type="dxa"/>
            <w:tcBorders>
              <w:top w:val="single" w:sz="4" w:space="0" w:color="8B73FF"/>
              <w:left w:val="single" w:sz="4" w:space="0" w:color="8B73FF"/>
              <w:bottom w:val="single" w:sz="4" w:space="0" w:color="8B73FF"/>
              <w:right w:val="single" w:sz="4" w:space="0" w:color="8B73FF"/>
            </w:tcBorders>
            <w:vAlign w:val="center"/>
          </w:tcPr>
          <w:p w14:paraId="21420582" w14:textId="440BF845" w:rsidR="00A5503C" w:rsidRPr="00830D51" w:rsidRDefault="00A5503C" w:rsidP="00A5503C">
            <w:pPr>
              <w:jc w:val="center"/>
              <w:rPr>
                <w:noProof/>
              </w:rPr>
            </w:pPr>
            <w:r w:rsidRPr="00830D51">
              <w:rPr>
                <w:rFonts w:ascii="Calibri" w:hAnsi="Calibri" w:cs="Calibri"/>
                <w:noProof/>
                <w:color w:val="000000"/>
                <w:sz w:val="16"/>
                <w:szCs w:val="16"/>
              </w:rPr>
              <w:t>7.5%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CDA16DA" w14:textId="2DE3C459" w:rsidR="00A5503C" w:rsidRPr="00830D51" w:rsidRDefault="6CACF57C" w:rsidP="00A5503C">
            <w:pPr>
              <w:jc w:val="center"/>
              <w:rPr>
                <w:noProof/>
              </w:rPr>
            </w:pPr>
            <w:r w:rsidRPr="00830D51">
              <w:rPr>
                <w:rFonts w:ascii="Calibri" w:hAnsi="Calibri" w:cs="Calibri"/>
                <w:noProof/>
                <w:color w:val="000000" w:themeColor="text1"/>
                <w:sz w:val="16"/>
                <w:szCs w:val="16"/>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55ABA61A" w14:textId="3F939C70" w:rsidR="00A5503C" w:rsidRPr="00830D51" w:rsidRDefault="00A5503C" w:rsidP="00A5503C">
            <w:pPr>
              <w:jc w:val="center"/>
              <w:rPr>
                <w:noProof/>
              </w:rPr>
            </w:pPr>
            <w:r w:rsidRPr="00830D51">
              <w:rPr>
                <w:rFonts w:ascii="Calibri" w:hAnsi="Calibri" w:cs="Calibri"/>
                <w:noProof/>
                <w:color w:val="000000"/>
                <w:sz w:val="16"/>
                <w:szCs w:val="16"/>
              </w:rPr>
              <w:t>75%</w:t>
            </w:r>
          </w:p>
        </w:tc>
      </w:tr>
      <w:tr w:rsidR="00A5503C" w:rsidRPr="00830D51" w14:paraId="3F990D4A"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2AF88A4" w14:textId="5D755E5C"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Unicorns</w:t>
            </w:r>
          </w:p>
        </w:tc>
        <w:tc>
          <w:tcPr>
            <w:tcW w:w="954" w:type="dxa"/>
            <w:tcBorders>
              <w:top w:val="single" w:sz="4" w:space="0" w:color="8B73FF"/>
              <w:left w:val="single" w:sz="4" w:space="0" w:color="8B73FF"/>
              <w:bottom w:val="single" w:sz="4" w:space="0" w:color="8B73FF"/>
              <w:right w:val="single" w:sz="4" w:space="0" w:color="8B73FF"/>
            </w:tcBorders>
            <w:vAlign w:val="center"/>
          </w:tcPr>
          <w:p w14:paraId="6319DB8F" w14:textId="21730034" w:rsidR="00A5503C" w:rsidRPr="00830D51" w:rsidRDefault="00A5503C" w:rsidP="00A5503C">
            <w:pPr>
              <w:jc w:val="center"/>
              <w:rPr>
                <w:noProof/>
              </w:rPr>
            </w:pPr>
            <w:r w:rsidRPr="00830D51">
              <w:rPr>
                <w:rFonts w:ascii="Calibri" w:hAnsi="Calibri" w:cs="Calibri"/>
                <w:noProof/>
                <w:color w:val="000000"/>
                <w:sz w:val="16"/>
                <w:szCs w:val="16"/>
              </w:rPr>
              <w:t>12</w:t>
            </w:r>
          </w:p>
        </w:tc>
        <w:tc>
          <w:tcPr>
            <w:tcW w:w="1029" w:type="dxa"/>
            <w:tcBorders>
              <w:top w:val="single" w:sz="4" w:space="0" w:color="8B73FF"/>
              <w:left w:val="single" w:sz="4" w:space="0" w:color="8B73FF"/>
              <w:bottom w:val="single" w:sz="4" w:space="0" w:color="8B73FF"/>
              <w:right w:val="single" w:sz="4" w:space="0" w:color="8B73FF"/>
            </w:tcBorders>
            <w:vAlign w:val="center"/>
          </w:tcPr>
          <w:p w14:paraId="7208F0EF" w14:textId="294ECE02" w:rsidR="00A5503C" w:rsidRPr="00830D51" w:rsidRDefault="00A5503C" w:rsidP="00A5503C">
            <w:pPr>
              <w:jc w:val="center"/>
              <w:rPr>
                <w:noProof/>
              </w:rPr>
            </w:pPr>
            <w:r w:rsidRPr="00830D51">
              <w:rPr>
                <w:rFonts w:ascii="Calibri" w:hAnsi="Calibri" w:cs="Calibri"/>
                <w:noProof/>
                <w:color w:val="000000"/>
                <w:sz w:val="16"/>
                <w:szCs w:val="16"/>
              </w:rPr>
              <w:t>13</w:t>
            </w:r>
          </w:p>
        </w:tc>
        <w:tc>
          <w:tcPr>
            <w:tcW w:w="786" w:type="dxa"/>
            <w:tcBorders>
              <w:top w:val="single" w:sz="4" w:space="0" w:color="8B73FF"/>
              <w:left w:val="single" w:sz="4" w:space="0" w:color="8B73FF"/>
              <w:bottom w:val="single" w:sz="4" w:space="0" w:color="8B73FF"/>
              <w:right w:val="single" w:sz="4" w:space="0" w:color="8B73FF"/>
            </w:tcBorders>
            <w:vAlign w:val="center"/>
          </w:tcPr>
          <w:p w14:paraId="5C1007EB" w14:textId="2EFF3551" w:rsidR="00A5503C" w:rsidRPr="00830D51" w:rsidRDefault="00A5503C" w:rsidP="00A5503C">
            <w:pPr>
              <w:jc w:val="center"/>
              <w:rPr>
                <w:noProof/>
              </w:rPr>
            </w:pPr>
            <w:r w:rsidRPr="00830D51">
              <w:rPr>
                <w:rFonts w:ascii="Calibri" w:hAnsi="Calibri" w:cs="Calibri"/>
                <w:noProof/>
                <w:color w:val="000000"/>
                <w:sz w:val="16"/>
                <w:szCs w:val="16"/>
              </w:rPr>
              <w:t>8.3%</w:t>
            </w:r>
          </w:p>
        </w:tc>
        <w:tc>
          <w:tcPr>
            <w:tcW w:w="870" w:type="dxa"/>
            <w:tcBorders>
              <w:top w:val="single" w:sz="4" w:space="0" w:color="8B73FF"/>
              <w:left w:val="single" w:sz="4" w:space="0" w:color="8B73FF"/>
              <w:bottom w:val="single" w:sz="4" w:space="0" w:color="8B73FF"/>
              <w:right w:val="single" w:sz="4" w:space="0" w:color="8B73FF"/>
            </w:tcBorders>
            <w:vAlign w:val="center"/>
          </w:tcPr>
          <w:p w14:paraId="6E0CAF64" w14:textId="04854504"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14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7B1742E" w14:textId="5500B833" w:rsidR="00A5503C" w:rsidRPr="00830D51" w:rsidRDefault="00A5503C" w:rsidP="00A5503C">
            <w:pPr>
              <w:jc w:val="center"/>
              <w:rPr>
                <w:noProof/>
              </w:rPr>
            </w:pPr>
            <w:r w:rsidRPr="00830D51">
              <w:rPr>
                <w:rFonts w:ascii="Calibri" w:hAnsi="Calibri" w:cs="Calibri"/>
                <w:noProof/>
                <w:color w:val="000000"/>
                <w:sz w:val="16"/>
                <w:szCs w:val="16"/>
              </w:rPr>
              <w:t>324</w:t>
            </w:r>
          </w:p>
        </w:tc>
        <w:tc>
          <w:tcPr>
            <w:tcW w:w="786" w:type="dxa"/>
            <w:tcBorders>
              <w:top w:val="single" w:sz="4" w:space="0" w:color="8B73FF"/>
              <w:left w:val="single" w:sz="4" w:space="0" w:color="8B73FF"/>
              <w:bottom w:val="single" w:sz="4" w:space="0" w:color="8B73FF"/>
              <w:right w:val="single" w:sz="4" w:space="0" w:color="8B73FF"/>
            </w:tcBorders>
            <w:vAlign w:val="center"/>
          </w:tcPr>
          <w:p w14:paraId="6DC2F56E" w14:textId="0B135587" w:rsidR="00A5503C" w:rsidRPr="00830D51" w:rsidRDefault="00A5503C" w:rsidP="00A5503C">
            <w:pPr>
              <w:jc w:val="center"/>
              <w:rPr>
                <w:noProof/>
              </w:rPr>
            </w:pPr>
            <w:r w:rsidRPr="00830D51">
              <w:rPr>
                <w:rFonts w:ascii="Calibri" w:hAnsi="Calibri" w:cs="Calibri"/>
                <w:noProof/>
                <w:color w:val="000000"/>
                <w:sz w:val="16"/>
                <w:szCs w:val="16"/>
              </w:rPr>
              <w:t>10.2%</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B4E6C61" w14:textId="3EF4D4FC" w:rsidR="00A5503C" w:rsidRPr="00830D51" w:rsidRDefault="00A5503C" w:rsidP="00A5503C">
            <w:pPr>
              <w:jc w:val="center"/>
              <w:rPr>
                <w:noProof/>
              </w:rPr>
            </w:pPr>
            <w:r w:rsidRPr="00830D51">
              <w:rPr>
                <w:rFonts w:ascii="Calibri" w:hAnsi="Calibri" w:cs="Calibri"/>
                <w:noProof/>
                <w:color w:val="000000"/>
                <w:sz w:val="16"/>
                <w:szCs w:val="16"/>
              </w:rPr>
              <w:t>20</w:t>
            </w:r>
          </w:p>
        </w:tc>
        <w:tc>
          <w:tcPr>
            <w:tcW w:w="696" w:type="dxa"/>
            <w:tcBorders>
              <w:top w:val="single" w:sz="4" w:space="0" w:color="8B73FF"/>
              <w:left w:val="single" w:sz="4" w:space="0" w:color="8B73FF"/>
              <w:bottom w:val="single" w:sz="4" w:space="0" w:color="8B73FF"/>
              <w:right w:val="single" w:sz="4" w:space="0" w:color="8B73FF"/>
            </w:tcBorders>
            <w:vAlign w:val="center"/>
          </w:tcPr>
          <w:p w14:paraId="3AA0A2F9" w14:textId="5AF29FFB" w:rsidR="00A5503C" w:rsidRPr="00830D51" w:rsidRDefault="00A5503C" w:rsidP="00A5503C">
            <w:pPr>
              <w:jc w:val="center"/>
              <w:rPr>
                <w:noProof/>
              </w:rPr>
            </w:pPr>
            <w:r w:rsidRPr="00830D51">
              <w:rPr>
                <w:rFonts w:ascii="Calibri" w:hAnsi="Calibri" w:cs="Calibri"/>
                <w:noProof/>
                <w:color w:val="000000"/>
                <w:sz w:val="16"/>
                <w:szCs w:val="16"/>
              </w:rPr>
              <w:t>500</w:t>
            </w:r>
          </w:p>
        </w:tc>
      </w:tr>
      <w:tr w:rsidR="00A5503C" w:rsidRPr="00830D51" w14:paraId="3DBB97BE"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9F99C2" w14:textId="1337CD5B" w:rsidR="00A5503C" w:rsidRPr="00830D51" w:rsidRDefault="6CACF57C" w:rsidP="00A5503C">
            <w:pPr>
              <w:rPr>
                <w:noProof/>
                <w:color w:val="000000" w:themeColor="text1"/>
                <w:sz w:val="16"/>
                <w:szCs w:val="16"/>
              </w:rPr>
            </w:pPr>
            <w:r w:rsidRPr="00830D51">
              <w:rPr>
                <w:rFonts w:ascii="Calibri" w:hAnsi="Calibri" w:cs="Calibri"/>
                <w:b/>
                <w:bCs/>
                <w:noProof/>
                <w:color w:val="000000" w:themeColor="text1"/>
                <w:sz w:val="16"/>
                <w:szCs w:val="16"/>
              </w:rPr>
              <w:t>At least basic digital skills *</w:t>
            </w:r>
          </w:p>
        </w:tc>
        <w:tc>
          <w:tcPr>
            <w:tcW w:w="954" w:type="dxa"/>
            <w:tcBorders>
              <w:top w:val="single" w:sz="4" w:space="0" w:color="8B73FF"/>
              <w:left w:val="single" w:sz="4" w:space="0" w:color="8B73FF"/>
              <w:bottom w:val="single" w:sz="4" w:space="0" w:color="8B73FF"/>
              <w:right w:val="single" w:sz="4" w:space="0" w:color="8B73FF"/>
            </w:tcBorders>
            <w:vAlign w:val="center"/>
          </w:tcPr>
          <w:p w14:paraId="1EDAAB6D" w14:textId="23A101D6" w:rsidR="00A5503C" w:rsidRPr="00830D51" w:rsidRDefault="00A5503C" w:rsidP="00A5503C">
            <w:pPr>
              <w:jc w:val="center"/>
              <w:rPr>
                <w:noProof/>
              </w:rPr>
            </w:pPr>
            <w:r w:rsidRPr="00830D51">
              <w:rPr>
                <w:rFonts w:ascii="Calibri" w:hAnsi="Calibri" w:cs="Calibri"/>
                <w:noProof/>
                <w:color w:val="000000"/>
                <w:sz w:val="16"/>
                <w:szCs w:val="16"/>
              </w:rPr>
              <w:t>44.3%</w:t>
            </w:r>
          </w:p>
        </w:tc>
        <w:tc>
          <w:tcPr>
            <w:tcW w:w="1029" w:type="dxa"/>
            <w:tcBorders>
              <w:top w:val="single" w:sz="4" w:space="0" w:color="8B73FF"/>
              <w:left w:val="single" w:sz="4" w:space="0" w:color="8B73FF"/>
              <w:bottom w:val="single" w:sz="4" w:space="0" w:color="8B73FF"/>
              <w:right w:val="single" w:sz="4" w:space="0" w:color="8B73FF"/>
            </w:tcBorders>
            <w:vAlign w:val="center"/>
          </w:tcPr>
          <w:p w14:paraId="45EF497E" w14:textId="37A07A4A" w:rsidR="00A5503C" w:rsidRPr="00830D51" w:rsidRDefault="00A5503C" w:rsidP="00A5503C">
            <w:pPr>
              <w:jc w:val="center"/>
              <w:rPr>
                <w:noProof/>
              </w:rPr>
            </w:pPr>
            <w:r w:rsidRPr="00830D51">
              <w:rPr>
                <w:rFonts w:ascii="Calibri" w:hAnsi="Calibri" w:cs="Calibri"/>
                <w:noProof/>
                <w:color w:val="000000"/>
                <w:sz w:val="16"/>
                <w:szCs w:val="16"/>
              </w:rPr>
              <w:t>50.4%</w:t>
            </w:r>
          </w:p>
        </w:tc>
        <w:tc>
          <w:tcPr>
            <w:tcW w:w="786" w:type="dxa"/>
            <w:tcBorders>
              <w:top w:val="single" w:sz="4" w:space="0" w:color="8B73FF"/>
              <w:left w:val="single" w:sz="4" w:space="0" w:color="8B73FF"/>
              <w:bottom w:val="single" w:sz="4" w:space="0" w:color="8B73FF"/>
              <w:right w:val="single" w:sz="4" w:space="0" w:color="8B73FF"/>
            </w:tcBorders>
            <w:vAlign w:val="center"/>
          </w:tcPr>
          <w:p w14:paraId="07E338E6" w14:textId="2D3C0880" w:rsidR="00A5503C" w:rsidRPr="00830D51" w:rsidRDefault="00A5503C" w:rsidP="00A5503C">
            <w:pPr>
              <w:jc w:val="center"/>
              <w:rPr>
                <w:noProof/>
              </w:rPr>
            </w:pPr>
            <w:r w:rsidRPr="00830D51">
              <w:rPr>
                <w:rFonts w:ascii="Calibri" w:hAnsi="Calibri" w:cs="Calibri"/>
                <w:noProof/>
                <w:color w:val="000000"/>
                <w:sz w:val="16"/>
                <w:szCs w:val="16"/>
              </w:rPr>
              <w:t>6.7%</w:t>
            </w:r>
          </w:p>
        </w:tc>
        <w:tc>
          <w:tcPr>
            <w:tcW w:w="870" w:type="dxa"/>
            <w:tcBorders>
              <w:top w:val="single" w:sz="4" w:space="0" w:color="8B73FF"/>
              <w:left w:val="single" w:sz="4" w:space="0" w:color="8B73FF"/>
              <w:bottom w:val="single" w:sz="4" w:space="0" w:color="8B73FF"/>
              <w:right w:val="single" w:sz="4" w:space="0" w:color="8B73FF"/>
            </w:tcBorders>
            <w:vAlign w:val="center"/>
          </w:tcPr>
          <w:p w14:paraId="330A8607" w14:textId="04F14B8A" w:rsidR="00A5503C" w:rsidRPr="00830D51" w:rsidRDefault="6CACF57C" w:rsidP="00A5503C">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54.5%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35C49668" w14:textId="66A844E4" w:rsidR="00A5503C" w:rsidRPr="00830D51" w:rsidRDefault="00A5503C" w:rsidP="00A5503C">
            <w:pPr>
              <w:jc w:val="center"/>
              <w:rPr>
                <w:noProof/>
              </w:rPr>
            </w:pPr>
            <w:r w:rsidRPr="00830D51">
              <w:rPr>
                <w:rFonts w:ascii="Calibri" w:hAnsi="Calibri" w:cs="Calibri"/>
                <w:noProof/>
                <w:color w:val="000000"/>
                <w:sz w:val="16"/>
                <w:szCs w:val="16"/>
              </w:rPr>
              <w:t>60.4%</w:t>
            </w:r>
          </w:p>
        </w:tc>
        <w:tc>
          <w:tcPr>
            <w:tcW w:w="786" w:type="dxa"/>
            <w:tcBorders>
              <w:top w:val="single" w:sz="4" w:space="0" w:color="8B73FF"/>
              <w:left w:val="single" w:sz="4" w:space="0" w:color="8B73FF"/>
              <w:bottom w:val="single" w:sz="4" w:space="0" w:color="8B73FF"/>
              <w:right w:val="single" w:sz="4" w:space="0" w:color="8B73FF"/>
            </w:tcBorders>
            <w:vAlign w:val="center"/>
          </w:tcPr>
          <w:p w14:paraId="51CAE1C8" w14:textId="0AD5D3BD" w:rsidR="00A5503C" w:rsidRPr="00830D51" w:rsidRDefault="00A5503C" w:rsidP="00A5503C">
            <w:pPr>
              <w:jc w:val="center"/>
              <w:rPr>
                <w:noProof/>
              </w:rPr>
            </w:pPr>
            <w:r w:rsidRPr="00830D51">
              <w:rPr>
                <w:rFonts w:ascii="Calibri" w:hAnsi="Calibri" w:cs="Calibri"/>
                <w:noProof/>
                <w:color w:val="000000"/>
                <w:sz w:val="16"/>
                <w:szCs w:val="16"/>
              </w:rPr>
              <w:t>4.3%</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F4492DD" w14:textId="5C0563B2" w:rsidR="00A5503C" w:rsidRPr="00830D51" w:rsidRDefault="00A5503C" w:rsidP="00A5503C">
            <w:pPr>
              <w:jc w:val="center"/>
              <w:rPr>
                <w:noProof/>
              </w:rPr>
            </w:pPr>
            <w:r w:rsidRPr="00830D51">
              <w:rPr>
                <w:rFonts w:ascii="Calibri" w:hAnsi="Calibri" w:cs="Calibri"/>
                <w:noProof/>
                <w:color w:val="000000"/>
                <w:sz w:val="16"/>
                <w:szCs w:val="16"/>
              </w:rPr>
              <w:t>80.0%</w:t>
            </w:r>
          </w:p>
        </w:tc>
        <w:tc>
          <w:tcPr>
            <w:tcW w:w="696" w:type="dxa"/>
            <w:tcBorders>
              <w:top w:val="single" w:sz="4" w:space="0" w:color="8B73FF"/>
              <w:left w:val="single" w:sz="4" w:space="0" w:color="8B73FF"/>
              <w:bottom w:val="single" w:sz="4" w:space="0" w:color="8B73FF"/>
              <w:right w:val="single" w:sz="4" w:space="0" w:color="8B73FF"/>
            </w:tcBorders>
            <w:vAlign w:val="center"/>
          </w:tcPr>
          <w:p w14:paraId="34C326FD" w14:textId="6F32BE34" w:rsidR="00A5503C" w:rsidRPr="00830D51" w:rsidRDefault="00A5503C" w:rsidP="00A5503C">
            <w:pPr>
              <w:jc w:val="center"/>
              <w:rPr>
                <w:noProof/>
              </w:rPr>
            </w:pPr>
            <w:r w:rsidRPr="00830D51">
              <w:rPr>
                <w:rFonts w:ascii="Calibri" w:hAnsi="Calibri" w:cs="Calibri"/>
                <w:noProof/>
                <w:color w:val="000000"/>
                <w:sz w:val="16"/>
                <w:szCs w:val="16"/>
              </w:rPr>
              <w:t>80%</w:t>
            </w:r>
          </w:p>
        </w:tc>
      </w:tr>
      <w:tr w:rsidR="00FE29A2" w:rsidRPr="00830D51" w14:paraId="05E06B10"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0B93A13" w14:textId="1C70E079" w:rsidR="00FE29A2" w:rsidRPr="00830D51" w:rsidRDefault="76D84908" w:rsidP="00FE29A2">
            <w:pPr>
              <w:rPr>
                <w:noProof/>
                <w:color w:val="000000" w:themeColor="text1"/>
                <w:sz w:val="16"/>
                <w:szCs w:val="16"/>
              </w:rPr>
            </w:pPr>
            <w:r w:rsidRPr="00830D51">
              <w:rPr>
                <w:rFonts w:ascii="Calibri" w:hAnsi="Calibri" w:cs="Calibri"/>
                <w:b/>
                <w:bCs/>
                <w:noProof/>
                <w:color w:val="000000" w:themeColor="text1"/>
                <w:sz w:val="16"/>
                <w:szCs w:val="16"/>
              </w:rPr>
              <w:t>ICT specialists</w:t>
            </w:r>
          </w:p>
        </w:tc>
        <w:tc>
          <w:tcPr>
            <w:tcW w:w="954" w:type="dxa"/>
            <w:tcBorders>
              <w:top w:val="single" w:sz="4" w:space="0" w:color="8B73FF"/>
              <w:left w:val="single" w:sz="4" w:space="0" w:color="8B73FF"/>
              <w:bottom w:val="single" w:sz="4" w:space="0" w:color="8B73FF"/>
              <w:right w:val="single" w:sz="4" w:space="0" w:color="8B73FF"/>
            </w:tcBorders>
            <w:vAlign w:val="center"/>
          </w:tcPr>
          <w:p w14:paraId="3CF5D3E1" w14:textId="0C87725E" w:rsidR="00FE29A2" w:rsidRPr="00830D51" w:rsidRDefault="00FE29A2" w:rsidP="00FE29A2">
            <w:pPr>
              <w:jc w:val="center"/>
              <w:rPr>
                <w:noProof/>
              </w:rPr>
            </w:pPr>
            <w:r w:rsidRPr="00830D51">
              <w:rPr>
                <w:rFonts w:ascii="Calibri" w:hAnsi="Calibri" w:cs="Calibri"/>
                <w:noProof/>
                <w:color w:val="000000"/>
                <w:sz w:val="16"/>
                <w:szCs w:val="16"/>
              </w:rPr>
              <w:t>4.5%</w:t>
            </w:r>
          </w:p>
        </w:tc>
        <w:tc>
          <w:tcPr>
            <w:tcW w:w="1029" w:type="dxa"/>
            <w:tcBorders>
              <w:top w:val="single" w:sz="4" w:space="0" w:color="8B73FF"/>
              <w:left w:val="single" w:sz="4" w:space="0" w:color="8B73FF"/>
              <w:bottom w:val="single" w:sz="4" w:space="0" w:color="8B73FF"/>
              <w:right w:val="single" w:sz="4" w:space="0" w:color="8B73FF"/>
            </w:tcBorders>
            <w:vAlign w:val="center"/>
          </w:tcPr>
          <w:p w14:paraId="3DCE2492" w14:textId="435BBC50" w:rsidR="00FE29A2" w:rsidRPr="00830D51" w:rsidRDefault="00FE29A2" w:rsidP="00FE29A2">
            <w:pPr>
              <w:jc w:val="center"/>
              <w:rPr>
                <w:noProof/>
              </w:rPr>
            </w:pPr>
            <w:r w:rsidRPr="00830D51">
              <w:rPr>
                <w:rFonts w:ascii="Calibri" w:hAnsi="Calibri" w:cs="Calibri"/>
                <w:noProof/>
                <w:color w:val="000000"/>
                <w:sz w:val="16"/>
                <w:szCs w:val="16"/>
              </w:rPr>
              <w:t>4.5%</w:t>
            </w:r>
          </w:p>
        </w:tc>
        <w:tc>
          <w:tcPr>
            <w:tcW w:w="786" w:type="dxa"/>
            <w:tcBorders>
              <w:top w:val="single" w:sz="4" w:space="0" w:color="8B73FF"/>
              <w:left w:val="single" w:sz="4" w:space="0" w:color="8B73FF"/>
              <w:bottom w:val="single" w:sz="4" w:space="0" w:color="8B73FF"/>
              <w:right w:val="single" w:sz="4" w:space="0" w:color="8B73FF"/>
            </w:tcBorders>
            <w:vAlign w:val="center"/>
          </w:tcPr>
          <w:p w14:paraId="285DD9F8" w14:textId="44084676" w:rsidR="00FE29A2" w:rsidRPr="00830D51" w:rsidRDefault="00FE29A2" w:rsidP="00FE29A2">
            <w:pPr>
              <w:jc w:val="center"/>
              <w:rPr>
                <w:noProof/>
              </w:rPr>
            </w:pPr>
            <w:r w:rsidRPr="00830D51">
              <w:rPr>
                <w:rFonts w:ascii="Calibri" w:hAnsi="Calibri" w:cs="Calibri"/>
                <w:noProof/>
                <w:color w:val="000000"/>
                <w:sz w:val="16"/>
                <w:szCs w:val="16"/>
              </w:rPr>
              <w:t>0.0%</w:t>
            </w:r>
          </w:p>
        </w:tc>
        <w:tc>
          <w:tcPr>
            <w:tcW w:w="870" w:type="dxa"/>
            <w:tcBorders>
              <w:top w:val="single" w:sz="4" w:space="0" w:color="8B73FF"/>
              <w:left w:val="single" w:sz="4" w:space="0" w:color="8B73FF"/>
              <w:bottom w:val="single" w:sz="4" w:space="0" w:color="8B73FF"/>
              <w:right w:val="single" w:sz="4" w:space="0" w:color="8B73FF"/>
            </w:tcBorders>
            <w:vAlign w:val="center"/>
          </w:tcPr>
          <w:p w14:paraId="337FCC45" w14:textId="56F0A30D" w:rsidR="00FE29A2" w:rsidRPr="00830D51" w:rsidRDefault="76D84908" w:rsidP="00FE29A2">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4.9%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48CC505A" w14:textId="44BD05AB" w:rsidR="00FE29A2" w:rsidRPr="00830D51" w:rsidRDefault="00FE29A2" w:rsidP="00FE29A2">
            <w:pPr>
              <w:jc w:val="center"/>
              <w:rPr>
                <w:noProof/>
              </w:rPr>
            </w:pPr>
            <w:r w:rsidRPr="00830D51">
              <w:rPr>
                <w:rFonts w:ascii="Calibri" w:hAnsi="Calibri" w:cs="Calibri"/>
                <w:noProof/>
                <w:color w:val="000000"/>
                <w:sz w:val="16"/>
                <w:szCs w:val="16"/>
              </w:rPr>
              <w:t>5.0%</w:t>
            </w:r>
          </w:p>
        </w:tc>
        <w:tc>
          <w:tcPr>
            <w:tcW w:w="786" w:type="dxa"/>
            <w:tcBorders>
              <w:top w:val="single" w:sz="4" w:space="0" w:color="8B73FF"/>
              <w:left w:val="single" w:sz="4" w:space="0" w:color="8B73FF"/>
              <w:bottom w:val="single" w:sz="4" w:space="0" w:color="8B73FF"/>
              <w:right w:val="single" w:sz="4" w:space="0" w:color="8B73FF"/>
            </w:tcBorders>
            <w:vAlign w:val="center"/>
          </w:tcPr>
          <w:p w14:paraId="61336C01" w14:textId="3C9ECB62" w:rsidR="00FE29A2" w:rsidRPr="00830D51" w:rsidRDefault="00FE29A2" w:rsidP="00FE29A2">
            <w:pPr>
              <w:jc w:val="center"/>
              <w:rPr>
                <w:noProof/>
              </w:rPr>
            </w:pPr>
            <w:r w:rsidRPr="00830D51">
              <w:rPr>
                <w:rFonts w:ascii="Calibri" w:hAnsi="Calibri" w:cs="Calibri"/>
                <w:noProof/>
                <w:color w:val="000000"/>
                <w:sz w:val="16"/>
                <w:szCs w:val="16"/>
              </w:rPr>
              <w:t>2.0%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CC33E01" w14:textId="2FD4704F" w:rsidR="00FE29A2" w:rsidRPr="00830D51" w:rsidRDefault="00FE29A2" w:rsidP="00FE29A2">
            <w:pPr>
              <w:jc w:val="center"/>
              <w:rPr>
                <w:noProof/>
              </w:rPr>
            </w:pPr>
            <w:r w:rsidRPr="00830D51">
              <w:rPr>
                <w:rFonts w:ascii="Calibri" w:hAnsi="Calibri" w:cs="Calibri"/>
                <w:noProof/>
                <w:color w:val="000000"/>
                <w:sz w:val="16"/>
                <w:szCs w:val="16"/>
              </w:rPr>
              <w:t>6.0%</w:t>
            </w:r>
          </w:p>
        </w:tc>
        <w:tc>
          <w:tcPr>
            <w:tcW w:w="696" w:type="dxa"/>
            <w:tcBorders>
              <w:top w:val="single" w:sz="4" w:space="0" w:color="8B73FF"/>
              <w:left w:val="single" w:sz="4" w:space="0" w:color="8B73FF"/>
              <w:bottom w:val="single" w:sz="4" w:space="0" w:color="8B73FF"/>
              <w:right w:val="single" w:sz="4" w:space="0" w:color="8B73FF"/>
            </w:tcBorders>
            <w:vAlign w:val="center"/>
          </w:tcPr>
          <w:p w14:paraId="392E6576" w14:textId="0F5C9AD6" w:rsidR="00FE29A2" w:rsidRPr="00830D51" w:rsidRDefault="00FE29A2" w:rsidP="00FE29A2">
            <w:pPr>
              <w:jc w:val="center"/>
              <w:rPr>
                <w:noProof/>
              </w:rPr>
            </w:pPr>
            <w:r w:rsidRPr="00830D51">
              <w:rPr>
                <w:rFonts w:ascii="Calibri" w:hAnsi="Calibri" w:cs="Calibri"/>
                <w:noProof/>
                <w:color w:val="000000"/>
                <w:sz w:val="16"/>
                <w:szCs w:val="16"/>
              </w:rPr>
              <w:t>~10%</w:t>
            </w:r>
          </w:p>
        </w:tc>
      </w:tr>
      <w:tr w:rsidR="00FE29A2" w:rsidRPr="00830D51" w14:paraId="2C91F7F5"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B098D7B" w14:textId="559AD637" w:rsidR="00FE29A2" w:rsidRPr="00830D51" w:rsidRDefault="76D84908" w:rsidP="00FE29A2">
            <w:pPr>
              <w:rPr>
                <w:noProof/>
                <w:color w:val="000000" w:themeColor="text1"/>
                <w:sz w:val="16"/>
                <w:szCs w:val="16"/>
              </w:rPr>
            </w:pPr>
            <w:r w:rsidRPr="00830D51">
              <w:rPr>
                <w:rFonts w:ascii="Calibri" w:hAnsi="Calibri" w:cs="Calibri"/>
                <w:b/>
                <w:bCs/>
                <w:noProof/>
                <w:color w:val="000000" w:themeColor="text1"/>
                <w:sz w:val="16"/>
                <w:szCs w:val="16"/>
              </w:rPr>
              <w:t>e-ID scheme notification</w:t>
            </w:r>
          </w:p>
        </w:tc>
        <w:tc>
          <w:tcPr>
            <w:tcW w:w="954" w:type="dxa"/>
            <w:tcBorders>
              <w:top w:val="single" w:sz="4" w:space="0" w:color="8B73FF"/>
              <w:left w:val="single" w:sz="4" w:space="0" w:color="8B73FF"/>
              <w:bottom w:val="single" w:sz="4" w:space="0" w:color="8B73FF"/>
              <w:right w:val="single" w:sz="4" w:space="0" w:color="8B73FF"/>
            </w:tcBorders>
            <w:vAlign w:val="center"/>
          </w:tcPr>
          <w:p w14:paraId="38859202" w14:textId="30EF9BA0" w:rsidR="00FE29A2" w:rsidRPr="00830D51" w:rsidRDefault="00FE29A2" w:rsidP="00FE29A2">
            <w:pPr>
              <w:jc w:val="center"/>
              <w:rPr>
                <w:noProof/>
              </w:rPr>
            </w:pPr>
          </w:p>
        </w:tc>
        <w:tc>
          <w:tcPr>
            <w:tcW w:w="1029" w:type="dxa"/>
            <w:tcBorders>
              <w:top w:val="single" w:sz="4" w:space="0" w:color="8B73FF"/>
              <w:left w:val="single" w:sz="4" w:space="0" w:color="8B73FF"/>
              <w:bottom w:val="single" w:sz="4" w:space="0" w:color="8B73FF"/>
              <w:right w:val="single" w:sz="4" w:space="0" w:color="8B73FF"/>
            </w:tcBorders>
            <w:vAlign w:val="center"/>
          </w:tcPr>
          <w:p w14:paraId="773F26F9" w14:textId="0E900E71" w:rsidR="00FE29A2" w:rsidRPr="00830D51" w:rsidRDefault="00FE29A2" w:rsidP="00FE29A2">
            <w:pPr>
              <w:jc w:val="center"/>
              <w:rPr>
                <w:noProof/>
              </w:rPr>
            </w:pPr>
            <w:r w:rsidRPr="00830D51">
              <w:rPr>
                <w:rFonts w:ascii="Calibri" w:hAnsi="Calibri" w:cs="Calibri"/>
                <w:noProof/>
                <w:color w:val="000000"/>
                <w:sz w:val="16"/>
                <w:szCs w:val="16"/>
              </w:rPr>
              <w:t>Yes</w:t>
            </w:r>
          </w:p>
        </w:tc>
        <w:tc>
          <w:tcPr>
            <w:tcW w:w="786" w:type="dxa"/>
            <w:tcBorders>
              <w:top w:val="single" w:sz="4" w:space="0" w:color="8B73FF"/>
              <w:left w:val="single" w:sz="4" w:space="0" w:color="8B73FF"/>
              <w:bottom w:val="single" w:sz="4" w:space="0" w:color="8B73FF"/>
              <w:right w:val="single" w:sz="4" w:space="0" w:color="8B73FF"/>
            </w:tcBorders>
            <w:vAlign w:val="center"/>
          </w:tcPr>
          <w:p w14:paraId="4CC70CE7" w14:textId="77EDED42" w:rsidR="00FE29A2" w:rsidRPr="00830D51" w:rsidRDefault="00FE29A2" w:rsidP="00FE29A2">
            <w:pPr>
              <w:jc w:val="center"/>
              <w:rPr>
                <w:noProof/>
              </w:rPr>
            </w:pPr>
          </w:p>
        </w:tc>
        <w:tc>
          <w:tcPr>
            <w:tcW w:w="870" w:type="dxa"/>
            <w:tcBorders>
              <w:top w:val="single" w:sz="4" w:space="0" w:color="8B73FF"/>
              <w:left w:val="single" w:sz="4" w:space="0" w:color="8B73FF"/>
              <w:bottom w:val="single" w:sz="4" w:space="0" w:color="8B73FF"/>
              <w:right w:val="single" w:sz="4" w:space="0" w:color="8B73FF"/>
            </w:tcBorders>
            <w:vAlign w:val="center"/>
          </w:tcPr>
          <w:p w14:paraId="0B46C9DF" w14:textId="7DB3FF46" w:rsidR="00FE29A2" w:rsidRPr="00830D51" w:rsidRDefault="00FE29A2" w:rsidP="00FE29A2">
            <w:pPr>
              <w:jc w:val="center"/>
              <w:rPr>
                <w:noProof/>
              </w:rPr>
            </w:pP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35BB1C38" w14:textId="7D551BD5" w:rsidR="00FE29A2" w:rsidRPr="00830D51" w:rsidRDefault="00FE29A2" w:rsidP="00FE29A2">
            <w:pPr>
              <w:jc w:val="center"/>
              <w:rPr>
                <w:noProof/>
              </w:rPr>
            </w:pPr>
          </w:p>
        </w:tc>
        <w:tc>
          <w:tcPr>
            <w:tcW w:w="786" w:type="dxa"/>
            <w:tcBorders>
              <w:top w:val="single" w:sz="4" w:space="0" w:color="8B73FF"/>
              <w:left w:val="single" w:sz="4" w:space="0" w:color="8B73FF"/>
              <w:bottom w:val="single" w:sz="4" w:space="0" w:color="8B73FF"/>
              <w:right w:val="single" w:sz="4" w:space="0" w:color="8B73FF"/>
            </w:tcBorders>
            <w:vAlign w:val="center"/>
          </w:tcPr>
          <w:p w14:paraId="663670A0" w14:textId="4519C0E0" w:rsidR="00FE29A2" w:rsidRPr="00830D51" w:rsidRDefault="00FE29A2" w:rsidP="00FE29A2">
            <w:pPr>
              <w:jc w:val="center"/>
              <w:rPr>
                <w:noProof/>
              </w:rPr>
            </w:pP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18B93A0" w14:textId="08092D04" w:rsidR="00FE29A2" w:rsidRPr="00830D51" w:rsidRDefault="00FE29A2" w:rsidP="00FE29A2">
            <w:pPr>
              <w:jc w:val="center"/>
              <w:rPr>
                <w:noProof/>
              </w:rPr>
            </w:pPr>
          </w:p>
        </w:tc>
        <w:tc>
          <w:tcPr>
            <w:tcW w:w="696" w:type="dxa"/>
            <w:tcBorders>
              <w:top w:val="single" w:sz="4" w:space="0" w:color="8B73FF"/>
              <w:left w:val="single" w:sz="4" w:space="0" w:color="8B73FF"/>
              <w:bottom w:val="single" w:sz="4" w:space="0" w:color="8B73FF"/>
              <w:right w:val="single" w:sz="4" w:space="0" w:color="8B73FF"/>
            </w:tcBorders>
            <w:vAlign w:val="center"/>
          </w:tcPr>
          <w:p w14:paraId="72AB315F" w14:textId="6310AB8C" w:rsidR="00FE29A2" w:rsidRPr="00830D51" w:rsidRDefault="00FE29A2" w:rsidP="00FE29A2">
            <w:pPr>
              <w:jc w:val="center"/>
              <w:rPr>
                <w:noProof/>
              </w:rPr>
            </w:pPr>
          </w:p>
        </w:tc>
      </w:tr>
      <w:tr w:rsidR="00FE29A2" w:rsidRPr="00830D51" w14:paraId="6CB7883C"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6E241F3" w14:textId="463C8F07" w:rsidR="00FE29A2" w:rsidRPr="00830D51" w:rsidRDefault="76D84908" w:rsidP="00FE29A2">
            <w:pPr>
              <w:rPr>
                <w:noProof/>
                <w:color w:val="000000" w:themeColor="text1"/>
                <w:sz w:val="16"/>
                <w:szCs w:val="16"/>
              </w:rPr>
            </w:pPr>
            <w:r w:rsidRPr="00830D51">
              <w:rPr>
                <w:rFonts w:ascii="Calibri" w:hAnsi="Calibri" w:cs="Calibri"/>
                <w:b/>
                <w:bCs/>
                <w:noProof/>
                <w:color w:val="000000" w:themeColor="text1"/>
                <w:sz w:val="16"/>
                <w:szCs w:val="16"/>
              </w:rPr>
              <w:t>Digital public services for citizens</w:t>
            </w:r>
          </w:p>
        </w:tc>
        <w:tc>
          <w:tcPr>
            <w:tcW w:w="954" w:type="dxa"/>
            <w:tcBorders>
              <w:top w:val="single" w:sz="4" w:space="0" w:color="8B73FF"/>
              <w:left w:val="single" w:sz="4" w:space="0" w:color="8B73FF"/>
              <w:bottom w:val="single" w:sz="4" w:space="0" w:color="8B73FF"/>
              <w:right w:val="single" w:sz="4" w:space="0" w:color="8B73FF"/>
            </w:tcBorders>
            <w:vAlign w:val="center"/>
          </w:tcPr>
          <w:p w14:paraId="61090036" w14:textId="299A908B" w:rsidR="00FE29A2" w:rsidRPr="00830D51" w:rsidRDefault="00FE29A2" w:rsidP="00FE29A2">
            <w:pPr>
              <w:jc w:val="center"/>
              <w:rPr>
                <w:noProof/>
              </w:rPr>
            </w:pPr>
            <w:r w:rsidRPr="00830D51">
              <w:rPr>
                <w:rFonts w:ascii="Calibri" w:hAnsi="Calibri" w:cs="Calibri"/>
                <w:noProof/>
                <w:color w:val="000000"/>
                <w:sz w:val="16"/>
                <w:szCs w:val="16"/>
              </w:rPr>
              <w:t>70.7</w:t>
            </w:r>
          </w:p>
        </w:tc>
        <w:tc>
          <w:tcPr>
            <w:tcW w:w="1029" w:type="dxa"/>
            <w:tcBorders>
              <w:top w:val="single" w:sz="4" w:space="0" w:color="8B73FF"/>
              <w:left w:val="single" w:sz="4" w:space="0" w:color="8B73FF"/>
              <w:bottom w:val="single" w:sz="4" w:space="0" w:color="8B73FF"/>
              <w:right w:val="single" w:sz="4" w:space="0" w:color="8B73FF"/>
            </w:tcBorders>
            <w:vAlign w:val="center"/>
          </w:tcPr>
          <w:p w14:paraId="3159F80D" w14:textId="298DA0AE" w:rsidR="00FE29A2" w:rsidRPr="00830D51" w:rsidRDefault="00FE29A2" w:rsidP="00FE29A2">
            <w:pPr>
              <w:jc w:val="center"/>
              <w:rPr>
                <w:noProof/>
              </w:rPr>
            </w:pPr>
            <w:r w:rsidRPr="00830D51">
              <w:rPr>
                <w:rFonts w:ascii="Calibri" w:hAnsi="Calibri" w:cs="Calibri"/>
                <w:noProof/>
                <w:color w:val="000000"/>
                <w:sz w:val="16"/>
                <w:szCs w:val="16"/>
              </w:rPr>
              <w:t>83.9</w:t>
            </w:r>
          </w:p>
        </w:tc>
        <w:tc>
          <w:tcPr>
            <w:tcW w:w="786" w:type="dxa"/>
            <w:tcBorders>
              <w:top w:val="single" w:sz="4" w:space="0" w:color="8B73FF"/>
              <w:left w:val="single" w:sz="4" w:space="0" w:color="8B73FF"/>
              <w:bottom w:val="single" w:sz="4" w:space="0" w:color="8B73FF"/>
              <w:right w:val="single" w:sz="4" w:space="0" w:color="8B73FF"/>
            </w:tcBorders>
            <w:vAlign w:val="center"/>
          </w:tcPr>
          <w:p w14:paraId="638DDBCB" w14:textId="4AFEE812" w:rsidR="00FE29A2" w:rsidRPr="00830D51" w:rsidRDefault="00FE29A2" w:rsidP="00FE29A2">
            <w:pPr>
              <w:jc w:val="center"/>
              <w:rPr>
                <w:noProof/>
              </w:rPr>
            </w:pPr>
            <w:r w:rsidRPr="00830D51">
              <w:rPr>
                <w:rFonts w:ascii="Calibri" w:hAnsi="Calibri" w:cs="Calibri"/>
                <w:noProof/>
                <w:color w:val="000000"/>
                <w:sz w:val="16"/>
                <w:szCs w:val="16"/>
              </w:rPr>
              <w:t>18.7%</w:t>
            </w:r>
          </w:p>
        </w:tc>
        <w:tc>
          <w:tcPr>
            <w:tcW w:w="870" w:type="dxa"/>
            <w:tcBorders>
              <w:top w:val="single" w:sz="4" w:space="0" w:color="8B73FF"/>
              <w:left w:val="single" w:sz="4" w:space="0" w:color="8B73FF"/>
              <w:bottom w:val="single" w:sz="4" w:space="0" w:color="8B73FF"/>
              <w:right w:val="single" w:sz="4" w:space="0" w:color="8B73FF"/>
            </w:tcBorders>
            <w:vAlign w:val="center"/>
          </w:tcPr>
          <w:p w14:paraId="5435E91D" w14:textId="6C7941F0" w:rsidR="00FE29A2" w:rsidRPr="00830D51" w:rsidRDefault="76D84908" w:rsidP="00FE29A2">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88.5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333CECBB" w14:textId="6F5356FD" w:rsidR="00FE29A2" w:rsidRPr="00830D51" w:rsidRDefault="00FE29A2" w:rsidP="00FE29A2">
            <w:pPr>
              <w:jc w:val="center"/>
              <w:rPr>
                <w:noProof/>
              </w:rPr>
            </w:pPr>
            <w:r w:rsidRPr="00830D51">
              <w:rPr>
                <w:rFonts w:ascii="Calibri" w:hAnsi="Calibri" w:cs="Calibri"/>
                <w:noProof/>
                <w:color w:val="000000"/>
                <w:sz w:val="16"/>
                <w:szCs w:val="16"/>
              </w:rPr>
              <w:t>84.6</w:t>
            </w:r>
          </w:p>
        </w:tc>
        <w:tc>
          <w:tcPr>
            <w:tcW w:w="786" w:type="dxa"/>
            <w:tcBorders>
              <w:top w:val="single" w:sz="4" w:space="0" w:color="8B73FF"/>
              <w:left w:val="single" w:sz="4" w:space="0" w:color="8B73FF"/>
              <w:bottom w:val="single" w:sz="4" w:space="0" w:color="8B73FF"/>
              <w:right w:val="single" w:sz="4" w:space="0" w:color="8B73FF"/>
            </w:tcBorders>
            <w:vAlign w:val="center"/>
          </w:tcPr>
          <w:p w14:paraId="43528AB0" w14:textId="1FEBDAD2" w:rsidR="00FE29A2" w:rsidRPr="00830D51" w:rsidRDefault="00FE29A2" w:rsidP="00FE29A2">
            <w:pPr>
              <w:jc w:val="center"/>
              <w:rPr>
                <w:noProof/>
              </w:rPr>
            </w:pPr>
            <w:r w:rsidRPr="00830D51">
              <w:rPr>
                <w:rFonts w:ascii="Calibri" w:hAnsi="Calibri" w:cs="Calibri"/>
                <w:noProof/>
                <w:color w:val="000000"/>
                <w:sz w:val="16"/>
                <w:szCs w:val="16"/>
              </w:rPr>
              <w:t>2.8%</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09F6A16" w14:textId="5F2AF4B3" w:rsidR="00FE29A2" w:rsidRPr="00830D51" w:rsidRDefault="00FE29A2" w:rsidP="00FE29A2">
            <w:pPr>
              <w:jc w:val="center"/>
              <w:rPr>
                <w:noProof/>
              </w:rPr>
            </w:pPr>
            <w:r w:rsidRPr="00830D51">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0EB5BA44" w14:textId="5AF6B88A" w:rsidR="00FE29A2" w:rsidRPr="00830D51" w:rsidRDefault="00FE29A2" w:rsidP="00FE29A2">
            <w:pPr>
              <w:jc w:val="center"/>
              <w:rPr>
                <w:noProof/>
              </w:rPr>
            </w:pPr>
            <w:r w:rsidRPr="00830D51">
              <w:rPr>
                <w:rFonts w:ascii="Calibri" w:hAnsi="Calibri" w:cs="Calibri"/>
                <w:noProof/>
                <w:color w:val="000000"/>
                <w:sz w:val="16"/>
                <w:szCs w:val="16"/>
              </w:rPr>
              <w:t>100</w:t>
            </w:r>
          </w:p>
        </w:tc>
      </w:tr>
      <w:tr w:rsidR="00FE29A2" w:rsidRPr="00830D51" w14:paraId="6E7A60E3" w14:textId="77777777" w:rsidTr="6068C7EA">
        <w:trPr>
          <w:gridAfter w:val="1"/>
          <w:wAfter w:w="10" w:type="dxa"/>
          <w:cantSplit/>
          <w:trHeight w:hRule="exact" w:val="439"/>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7F25537" w14:textId="0A2F2481" w:rsidR="00FE29A2" w:rsidRPr="00830D51" w:rsidRDefault="76D84908" w:rsidP="00FE29A2">
            <w:pPr>
              <w:rPr>
                <w:noProof/>
                <w:color w:val="000000" w:themeColor="text1"/>
                <w:sz w:val="16"/>
                <w:szCs w:val="16"/>
              </w:rPr>
            </w:pPr>
            <w:r w:rsidRPr="00830D51">
              <w:rPr>
                <w:rFonts w:ascii="Calibri" w:hAnsi="Calibri" w:cs="Calibri"/>
                <w:b/>
                <w:bCs/>
                <w:noProof/>
                <w:color w:val="000000" w:themeColor="text1"/>
                <w:sz w:val="16"/>
                <w:szCs w:val="16"/>
              </w:rPr>
              <w:t>Digital public services for businesses</w:t>
            </w:r>
          </w:p>
        </w:tc>
        <w:tc>
          <w:tcPr>
            <w:tcW w:w="954" w:type="dxa"/>
            <w:tcBorders>
              <w:top w:val="single" w:sz="4" w:space="0" w:color="8B73FF"/>
              <w:left w:val="single" w:sz="4" w:space="0" w:color="8B73FF"/>
              <w:bottom w:val="single" w:sz="4" w:space="0" w:color="8B73FF"/>
              <w:right w:val="single" w:sz="4" w:space="0" w:color="8B73FF"/>
            </w:tcBorders>
            <w:vAlign w:val="center"/>
          </w:tcPr>
          <w:p w14:paraId="06BBFCB8" w14:textId="49BF27B7" w:rsidR="00FE29A2" w:rsidRPr="00830D51" w:rsidRDefault="00FE29A2" w:rsidP="00FE29A2">
            <w:pPr>
              <w:jc w:val="center"/>
              <w:rPr>
                <w:noProof/>
              </w:rPr>
            </w:pPr>
            <w:r w:rsidRPr="00830D51">
              <w:rPr>
                <w:rFonts w:ascii="Calibri" w:hAnsi="Calibri" w:cs="Calibri"/>
                <w:noProof/>
                <w:color w:val="000000"/>
                <w:sz w:val="16"/>
                <w:szCs w:val="16"/>
              </w:rPr>
              <w:t>85.0</w:t>
            </w:r>
          </w:p>
        </w:tc>
        <w:tc>
          <w:tcPr>
            <w:tcW w:w="1029" w:type="dxa"/>
            <w:tcBorders>
              <w:top w:val="single" w:sz="4" w:space="0" w:color="8B73FF"/>
              <w:left w:val="single" w:sz="4" w:space="0" w:color="8B73FF"/>
              <w:bottom w:val="single" w:sz="4" w:space="0" w:color="8B73FF"/>
              <w:right w:val="single" w:sz="4" w:space="0" w:color="8B73FF"/>
            </w:tcBorders>
            <w:vAlign w:val="center"/>
          </w:tcPr>
          <w:p w14:paraId="74DADB3C" w14:textId="13C85F69" w:rsidR="00FE29A2" w:rsidRPr="00830D51" w:rsidRDefault="00FE29A2" w:rsidP="00FE29A2">
            <w:pPr>
              <w:jc w:val="center"/>
              <w:rPr>
                <w:noProof/>
              </w:rPr>
            </w:pPr>
            <w:r w:rsidRPr="00830D51">
              <w:rPr>
                <w:rFonts w:ascii="Calibri" w:hAnsi="Calibri" w:cs="Calibri"/>
                <w:noProof/>
                <w:color w:val="000000"/>
                <w:sz w:val="16"/>
                <w:szCs w:val="16"/>
              </w:rPr>
              <w:t>88.8</w:t>
            </w:r>
          </w:p>
        </w:tc>
        <w:tc>
          <w:tcPr>
            <w:tcW w:w="786" w:type="dxa"/>
            <w:tcBorders>
              <w:top w:val="single" w:sz="4" w:space="0" w:color="8B73FF"/>
              <w:left w:val="single" w:sz="4" w:space="0" w:color="8B73FF"/>
              <w:bottom w:val="single" w:sz="4" w:space="0" w:color="8B73FF"/>
              <w:right w:val="single" w:sz="4" w:space="0" w:color="8B73FF"/>
            </w:tcBorders>
            <w:vAlign w:val="center"/>
          </w:tcPr>
          <w:p w14:paraId="0B197613" w14:textId="071A7066" w:rsidR="00FE29A2" w:rsidRPr="00830D51" w:rsidRDefault="00FE29A2" w:rsidP="00FE29A2">
            <w:pPr>
              <w:jc w:val="center"/>
              <w:rPr>
                <w:noProof/>
              </w:rPr>
            </w:pPr>
            <w:r w:rsidRPr="00830D51">
              <w:rPr>
                <w:rFonts w:ascii="Calibri" w:hAnsi="Calibri" w:cs="Calibri"/>
                <w:noProof/>
                <w:color w:val="000000"/>
                <w:sz w:val="16"/>
                <w:szCs w:val="16"/>
              </w:rPr>
              <w:t>4.4%</w:t>
            </w:r>
          </w:p>
        </w:tc>
        <w:tc>
          <w:tcPr>
            <w:tcW w:w="870" w:type="dxa"/>
            <w:tcBorders>
              <w:top w:val="single" w:sz="4" w:space="0" w:color="8B73FF"/>
              <w:left w:val="single" w:sz="4" w:space="0" w:color="8B73FF"/>
              <w:bottom w:val="single" w:sz="4" w:space="0" w:color="8B73FF"/>
              <w:right w:val="single" w:sz="4" w:space="0" w:color="8B73FF"/>
            </w:tcBorders>
            <w:vAlign w:val="center"/>
          </w:tcPr>
          <w:p w14:paraId="6AD37251" w14:textId="4556615F" w:rsidR="00FE29A2" w:rsidRPr="00830D51" w:rsidRDefault="76D84908" w:rsidP="00FE29A2">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91.9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4CD58F33" w14:textId="0C5A0FC1" w:rsidR="00FE29A2" w:rsidRPr="00830D51" w:rsidRDefault="00FE29A2" w:rsidP="00FE29A2">
            <w:pPr>
              <w:jc w:val="center"/>
              <w:rPr>
                <w:noProof/>
              </w:rPr>
            </w:pPr>
            <w:r w:rsidRPr="00830D51">
              <w:rPr>
                <w:rFonts w:ascii="Calibri" w:hAnsi="Calibri" w:cs="Calibri"/>
                <w:noProof/>
                <w:color w:val="000000"/>
                <w:sz w:val="16"/>
                <w:szCs w:val="16"/>
              </w:rPr>
              <w:t>88.6</w:t>
            </w:r>
          </w:p>
        </w:tc>
        <w:tc>
          <w:tcPr>
            <w:tcW w:w="786" w:type="dxa"/>
            <w:tcBorders>
              <w:top w:val="single" w:sz="4" w:space="0" w:color="8B73FF"/>
              <w:left w:val="single" w:sz="4" w:space="0" w:color="8B73FF"/>
              <w:bottom w:val="single" w:sz="4" w:space="0" w:color="8B73FF"/>
              <w:right w:val="single" w:sz="4" w:space="0" w:color="8B73FF"/>
            </w:tcBorders>
            <w:vAlign w:val="center"/>
          </w:tcPr>
          <w:p w14:paraId="37E38872" w14:textId="071542FF" w:rsidR="00FE29A2" w:rsidRPr="00830D51" w:rsidRDefault="00FE29A2" w:rsidP="00FE29A2">
            <w:pPr>
              <w:jc w:val="center"/>
              <w:rPr>
                <w:noProof/>
              </w:rPr>
            </w:pPr>
            <w:r w:rsidRPr="00830D51">
              <w:rPr>
                <w:rFonts w:ascii="Calibri" w:hAnsi="Calibri" w:cs="Calibri"/>
                <w:noProof/>
                <w:color w:val="000000"/>
                <w:sz w:val="16"/>
                <w:szCs w:val="16"/>
              </w:rPr>
              <w:t>2.7%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EF64CFD" w14:textId="0CC7E66A" w:rsidR="00FE29A2" w:rsidRPr="00830D51" w:rsidRDefault="00FE29A2" w:rsidP="00FE29A2">
            <w:pPr>
              <w:jc w:val="center"/>
              <w:rPr>
                <w:noProof/>
              </w:rPr>
            </w:pPr>
            <w:r w:rsidRPr="00830D51">
              <w:rPr>
                <w:rFonts w:ascii="Calibri" w:hAnsi="Calibri" w:cs="Calibri"/>
                <w:noProof/>
                <w:color w:val="000000"/>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39F45C01" w14:textId="6BBBFD79" w:rsidR="00FE29A2" w:rsidRPr="00830D51" w:rsidRDefault="00FE29A2" w:rsidP="00FE29A2">
            <w:pPr>
              <w:jc w:val="center"/>
              <w:rPr>
                <w:noProof/>
              </w:rPr>
            </w:pPr>
            <w:r w:rsidRPr="00830D51">
              <w:rPr>
                <w:rFonts w:ascii="Calibri" w:hAnsi="Calibri" w:cs="Calibri"/>
                <w:noProof/>
                <w:color w:val="000000"/>
                <w:sz w:val="16"/>
                <w:szCs w:val="16"/>
              </w:rPr>
              <w:t>100</w:t>
            </w:r>
          </w:p>
        </w:tc>
      </w:tr>
      <w:tr w:rsidR="00FE29A2" w:rsidRPr="00830D51" w14:paraId="0CB45542" w14:textId="77777777" w:rsidTr="6068C7EA">
        <w:trPr>
          <w:gridAfter w:val="1"/>
          <w:wAfter w:w="10" w:type="dxa"/>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7E3CC17" w14:textId="5E649435" w:rsidR="00FE29A2" w:rsidRPr="00830D51" w:rsidRDefault="76D84908" w:rsidP="00FE29A2">
            <w:pPr>
              <w:rPr>
                <w:noProof/>
                <w:color w:val="000000" w:themeColor="text1"/>
                <w:sz w:val="16"/>
                <w:szCs w:val="16"/>
              </w:rPr>
            </w:pPr>
            <w:r w:rsidRPr="00830D51">
              <w:rPr>
                <w:rFonts w:ascii="Calibri" w:hAnsi="Calibri" w:cs="Calibri"/>
                <w:b/>
                <w:bCs/>
                <w:noProof/>
                <w:color w:val="000000" w:themeColor="text1"/>
                <w:sz w:val="16"/>
                <w:szCs w:val="16"/>
              </w:rPr>
              <w:t>Access to electronic health records</w:t>
            </w:r>
          </w:p>
        </w:tc>
        <w:tc>
          <w:tcPr>
            <w:tcW w:w="954" w:type="dxa"/>
            <w:tcBorders>
              <w:top w:val="single" w:sz="4" w:space="0" w:color="8B73FF"/>
              <w:left w:val="single" w:sz="4" w:space="0" w:color="8B73FF"/>
              <w:bottom w:val="single" w:sz="4" w:space="0" w:color="8B73FF"/>
              <w:right w:val="single" w:sz="4" w:space="0" w:color="8B73FF"/>
            </w:tcBorders>
            <w:vAlign w:val="center"/>
          </w:tcPr>
          <w:p w14:paraId="2919704A" w14:textId="365586B7" w:rsidR="00FE29A2" w:rsidRPr="00830D51" w:rsidRDefault="76D84908" w:rsidP="32136BB8">
            <w:pPr>
              <w:jc w:val="center"/>
              <w:rPr>
                <w:rFonts w:ascii="Calibri" w:eastAsia="Times New Roman" w:hAnsi="Calibri" w:cs="Calibri"/>
                <w:noProof/>
                <w:color w:val="000000" w:themeColor="text1"/>
                <w:sz w:val="16"/>
                <w:szCs w:val="16"/>
                <w:lang w:eastAsia="en-IE"/>
              </w:rPr>
            </w:pPr>
            <w:r w:rsidRPr="00830D51">
              <w:rPr>
                <w:rFonts w:ascii="Calibri" w:hAnsi="Calibri" w:cs="Calibri"/>
                <w:noProof/>
                <w:color w:val="000000" w:themeColor="text1"/>
                <w:sz w:val="16"/>
                <w:szCs w:val="16"/>
              </w:rPr>
              <w:t>91.8</w:t>
            </w:r>
          </w:p>
        </w:tc>
        <w:tc>
          <w:tcPr>
            <w:tcW w:w="1029" w:type="dxa"/>
            <w:tcBorders>
              <w:top w:val="single" w:sz="4" w:space="0" w:color="8B73FF"/>
              <w:left w:val="single" w:sz="4" w:space="0" w:color="8B73FF"/>
              <w:bottom w:val="single" w:sz="4" w:space="0" w:color="8B73FF"/>
              <w:right w:val="single" w:sz="4" w:space="0" w:color="8B73FF"/>
            </w:tcBorders>
            <w:vAlign w:val="center"/>
          </w:tcPr>
          <w:p w14:paraId="4FF589DE" w14:textId="016F9259" w:rsidR="00FE29A2" w:rsidRPr="00830D51" w:rsidRDefault="2C906820" w:rsidP="32136BB8">
            <w:pPr>
              <w:jc w:val="center"/>
              <w:rPr>
                <w:rFonts w:ascii="Calibri" w:eastAsia="Times New Roman" w:hAnsi="Calibri" w:cs="Calibri"/>
                <w:noProof/>
                <w:color w:val="000000" w:themeColor="text1"/>
                <w:sz w:val="16"/>
                <w:szCs w:val="16"/>
                <w:lang w:eastAsia="en-IE"/>
              </w:rPr>
            </w:pPr>
            <w:r w:rsidRPr="00830D51">
              <w:rPr>
                <w:rFonts w:ascii="Calibri" w:eastAsia="Times New Roman" w:hAnsi="Calibri" w:cs="Calibri"/>
                <w:noProof/>
                <w:color w:val="000000" w:themeColor="text1"/>
                <w:sz w:val="16"/>
                <w:szCs w:val="16"/>
              </w:rPr>
              <w:t>91.8</w:t>
            </w:r>
          </w:p>
        </w:tc>
        <w:tc>
          <w:tcPr>
            <w:tcW w:w="786" w:type="dxa"/>
            <w:tcBorders>
              <w:top w:val="single" w:sz="4" w:space="0" w:color="8B73FF"/>
              <w:left w:val="single" w:sz="4" w:space="0" w:color="8B73FF"/>
              <w:bottom w:val="single" w:sz="4" w:space="0" w:color="8B73FF"/>
              <w:right w:val="single" w:sz="4" w:space="0" w:color="8B73FF"/>
            </w:tcBorders>
            <w:vAlign w:val="center"/>
          </w:tcPr>
          <w:p w14:paraId="19B6F253" w14:textId="2DF3E0D2" w:rsidR="00FE29A2" w:rsidRPr="00830D51" w:rsidRDefault="2C906820" w:rsidP="32136BB8">
            <w:pPr>
              <w:jc w:val="center"/>
              <w:rPr>
                <w:rFonts w:ascii="Calibri" w:eastAsia="Times New Roman" w:hAnsi="Calibri" w:cs="Calibri"/>
                <w:noProof/>
                <w:color w:val="000000" w:themeColor="text1"/>
                <w:sz w:val="16"/>
                <w:szCs w:val="16"/>
                <w:lang w:eastAsia="en-IE"/>
              </w:rPr>
            </w:pPr>
            <w:r w:rsidRPr="00830D51">
              <w:rPr>
                <w:rFonts w:ascii="Calibri" w:eastAsia="Times New Roman" w:hAnsi="Calibri" w:cs="Calibri"/>
                <w:noProof/>
                <w:color w:val="000000" w:themeColor="text1"/>
                <w:sz w:val="16"/>
                <w:szCs w:val="16"/>
              </w:rPr>
              <w:t>0.0%</w:t>
            </w:r>
          </w:p>
        </w:tc>
        <w:tc>
          <w:tcPr>
            <w:tcW w:w="870" w:type="dxa"/>
            <w:tcBorders>
              <w:top w:val="single" w:sz="4" w:space="0" w:color="8B73FF"/>
              <w:left w:val="single" w:sz="4" w:space="0" w:color="8B73FF"/>
              <w:bottom w:val="single" w:sz="4" w:space="0" w:color="8B73FF"/>
              <w:right w:val="single" w:sz="4" w:space="0" w:color="8B73FF"/>
            </w:tcBorders>
            <w:vAlign w:val="center"/>
          </w:tcPr>
          <w:p w14:paraId="1A7B2A7A" w14:textId="5CF4BDAE" w:rsidR="00FE29A2" w:rsidRPr="00830D51" w:rsidRDefault="76D84908" w:rsidP="00FE29A2">
            <w:pPr>
              <w:jc w:val="center"/>
              <w:rPr>
                <w:rFonts w:ascii="Calibri" w:eastAsia="Times New Roman" w:hAnsi="Calibri" w:cs="Calibri"/>
                <w:noProof/>
                <w:color w:val="000000"/>
                <w:kern w:val="0"/>
                <w:sz w:val="18"/>
                <w:szCs w:val="18"/>
                <w:lang w:eastAsia="en-IE"/>
                <w14:ligatures w14:val="none"/>
              </w:rPr>
            </w:pPr>
            <w:r w:rsidRPr="00830D51">
              <w:rPr>
                <w:rFonts w:ascii="Calibri" w:hAnsi="Calibri" w:cs="Calibri"/>
                <w:noProof/>
                <w:color w:val="000000" w:themeColor="text1"/>
                <w:sz w:val="16"/>
                <w:szCs w:val="16"/>
              </w:rPr>
              <w:t xml:space="preserve">90.0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2195960" w14:textId="04DD9C46" w:rsidR="00FE29A2" w:rsidRPr="00830D51" w:rsidRDefault="2C906820" w:rsidP="32136BB8">
            <w:pPr>
              <w:jc w:val="center"/>
              <w:rPr>
                <w:rFonts w:ascii="Calibri" w:eastAsia="Times New Roman" w:hAnsi="Calibri" w:cs="Calibri"/>
                <w:noProof/>
                <w:color w:val="000000" w:themeColor="text1"/>
                <w:sz w:val="16"/>
                <w:szCs w:val="16"/>
                <w:lang w:eastAsia="en-IE"/>
              </w:rPr>
            </w:pPr>
            <w:r w:rsidRPr="00830D51">
              <w:rPr>
                <w:rFonts w:ascii="Calibri" w:eastAsia="Times New Roman" w:hAnsi="Calibri" w:cs="Calibri"/>
                <w:noProof/>
                <w:color w:val="000000" w:themeColor="text1"/>
                <w:sz w:val="16"/>
                <w:szCs w:val="16"/>
              </w:rPr>
              <w:t>86.5</w:t>
            </w:r>
          </w:p>
        </w:tc>
        <w:tc>
          <w:tcPr>
            <w:tcW w:w="786" w:type="dxa"/>
            <w:tcBorders>
              <w:top w:val="single" w:sz="4" w:space="0" w:color="8B73FF"/>
              <w:left w:val="single" w:sz="4" w:space="0" w:color="8B73FF"/>
              <w:bottom w:val="single" w:sz="4" w:space="0" w:color="8B73FF"/>
              <w:right w:val="single" w:sz="4" w:space="0" w:color="8B73FF"/>
            </w:tcBorders>
            <w:vAlign w:val="center"/>
          </w:tcPr>
          <w:p w14:paraId="21865D31" w14:textId="7CBC451E" w:rsidR="00FE29A2" w:rsidRPr="00830D51" w:rsidRDefault="2C906820" w:rsidP="32136BB8">
            <w:pPr>
              <w:jc w:val="center"/>
              <w:rPr>
                <w:rFonts w:ascii="Calibri" w:eastAsia="Times New Roman" w:hAnsi="Calibri" w:cs="Calibri"/>
                <w:noProof/>
                <w:color w:val="000000" w:themeColor="text1"/>
                <w:sz w:val="16"/>
                <w:szCs w:val="16"/>
                <w:lang w:eastAsia="en-IE"/>
              </w:rPr>
            </w:pPr>
            <w:r w:rsidRPr="00830D51">
              <w:rPr>
                <w:rFonts w:ascii="Calibri" w:eastAsia="Times New Roman" w:hAnsi="Calibri" w:cs="Calibri"/>
                <w:noProof/>
                <w:color w:val="000000" w:themeColor="text1"/>
                <w:sz w:val="16"/>
                <w:szCs w:val="16"/>
              </w:rPr>
              <w:t>4.6%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AB1E5D0" w14:textId="146696BE" w:rsidR="00FE29A2" w:rsidRPr="00830D51" w:rsidRDefault="76D84908" w:rsidP="32136BB8">
            <w:pPr>
              <w:jc w:val="center"/>
              <w:rPr>
                <w:rFonts w:ascii="Calibri" w:eastAsia="Times New Roman" w:hAnsi="Calibri" w:cs="Calibri"/>
                <w:noProof/>
                <w:color w:val="00B050"/>
                <w:sz w:val="16"/>
                <w:szCs w:val="16"/>
                <w:lang w:eastAsia="en-IE"/>
              </w:rPr>
            </w:pPr>
            <w:r w:rsidRPr="00830D51">
              <w:rPr>
                <w:rFonts w:ascii="Calibri" w:hAnsi="Calibri" w:cs="Calibri"/>
                <w:noProof/>
                <w:color w:val="000000" w:themeColor="text1"/>
                <w:sz w:val="16"/>
                <w:szCs w:val="16"/>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55CA3234" w14:textId="41EC5667" w:rsidR="00FE29A2" w:rsidRPr="00830D51" w:rsidRDefault="76D84908" w:rsidP="32136BB8">
            <w:pPr>
              <w:jc w:val="center"/>
              <w:rPr>
                <w:rFonts w:ascii="Calibri" w:eastAsia="Times New Roman" w:hAnsi="Calibri" w:cs="Calibri"/>
                <w:noProof/>
                <w:color w:val="000000" w:themeColor="text1"/>
                <w:sz w:val="16"/>
                <w:szCs w:val="16"/>
                <w:lang w:eastAsia="en-IE"/>
              </w:rPr>
            </w:pPr>
            <w:r w:rsidRPr="00830D51">
              <w:rPr>
                <w:rFonts w:ascii="Calibri" w:hAnsi="Calibri" w:cs="Calibri"/>
                <w:noProof/>
                <w:color w:val="000000" w:themeColor="text1"/>
                <w:sz w:val="16"/>
                <w:szCs w:val="16"/>
              </w:rPr>
              <w:t>100</w:t>
            </w:r>
          </w:p>
        </w:tc>
      </w:tr>
    </w:tbl>
    <w:tbl>
      <w:tblPr>
        <w:tblW w:w="5174" w:type="pct"/>
        <w:tblInd w:w="15" w:type="dxa"/>
        <w:tblLook w:val="04A0" w:firstRow="1" w:lastRow="0" w:firstColumn="1" w:lastColumn="0" w:noHBand="0" w:noVBand="1"/>
      </w:tblPr>
      <w:tblGrid>
        <w:gridCol w:w="9340"/>
      </w:tblGrid>
      <w:tr w:rsidR="002B6C45" w:rsidRPr="00830D51" w14:paraId="747E72B8" w14:textId="77777777" w:rsidTr="00A97634">
        <w:trPr>
          <w:trHeight w:val="59"/>
        </w:trPr>
        <w:tc>
          <w:tcPr>
            <w:tcW w:w="5000" w:type="pct"/>
            <w:tcMar>
              <w:top w:w="15" w:type="dxa"/>
              <w:left w:w="108" w:type="dxa"/>
              <w:bottom w:w="15" w:type="dxa"/>
              <w:right w:w="108" w:type="dxa"/>
            </w:tcMar>
            <w:vAlign w:val="center"/>
            <w:hideMark/>
          </w:tcPr>
          <w:p w14:paraId="078E2DC4" w14:textId="45E5EB7A" w:rsidR="002B6C45" w:rsidRPr="00830D51" w:rsidRDefault="37D24030" w:rsidP="002B6C45">
            <w:pPr>
              <w:spacing w:after="0" w:line="240" w:lineRule="auto"/>
              <w:rPr>
                <w:rFonts w:ascii="Calibri" w:eastAsia="Times New Roman" w:hAnsi="Calibri" w:cs="Calibri"/>
                <w:noProof/>
                <w:color w:val="000000"/>
                <w:sz w:val="18"/>
                <w:szCs w:val="18"/>
                <w:lang w:eastAsia="en-IE"/>
              </w:rPr>
            </w:pPr>
            <w:bookmarkStart w:id="6" w:name="_Hlk224554589"/>
            <w:r w:rsidRPr="00830D51">
              <w:rPr>
                <w:rFonts w:ascii="Calibri" w:eastAsia="Times New Roman" w:hAnsi="Calibri" w:cs="Calibri"/>
                <w:noProof/>
                <w:color w:val="000000"/>
                <w:sz w:val="16"/>
                <w:szCs w:val="16"/>
                <w:lang w:eastAsia="en-IE"/>
              </w:rPr>
              <w:t xml:space="preserve">(1) </w:t>
            </w:r>
            <w:r w:rsidR="00CC636D" w:rsidRPr="00830D51">
              <w:rPr>
                <w:rFonts w:ascii="Calibri" w:hAnsi="Calibri" w:cs="Calibri"/>
                <w:noProof/>
                <w:sz w:val="16"/>
                <w:szCs w:val="16"/>
              </w:rPr>
              <w:t xml:space="preserve">Indicators full description, metadata and sources in the </w:t>
            </w:r>
            <w:hyperlink r:id="rId24" w:history="1">
              <w:r w:rsidR="00CC636D" w:rsidRPr="00830D51">
                <w:rPr>
                  <w:rStyle w:val="Hyperlink"/>
                  <w:rFonts w:ascii="Calibri" w:hAnsi="Calibri" w:cs="Calibri"/>
                  <w:noProof/>
                  <w:sz w:val="16"/>
                  <w:szCs w:val="16"/>
                </w:rPr>
                <w:t>DESI 2026 methodological note</w:t>
              </w:r>
            </w:hyperlink>
            <w:r w:rsidR="002B6C45" w:rsidRPr="00830D51">
              <w:rPr>
                <w:rFonts w:ascii="Calibri" w:eastAsia="Times New Roman" w:hAnsi="Calibri" w:cs="Calibri"/>
                <w:noProof/>
                <w:color w:val="000000"/>
                <w:sz w:val="16"/>
                <w:szCs w:val="16"/>
                <w:lang w:eastAsia="en-IE"/>
              </w:rPr>
              <w:br/>
            </w:r>
            <w:r w:rsidRPr="00830D51">
              <w:rPr>
                <w:rFonts w:ascii="Calibri" w:eastAsia="Times New Roman" w:hAnsi="Calibri" w:cs="Calibri"/>
                <w:noProof/>
                <w:color w:val="000000"/>
                <w:sz w:val="16"/>
                <w:szCs w:val="16"/>
                <w:lang w:eastAsia="en-IE"/>
              </w:rPr>
              <w:t>(2) Last available data is DESI2025 (reference year 2024) except for indicators marked with a star * for which it is DESI2024 (reference year 2023)</w:t>
            </w:r>
            <w:r w:rsidR="002B6C45" w:rsidRPr="00830D51">
              <w:rPr>
                <w:rFonts w:ascii="Calibri" w:eastAsia="Times New Roman" w:hAnsi="Calibri" w:cs="Calibri"/>
                <w:noProof/>
                <w:color w:val="000000"/>
                <w:sz w:val="16"/>
                <w:szCs w:val="16"/>
                <w:lang w:eastAsia="en-IE"/>
              </w:rPr>
              <w:br/>
            </w:r>
            <w:r w:rsidRPr="00830D51">
              <w:rPr>
                <w:rFonts w:ascii="Calibri" w:eastAsia="Times New Roman" w:hAnsi="Calibri" w:cs="Calibri"/>
                <w:noProof/>
                <w:color w:val="000000"/>
                <w:sz w:val="16"/>
                <w:szCs w:val="16"/>
                <w:lang w:eastAsia="en-IE"/>
              </w:rPr>
              <w:t>(3) National trajectory value for 2025, if set by the country in its Digital Decade national roadmap</w:t>
            </w:r>
          </w:p>
        </w:tc>
      </w:tr>
    </w:tbl>
    <w:p w14:paraId="026A2319" w14:textId="59C945A8" w:rsidR="00D0382B" w:rsidRPr="00830D51" w:rsidRDefault="5FBC010E" w:rsidP="00A97634">
      <w:pPr>
        <w:pStyle w:val="Heading2"/>
        <w:spacing w:before="120" w:after="120"/>
        <w:rPr>
          <w:noProof/>
        </w:rPr>
      </w:pPr>
      <w:bookmarkStart w:id="7" w:name="_Hlk223536248"/>
      <w:bookmarkStart w:id="8" w:name="_Toc229046061"/>
      <w:bookmarkEnd w:id="6"/>
      <w:r w:rsidRPr="00830D51">
        <w:rPr>
          <w:noProof/>
        </w:rPr>
        <w:t>A competitive, sovereign and resilient EU based on technological leadership</w:t>
      </w:r>
      <w:bookmarkEnd w:id="7"/>
      <w:bookmarkEnd w:id="8"/>
    </w:p>
    <w:p w14:paraId="04F28D5C" w14:textId="144282F7" w:rsidR="00A100B6" w:rsidRPr="00830D51" w:rsidRDefault="006F06A2" w:rsidP="00A100B6">
      <w:pPr>
        <w:jc w:val="both"/>
        <w:rPr>
          <w:noProof/>
        </w:rPr>
      </w:pPr>
      <w:r w:rsidRPr="00830D51">
        <w:rPr>
          <w:noProof/>
        </w:rPr>
        <w:t xml:space="preserve">Poland’s digital </w:t>
      </w:r>
      <w:r w:rsidRPr="00830D51">
        <w:rPr>
          <w:b/>
          <w:bCs/>
          <w:noProof/>
        </w:rPr>
        <w:t>connectivity</w:t>
      </w:r>
      <w:r w:rsidRPr="00830D51">
        <w:rPr>
          <w:noProof/>
        </w:rPr>
        <w:t xml:space="preserve"> performance shows a mixed picture, with its FTTP coverage above the EU average and its VHCN and 5G coverage below the EU average, particularly in the key 3.4–3.8 GHz band. </w:t>
      </w:r>
      <w:r w:rsidR="23999FCF" w:rsidRPr="00830D51">
        <w:rPr>
          <w:noProof/>
        </w:rPr>
        <w:t>To</w:t>
      </w:r>
      <w:r w:rsidR="7DA58A88" w:rsidRPr="00830D51">
        <w:rPr>
          <w:noProof/>
        </w:rPr>
        <w:t xml:space="preserve"> </w:t>
      </w:r>
      <w:r w:rsidR="35DE726D" w:rsidRPr="00830D51">
        <w:rPr>
          <w:noProof/>
        </w:rPr>
        <w:t xml:space="preserve">allow for further progress </w:t>
      </w:r>
      <w:r w:rsidR="7DA58A88" w:rsidRPr="00830D51">
        <w:rPr>
          <w:noProof/>
        </w:rPr>
        <w:t>in broadband coverage</w:t>
      </w:r>
      <w:r w:rsidR="436A2013" w:rsidRPr="00830D51">
        <w:rPr>
          <w:noProof/>
        </w:rPr>
        <w:t>,</w:t>
      </w:r>
      <w:r w:rsidR="7DA58A88" w:rsidRPr="00830D51">
        <w:rPr>
          <w:noProof/>
        </w:rPr>
        <w:t xml:space="preserve"> overcom</w:t>
      </w:r>
      <w:r w:rsidR="35DE726D" w:rsidRPr="00830D51">
        <w:rPr>
          <w:noProof/>
        </w:rPr>
        <w:t>ing urban-rural and</w:t>
      </w:r>
      <w:r w:rsidR="7DA58A88" w:rsidRPr="00830D51">
        <w:rPr>
          <w:noProof/>
        </w:rPr>
        <w:t xml:space="preserve"> regional disparities</w:t>
      </w:r>
      <w:r w:rsidR="272ECC9A" w:rsidRPr="00830D51">
        <w:rPr>
          <w:noProof/>
        </w:rPr>
        <w:t xml:space="preserve"> </w:t>
      </w:r>
      <w:r w:rsidR="35DE726D" w:rsidRPr="00830D51">
        <w:rPr>
          <w:noProof/>
        </w:rPr>
        <w:t>will be crucial</w:t>
      </w:r>
      <w:r w:rsidR="0FF9D00F" w:rsidRPr="00830D51">
        <w:rPr>
          <w:noProof/>
        </w:rPr>
        <w:t xml:space="preserve">, as </w:t>
      </w:r>
      <w:r w:rsidR="1571979E" w:rsidRPr="00830D51">
        <w:rPr>
          <w:noProof/>
        </w:rPr>
        <w:t>significant gaps persist in VHCN and FTTP rural coverage particularly in northern Poland, driven by</w:t>
      </w:r>
      <w:r w:rsidR="00805810" w:rsidRPr="00830D51">
        <w:rPr>
          <w:noProof/>
        </w:rPr>
        <w:t xml:space="preserve"> the</w:t>
      </w:r>
      <w:r w:rsidR="1571979E" w:rsidRPr="00830D51">
        <w:rPr>
          <w:noProof/>
        </w:rPr>
        <w:t xml:space="preserve"> challenging terrain, low population density and dispersed </w:t>
      </w:r>
      <w:r w:rsidR="7E8BFFF4" w:rsidRPr="00830D51">
        <w:rPr>
          <w:noProof/>
        </w:rPr>
        <w:t>housing</w:t>
      </w:r>
      <w:r w:rsidR="5ED81F46" w:rsidRPr="00830D51">
        <w:rPr>
          <w:noProof/>
        </w:rPr>
        <w:t>.</w:t>
      </w:r>
      <w:r w:rsidR="11432468" w:rsidRPr="00830D51">
        <w:rPr>
          <w:noProof/>
        </w:rPr>
        <w:t xml:space="preserve"> </w:t>
      </w:r>
      <w:r w:rsidR="00A100B6" w:rsidRPr="00830D51">
        <w:rPr>
          <w:noProof/>
        </w:rPr>
        <w:t xml:space="preserve">Moreover, by further reinforcing its backbone infrastructures, including internal country links, Poland could strengthen its role as a secure regional data hub, </w:t>
      </w:r>
      <w:r w:rsidR="00107029" w:rsidRPr="00830D51">
        <w:rPr>
          <w:noProof/>
        </w:rPr>
        <w:t>also in view of</w:t>
      </w:r>
      <w:r w:rsidR="00A100B6" w:rsidRPr="00830D51">
        <w:rPr>
          <w:noProof/>
        </w:rPr>
        <w:t xml:space="preserve"> connectivity with neighbouring regions.</w:t>
      </w:r>
    </w:p>
    <w:p w14:paraId="259BEB01" w14:textId="0BCAA7BC" w:rsidR="001B3FC0" w:rsidRPr="00830D51" w:rsidRDefault="1FAA0AB5" w:rsidP="004F5D9E">
      <w:pPr>
        <w:jc w:val="both"/>
        <w:rPr>
          <w:noProof/>
        </w:rPr>
      </w:pPr>
      <w:r w:rsidRPr="00830D51">
        <w:rPr>
          <w:noProof/>
        </w:rPr>
        <w:t xml:space="preserve">On the business side, </w:t>
      </w:r>
      <w:r w:rsidRPr="00830D51">
        <w:rPr>
          <w:b/>
          <w:bCs/>
          <w:noProof/>
        </w:rPr>
        <w:t>SMEs</w:t>
      </w:r>
      <w:r w:rsidRPr="00830D51">
        <w:rPr>
          <w:noProof/>
        </w:rPr>
        <w:t xml:space="preserve"> are still lagging</w:t>
      </w:r>
      <w:r w:rsidR="00491586" w:rsidRPr="00830D51">
        <w:rPr>
          <w:noProof/>
        </w:rPr>
        <w:t xml:space="preserve"> behind</w:t>
      </w:r>
      <w:r w:rsidRPr="00830D51">
        <w:rPr>
          <w:noProof/>
        </w:rPr>
        <w:t xml:space="preserve"> in basic digitalisation</w:t>
      </w:r>
      <w:r w:rsidR="71101062" w:rsidRPr="00830D51">
        <w:rPr>
          <w:noProof/>
        </w:rPr>
        <w:t>, with key bottleneck</w:t>
      </w:r>
      <w:r w:rsidR="2312B3B7" w:rsidRPr="00830D51">
        <w:rPr>
          <w:noProof/>
        </w:rPr>
        <w:t>s</w:t>
      </w:r>
      <w:r w:rsidR="71101062" w:rsidRPr="00830D51">
        <w:rPr>
          <w:noProof/>
        </w:rPr>
        <w:t xml:space="preserve"> being </w:t>
      </w:r>
      <w:r w:rsidR="2312B3B7" w:rsidRPr="00830D51">
        <w:rPr>
          <w:noProof/>
        </w:rPr>
        <w:t xml:space="preserve">difficulties </w:t>
      </w:r>
      <w:r w:rsidR="00B30F42" w:rsidRPr="00830D51">
        <w:rPr>
          <w:noProof/>
        </w:rPr>
        <w:t>in</w:t>
      </w:r>
      <w:r w:rsidR="2312B3B7" w:rsidRPr="00830D51">
        <w:rPr>
          <w:noProof/>
        </w:rPr>
        <w:t xml:space="preserve"> accessing </w:t>
      </w:r>
      <w:r w:rsidR="11772EE6" w:rsidRPr="00830D51">
        <w:rPr>
          <w:noProof/>
        </w:rPr>
        <w:t>funding opportunities</w:t>
      </w:r>
      <w:r w:rsidR="2312B3B7" w:rsidRPr="00830D51">
        <w:rPr>
          <w:noProof/>
        </w:rPr>
        <w:t xml:space="preserve">, </w:t>
      </w:r>
      <w:r w:rsidR="4F27A75F" w:rsidRPr="00830D51">
        <w:rPr>
          <w:noProof/>
        </w:rPr>
        <w:t xml:space="preserve">and </w:t>
      </w:r>
      <w:r w:rsidR="7EDA1885" w:rsidRPr="00830D51">
        <w:rPr>
          <w:noProof/>
        </w:rPr>
        <w:t>limited skills</w:t>
      </w:r>
      <w:r w:rsidR="00E556AF" w:rsidRPr="00830D51">
        <w:rPr>
          <w:noProof/>
        </w:rPr>
        <w:t>, awareness</w:t>
      </w:r>
      <w:r w:rsidR="7EDA1885" w:rsidRPr="00830D51">
        <w:rPr>
          <w:noProof/>
        </w:rPr>
        <w:t xml:space="preserve"> and internal capacity leading to piecemeal implementation of digital solutions</w:t>
      </w:r>
      <w:r w:rsidR="2312B3B7" w:rsidRPr="00830D51">
        <w:rPr>
          <w:noProof/>
        </w:rPr>
        <w:t xml:space="preserve">. </w:t>
      </w:r>
      <w:r w:rsidR="002A1C11" w:rsidRPr="00830D51">
        <w:rPr>
          <w:b/>
          <w:bCs/>
          <w:noProof/>
        </w:rPr>
        <w:t>U</w:t>
      </w:r>
      <w:r w:rsidR="2312B3B7" w:rsidRPr="00830D51">
        <w:rPr>
          <w:b/>
          <w:bCs/>
          <w:noProof/>
        </w:rPr>
        <w:t>ptake of advanced technologies</w:t>
      </w:r>
      <w:r w:rsidR="2312B3B7" w:rsidRPr="00830D51">
        <w:rPr>
          <w:noProof/>
        </w:rPr>
        <w:t xml:space="preserve"> by businesses</w:t>
      </w:r>
      <w:r w:rsidR="6AC00EED" w:rsidRPr="00830D51">
        <w:rPr>
          <w:noProof/>
        </w:rPr>
        <w:t xml:space="preserve">, especially </w:t>
      </w:r>
      <w:r w:rsidR="44500314" w:rsidRPr="00830D51">
        <w:rPr>
          <w:noProof/>
        </w:rPr>
        <w:t>SMEs, is</w:t>
      </w:r>
      <w:r w:rsidR="2312B3B7" w:rsidRPr="00830D51">
        <w:rPr>
          <w:noProof/>
        </w:rPr>
        <w:t xml:space="preserve"> </w:t>
      </w:r>
      <w:r w:rsidR="37B3C211" w:rsidRPr="00830D51">
        <w:rPr>
          <w:noProof/>
        </w:rPr>
        <w:t>also subpar, with adoption rates for data analytics and AI the lowest and second lowest in the EU</w:t>
      </w:r>
      <w:r w:rsidR="378E7FB9" w:rsidRPr="00830D51">
        <w:rPr>
          <w:noProof/>
        </w:rPr>
        <w:t xml:space="preserve"> respectively</w:t>
      </w:r>
      <w:r w:rsidR="6B52F268" w:rsidRPr="00830D51">
        <w:rPr>
          <w:noProof/>
        </w:rPr>
        <w:t xml:space="preserve">. </w:t>
      </w:r>
      <w:r w:rsidR="00930207" w:rsidRPr="00830D51">
        <w:rPr>
          <w:noProof/>
        </w:rPr>
        <w:t xml:space="preserve">Recent reports suggest the primary constraint for AI adoption is not necessarily a lack of awareness, but rather the transition to deployment, with doubts about the reliability of AI outputs, concerns over data security and high implementation costs cited as the main barriers. Meanwhile, limited access to finance, including venture capital funds, continues to restrict the growth of Polish </w:t>
      </w:r>
      <w:r w:rsidR="00930207" w:rsidRPr="00830D51">
        <w:rPr>
          <w:b/>
          <w:bCs/>
          <w:noProof/>
        </w:rPr>
        <w:t>start-ups</w:t>
      </w:r>
      <w:r w:rsidR="00930207" w:rsidRPr="00830D51">
        <w:rPr>
          <w:noProof/>
        </w:rPr>
        <w:t>, although Poland has taken measures to address this and plans to adopt a comprehensive strategy to develop its startup ecosystem.</w:t>
      </w:r>
    </w:p>
    <w:p w14:paraId="52D4091C" w14:textId="18E3667F" w:rsidR="00636091" w:rsidRPr="00830D51" w:rsidRDefault="3F6BCDDA" w:rsidP="004F5D9E">
      <w:pPr>
        <w:jc w:val="both"/>
        <w:rPr>
          <w:noProof/>
        </w:rPr>
      </w:pPr>
      <w:r w:rsidRPr="00830D51">
        <w:rPr>
          <w:noProof/>
        </w:rPr>
        <w:t xml:space="preserve">In the </w:t>
      </w:r>
      <w:r w:rsidR="0064243C" w:rsidRPr="00830D51">
        <w:rPr>
          <w:noProof/>
        </w:rPr>
        <w:t>area</w:t>
      </w:r>
      <w:r w:rsidRPr="00830D51">
        <w:rPr>
          <w:noProof/>
        </w:rPr>
        <w:t xml:space="preserve"> of </w:t>
      </w:r>
      <w:r w:rsidRPr="00830D51">
        <w:rPr>
          <w:b/>
          <w:bCs/>
          <w:noProof/>
        </w:rPr>
        <w:t>cybersecurity</w:t>
      </w:r>
      <w:r w:rsidRPr="00830D51">
        <w:rPr>
          <w:noProof/>
        </w:rPr>
        <w:t>, Poland is strengthening its cybersecurity governance framework</w:t>
      </w:r>
      <w:r w:rsidR="006822A5" w:rsidRPr="00830D51">
        <w:rPr>
          <w:noProof/>
        </w:rPr>
        <w:t>,</w:t>
      </w:r>
      <w:r w:rsidRPr="00830D51">
        <w:rPr>
          <w:noProof/>
        </w:rPr>
        <w:t xml:space="preserve"> </w:t>
      </w:r>
      <w:r w:rsidR="006822A5" w:rsidRPr="00830D51">
        <w:rPr>
          <w:noProof/>
        </w:rPr>
        <w:t xml:space="preserve">notably through an amendment to the Act on the National Cybersecurity System as part of reforms </w:t>
      </w:r>
      <w:r w:rsidR="009C3A85" w:rsidRPr="00830D51">
        <w:rPr>
          <w:noProof/>
        </w:rPr>
        <w:t>under</w:t>
      </w:r>
      <w:r w:rsidR="006822A5" w:rsidRPr="00830D51">
        <w:rPr>
          <w:noProof/>
        </w:rPr>
        <w:t xml:space="preserve"> the Polish recovery and resilience plan (RRP)</w:t>
      </w:r>
      <w:r w:rsidR="00686CEC" w:rsidRPr="00830D51">
        <w:rPr>
          <w:noProof/>
        </w:rPr>
        <w:t>. It is also</w:t>
      </w:r>
      <w:r w:rsidR="006822A5" w:rsidRPr="00830D51" w:rsidDel="006822A5">
        <w:rPr>
          <w:noProof/>
        </w:rPr>
        <w:t xml:space="preserve"> </w:t>
      </w:r>
      <w:r w:rsidRPr="00830D51">
        <w:rPr>
          <w:noProof/>
        </w:rPr>
        <w:t>implementing measures to improve cybersecurity in public administration</w:t>
      </w:r>
      <w:r w:rsidR="2901FC73" w:rsidRPr="00830D51">
        <w:rPr>
          <w:noProof/>
        </w:rPr>
        <w:t xml:space="preserve"> and </w:t>
      </w:r>
      <w:r w:rsidR="568AFC26" w:rsidRPr="00830D51">
        <w:rPr>
          <w:noProof/>
        </w:rPr>
        <w:t>businesses.</w:t>
      </w:r>
      <w:r w:rsidRPr="00830D51">
        <w:rPr>
          <w:noProof/>
        </w:rPr>
        <w:t xml:space="preserve"> </w:t>
      </w:r>
      <w:r w:rsidR="568AFC26" w:rsidRPr="00830D51">
        <w:rPr>
          <w:noProof/>
        </w:rPr>
        <w:t>H</w:t>
      </w:r>
      <w:r w:rsidR="13153BCF" w:rsidRPr="00830D51">
        <w:rPr>
          <w:noProof/>
        </w:rPr>
        <w:t>owever</w:t>
      </w:r>
      <w:r w:rsidR="568AFC26" w:rsidRPr="00830D51">
        <w:rPr>
          <w:noProof/>
        </w:rPr>
        <w:t>,</w:t>
      </w:r>
      <w:r w:rsidRPr="00830D51">
        <w:rPr>
          <w:noProof/>
        </w:rPr>
        <w:t xml:space="preserve"> </w:t>
      </w:r>
      <w:r w:rsidR="006822A5" w:rsidRPr="00830D51">
        <w:rPr>
          <w:noProof/>
        </w:rPr>
        <w:t xml:space="preserve">Poland’s </w:t>
      </w:r>
      <w:r w:rsidR="74C8C1FC" w:rsidRPr="00830D51">
        <w:rPr>
          <w:noProof/>
        </w:rPr>
        <w:t xml:space="preserve">geopolitical situation </w:t>
      </w:r>
      <w:r w:rsidR="005B1321" w:rsidRPr="00830D51">
        <w:rPr>
          <w:noProof/>
        </w:rPr>
        <w:t>and its heightened exposure to hostile activity, including an attempt to infiltrate the country’s energy system in December 2025, as well as a growing number of cyber-related incidents being reported by Polish businesses, underscore the need to sustain efforts to reinforce resilience.</w:t>
      </w:r>
    </w:p>
    <w:p w14:paraId="41E82D76" w14:textId="77777777" w:rsidR="00E069A8" w:rsidRPr="00830D51" w:rsidRDefault="16403FEF" w:rsidP="00E069A8">
      <w:pPr>
        <w:pStyle w:val="Heading2"/>
        <w:rPr>
          <w:noProof/>
        </w:rPr>
      </w:pPr>
      <w:bookmarkStart w:id="9" w:name="_Hlk223536312"/>
      <w:bookmarkStart w:id="10" w:name="_Toc229046062"/>
      <w:r w:rsidRPr="00830D51">
        <w:rPr>
          <w:noProof/>
        </w:rPr>
        <w:t>Protecting and empowering EU people and society</w:t>
      </w:r>
      <w:bookmarkEnd w:id="9"/>
      <w:bookmarkEnd w:id="10"/>
    </w:p>
    <w:p w14:paraId="5F045634" w14:textId="30FA2407" w:rsidR="006B3EAC" w:rsidRPr="00830D51" w:rsidRDefault="00686C0D" w:rsidP="006B3EAC">
      <w:pPr>
        <w:jc w:val="both"/>
        <w:rPr>
          <w:rFonts w:eastAsia="Times New Roman"/>
          <w:noProof/>
          <w:lang w:eastAsia="en-GB"/>
        </w:rPr>
      </w:pPr>
      <w:r w:rsidRPr="00830D51">
        <w:rPr>
          <w:noProof/>
        </w:rPr>
        <w:t>Despite improvement</w:t>
      </w:r>
      <w:r w:rsidR="2E4A630D" w:rsidRPr="00830D51">
        <w:rPr>
          <w:noProof/>
        </w:rPr>
        <w:t>, t</w:t>
      </w:r>
      <w:r w:rsidR="425C4A64" w:rsidRPr="00830D51">
        <w:rPr>
          <w:noProof/>
        </w:rPr>
        <w:t xml:space="preserve">he level of </w:t>
      </w:r>
      <w:r w:rsidR="425C4A64" w:rsidRPr="00830D51">
        <w:rPr>
          <w:b/>
          <w:bCs/>
          <w:noProof/>
        </w:rPr>
        <w:t>basic</w:t>
      </w:r>
      <w:r w:rsidR="425C4A64" w:rsidRPr="00830D51">
        <w:rPr>
          <w:noProof/>
        </w:rPr>
        <w:t xml:space="preserve"> </w:t>
      </w:r>
      <w:r w:rsidR="425C4A64" w:rsidRPr="00830D51">
        <w:rPr>
          <w:b/>
          <w:bCs/>
          <w:noProof/>
        </w:rPr>
        <w:t>digital skills</w:t>
      </w:r>
      <w:r w:rsidR="425C4A64" w:rsidRPr="00830D51">
        <w:rPr>
          <w:noProof/>
        </w:rPr>
        <w:t xml:space="preserve"> </w:t>
      </w:r>
      <w:r w:rsidR="01C6D706" w:rsidRPr="00830D51">
        <w:rPr>
          <w:noProof/>
        </w:rPr>
        <w:t>remains below</w:t>
      </w:r>
      <w:r w:rsidR="00130DBA" w:rsidRPr="00830D51">
        <w:rPr>
          <w:noProof/>
        </w:rPr>
        <w:t xml:space="preserve"> the</w:t>
      </w:r>
      <w:r w:rsidR="01C6D706" w:rsidRPr="00830D51">
        <w:rPr>
          <w:noProof/>
        </w:rPr>
        <w:t xml:space="preserve"> EU average</w:t>
      </w:r>
      <w:r w:rsidR="2055E35A" w:rsidRPr="00830D51">
        <w:rPr>
          <w:noProof/>
        </w:rPr>
        <w:t xml:space="preserve"> and </w:t>
      </w:r>
      <w:r w:rsidR="01C6D706" w:rsidRPr="00830D51">
        <w:rPr>
          <w:rFonts w:eastAsia="Times New Roman"/>
          <w:noProof/>
          <w:lang w:eastAsia="en-GB"/>
        </w:rPr>
        <w:t>significant urban-rural and age-related disparities</w:t>
      </w:r>
      <w:r w:rsidR="2055E35A" w:rsidRPr="00830D51">
        <w:rPr>
          <w:rFonts w:eastAsia="Times New Roman"/>
          <w:noProof/>
          <w:lang w:eastAsia="en-GB"/>
        </w:rPr>
        <w:t xml:space="preserve"> persist</w:t>
      </w:r>
      <w:r w:rsidR="5EE6C884" w:rsidRPr="00830D51">
        <w:rPr>
          <w:rFonts w:eastAsia="Times New Roman"/>
          <w:noProof/>
          <w:lang w:eastAsia="en-GB"/>
        </w:rPr>
        <w:t xml:space="preserve">, </w:t>
      </w:r>
      <w:r w:rsidR="08168509" w:rsidRPr="00830D51">
        <w:rPr>
          <w:rFonts w:eastAsia="Times New Roman"/>
          <w:noProof/>
          <w:lang w:eastAsia="en-GB"/>
        </w:rPr>
        <w:t xml:space="preserve">with </w:t>
      </w:r>
      <w:r w:rsidR="293738A9" w:rsidRPr="00830D51">
        <w:rPr>
          <w:rFonts w:eastAsia="Times New Roman"/>
          <w:noProof/>
          <w:lang w:eastAsia="en-GB"/>
        </w:rPr>
        <w:t>several large-scale measures</w:t>
      </w:r>
      <w:r w:rsidR="5EE6C884" w:rsidRPr="00830D51">
        <w:rPr>
          <w:rFonts w:eastAsia="Times New Roman"/>
          <w:noProof/>
          <w:lang w:eastAsia="en-GB"/>
        </w:rPr>
        <w:t xml:space="preserve"> (e.g. </w:t>
      </w:r>
      <w:r w:rsidR="5EE6C884" w:rsidRPr="00830D51">
        <w:rPr>
          <w:noProof/>
        </w:rPr>
        <w:t xml:space="preserve">Digital Development Clubs) </w:t>
      </w:r>
      <w:r w:rsidR="08168509" w:rsidRPr="00830D51">
        <w:rPr>
          <w:rFonts w:eastAsia="Times New Roman"/>
          <w:noProof/>
          <w:lang w:eastAsia="en-GB"/>
        </w:rPr>
        <w:t>so far in the early stages of implementation</w:t>
      </w:r>
      <w:r w:rsidR="01C6D706" w:rsidRPr="00830D51">
        <w:rPr>
          <w:rFonts w:eastAsia="Times New Roman"/>
          <w:noProof/>
          <w:lang w:eastAsia="en-GB"/>
        </w:rPr>
        <w:t xml:space="preserve">. </w:t>
      </w:r>
      <w:r w:rsidR="26C8B5E9" w:rsidRPr="00830D51">
        <w:rPr>
          <w:rFonts w:eastAsia="Times New Roman"/>
          <w:noProof/>
          <w:lang w:eastAsia="en-GB"/>
        </w:rPr>
        <w:t>Am</w:t>
      </w:r>
      <w:r w:rsidR="442D8229" w:rsidRPr="00830D51">
        <w:rPr>
          <w:rFonts w:eastAsia="Times New Roman"/>
          <w:noProof/>
          <w:lang w:eastAsia="en-GB"/>
        </w:rPr>
        <w:t>id</w:t>
      </w:r>
      <w:r w:rsidR="26C8B5E9" w:rsidRPr="00830D51">
        <w:rPr>
          <w:rFonts w:eastAsia="Times New Roman"/>
          <w:noProof/>
          <w:lang w:eastAsia="en-GB"/>
        </w:rPr>
        <w:t xml:space="preserve"> recent </w:t>
      </w:r>
      <w:r w:rsidR="6AF1919A" w:rsidRPr="00830D51">
        <w:rPr>
          <w:rFonts w:eastAsia="Times New Roman"/>
          <w:noProof/>
          <w:lang w:eastAsia="en-GB"/>
        </w:rPr>
        <w:t xml:space="preserve">targeted </w:t>
      </w:r>
      <w:r w:rsidR="04F35696" w:rsidRPr="00830D51">
        <w:rPr>
          <w:rFonts w:eastAsia="Times New Roman"/>
          <w:noProof/>
          <w:lang w:eastAsia="en-GB"/>
        </w:rPr>
        <w:t>Foreign Information Manipulation and Interference (FIMI)</w:t>
      </w:r>
      <w:r w:rsidR="01298529" w:rsidRPr="00830D51">
        <w:rPr>
          <w:rFonts w:eastAsia="Times New Roman"/>
          <w:noProof/>
          <w:lang w:eastAsia="en-GB"/>
        </w:rPr>
        <w:t xml:space="preserve"> linked to security</w:t>
      </w:r>
      <w:r w:rsidR="04F35696" w:rsidRPr="00830D51">
        <w:rPr>
          <w:rFonts w:eastAsia="Times New Roman"/>
          <w:noProof/>
          <w:lang w:eastAsia="en-GB"/>
        </w:rPr>
        <w:t xml:space="preserve"> </w:t>
      </w:r>
      <w:r w:rsidR="442D8229" w:rsidRPr="00830D51">
        <w:rPr>
          <w:rFonts w:eastAsia="Times New Roman"/>
          <w:noProof/>
          <w:lang w:eastAsia="en-GB"/>
        </w:rPr>
        <w:t xml:space="preserve">incidents, </w:t>
      </w:r>
      <w:r w:rsidR="00E11D7F" w:rsidRPr="00830D51">
        <w:rPr>
          <w:rFonts w:eastAsia="Times New Roman"/>
          <w:noProof/>
          <w:lang w:eastAsia="en-GB"/>
        </w:rPr>
        <w:t>Poland’s below-average performance in terms of verifying online information and its still fragmented coordination of counter-disinformation activities point to a need to strengthen efforts to foster online safety and critical-thinking skills.</w:t>
      </w:r>
    </w:p>
    <w:p w14:paraId="06C43DD6" w14:textId="0D4B3FB0" w:rsidR="009C4E2C" w:rsidRPr="00830D51" w:rsidRDefault="009C4E2C" w:rsidP="009C4E2C">
      <w:pPr>
        <w:jc w:val="both"/>
        <w:rPr>
          <w:rFonts w:eastAsia="Times New Roman"/>
          <w:noProof/>
          <w:lang w:eastAsia="en-GB"/>
        </w:rPr>
      </w:pPr>
      <w:r w:rsidRPr="00830D51">
        <w:rPr>
          <w:rFonts w:eastAsia="Times New Roman"/>
          <w:noProof/>
          <w:lang w:eastAsia="en-GB"/>
        </w:rPr>
        <w:t xml:space="preserve">The size of Poland’s pool of </w:t>
      </w:r>
      <w:r w:rsidRPr="00830D51">
        <w:rPr>
          <w:rFonts w:eastAsia="Times New Roman"/>
          <w:b/>
          <w:bCs/>
          <w:noProof/>
          <w:lang w:eastAsia="en-GB"/>
        </w:rPr>
        <w:t>ICT specialists</w:t>
      </w:r>
      <w:r w:rsidRPr="00830D51">
        <w:rPr>
          <w:rFonts w:eastAsia="Times New Roman"/>
          <w:noProof/>
          <w:lang w:eastAsia="en-GB"/>
        </w:rPr>
        <w:t xml:space="preserve"> remains below the EU average and largely unchanged since 2024, potentially hindering Poland’s </w:t>
      </w:r>
      <w:r w:rsidR="0048188F" w:rsidRPr="00830D51">
        <w:rPr>
          <w:rFonts w:eastAsia="Times New Roman"/>
          <w:noProof/>
          <w:lang w:eastAsia="en-GB"/>
        </w:rPr>
        <w:t>increased</w:t>
      </w:r>
      <w:r w:rsidRPr="00830D51">
        <w:rPr>
          <w:rFonts w:eastAsia="Times New Roman"/>
          <w:noProof/>
          <w:lang w:eastAsia="en-GB"/>
        </w:rPr>
        <w:t xml:space="preserve"> ambition to leverage its digital leadership assets in areas such as AI, quantum technologies and semiconductors. The share of women working as ICT specialists has been declining since 2023, with initiatives designed to address this showing limited results so far.</w:t>
      </w:r>
    </w:p>
    <w:p w14:paraId="2CAE91F8" w14:textId="1E1100A6" w:rsidR="00A97634" w:rsidRPr="00830D51" w:rsidRDefault="00C90E43" w:rsidP="005B4C5B">
      <w:pPr>
        <w:spacing w:before="240" w:after="240"/>
        <w:jc w:val="both"/>
        <w:rPr>
          <w:noProof/>
        </w:rPr>
      </w:pPr>
      <w:r w:rsidRPr="00830D51">
        <w:rPr>
          <w:noProof/>
        </w:rPr>
        <w:t xml:space="preserve">Poland has launched a number of initiatives to </w:t>
      </w:r>
      <w:r w:rsidRPr="00830D51">
        <w:rPr>
          <w:b/>
          <w:bCs/>
          <w:noProof/>
        </w:rPr>
        <w:t>digitalise</w:t>
      </w:r>
      <w:r w:rsidRPr="00830D51">
        <w:rPr>
          <w:noProof/>
        </w:rPr>
        <w:t xml:space="preserve"> </w:t>
      </w:r>
      <w:r w:rsidRPr="00830D51">
        <w:rPr>
          <w:b/>
          <w:bCs/>
          <w:noProof/>
        </w:rPr>
        <w:t xml:space="preserve">public services </w:t>
      </w:r>
      <w:r w:rsidRPr="00830D51">
        <w:rPr>
          <w:noProof/>
        </w:rPr>
        <w:t xml:space="preserve">and administration, placing emphasis on digital sovereignty by developing state-owned cloud and open-source Polish LLMs, one of which is already in use for its public service app mObywatel. </w:t>
      </w:r>
      <w:r w:rsidR="188AE92F" w:rsidRPr="00830D51">
        <w:rPr>
          <w:noProof/>
        </w:rPr>
        <w:t xml:space="preserve">Poland performs </w:t>
      </w:r>
      <w:r w:rsidR="4D6C3BD7" w:rsidRPr="00830D51">
        <w:rPr>
          <w:noProof/>
        </w:rPr>
        <w:t>at around</w:t>
      </w:r>
      <w:r w:rsidR="188AE92F" w:rsidRPr="00830D51">
        <w:rPr>
          <w:noProof/>
        </w:rPr>
        <w:t xml:space="preserve"> EU</w:t>
      </w:r>
      <w:r w:rsidR="4D6C3BD7" w:rsidRPr="00830D51">
        <w:rPr>
          <w:noProof/>
        </w:rPr>
        <w:t xml:space="preserve"> average</w:t>
      </w:r>
      <w:r w:rsidR="188AE92F" w:rsidRPr="00830D51">
        <w:rPr>
          <w:noProof/>
        </w:rPr>
        <w:t xml:space="preserve"> </w:t>
      </w:r>
      <w:r w:rsidR="4D6C3BD7" w:rsidRPr="00830D51">
        <w:rPr>
          <w:noProof/>
        </w:rPr>
        <w:t xml:space="preserve">level </w:t>
      </w:r>
      <w:r w:rsidR="188AE92F" w:rsidRPr="00830D51">
        <w:rPr>
          <w:noProof/>
        </w:rPr>
        <w:t xml:space="preserve">in terms of availability of digital public services for businesses, </w:t>
      </w:r>
      <w:r w:rsidR="003A6E4F" w:rsidRPr="00830D51">
        <w:rPr>
          <w:noProof/>
        </w:rPr>
        <w:t xml:space="preserve">but below the EU average in terms of availability for citizens. Nevertheless, the gap has narrowed </w:t>
      </w:r>
      <w:r w:rsidR="27BD0DC0" w:rsidRPr="00830D51">
        <w:rPr>
          <w:noProof/>
        </w:rPr>
        <w:t>as</w:t>
      </w:r>
      <w:r w:rsidR="4116AA9F" w:rsidRPr="00830D51">
        <w:rPr>
          <w:noProof/>
        </w:rPr>
        <w:t xml:space="preserve"> significant progress has been made since 2024</w:t>
      </w:r>
      <w:r w:rsidR="009B56FA" w:rsidRPr="00830D51">
        <w:rPr>
          <w:noProof/>
        </w:rPr>
        <w:t>, to a great extent thanks to investment</w:t>
      </w:r>
      <w:r w:rsidR="00DA3E9F" w:rsidRPr="00830D51">
        <w:rPr>
          <w:noProof/>
        </w:rPr>
        <w:t>s</w:t>
      </w:r>
      <w:r w:rsidR="009B56FA" w:rsidRPr="00830D51">
        <w:rPr>
          <w:noProof/>
        </w:rPr>
        <w:t xml:space="preserve"> under the Polish RRP</w:t>
      </w:r>
      <w:r w:rsidR="188AE92F" w:rsidRPr="00830D51">
        <w:rPr>
          <w:noProof/>
        </w:rPr>
        <w:t>.</w:t>
      </w:r>
      <w:r w:rsidR="2637BF9E" w:rsidRPr="00830D51">
        <w:rPr>
          <w:noProof/>
        </w:rPr>
        <w:t xml:space="preserve"> </w:t>
      </w:r>
      <w:r w:rsidR="77A69787" w:rsidRPr="00830D51">
        <w:rPr>
          <w:noProof/>
        </w:rPr>
        <w:t xml:space="preserve">However, there is still room for improvement in the cross-border availability of </w:t>
      </w:r>
      <w:r w:rsidR="74884CFC" w:rsidRPr="00830D51">
        <w:rPr>
          <w:noProof/>
        </w:rPr>
        <w:t xml:space="preserve">digital public services for both citizens and businesses. </w:t>
      </w:r>
      <w:r w:rsidR="57D361ED" w:rsidRPr="00830D51">
        <w:rPr>
          <w:noProof/>
        </w:rPr>
        <w:t>Notably</w:t>
      </w:r>
      <w:r w:rsidR="55F631C1" w:rsidRPr="00830D51">
        <w:rPr>
          <w:noProof/>
        </w:rPr>
        <w:t>, t</w:t>
      </w:r>
      <w:r w:rsidR="72A4D9D7" w:rsidRPr="00830D51">
        <w:rPr>
          <w:noProof/>
        </w:rPr>
        <w:t xml:space="preserve">he </w:t>
      </w:r>
      <w:r w:rsidR="3AE65DEC" w:rsidRPr="00830D51">
        <w:rPr>
          <w:noProof/>
        </w:rPr>
        <w:t xml:space="preserve">amendment </w:t>
      </w:r>
      <w:r w:rsidR="2B4C0424" w:rsidRPr="00830D51">
        <w:rPr>
          <w:noProof/>
        </w:rPr>
        <w:t xml:space="preserve">to the </w:t>
      </w:r>
      <w:r w:rsidR="36E670AC" w:rsidRPr="00830D51">
        <w:rPr>
          <w:noProof/>
        </w:rPr>
        <w:t>Act on the Computerisation of the Operations of Entities Performing Public Tasks</w:t>
      </w:r>
      <w:r w:rsidR="008229D7" w:rsidRPr="00830D51">
        <w:rPr>
          <w:noProof/>
        </w:rPr>
        <w:t>,</w:t>
      </w:r>
      <w:r w:rsidR="65454172" w:rsidRPr="00830D51">
        <w:rPr>
          <w:noProof/>
        </w:rPr>
        <w:t xml:space="preserve"> adopted in 2025 </w:t>
      </w:r>
      <w:r w:rsidR="008229D7" w:rsidRPr="00830D51">
        <w:rPr>
          <w:noProof/>
        </w:rPr>
        <w:t xml:space="preserve">as part of the Polish RRP reforms package, </w:t>
      </w:r>
      <w:r w:rsidR="55F631C1" w:rsidRPr="00830D51">
        <w:rPr>
          <w:noProof/>
        </w:rPr>
        <w:t xml:space="preserve">lays the groundwork for the development of </w:t>
      </w:r>
      <w:r w:rsidR="7FEE0B47" w:rsidRPr="00830D51">
        <w:rPr>
          <w:noProof/>
        </w:rPr>
        <w:t>solutions in the area of national and European interoperability.</w:t>
      </w:r>
    </w:p>
    <w:tbl>
      <w:tblPr>
        <w:tblStyle w:val="TableGrid"/>
        <w:tblW w:w="0" w:type="auto"/>
        <w:tblLook w:val="04A0" w:firstRow="1" w:lastRow="0" w:firstColumn="1" w:lastColumn="0" w:noHBand="0" w:noVBand="1"/>
      </w:tblPr>
      <w:tblGrid>
        <w:gridCol w:w="9006"/>
      </w:tblGrid>
      <w:tr w:rsidR="005B4C5B" w:rsidRPr="00830D51" w14:paraId="38DE2712" w14:textId="77777777" w:rsidTr="275FEC14">
        <w:trPr>
          <w:trHeight w:val="700"/>
        </w:trPr>
        <w:tc>
          <w:tcPr>
            <w:tcW w:w="918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F0E03F7" w14:textId="77777777" w:rsidR="005B4C5B" w:rsidRPr="00830D51" w:rsidRDefault="55D74A99" w:rsidP="00336B54">
            <w:pPr>
              <w:pStyle w:val="Heading2"/>
              <w:outlineLvl w:val="1"/>
              <w:rPr>
                <w:noProof/>
              </w:rPr>
            </w:pPr>
            <w:bookmarkStart w:id="11" w:name="_Toc228972586"/>
            <w:bookmarkStart w:id="12" w:name="_Toc229046063"/>
            <w:r w:rsidRPr="00830D51">
              <w:rPr>
                <w:noProof/>
              </w:rPr>
              <w:t>Recommendations</w:t>
            </w:r>
            <w:bookmarkEnd w:id="11"/>
            <w:bookmarkEnd w:id="12"/>
          </w:p>
          <w:p w14:paraId="0E3BCB13" w14:textId="3F09C5A6" w:rsidR="005B4C5B" w:rsidRPr="00830D51" w:rsidRDefault="55D74A99" w:rsidP="001D0F39">
            <w:pPr>
              <w:pStyle w:val="ListParagraph"/>
              <w:numPr>
                <w:ilvl w:val="0"/>
                <w:numId w:val="31"/>
              </w:numPr>
              <w:rPr>
                <w:rFonts w:ascii="Calibri" w:eastAsia="Calibri" w:hAnsi="Calibri" w:cs="Calibri"/>
                <w:b/>
                <w:bCs/>
                <w:noProof/>
                <w:color w:val="000000" w:themeColor="text1"/>
              </w:rPr>
            </w:pPr>
            <w:r w:rsidRPr="00830D51">
              <w:rPr>
                <w:rFonts w:ascii="Calibri" w:eastAsia="Calibri" w:hAnsi="Calibri" w:cs="Calibri"/>
                <w:b/>
                <w:bCs/>
                <w:noProof/>
                <w:color w:val="000000" w:themeColor="text1"/>
              </w:rPr>
              <w:t xml:space="preserve">Digital skills: </w:t>
            </w:r>
            <w:r w:rsidRPr="00830D51">
              <w:rPr>
                <w:rFonts w:ascii="Calibri" w:eastAsia="Calibri" w:hAnsi="Calibri" w:cs="Calibri"/>
                <w:noProof/>
                <w:color w:val="000000" w:themeColor="text1"/>
              </w:rPr>
              <w:t xml:space="preserve">Foster digital skills and strengthen measures supporting social groups with lower digital skills, such as older adults and inhabitants of rural areas, including through raising awareness of existing and planned measures, and building on the ongoing revision of the </w:t>
            </w:r>
            <w:r w:rsidRPr="00830D51">
              <w:rPr>
                <w:rStyle w:val="eop"/>
                <w:rFonts w:eastAsiaTheme="majorEastAsia"/>
                <w:noProof/>
              </w:rPr>
              <w:t>Digital Competence Development Programme</w:t>
            </w:r>
            <w:r w:rsidRPr="00830D51">
              <w:rPr>
                <w:rFonts w:ascii="Calibri" w:eastAsia="Calibri" w:hAnsi="Calibri" w:cs="Calibri"/>
                <w:noProof/>
                <w:color w:val="000000" w:themeColor="text1"/>
              </w:rPr>
              <w:t xml:space="preserve">. Improve coordination and strengthen measures aimed </w:t>
            </w:r>
            <w:r w:rsidR="001D0F39" w:rsidRPr="00830D51">
              <w:rPr>
                <w:rFonts w:ascii="Calibri" w:eastAsia="Calibri" w:hAnsi="Calibri" w:cs="Calibri"/>
                <w:noProof/>
                <w:color w:val="000000" w:themeColor="text1"/>
              </w:rPr>
              <w:t>at raising awareness of</w:t>
            </w:r>
            <w:r w:rsidR="001D0F39" w:rsidRPr="00830D51">
              <w:rPr>
                <w:noProof/>
              </w:rPr>
              <w:t xml:space="preserve"> </w:t>
            </w:r>
            <w:r w:rsidR="001D0F39" w:rsidRPr="00830D51">
              <w:rPr>
                <w:rFonts w:ascii="Calibri" w:eastAsia="Calibri" w:hAnsi="Calibri" w:cs="Calibri"/>
                <w:noProof/>
                <w:color w:val="000000" w:themeColor="text1"/>
              </w:rPr>
              <w:t>Foreign Information Manipulation and Interference (FIMI) and fostering critical thinking skills.</w:t>
            </w:r>
          </w:p>
          <w:p w14:paraId="26EA4E01" w14:textId="36713A67" w:rsidR="005B4C5B" w:rsidRPr="00830D51" w:rsidRDefault="55D74A99" w:rsidP="005B4C5B">
            <w:pPr>
              <w:pStyle w:val="ListParagraph"/>
              <w:numPr>
                <w:ilvl w:val="0"/>
                <w:numId w:val="31"/>
              </w:numPr>
              <w:rPr>
                <w:rFonts w:ascii="Calibri" w:eastAsia="Calibri" w:hAnsi="Calibri" w:cs="Calibri"/>
                <w:noProof/>
                <w:color w:val="000000" w:themeColor="text1"/>
              </w:rPr>
            </w:pPr>
            <w:r w:rsidRPr="00830D51">
              <w:rPr>
                <w:rFonts w:ascii="Calibri" w:eastAsia="Calibri" w:hAnsi="Calibri" w:cs="Calibri"/>
                <w:b/>
                <w:bCs/>
                <w:noProof/>
                <w:color w:val="000000" w:themeColor="text1"/>
              </w:rPr>
              <w:t>Digitalisation of SMEs and uptake of advanced technologies</w:t>
            </w:r>
            <w:r w:rsidRPr="00830D51">
              <w:rPr>
                <w:rFonts w:ascii="Calibri" w:eastAsia="Calibri" w:hAnsi="Calibri" w:cs="Calibri"/>
                <w:noProof/>
                <w:color w:val="000000" w:themeColor="text1"/>
              </w:rPr>
              <w:t>: Strengthen the digitalisation of SMEs and accelerate the uptake of advanced technologies, such as AI, in particular by:</w:t>
            </w:r>
            <w:r w:rsidR="00CB1A78" w:rsidRPr="00830D51">
              <w:rPr>
                <w:rFonts w:ascii="Calibri" w:eastAsia="Calibri" w:hAnsi="Calibri" w:cs="Calibri"/>
                <w:noProof/>
                <w:color w:val="000000" w:themeColor="text1"/>
              </w:rPr>
              <w:t xml:space="preserve"> </w:t>
            </w:r>
            <w:r w:rsidRPr="00830D51">
              <w:rPr>
                <w:rFonts w:ascii="Calibri" w:eastAsia="Calibri" w:hAnsi="Calibri" w:cs="Calibri"/>
                <w:noProof/>
                <w:color w:val="000000" w:themeColor="text1"/>
              </w:rPr>
              <w:t>(i)</w:t>
            </w:r>
            <w:r w:rsidR="00CB1A78" w:rsidRPr="00830D51">
              <w:rPr>
                <w:rFonts w:ascii="Calibri" w:eastAsia="Calibri" w:hAnsi="Calibri" w:cs="Calibri"/>
                <w:noProof/>
                <w:color w:val="000000" w:themeColor="text1"/>
              </w:rPr>
              <w:t> </w:t>
            </w:r>
            <w:r w:rsidRPr="00830D51">
              <w:rPr>
                <w:rFonts w:ascii="Calibri" w:eastAsia="Calibri" w:hAnsi="Calibri" w:cs="Calibri"/>
                <w:noProof/>
                <w:color w:val="000000" w:themeColor="text1"/>
              </w:rPr>
              <w:t>directing existing and future support towards businesses with lower levels of digital maturity, especially micro-enterprises, including through tailored advisory services,</w:t>
            </w:r>
            <w:r w:rsidR="006456FC" w:rsidRPr="00830D51">
              <w:rPr>
                <w:rFonts w:ascii="Calibri" w:eastAsia="Calibri" w:hAnsi="Calibri" w:cs="Calibri"/>
                <w:noProof/>
                <w:color w:val="000000" w:themeColor="text1"/>
              </w:rPr>
              <w:t xml:space="preserve"> and </w:t>
            </w:r>
            <w:r w:rsidRPr="00830D51">
              <w:rPr>
                <w:rFonts w:ascii="Calibri" w:eastAsia="Calibri" w:hAnsi="Calibri" w:cs="Calibri"/>
                <w:noProof/>
                <w:color w:val="000000" w:themeColor="text1"/>
              </w:rPr>
              <w:t xml:space="preserve">assistance in accessing funding opportunities; (ii) </w:t>
            </w:r>
            <w:r w:rsidR="00F8096A" w:rsidRPr="00830D51">
              <w:rPr>
                <w:rFonts w:ascii="Calibri" w:eastAsia="Calibri" w:hAnsi="Calibri" w:cs="Calibri"/>
                <w:noProof/>
                <w:color w:val="000000" w:themeColor="text1"/>
              </w:rPr>
              <w:t xml:space="preserve">supporting the deployment and effective use of AI infrastructures for businesses such as AI Factories, AI Testing and Experimentation Facilities, and European Digital Innovation Hubs; </w:t>
            </w:r>
            <w:r w:rsidRPr="00830D51">
              <w:rPr>
                <w:rFonts w:ascii="Calibri" w:eastAsia="Calibri" w:hAnsi="Calibri" w:cs="Calibri"/>
                <w:noProof/>
                <w:color w:val="000000" w:themeColor="text1"/>
              </w:rPr>
              <w:t>(ii) translating the revised national AI policy into concrete measures for key sectors, including via sectoral flagship initiatives of the Apply AI Strategy.</w:t>
            </w:r>
          </w:p>
          <w:p w14:paraId="05BF3563" w14:textId="355A6C2D" w:rsidR="005B4C5B" w:rsidRPr="00830D51" w:rsidRDefault="55D74A99" w:rsidP="005B4C5B">
            <w:pPr>
              <w:pStyle w:val="ListParagraph"/>
              <w:numPr>
                <w:ilvl w:val="0"/>
                <w:numId w:val="31"/>
              </w:numPr>
              <w:rPr>
                <w:rFonts w:ascii="Calibri" w:eastAsia="Calibri" w:hAnsi="Calibri" w:cs="Calibri"/>
                <w:noProof/>
                <w:color w:val="000000" w:themeColor="text1"/>
              </w:rPr>
            </w:pPr>
            <w:r w:rsidRPr="00830D51">
              <w:rPr>
                <w:rFonts w:ascii="Calibri" w:eastAsia="Calibri" w:hAnsi="Calibri" w:cs="Calibri"/>
                <w:b/>
                <w:bCs/>
                <w:noProof/>
                <w:color w:val="000000" w:themeColor="text1"/>
              </w:rPr>
              <w:t xml:space="preserve">ICT specialists: </w:t>
            </w:r>
            <w:r w:rsidRPr="00830D51">
              <w:rPr>
                <w:rFonts w:ascii="Calibri" w:eastAsia="Calibri" w:hAnsi="Calibri" w:cs="Calibri"/>
                <w:noProof/>
                <w:color w:val="000000" w:themeColor="text1"/>
              </w:rPr>
              <w:t>Increase the ambition of measures to expand the supply of ICT specialists, especially in key frontier technologies, in particular by: (i) strengthening the national offer of training pathways for ICT specialists and increasing participation in STEM fields in higher education; (ii) introducing incentives to attract and retain ICT specialists; (iii) taking action to reverse the decline in the share of women among ICT specialists by scaling up targeted training and mentoring schemes.</w:t>
            </w:r>
          </w:p>
          <w:p w14:paraId="44067397" w14:textId="0FA5F358" w:rsidR="005B4C5B" w:rsidRPr="00830D51" w:rsidRDefault="55D74A99" w:rsidP="005B4C5B">
            <w:pPr>
              <w:pStyle w:val="ListParagraph"/>
              <w:numPr>
                <w:ilvl w:val="0"/>
                <w:numId w:val="31"/>
              </w:numPr>
              <w:rPr>
                <w:rFonts w:ascii="Calibri" w:eastAsia="Calibri" w:hAnsi="Calibri" w:cs="Calibri"/>
                <w:noProof/>
                <w:color w:val="000000" w:themeColor="text1"/>
              </w:rPr>
            </w:pPr>
            <w:r w:rsidRPr="00830D51">
              <w:rPr>
                <w:rFonts w:ascii="Calibri" w:eastAsia="Calibri" w:hAnsi="Calibri" w:cs="Calibri"/>
                <w:b/>
                <w:bCs/>
                <w:noProof/>
                <w:color w:val="000000" w:themeColor="text1"/>
              </w:rPr>
              <w:t xml:space="preserve">Connectivity: </w:t>
            </w:r>
            <w:r w:rsidR="117486CD" w:rsidRPr="00830D51">
              <w:rPr>
                <w:rFonts w:ascii="Calibri" w:eastAsia="Calibri" w:hAnsi="Calibri" w:cs="Calibri"/>
                <w:noProof/>
                <w:color w:val="000000" w:themeColor="text1"/>
              </w:rPr>
              <w:t>Strengthen</w:t>
            </w:r>
            <w:r w:rsidR="60D9D045" w:rsidRPr="00830D51">
              <w:rPr>
                <w:rFonts w:ascii="Calibri" w:eastAsia="Calibri" w:hAnsi="Calibri" w:cs="Calibri"/>
                <w:noProof/>
                <w:color w:val="000000" w:themeColor="text1"/>
              </w:rPr>
              <w:t xml:space="preserve"> connectivity infrastructure, in particular by: (i) accelerating </w:t>
            </w:r>
            <w:r w:rsidRPr="00830D51">
              <w:rPr>
                <w:rFonts w:ascii="Calibri" w:eastAsia="Calibri" w:hAnsi="Calibri" w:cs="Calibri"/>
                <w:noProof/>
                <w:color w:val="000000" w:themeColor="text1"/>
              </w:rPr>
              <w:t>the rollout of gigabit coverage and strengthen</w:t>
            </w:r>
            <w:r w:rsidR="60D9D045" w:rsidRPr="00830D51">
              <w:rPr>
                <w:rFonts w:ascii="Calibri" w:eastAsia="Calibri" w:hAnsi="Calibri" w:cs="Calibri"/>
                <w:noProof/>
                <w:color w:val="000000" w:themeColor="text1"/>
              </w:rPr>
              <w:t>ing</w:t>
            </w:r>
            <w:r w:rsidRPr="00830D51">
              <w:rPr>
                <w:rFonts w:ascii="Calibri" w:eastAsia="Calibri" w:hAnsi="Calibri" w:cs="Calibri"/>
                <w:noProof/>
                <w:color w:val="000000" w:themeColor="text1"/>
              </w:rPr>
              <w:t xml:space="preserve"> focus on reducing rural-urban and regional disparities, </w:t>
            </w:r>
            <w:r w:rsidRPr="00830D51">
              <w:rPr>
                <w:noProof/>
              </w:rPr>
              <w:t>e.g. through strengthening the role of the local authorities on the telecommunications market</w:t>
            </w:r>
            <w:r w:rsidRPr="00830D51">
              <w:rPr>
                <w:rFonts w:ascii="Calibri" w:eastAsia="Calibri" w:hAnsi="Calibri" w:cs="Calibri"/>
                <w:noProof/>
                <w:color w:val="000000" w:themeColor="text1"/>
              </w:rPr>
              <w:t>, (ii) building on the achievements of the National Broadband Plan (2020-2025) by swiftly adopting a post-2025 roadmap, (iii) accelerating 5G rollout in the 3.4–3.8 GHz band and promoting the deployment of 5G SA networks, while enabling advanced use cases</w:t>
            </w:r>
            <w:r w:rsidR="7ABED1E2" w:rsidRPr="00830D51">
              <w:rPr>
                <w:rFonts w:ascii="Calibri" w:eastAsia="Calibri" w:hAnsi="Calibri" w:cs="Calibri"/>
                <w:noProof/>
                <w:color w:val="000000" w:themeColor="text1"/>
              </w:rPr>
              <w:t>, and</w:t>
            </w:r>
            <w:r w:rsidRPr="00830D51">
              <w:rPr>
                <w:rFonts w:ascii="Calibri" w:eastAsia="Calibri" w:hAnsi="Calibri" w:cs="Calibri"/>
                <w:noProof/>
                <w:color w:val="000000" w:themeColor="text1"/>
              </w:rPr>
              <w:t xml:space="preserve"> </w:t>
            </w:r>
            <w:r w:rsidR="4ED838B9" w:rsidRPr="00830D51">
              <w:rPr>
                <w:rFonts w:ascii="Calibri" w:eastAsia="Calibri" w:hAnsi="Calibri" w:cs="Calibri"/>
                <w:noProof/>
                <w:color w:val="000000" w:themeColor="text1"/>
              </w:rPr>
              <w:t xml:space="preserve">taking </w:t>
            </w:r>
            <w:r w:rsidRPr="00830D51">
              <w:rPr>
                <w:rFonts w:ascii="Calibri" w:eastAsia="Calibri" w:hAnsi="Calibri" w:cs="Calibri"/>
                <w:noProof/>
                <w:color w:val="000000" w:themeColor="text1"/>
              </w:rPr>
              <w:t>advantage of the upcoming expiry of rights of use to negotiate pro-investment conditions</w:t>
            </w:r>
            <w:r w:rsidR="5F9F5F61" w:rsidRPr="00830D51">
              <w:rPr>
                <w:rFonts w:ascii="Calibri" w:eastAsia="Calibri" w:hAnsi="Calibri" w:cs="Calibri"/>
                <w:noProof/>
                <w:color w:val="000000" w:themeColor="text1"/>
              </w:rPr>
              <w:t xml:space="preserve">, (iv) </w:t>
            </w:r>
            <w:r w:rsidR="66D433BF" w:rsidRPr="00830D51">
              <w:rPr>
                <w:rFonts w:ascii="Calibri" w:eastAsia="Calibri" w:hAnsi="Calibri" w:cs="Calibri"/>
                <w:noProof/>
                <w:color w:val="000000" w:themeColor="text1"/>
              </w:rPr>
              <w:t>reinforcing backbone infrastructure resilience to effectively play a role as a secure regional data hub, including diversifying submarine cable routes and enhancing high-capacity terrestrial links.</w:t>
            </w:r>
          </w:p>
          <w:p w14:paraId="4D40F776" w14:textId="1C2E84A6" w:rsidR="00971148" w:rsidRPr="00830D51" w:rsidRDefault="55D74A99" w:rsidP="00971148">
            <w:pPr>
              <w:pStyle w:val="ListParagraph"/>
              <w:numPr>
                <w:ilvl w:val="0"/>
                <w:numId w:val="31"/>
              </w:numPr>
              <w:rPr>
                <w:rFonts w:ascii="Calibri" w:eastAsia="Calibri" w:hAnsi="Calibri" w:cs="Calibri"/>
                <w:noProof/>
                <w:color w:val="000000" w:themeColor="text1"/>
              </w:rPr>
            </w:pPr>
            <w:r w:rsidRPr="00830D51">
              <w:rPr>
                <w:rFonts w:ascii="Calibri" w:eastAsia="Calibri" w:hAnsi="Calibri" w:cs="Calibri"/>
                <w:b/>
                <w:bCs/>
                <w:noProof/>
                <w:color w:val="000000" w:themeColor="text1"/>
              </w:rPr>
              <w:t>Cybersecurity:</w:t>
            </w:r>
            <w:r w:rsidRPr="00830D51">
              <w:rPr>
                <w:rFonts w:ascii="Calibri" w:eastAsia="Calibri" w:hAnsi="Calibri" w:cs="Calibri"/>
                <w:noProof/>
                <w:color w:val="000000" w:themeColor="text1"/>
              </w:rPr>
              <w:t xml:space="preserve"> </w:t>
            </w:r>
            <w:r w:rsidR="00FC20FE" w:rsidRPr="00830D51">
              <w:rPr>
                <w:noProof/>
              </w:rPr>
              <w:t>Support the public and private sector, and in particular SMEs in implementing cybersecurity measures, in particular by increasing cybersecurity awareness and the cybersecurity talent pool in order to enhance resilience and preparedness for cybersecurity incidents.</w:t>
            </w:r>
          </w:p>
          <w:p w14:paraId="4C5B8287" w14:textId="6C751FF4" w:rsidR="005B4C5B" w:rsidRPr="00830D51" w:rsidRDefault="55D74A99" w:rsidP="00971148">
            <w:pPr>
              <w:pStyle w:val="ListParagraph"/>
              <w:numPr>
                <w:ilvl w:val="0"/>
                <w:numId w:val="31"/>
              </w:numPr>
              <w:rPr>
                <w:rFonts w:ascii="Calibri" w:eastAsia="Calibri" w:hAnsi="Calibri" w:cs="Calibri"/>
                <w:noProof/>
                <w:color w:val="000000" w:themeColor="text1"/>
              </w:rPr>
            </w:pPr>
            <w:r w:rsidRPr="00830D51">
              <w:rPr>
                <w:rFonts w:ascii="Calibri" w:eastAsia="Calibri" w:hAnsi="Calibri" w:cs="Calibri"/>
                <w:b/>
                <w:bCs/>
                <w:noProof/>
                <w:color w:val="000000" w:themeColor="text1"/>
              </w:rPr>
              <w:t>Digitalisation of public services:</w:t>
            </w:r>
            <w:r w:rsidRPr="00830D51">
              <w:rPr>
                <w:rFonts w:ascii="Calibri" w:eastAsia="Calibri" w:hAnsi="Calibri" w:cs="Calibri"/>
                <w:noProof/>
                <w:color w:val="000000" w:themeColor="text1"/>
              </w:rPr>
              <w:t xml:space="preserve"> Build on recent legal achievements to strengthen digital public services and improve efficiency, in particular by strengthening interoperability and practical application of the once-only principle</w:t>
            </w:r>
            <w:r w:rsidR="002135B6" w:rsidRPr="00830D51">
              <w:rPr>
                <w:rFonts w:ascii="Calibri" w:eastAsia="Calibri" w:hAnsi="Calibri" w:cs="Calibri"/>
                <w:noProof/>
                <w:color w:val="000000" w:themeColor="text1"/>
              </w:rPr>
              <w:t xml:space="preserve"> across different levels of government</w:t>
            </w:r>
            <w:r w:rsidRPr="00830D51">
              <w:rPr>
                <w:rFonts w:ascii="Calibri" w:eastAsia="Calibri" w:hAnsi="Calibri" w:cs="Calibri"/>
                <w:noProof/>
                <w:color w:val="000000" w:themeColor="text1"/>
              </w:rPr>
              <w:t>, as well as</w:t>
            </w:r>
            <w:r w:rsidR="00864265" w:rsidRPr="00830D51">
              <w:rPr>
                <w:rFonts w:ascii="Calibri" w:eastAsia="Calibri" w:hAnsi="Calibri" w:cs="Calibri"/>
                <w:noProof/>
                <w:color w:val="000000" w:themeColor="text1"/>
              </w:rPr>
              <w:t xml:space="preserve"> by</w:t>
            </w:r>
            <w:r w:rsidRPr="00830D51">
              <w:rPr>
                <w:rFonts w:ascii="Calibri" w:eastAsia="Calibri" w:hAnsi="Calibri" w:cs="Calibri"/>
                <w:noProof/>
                <w:color w:val="000000" w:themeColor="text1"/>
              </w:rPr>
              <w:t xml:space="preserve"> improving cross-border usability.</w:t>
            </w:r>
          </w:p>
          <w:p w14:paraId="06F324F9" w14:textId="2B6B2231" w:rsidR="00730AE9" w:rsidRPr="00830D51" w:rsidRDefault="00730AE9" w:rsidP="00730AE9">
            <w:pPr>
              <w:pStyle w:val="ListParagraph"/>
              <w:numPr>
                <w:ilvl w:val="0"/>
                <w:numId w:val="31"/>
              </w:numPr>
              <w:rPr>
                <w:rFonts w:ascii="Calibri" w:eastAsia="Calibri" w:hAnsi="Calibri" w:cs="Calibri"/>
                <w:noProof/>
                <w:color w:val="000000" w:themeColor="text1"/>
              </w:rPr>
            </w:pPr>
            <w:r w:rsidRPr="00830D51">
              <w:rPr>
                <w:rFonts w:ascii="Calibri" w:eastAsia="Calibri" w:hAnsi="Calibri" w:cs="Calibri"/>
                <w:b/>
                <w:bCs/>
                <w:noProof/>
                <w:color w:val="000000" w:themeColor="text1"/>
              </w:rPr>
              <w:t>Semiconductors:</w:t>
            </w:r>
            <w:r w:rsidRPr="00830D51">
              <w:rPr>
                <w:rFonts w:ascii="Calibri" w:eastAsia="Calibri" w:hAnsi="Calibri" w:cs="Calibri"/>
                <w:noProof/>
                <w:color w:val="000000" w:themeColor="text1"/>
              </w:rPr>
              <w:t xml:space="preserve"> Invest in the development of semiconductor back-end technologies, notably heterogeneous integration and advanced packaging and support the development and </w:t>
            </w:r>
            <w:r w:rsidR="0091677A" w:rsidRPr="00830D51">
              <w:rPr>
                <w:rFonts w:ascii="Calibri" w:eastAsia="Calibri" w:hAnsi="Calibri" w:cs="Calibri"/>
                <w:noProof/>
                <w:color w:val="000000" w:themeColor="text1"/>
              </w:rPr>
              <w:t>retention</w:t>
            </w:r>
            <w:r w:rsidRPr="00830D51">
              <w:rPr>
                <w:rFonts w:ascii="Calibri" w:eastAsia="Calibri" w:hAnsi="Calibri" w:cs="Calibri"/>
                <w:noProof/>
                <w:color w:val="000000" w:themeColor="text1"/>
              </w:rPr>
              <w:t xml:space="preserve"> of specialised semiconductor skills</w:t>
            </w:r>
            <w:r w:rsidR="00E521C9" w:rsidRPr="00830D51">
              <w:rPr>
                <w:rFonts w:ascii="Calibri" w:eastAsia="Calibri" w:hAnsi="Calibri" w:cs="Calibri"/>
                <w:noProof/>
                <w:color w:val="000000" w:themeColor="text1"/>
              </w:rPr>
              <w:t>, particularly in the fields of</w:t>
            </w:r>
            <w:r w:rsidRPr="00830D51">
              <w:rPr>
                <w:rFonts w:ascii="Calibri" w:eastAsia="Calibri" w:hAnsi="Calibri" w:cs="Calibri"/>
                <w:noProof/>
                <w:color w:val="000000" w:themeColor="text1"/>
              </w:rPr>
              <w:t xml:space="preserve"> engineering, design, research and advanced semiconductor technologies.</w:t>
            </w:r>
          </w:p>
        </w:tc>
      </w:tr>
    </w:tbl>
    <w:p w14:paraId="441F498B" w14:textId="15880D62" w:rsidR="006D574A" w:rsidRPr="005F0A87" w:rsidRDefault="006D574A" w:rsidP="00F91E22">
      <w:pPr>
        <w:rPr>
          <w:noProof/>
        </w:rPr>
      </w:pPr>
      <w:bookmarkStart w:id="13" w:name="_Toc220422728"/>
      <w:bookmarkEnd w:id="13"/>
    </w:p>
    <w:sectPr w:rsidR="006D574A" w:rsidRPr="005F0A87" w:rsidSect="00DA066C">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DCFE2" w14:textId="77777777" w:rsidR="00EF4AFE" w:rsidRPr="00830D51" w:rsidRDefault="00EF4AFE" w:rsidP="00115654">
      <w:pPr>
        <w:spacing w:after="0" w:line="240" w:lineRule="auto"/>
      </w:pPr>
      <w:r w:rsidRPr="00830D51">
        <w:separator/>
      </w:r>
    </w:p>
  </w:endnote>
  <w:endnote w:type="continuationSeparator" w:id="0">
    <w:p w14:paraId="3EE2F445" w14:textId="77777777" w:rsidR="00EF4AFE" w:rsidRPr="00830D51" w:rsidRDefault="00EF4AFE" w:rsidP="00115654">
      <w:pPr>
        <w:spacing w:after="0" w:line="240" w:lineRule="auto"/>
      </w:pPr>
      <w:r w:rsidRPr="00830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AC625" w14:textId="7996324D" w:rsidR="00033E24" w:rsidRPr="00033E24" w:rsidRDefault="00033E24" w:rsidP="00033E24">
    <w:pPr>
      <w:pStyle w:val="FooterCoverPage"/>
      <w:rPr>
        <w:rFonts w:ascii="Arial" w:hAnsi="Arial" w:cs="Arial"/>
        <w:b/>
        <w:sz w:val="48"/>
      </w:rPr>
    </w:pPr>
    <w:r w:rsidRPr="00033E24">
      <w:rPr>
        <w:rFonts w:ascii="Arial" w:hAnsi="Arial" w:cs="Arial"/>
        <w:b/>
        <w:sz w:val="48"/>
      </w:rPr>
      <w:t>EN</w:t>
    </w:r>
    <w:r w:rsidRPr="00033E24">
      <w:rPr>
        <w:rFonts w:ascii="Arial" w:hAnsi="Arial" w:cs="Arial"/>
        <w:b/>
        <w:sz w:val="48"/>
      </w:rPr>
      <w:tab/>
    </w:r>
    <w:r w:rsidRPr="00033E24">
      <w:rPr>
        <w:rFonts w:ascii="Arial" w:hAnsi="Arial" w:cs="Arial"/>
        <w:b/>
        <w:sz w:val="48"/>
      </w:rPr>
      <w:tab/>
    </w:r>
    <w:r w:rsidRPr="00033E24">
      <w:tab/>
    </w:r>
    <w:r w:rsidRPr="00033E2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7BE94" w14:textId="289A70D0" w:rsidR="00033E24" w:rsidRPr="00033E24" w:rsidRDefault="00033E24" w:rsidP="00033E24">
    <w:pPr>
      <w:pStyle w:val="FooterCoverPage"/>
      <w:rPr>
        <w:rFonts w:ascii="Arial" w:hAnsi="Arial" w:cs="Arial"/>
        <w:b/>
        <w:sz w:val="48"/>
      </w:rPr>
    </w:pPr>
    <w:r w:rsidRPr="00033E24">
      <w:rPr>
        <w:rFonts w:ascii="Arial" w:hAnsi="Arial" w:cs="Arial"/>
        <w:b/>
        <w:sz w:val="48"/>
      </w:rPr>
      <w:t>EN</w:t>
    </w:r>
    <w:r w:rsidRPr="00033E24">
      <w:rPr>
        <w:rFonts w:ascii="Arial" w:hAnsi="Arial" w:cs="Arial"/>
        <w:b/>
        <w:sz w:val="48"/>
      </w:rPr>
      <w:tab/>
    </w:r>
    <w:r w:rsidRPr="00033E24">
      <w:rPr>
        <w:rFonts w:ascii="Arial" w:hAnsi="Arial" w:cs="Arial"/>
        <w:b/>
        <w:sz w:val="48"/>
      </w:rPr>
      <w:tab/>
    </w:r>
    <w:r w:rsidRPr="00033E24">
      <w:tab/>
    </w:r>
    <w:r w:rsidRPr="00033E2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52FE3" w14:textId="77777777" w:rsidR="00033E24" w:rsidRPr="00033E24" w:rsidRDefault="00033E24" w:rsidP="00033E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87B56" w14:textId="77777777" w:rsidR="001C3819" w:rsidRPr="00830D51" w:rsidRDefault="001C38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163CD" w14:textId="77777777" w:rsidR="001C3819" w:rsidRPr="00830D51" w:rsidRDefault="001C38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52DCA" w14:textId="77777777" w:rsidR="001C3819" w:rsidRPr="00830D51" w:rsidRDefault="001C38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692181"/>
      <w:docPartObj>
        <w:docPartGallery w:val="Page Numbers (Bottom of Page)"/>
        <w:docPartUnique/>
      </w:docPartObj>
    </w:sdtPr>
    <w:sdtEndPr/>
    <w:sdtContent>
      <w:p w14:paraId="035314C0" w14:textId="3F39F521" w:rsidR="00DA066C" w:rsidRPr="00830D51" w:rsidRDefault="00DA066C">
        <w:pPr>
          <w:pStyle w:val="Footer"/>
          <w:jc w:val="center"/>
        </w:pPr>
        <w:r w:rsidRPr="00830D51">
          <w:fldChar w:fldCharType="begin"/>
        </w:r>
        <w:r w:rsidRPr="00830D51">
          <w:instrText xml:space="preserve"> PAGE   \* MERGEFORMAT </w:instrText>
        </w:r>
        <w:r w:rsidRPr="00830D51">
          <w:fldChar w:fldCharType="separate"/>
        </w:r>
        <w:r w:rsidR="00033E24">
          <w:rPr>
            <w:noProof/>
          </w:rPr>
          <w:t>1</w:t>
        </w:r>
        <w:r w:rsidRPr="00830D51">
          <w:fldChar w:fldCharType="end"/>
        </w:r>
      </w:p>
    </w:sdtContent>
  </w:sdt>
  <w:p w14:paraId="03E40D63" w14:textId="77777777" w:rsidR="00B828AE" w:rsidRPr="00830D51" w:rsidRDefault="00B82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30A5C" w14:textId="77777777" w:rsidR="00EF4AFE" w:rsidRPr="00830D51" w:rsidRDefault="00EF4AFE" w:rsidP="00115654">
      <w:pPr>
        <w:spacing w:after="0" w:line="240" w:lineRule="auto"/>
      </w:pPr>
      <w:r w:rsidRPr="00830D51">
        <w:separator/>
      </w:r>
    </w:p>
  </w:footnote>
  <w:footnote w:type="continuationSeparator" w:id="0">
    <w:p w14:paraId="04DE6A5F" w14:textId="77777777" w:rsidR="00EF4AFE" w:rsidRPr="00830D51" w:rsidRDefault="00EF4AFE" w:rsidP="00115654">
      <w:pPr>
        <w:spacing w:after="0" w:line="240" w:lineRule="auto"/>
      </w:pPr>
      <w:r w:rsidRPr="00830D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A366" w14:textId="77777777" w:rsidR="00033E24" w:rsidRPr="00033E24" w:rsidRDefault="00033E24" w:rsidP="00033E2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C08D2" w14:textId="77777777" w:rsidR="00033E24" w:rsidRPr="00033E24" w:rsidRDefault="00033E24" w:rsidP="00033E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E5E55" w14:textId="77777777" w:rsidR="00033E24" w:rsidRPr="00033E24" w:rsidRDefault="00033E24" w:rsidP="00033E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A489C" w14:textId="77777777" w:rsidR="001C3819" w:rsidRPr="00830D51" w:rsidRDefault="001C38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A3FC7" w14:textId="77777777" w:rsidR="001C3819" w:rsidRPr="00830D51" w:rsidRDefault="001C3819">
    <w:pPr>
      <w:pStyle w:val="Header"/>
    </w:pPr>
    <w:r w:rsidRPr="00830D51">
      <w:rPr>
        <w:noProof/>
        <w:lang w:eastAsia="en-GB"/>
      </w:rPr>
      <w:drawing>
        <wp:anchor distT="0" distB="0" distL="114300" distR="114300" simplePos="0" relativeHeight="251662338" behindDoc="0" locked="0" layoutInCell="1" allowOverlap="1" wp14:anchorId="406DB39F" wp14:editId="4B90BE0B">
          <wp:simplePos x="0" y="0"/>
          <wp:positionH relativeFrom="column">
            <wp:posOffset>-1047750</wp:posOffset>
          </wp:positionH>
          <wp:positionV relativeFrom="paragraph">
            <wp:posOffset>-447675</wp:posOffset>
          </wp:positionV>
          <wp:extent cx="6514124" cy="1609371"/>
          <wp:effectExtent l="0" t="0" r="1270" b="3810"/>
          <wp:wrapNone/>
          <wp:docPr id="505815279" name="Image 5">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830D51">
      <w:rPr>
        <w:rFonts w:cs="Times New Roman (Corps CS)"/>
        <w:caps/>
        <w:noProof/>
        <w:color w:val="FFFFFF" w:themeColor="background1"/>
        <w:sz w:val="44"/>
        <w:szCs w:val="44"/>
        <w:lang w:eastAsia="en-GB"/>
      </w:rPr>
      <mc:AlternateContent>
        <mc:Choice Requires="wps">
          <w:drawing>
            <wp:anchor distT="0" distB="0" distL="114300" distR="114300" simplePos="0" relativeHeight="251663362" behindDoc="0" locked="0" layoutInCell="1" allowOverlap="1" wp14:anchorId="0AD77953" wp14:editId="07562A04">
              <wp:simplePos x="0" y="0"/>
              <wp:positionH relativeFrom="column">
                <wp:posOffset>-110168</wp:posOffset>
              </wp:positionH>
              <wp:positionV relativeFrom="paragraph">
                <wp:posOffset>-134988</wp:posOffset>
              </wp:positionV>
              <wp:extent cx="3437263" cy="402850"/>
              <wp:effectExtent l="0" t="0" r="0" b="0"/>
              <wp:wrapNone/>
              <wp:docPr id="785372914" name="Zone de texte 33">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CDD45B3" w14:textId="77777777" w:rsidR="001C3819" w:rsidRPr="00830D51" w:rsidRDefault="001C3819" w:rsidP="00CB0AF6">
                          <w:pPr>
                            <w:rPr>
                              <w:color w:val="FFFFFF" w:themeColor="background1"/>
                              <w:sz w:val="40"/>
                              <w:szCs w:val="40"/>
                            </w:rPr>
                          </w:pPr>
                          <w:r w:rsidRPr="00830D51">
                            <w:rPr>
                              <w:color w:val="FFFFFF" w:themeColor="background1"/>
                              <w:sz w:val="40"/>
                              <w:szCs w:val="40"/>
                            </w:rPr>
                            <w:t>Poland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77953"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6336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" filled="f" stroked="f" strokeweight=".5pt">
              <v:textbox>
                <w:txbxContent>
                  <w:p w14:paraId="2CDD45B3" w14:textId="77777777" w:rsidR="001C3819" w:rsidRPr="00830D51" w:rsidRDefault="001C3819" w:rsidP="00CB0AF6">
                    <w:pPr>
                      <w:rPr>
                        <w:color w:val="FFFFFF" w:themeColor="background1"/>
                        <w:sz w:val="40"/>
                        <w:szCs w:val="40"/>
                      </w:rPr>
                    </w:pPr>
                    <w:r w:rsidRPr="00830D51">
                      <w:rPr>
                        <w:color w:val="FFFFFF" w:themeColor="background1"/>
                        <w:sz w:val="40"/>
                        <w:szCs w:val="40"/>
                      </w:rPr>
                      <w:t>Poland</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D21FA" w14:textId="77777777" w:rsidR="001C3819" w:rsidRPr="00830D51" w:rsidRDefault="001C3819">
    <w:pPr>
      <w:pStyle w:val="Header"/>
    </w:pPr>
    <w:r w:rsidRPr="00830D51">
      <w:rPr>
        <w:noProof/>
        <w:lang w:eastAsia="en-GB"/>
      </w:rPr>
      <w:drawing>
        <wp:anchor distT="0" distB="0" distL="114300" distR="114300" simplePos="0" relativeHeight="251660290" behindDoc="1" locked="0" layoutInCell="1" allowOverlap="1" wp14:anchorId="66FD348E" wp14:editId="1AD62965">
          <wp:simplePos x="0" y="0"/>
          <wp:positionH relativeFrom="column">
            <wp:posOffset>-943276</wp:posOffset>
          </wp:positionH>
          <wp:positionV relativeFrom="paragraph">
            <wp:posOffset>-468831</wp:posOffset>
          </wp:positionV>
          <wp:extent cx="7604963" cy="10749201"/>
          <wp:effectExtent l="0" t="0" r="0" b="0"/>
          <wp:wrapNone/>
          <wp:docPr id="1905424906" name="Image 4">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50F01" w14:textId="77777777" w:rsidR="001C3819" w:rsidRPr="00830D51" w:rsidRDefault="001C3819">
    <w:pPr>
      <w:pStyle w:val="Header"/>
    </w:pPr>
    <w:r w:rsidRPr="00830D51">
      <w:rPr>
        <w:noProof/>
        <w:lang w:eastAsia="en-GB"/>
      </w:rPr>
      <w:drawing>
        <wp:anchor distT="0" distB="0" distL="114300" distR="114300" simplePos="0" relativeHeight="251665410" behindDoc="0" locked="0" layoutInCell="1" allowOverlap="1" wp14:anchorId="1D6D6412" wp14:editId="08A4BDB1">
          <wp:simplePos x="0" y="0"/>
          <wp:positionH relativeFrom="column">
            <wp:posOffset>-1047750</wp:posOffset>
          </wp:positionH>
          <wp:positionV relativeFrom="paragraph">
            <wp:posOffset>-447675</wp:posOffset>
          </wp:positionV>
          <wp:extent cx="6514124" cy="1609371"/>
          <wp:effectExtent l="0" t="0" r="1270" b="3810"/>
          <wp:wrapNone/>
          <wp:docPr id="1126492329" name="Image 5">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830D51">
      <w:rPr>
        <w:rFonts w:cs="Times New Roman (Corps CS)"/>
        <w:caps/>
        <w:noProof/>
        <w:color w:val="FFFFFF" w:themeColor="background1"/>
        <w:sz w:val="44"/>
        <w:szCs w:val="44"/>
        <w:lang w:eastAsia="en-GB"/>
      </w:rPr>
      <mc:AlternateContent>
        <mc:Choice Requires="wps">
          <w:drawing>
            <wp:anchor distT="0" distB="0" distL="114300" distR="114300" simplePos="0" relativeHeight="251666434" behindDoc="0" locked="0" layoutInCell="1" allowOverlap="1" wp14:anchorId="330DD6CA" wp14:editId="34F5D2A8">
              <wp:simplePos x="0" y="0"/>
              <wp:positionH relativeFrom="column">
                <wp:posOffset>-110168</wp:posOffset>
              </wp:positionH>
              <wp:positionV relativeFrom="paragraph">
                <wp:posOffset>-134988</wp:posOffset>
              </wp:positionV>
              <wp:extent cx="3437263" cy="402850"/>
              <wp:effectExtent l="0" t="0" r="0" b="0"/>
              <wp:wrapNone/>
              <wp:docPr id="498292922" name="Zone de texte 33">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BC3AB71" w14:textId="77777777" w:rsidR="001C3819" w:rsidRPr="00830D51" w:rsidRDefault="001C3819" w:rsidP="00CB0AF6">
                          <w:pPr>
                            <w:rPr>
                              <w:color w:val="FFFFFF" w:themeColor="background1"/>
                              <w:sz w:val="40"/>
                              <w:szCs w:val="40"/>
                            </w:rPr>
                          </w:pPr>
                          <w:r w:rsidRPr="00830D51">
                            <w:rPr>
                              <w:color w:val="FFFFFF" w:themeColor="background1"/>
                              <w:sz w:val="40"/>
                              <w:szCs w:val="40"/>
                            </w:rPr>
                            <w:t>Poland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DD6CA" id="_x0000_t202" coordsize="21600,21600" o:spt="202" path="m,l,21600r21600,l21600,xe">
              <v:stroke joinstyle="miter"/>
              <v:path gradientshapeok="t" o:connecttype="rect"/>
            </v:shapetype>
            <v:shape id="_x0000_s1029" type="#_x0000_t202" style="position:absolute;margin-left:-8.65pt;margin-top:-10.65pt;width:270.65pt;height:31.7pt;z-index:25166643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Bxf5vbbwIAALkEAAAOAAAAAAAA&#10;AAAAAAAAAC4CAABkcnMvZTJvRG9jLnhtbFBLAQItABQABgAIAAAAIQDh0/M44gAAAAoBAAAPAAAA&#10;AAAAAAAAAAAAAMkEAABkcnMvZG93bnJldi54bWxQSwUGAAAAAAQABADzAAAA2AUAAAAA&#10;" filled="f" stroked="f" strokeweight=".5pt">
              <v:textbox>
                <w:txbxContent>
                  <w:p w14:paraId="7BC3AB71" w14:textId="77777777" w:rsidR="001C3819" w:rsidRPr="00830D51" w:rsidRDefault="001C3819" w:rsidP="00CB0AF6">
                    <w:pPr>
                      <w:rPr>
                        <w:color w:val="FFFFFF" w:themeColor="background1"/>
                        <w:sz w:val="40"/>
                        <w:szCs w:val="40"/>
                      </w:rPr>
                    </w:pPr>
                    <w:r w:rsidRPr="00830D51">
                      <w:rPr>
                        <w:color w:val="FFFFFF" w:themeColor="background1"/>
                        <w:sz w:val="40"/>
                        <w:szCs w:val="40"/>
                      </w:rPr>
                      <w:t>Poland</w:t>
                    </w:r>
                  </w:p>
                </w:txbxContent>
              </v:textbox>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MFBH6W7AiQIWYO" int2:id="PA9jmUr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852749"/>
    <w:multiLevelType w:val="hybridMultilevel"/>
    <w:tmpl w:val="64E64BC8"/>
    <w:lvl w:ilvl="0" w:tplc="B9D25902">
      <w:start w:val="1"/>
      <w:numFmt w:val="bullet"/>
      <w:lvlText w:val="-"/>
      <w:lvlJc w:val="left"/>
      <w:pPr>
        <w:ind w:left="720" w:hanging="360"/>
      </w:pPr>
      <w:rPr>
        <w:rFonts w:ascii="Aptos" w:hAnsi="Aptos" w:hint="default"/>
      </w:rPr>
    </w:lvl>
    <w:lvl w:ilvl="1" w:tplc="0BBC7190">
      <w:start w:val="1"/>
      <w:numFmt w:val="bullet"/>
      <w:lvlText w:val="o"/>
      <w:lvlJc w:val="left"/>
      <w:pPr>
        <w:ind w:left="1440" w:hanging="360"/>
      </w:pPr>
      <w:rPr>
        <w:rFonts w:ascii="Courier New" w:hAnsi="Courier New" w:hint="default"/>
      </w:rPr>
    </w:lvl>
    <w:lvl w:ilvl="2" w:tplc="FCB8A696">
      <w:start w:val="1"/>
      <w:numFmt w:val="bullet"/>
      <w:lvlText w:val=""/>
      <w:lvlJc w:val="left"/>
      <w:pPr>
        <w:ind w:left="2160" w:hanging="360"/>
      </w:pPr>
      <w:rPr>
        <w:rFonts w:ascii="Wingdings" w:hAnsi="Wingdings" w:hint="default"/>
      </w:rPr>
    </w:lvl>
    <w:lvl w:ilvl="3" w:tplc="7D106438">
      <w:start w:val="1"/>
      <w:numFmt w:val="bullet"/>
      <w:lvlText w:val=""/>
      <w:lvlJc w:val="left"/>
      <w:pPr>
        <w:ind w:left="2880" w:hanging="360"/>
      </w:pPr>
      <w:rPr>
        <w:rFonts w:ascii="Symbol" w:hAnsi="Symbol" w:hint="default"/>
      </w:rPr>
    </w:lvl>
    <w:lvl w:ilvl="4" w:tplc="3F82E0D6">
      <w:start w:val="1"/>
      <w:numFmt w:val="bullet"/>
      <w:lvlText w:val="o"/>
      <w:lvlJc w:val="left"/>
      <w:pPr>
        <w:ind w:left="3600" w:hanging="360"/>
      </w:pPr>
      <w:rPr>
        <w:rFonts w:ascii="Courier New" w:hAnsi="Courier New" w:hint="default"/>
      </w:rPr>
    </w:lvl>
    <w:lvl w:ilvl="5" w:tplc="2B5CB9EC">
      <w:start w:val="1"/>
      <w:numFmt w:val="bullet"/>
      <w:lvlText w:val=""/>
      <w:lvlJc w:val="left"/>
      <w:pPr>
        <w:ind w:left="4320" w:hanging="360"/>
      </w:pPr>
      <w:rPr>
        <w:rFonts w:ascii="Wingdings" w:hAnsi="Wingdings" w:hint="default"/>
      </w:rPr>
    </w:lvl>
    <w:lvl w:ilvl="6" w:tplc="1C94C2C2">
      <w:start w:val="1"/>
      <w:numFmt w:val="bullet"/>
      <w:lvlText w:val=""/>
      <w:lvlJc w:val="left"/>
      <w:pPr>
        <w:ind w:left="5040" w:hanging="360"/>
      </w:pPr>
      <w:rPr>
        <w:rFonts w:ascii="Symbol" w:hAnsi="Symbol" w:hint="default"/>
      </w:rPr>
    </w:lvl>
    <w:lvl w:ilvl="7" w:tplc="1ABE3400">
      <w:start w:val="1"/>
      <w:numFmt w:val="bullet"/>
      <w:lvlText w:val="o"/>
      <w:lvlJc w:val="left"/>
      <w:pPr>
        <w:ind w:left="5760" w:hanging="360"/>
      </w:pPr>
      <w:rPr>
        <w:rFonts w:ascii="Courier New" w:hAnsi="Courier New" w:hint="default"/>
      </w:rPr>
    </w:lvl>
    <w:lvl w:ilvl="8" w:tplc="5044BB0E">
      <w:start w:val="1"/>
      <w:numFmt w:val="bullet"/>
      <w:lvlText w:val=""/>
      <w:lvlJc w:val="left"/>
      <w:pPr>
        <w:ind w:left="6480" w:hanging="360"/>
      </w:pPr>
      <w:rPr>
        <w:rFonts w:ascii="Wingdings" w:hAnsi="Wingdings" w:hint="default"/>
      </w:rPr>
    </w:lvl>
  </w:abstractNum>
  <w:abstractNum w:abstractNumId="2" w15:restartNumberingAfterBreak="0">
    <w:nsid w:val="0C7BE9D8"/>
    <w:multiLevelType w:val="hybridMultilevel"/>
    <w:tmpl w:val="45CAD388"/>
    <w:lvl w:ilvl="0" w:tplc="B2E0B7F2">
      <w:start w:val="1"/>
      <w:numFmt w:val="bullet"/>
      <w:lvlText w:val="-"/>
      <w:lvlJc w:val="left"/>
      <w:pPr>
        <w:ind w:left="720" w:hanging="360"/>
      </w:pPr>
      <w:rPr>
        <w:rFonts w:ascii="Aptos" w:hAnsi="Aptos" w:hint="default"/>
      </w:rPr>
    </w:lvl>
    <w:lvl w:ilvl="1" w:tplc="6E042860">
      <w:start w:val="1"/>
      <w:numFmt w:val="bullet"/>
      <w:lvlText w:val="o"/>
      <w:lvlJc w:val="left"/>
      <w:pPr>
        <w:ind w:left="1440" w:hanging="360"/>
      </w:pPr>
      <w:rPr>
        <w:rFonts w:ascii="Courier New" w:hAnsi="Courier New" w:hint="default"/>
      </w:rPr>
    </w:lvl>
    <w:lvl w:ilvl="2" w:tplc="2E5AA7DE">
      <w:start w:val="1"/>
      <w:numFmt w:val="bullet"/>
      <w:lvlText w:val=""/>
      <w:lvlJc w:val="left"/>
      <w:pPr>
        <w:ind w:left="2160" w:hanging="360"/>
      </w:pPr>
      <w:rPr>
        <w:rFonts w:ascii="Wingdings" w:hAnsi="Wingdings" w:hint="default"/>
      </w:rPr>
    </w:lvl>
    <w:lvl w:ilvl="3" w:tplc="75887716">
      <w:start w:val="1"/>
      <w:numFmt w:val="bullet"/>
      <w:lvlText w:val=""/>
      <w:lvlJc w:val="left"/>
      <w:pPr>
        <w:ind w:left="2880" w:hanging="360"/>
      </w:pPr>
      <w:rPr>
        <w:rFonts w:ascii="Symbol" w:hAnsi="Symbol" w:hint="default"/>
      </w:rPr>
    </w:lvl>
    <w:lvl w:ilvl="4" w:tplc="1318FB28">
      <w:start w:val="1"/>
      <w:numFmt w:val="bullet"/>
      <w:lvlText w:val="o"/>
      <w:lvlJc w:val="left"/>
      <w:pPr>
        <w:ind w:left="3600" w:hanging="360"/>
      </w:pPr>
      <w:rPr>
        <w:rFonts w:ascii="Courier New" w:hAnsi="Courier New" w:hint="default"/>
      </w:rPr>
    </w:lvl>
    <w:lvl w:ilvl="5" w:tplc="DA466114">
      <w:start w:val="1"/>
      <w:numFmt w:val="bullet"/>
      <w:lvlText w:val=""/>
      <w:lvlJc w:val="left"/>
      <w:pPr>
        <w:ind w:left="4320" w:hanging="360"/>
      </w:pPr>
      <w:rPr>
        <w:rFonts w:ascii="Wingdings" w:hAnsi="Wingdings" w:hint="default"/>
      </w:rPr>
    </w:lvl>
    <w:lvl w:ilvl="6" w:tplc="B5086184">
      <w:start w:val="1"/>
      <w:numFmt w:val="bullet"/>
      <w:lvlText w:val=""/>
      <w:lvlJc w:val="left"/>
      <w:pPr>
        <w:ind w:left="5040" w:hanging="360"/>
      </w:pPr>
      <w:rPr>
        <w:rFonts w:ascii="Symbol" w:hAnsi="Symbol" w:hint="default"/>
      </w:rPr>
    </w:lvl>
    <w:lvl w:ilvl="7" w:tplc="5D46DE0E">
      <w:start w:val="1"/>
      <w:numFmt w:val="bullet"/>
      <w:lvlText w:val="o"/>
      <w:lvlJc w:val="left"/>
      <w:pPr>
        <w:ind w:left="5760" w:hanging="360"/>
      </w:pPr>
      <w:rPr>
        <w:rFonts w:ascii="Courier New" w:hAnsi="Courier New" w:hint="default"/>
      </w:rPr>
    </w:lvl>
    <w:lvl w:ilvl="8" w:tplc="59A47540">
      <w:start w:val="1"/>
      <w:numFmt w:val="bullet"/>
      <w:lvlText w:val=""/>
      <w:lvlJc w:val="left"/>
      <w:pPr>
        <w:ind w:left="6480" w:hanging="360"/>
      </w:pPr>
      <w:rPr>
        <w:rFonts w:ascii="Wingdings" w:hAnsi="Wingdings" w:hint="default"/>
      </w:rPr>
    </w:lvl>
  </w:abstractNum>
  <w:abstractNum w:abstractNumId="3" w15:restartNumberingAfterBreak="0">
    <w:nsid w:val="0E97CDB5"/>
    <w:multiLevelType w:val="hybridMultilevel"/>
    <w:tmpl w:val="C16AA48A"/>
    <w:lvl w:ilvl="0" w:tplc="CC50A0C8">
      <w:start w:val="1"/>
      <w:numFmt w:val="bullet"/>
      <w:lvlText w:val="-"/>
      <w:lvlJc w:val="left"/>
      <w:pPr>
        <w:ind w:left="720" w:hanging="360"/>
      </w:pPr>
      <w:rPr>
        <w:rFonts w:ascii="Aptos" w:hAnsi="Aptos" w:hint="default"/>
      </w:rPr>
    </w:lvl>
    <w:lvl w:ilvl="1" w:tplc="9AB8025E">
      <w:start w:val="1"/>
      <w:numFmt w:val="bullet"/>
      <w:lvlText w:val="o"/>
      <w:lvlJc w:val="left"/>
      <w:pPr>
        <w:ind w:left="1440" w:hanging="360"/>
      </w:pPr>
      <w:rPr>
        <w:rFonts w:ascii="Courier New" w:hAnsi="Courier New" w:hint="default"/>
      </w:rPr>
    </w:lvl>
    <w:lvl w:ilvl="2" w:tplc="1BA26578">
      <w:start w:val="1"/>
      <w:numFmt w:val="bullet"/>
      <w:lvlText w:val=""/>
      <w:lvlJc w:val="left"/>
      <w:pPr>
        <w:ind w:left="2160" w:hanging="360"/>
      </w:pPr>
      <w:rPr>
        <w:rFonts w:ascii="Wingdings" w:hAnsi="Wingdings" w:hint="default"/>
      </w:rPr>
    </w:lvl>
    <w:lvl w:ilvl="3" w:tplc="2506DEFA">
      <w:start w:val="1"/>
      <w:numFmt w:val="bullet"/>
      <w:lvlText w:val=""/>
      <w:lvlJc w:val="left"/>
      <w:pPr>
        <w:ind w:left="2880" w:hanging="360"/>
      </w:pPr>
      <w:rPr>
        <w:rFonts w:ascii="Symbol" w:hAnsi="Symbol" w:hint="default"/>
      </w:rPr>
    </w:lvl>
    <w:lvl w:ilvl="4" w:tplc="A094CC62">
      <w:start w:val="1"/>
      <w:numFmt w:val="bullet"/>
      <w:lvlText w:val="o"/>
      <w:lvlJc w:val="left"/>
      <w:pPr>
        <w:ind w:left="3600" w:hanging="360"/>
      </w:pPr>
      <w:rPr>
        <w:rFonts w:ascii="Courier New" w:hAnsi="Courier New" w:hint="default"/>
      </w:rPr>
    </w:lvl>
    <w:lvl w:ilvl="5" w:tplc="89ECC12A">
      <w:start w:val="1"/>
      <w:numFmt w:val="bullet"/>
      <w:lvlText w:val=""/>
      <w:lvlJc w:val="left"/>
      <w:pPr>
        <w:ind w:left="4320" w:hanging="360"/>
      </w:pPr>
      <w:rPr>
        <w:rFonts w:ascii="Wingdings" w:hAnsi="Wingdings" w:hint="default"/>
      </w:rPr>
    </w:lvl>
    <w:lvl w:ilvl="6" w:tplc="E634F31E">
      <w:start w:val="1"/>
      <w:numFmt w:val="bullet"/>
      <w:lvlText w:val=""/>
      <w:lvlJc w:val="left"/>
      <w:pPr>
        <w:ind w:left="5040" w:hanging="360"/>
      </w:pPr>
      <w:rPr>
        <w:rFonts w:ascii="Symbol" w:hAnsi="Symbol" w:hint="default"/>
      </w:rPr>
    </w:lvl>
    <w:lvl w:ilvl="7" w:tplc="47608F0E">
      <w:start w:val="1"/>
      <w:numFmt w:val="bullet"/>
      <w:lvlText w:val="o"/>
      <w:lvlJc w:val="left"/>
      <w:pPr>
        <w:ind w:left="5760" w:hanging="360"/>
      </w:pPr>
      <w:rPr>
        <w:rFonts w:ascii="Courier New" w:hAnsi="Courier New" w:hint="default"/>
      </w:rPr>
    </w:lvl>
    <w:lvl w:ilvl="8" w:tplc="7B0C0D2E">
      <w:start w:val="1"/>
      <w:numFmt w:val="bullet"/>
      <w:lvlText w:val=""/>
      <w:lvlJc w:val="left"/>
      <w:pPr>
        <w:ind w:left="6480" w:hanging="360"/>
      </w:pPr>
      <w:rPr>
        <w:rFonts w:ascii="Wingdings" w:hAnsi="Wingdings" w:hint="default"/>
      </w:rPr>
    </w:lvl>
  </w:abstractNum>
  <w:abstractNum w:abstractNumId="4"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A1120B"/>
    <w:multiLevelType w:val="hybridMultilevel"/>
    <w:tmpl w:val="FFF86F5C"/>
    <w:lvl w:ilvl="0" w:tplc="9FB20382">
      <w:start w:val="1"/>
      <w:numFmt w:val="bullet"/>
      <w:lvlText w:val="-"/>
      <w:lvlJc w:val="left"/>
      <w:pPr>
        <w:ind w:left="720" w:hanging="360"/>
      </w:pPr>
      <w:rPr>
        <w:rFonts w:ascii="Aptos" w:hAnsi="Aptos" w:hint="default"/>
      </w:rPr>
    </w:lvl>
    <w:lvl w:ilvl="1" w:tplc="E4E26510">
      <w:start w:val="1"/>
      <w:numFmt w:val="bullet"/>
      <w:lvlText w:val="o"/>
      <w:lvlJc w:val="left"/>
      <w:pPr>
        <w:ind w:left="1440" w:hanging="360"/>
      </w:pPr>
      <w:rPr>
        <w:rFonts w:ascii="Courier New" w:hAnsi="Courier New" w:hint="default"/>
      </w:rPr>
    </w:lvl>
    <w:lvl w:ilvl="2" w:tplc="AFF605CE">
      <w:start w:val="1"/>
      <w:numFmt w:val="bullet"/>
      <w:lvlText w:val=""/>
      <w:lvlJc w:val="left"/>
      <w:pPr>
        <w:ind w:left="2160" w:hanging="360"/>
      </w:pPr>
      <w:rPr>
        <w:rFonts w:ascii="Wingdings" w:hAnsi="Wingdings" w:hint="default"/>
      </w:rPr>
    </w:lvl>
    <w:lvl w:ilvl="3" w:tplc="101AFC4E">
      <w:start w:val="1"/>
      <w:numFmt w:val="bullet"/>
      <w:lvlText w:val=""/>
      <w:lvlJc w:val="left"/>
      <w:pPr>
        <w:ind w:left="2880" w:hanging="360"/>
      </w:pPr>
      <w:rPr>
        <w:rFonts w:ascii="Symbol" w:hAnsi="Symbol" w:hint="default"/>
      </w:rPr>
    </w:lvl>
    <w:lvl w:ilvl="4" w:tplc="C226C3AE">
      <w:start w:val="1"/>
      <w:numFmt w:val="bullet"/>
      <w:lvlText w:val="o"/>
      <w:lvlJc w:val="left"/>
      <w:pPr>
        <w:ind w:left="3600" w:hanging="360"/>
      </w:pPr>
      <w:rPr>
        <w:rFonts w:ascii="Courier New" w:hAnsi="Courier New" w:hint="default"/>
      </w:rPr>
    </w:lvl>
    <w:lvl w:ilvl="5" w:tplc="74A41E5A">
      <w:start w:val="1"/>
      <w:numFmt w:val="bullet"/>
      <w:lvlText w:val=""/>
      <w:lvlJc w:val="left"/>
      <w:pPr>
        <w:ind w:left="4320" w:hanging="360"/>
      </w:pPr>
      <w:rPr>
        <w:rFonts w:ascii="Wingdings" w:hAnsi="Wingdings" w:hint="default"/>
      </w:rPr>
    </w:lvl>
    <w:lvl w:ilvl="6" w:tplc="BF1C2F04">
      <w:start w:val="1"/>
      <w:numFmt w:val="bullet"/>
      <w:lvlText w:val=""/>
      <w:lvlJc w:val="left"/>
      <w:pPr>
        <w:ind w:left="5040" w:hanging="360"/>
      </w:pPr>
      <w:rPr>
        <w:rFonts w:ascii="Symbol" w:hAnsi="Symbol" w:hint="default"/>
      </w:rPr>
    </w:lvl>
    <w:lvl w:ilvl="7" w:tplc="F2E4CE58">
      <w:start w:val="1"/>
      <w:numFmt w:val="bullet"/>
      <w:lvlText w:val="o"/>
      <w:lvlJc w:val="left"/>
      <w:pPr>
        <w:ind w:left="5760" w:hanging="360"/>
      </w:pPr>
      <w:rPr>
        <w:rFonts w:ascii="Courier New" w:hAnsi="Courier New" w:hint="default"/>
      </w:rPr>
    </w:lvl>
    <w:lvl w:ilvl="8" w:tplc="AD40FAB8">
      <w:start w:val="1"/>
      <w:numFmt w:val="bullet"/>
      <w:lvlText w:val=""/>
      <w:lvlJc w:val="left"/>
      <w:pPr>
        <w:ind w:left="6480" w:hanging="360"/>
      </w:pPr>
      <w:rPr>
        <w:rFonts w:ascii="Wingdings" w:hAnsi="Wingdings" w:hint="default"/>
      </w:rPr>
    </w:lvl>
  </w:abstractNum>
  <w:abstractNum w:abstractNumId="6" w15:restartNumberingAfterBreak="0">
    <w:nsid w:val="193B34A8"/>
    <w:multiLevelType w:val="hybridMultilevel"/>
    <w:tmpl w:val="C1624AD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29CC0C15"/>
    <w:multiLevelType w:val="hybridMultilevel"/>
    <w:tmpl w:val="5ADE5F88"/>
    <w:lvl w:ilvl="0" w:tplc="69EAD434">
      <w:start w:val="1"/>
      <w:numFmt w:val="bullet"/>
      <w:lvlText w:val="-"/>
      <w:lvlJc w:val="left"/>
      <w:pPr>
        <w:ind w:left="720" w:hanging="360"/>
      </w:pPr>
      <w:rPr>
        <w:rFonts w:ascii="Aptos" w:hAnsi="Aptos" w:hint="default"/>
      </w:rPr>
    </w:lvl>
    <w:lvl w:ilvl="1" w:tplc="6ED6A31E">
      <w:start w:val="1"/>
      <w:numFmt w:val="bullet"/>
      <w:lvlText w:val="o"/>
      <w:lvlJc w:val="left"/>
      <w:pPr>
        <w:ind w:left="1440" w:hanging="360"/>
      </w:pPr>
      <w:rPr>
        <w:rFonts w:ascii="Courier New" w:hAnsi="Courier New" w:hint="default"/>
      </w:rPr>
    </w:lvl>
    <w:lvl w:ilvl="2" w:tplc="59522776">
      <w:start w:val="1"/>
      <w:numFmt w:val="bullet"/>
      <w:lvlText w:val=""/>
      <w:lvlJc w:val="left"/>
      <w:pPr>
        <w:ind w:left="2160" w:hanging="360"/>
      </w:pPr>
      <w:rPr>
        <w:rFonts w:ascii="Wingdings" w:hAnsi="Wingdings" w:hint="default"/>
      </w:rPr>
    </w:lvl>
    <w:lvl w:ilvl="3" w:tplc="3878A8F0">
      <w:start w:val="1"/>
      <w:numFmt w:val="bullet"/>
      <w:lvlText w:val=""/>
      <w:lvlJc w:val="left"/>
      <w:pPr>
        <w:ind w:left="2880" w:hanging="360"/>
      </w:pPr>
      <w:rPr>
        <w:rFonts w:ascii="Symbol" w:hAnsi="Symbol" w:hint="default"/>
      </w:rPr>
    </w:lvl>
    <w:lvl w:ilvl="4" w:tplc="6CEE4B0A">
      <w:start w:val="1"/>
      <w:numFmt w:val="bullet"/>
      <w:lvlText w:val="o"/>
      <w:lvlJc w:val="left"/>
      <w:pPr>
        <w:ind w:left="3600" w:hanging="360"/>
      </w:pPr>
      <w:rPr>
        <w:rFonts w:ascii="Courier New" w:hAnsi="Courier New" w:hint="default"/>
      </w:rPr>
    </w:lvl>
    <w:lvl w:ilvl="5" w:tplc="4D3C73EC">
      <w:start w:val="1"/>
      <w:numFmt w:val="bullet"/>
      <w:lvlText w:val=""/>
      <w:lvlJc w:val="left"/>
      <w:pPr>
        <w:ind w:left="4320" w:hanging="360"/>
      </w:pPr>
      <w:rPr>
        <w:rFonts w:ascii="Wingdings" w:hAnsi="Wingdings" w:hint="default"/>
      </w:rPr>
    </w:lvl>
    <w:lvl w:ilvl="6" w:tplc="995E3BFC">
      <w:start w:val="1"/>
      <w:numFmt w:val="bullet"/>
      <w:lvlText w:val=""/>
      <w:lvlJc w:val="left"/>
      <w:pPr>
        <w:ind w:left="5040" w:hanging="360"/>
      </w:pPr>
      <w:rPr>
        <w:rFonts w:ascii="Symbol" w:hAnsi="Symbol" w:hint="default"/>
      </w:rPr>
    </w:lvl>
    <w:lvl w:ilvl="7" w:tplc="81FADD08">
      <w:start w:val="1"/>
      <w:numFmt w:val="bullet"/>
      <w:lvlText w:val="o"/>
      <w:lvlJc w:val="left"/>
      <w:pPr>
        <w:ind w:left="5760" w:hanging="360"/>
      </w:pPr>
      <w:rPr>
        <w:rFonts w:ascii="Courier New" w:hAnsi="Courier New" w:hint="default"/>
      </w:rPr>
    </w:lvl>
    <w:lvl w:ilvl="8" w:tplc="209675F6">
      <w:start w:val="1"/>
      <w:numFmt w:val="bullet"/>
      <w:lvlText w:val=""/>
      <w:lvlJc w:val="left"/>
      <w:pPr>
        <w:ind w:left="6480" w:hanging="360"/>
      </w:pPr>
      <w:rPr>
        <w:rFonts w:ascii="Wingdings" w:hAnsi="Wingdings" w:hint="default"/>
      </w:rPr>
    </w:lvl>
  </w:abstractNum>
  <w:abstractNum w:abstractNumId="8"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195A297"/>
    <w:multiLevelType w:val="hybridMultilevel"/>
    <w:tmpl w:val="66900CC8"/>
    <w:lvl w:ilvl="0" w:tplc="C8E0D87C">
      <w:start w:val="2"/>
      <w:numFmt w:val="bullet"/>
      <w:lvlText w:val="-"/>
      <w:lvlJc w:val="left"/>
      <w:pPr>
        <w:ind w:left="720" w:hanging="360"/>
      </w:pPr>
      <w:rPr>
        <w:rFonts w:ascii="Calibri" w:hAnsi="Calibri" w:hint="default"/>
      </w:rPr>
    </w:lvl>
    <w:lvl w:ilvl="1" w:tplc="8EDAC85C">
      <w:start w:val="1"/>
      <w:numFmt w:val="bullet"/>
      <w:lvlText w:val="o"/>
      <w:lvlJc w:val="left"/>
      <w:pPr>
        <w:ind w:left="1440" w:hanging="360"/>
      </w:pPr>
      <w:rPr>
        <w:rFonts w:ascii="Courier New" w:hAnsi="Courier New" w:hint="default"/>
      </w:rPr>
    </w:lvl>
    <w:lvl w:ilvl="2" w:tplc="2F4843B4">
      <w:start w:val="1"/>
      <w:numFmt w:val="bullet"/>
      <w:lvlText w:val=""/>
      <w:lvlJc w:val="left"/>
      <w:pPr>
        <w:ind w:left="2160" w:hanging="360"/>
      </w:pPr>
      <w:rPr>
        <w:rFonts w:ascii="Wingdings" w:hAnsi="Wingdings" w:hint="default"/>
      </w:rPr>
    </w:lvl>
    <w:lvl w:ilvl="3" w:tplc="AEF2275E">
      <w:start w:val="1"/>
      <w:numFmt w:val="bullet"/>
      <w:lvlText w:val=""/>
      <w:lvlJc w:val="left"/>
      <w:pPr>
        <w:ind w:left="2880" w:hanging="360"/>
      </w:pPr>
      <w:rPr>
        <w:rFonts w:ascii="Symbol" w:hAnsi="Symbol" w:hint="default"/>
      </w:rPr>
    </w:lvl>
    <w:lvl w:ilvl="4" w:tplc="CB923116">
      <w:start w:val="1"/>
      <w:numFmt w:val="bullet"/>
      <w:lvlText w:val="o"/>
      <w:lvlJc w:val="left"/>
      <w:pPr>
        <w:ind w:left="3600" w:hanging="360"/>
      </w:pPr>
      <w:rPr>
        <w:rFonts w:ascii="Courier New" w:hAnsi="Courier New" w:hint="default"/>
      </w:rPr>
    </w:lvl>
    <w:lvl w:ilvl="5" w:tplc="9DB0DB20">
      <w:start w:val="1"/>
      <w:numFmt w:val="bullet"/>
      <w:lvlText w:val=""/>
      <w:lvlJc w:val="left"/>
      <w:pPr>
        <w:ind w:left="4320" w:hanging="360"/>
      </w:pPr>
      <w:rPr>
        <w:rFonts w:ascii="Wingdings" w:hAnsi="Wingdings" w:hint="default"/>
      </w:rPr>
    </w:lvl>
    <w:lvl w:ilvl="6" w:tplc="0D42E0FE">
      <w:start w:val="1"/>
      <w:numFmt w:val="bullet"/>
      <w:lvlText w:val=""/>
      <w:lvlJc w:val="left"/>
      <w:pPr>
        <w:ind w:left="5040" w:hanging="360"/>
      </w:pPr>
      <w:rPr>
        <w:rFonts w:ascii="Symbol" w:hAnsi="Symbol" w:hint="default"/>
      </w:rPr>
    </w:lvl>
    <w:lvl w:ilvl="7" w:tplc="1E0E55A2">
      <w:start w:val="1"/>
      <w:numFmt w:val="bullet"/>
      <w:lvlText w:val="o"/>
      <w:lvlJc w:val="left"/>
      <w:pPr>
        <w:ind w:left="5760" w:hanging="360"/>
      </w:pPr>
      <w:rPr>
        <w:rFonts w:ascii="Courier New" w:hAnsi="Courier New" w:hint="default"/>
      </w:rPr>
    </w:lvl>
    <w:lvl w:ilvl="8" w:tplc="8342E7EE">
      <w:start w:val="1"/>
      <w:numFmt w:val="bullet"/>
      <w:lvlText w:val=""/>
      <w:lvlJc w:val="left"/>
      <w:pPr>
        <w:ind w:left="6480" w:hanging="360"/>
      </w:pPr>
      <w:rPr>
        <w:rFonts w:ascii="Wingdings" w:hAnsi="Wingdings" w:hint="default"/>
      </w:rPr>
    </w:lvl>
  </w:abstractNum>
  <w:abstractNum w:abstractNumId="11" w15:restartNumberingAfterBreak="0">
    <w:nsid w:val="37D06053"/>
    <w:multiLevelType w:val="hybridMultilevel"/>
    <w:tmpl w:val="57E2D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A48BB95"/>
    <w:multiLevelType w:val="hybridMultilevel"/>
    <w:tmpl w:val="45540F22"/>
    <w:lvl w:ilvl="0" w:tplc="E7E256A8">
      <w:start w:val="1"/>
      <w:numFmt w:val="bullet"/>
      <w:lvlText w:val="-"/>
      <w:lvlJc w:val="left"/>
      <w:pPr>
        <w:ind w:left="720" w:hanging="360"/>
      </w:pPr>
      <w:rPr>
        <w:rFonts w:ascii="Aptos" w:hAnsi="Aptos" w:hint="default"/>
      </w:rPr>
    </w:lvl>
    <w:lvl w:ilvl="1" w:tplc="E24C4210">
      <w:start w:val="1"/>
      <w:numFmt w:val="bullet"/>
      <w:lvlText w:val="o"/>
      <w:lvlJc w:val="left"/>
      <w:pPr>
        <w:ind w:left="1440" w:hanging="360"/>
      </w:pPr>
      <w:rPr>
        <w:rFonts w:ascii="Courier New" w:hAnsi="Courier New" w:hint="default"/>
      </w:rPr>
    </w:lvl>
    <w:lvl w:ilvl="2" w:tplc="D9B21F8E">
      <w:start w:val="1"/>
      <w:numFmt w:val="bullet"/>
      <w:lvlText w:val=""/>
      <w:lvlJc w:val="left"/>
      <w:pPr>
        <w:ind w:left="2160" w:hanging="360"/>
      </w:pPr>
      <w:rPr>
        <w:rFonts w:ascii="Wingdings" w:hAnsi="Wingdings" w:hint="default"/>
      </w:rPr>
    </w:lvl>
    <w:lvl w:ilvl="3" w:tplc="10AE204E">
      <w:start w:val="1"/>
      <w:numFmt w:val="bullet"/>
      <w:lvlText w:val=""/>
      <w:lvlJc w:val="left"/>
      <w:pPr>
        <w:ind w:left="2880" w:hanging="360"/>
      </w:pPr>
      <w:rPr>
        <w:rFonts w:ascii="Symbol" w:hAnsi="Symbol" w:hint="default"/>
      </w:rPr>
    </w:lvl>
    <w:lvl w:ilvl="4" w:tplc="D256EAB6">
      <w:start w:val="1"/>
      <w:numFmt w:val="bullet"/>
      <w:lvlText w:val="o"/>
      <w:lvlJc w:val="left"/>
      <w:pPr>
        <w:ind w:left="3600" w:hanging="360"/>
      </w:pPr>
      <w:rPr>
        <w:rFonts w:ascii="Courier New" w:hAnsi="Courier New" w:hint="default"/>
      </w:rPr>
    </w:lvl>
    <w:lvl w:ilvl="5" w:tplc="DFE287F8">
      <w:start w:val="1"/>
      <w:numFmt w:val="bullet"/>
      <w:lvlText w:val=""/>
      <w:lvlJc w:val="left"/>
      <w:pPr>
        <w:ind w:left="4320" w:hanging="360"/>
      </w:pPr>
      <w:rPr>
        <w:rFonts w:ascii="Wingdings" w:hAnsi="Wingdings" w:hint="default"/>
      </w:rPr>
    </w:lvl>
    <w:lvl w:ilvl="6" w:tplc="B0ECD2B6">
      <w:start w:val="1"/>
      <w:numFmt w:val="bullet"/>
      <w:lvlText w:val=""/>
      <w:lvlJc w:val="left"/>
      <w:pPr>
        <w:ind w:left="5040" w:hanging="360"/>
      </w:pPr>
      <w:rPr>
        <w:rFonts w:ascii="Symbol" w:hAnsi="Symbol" w:hint="default"/>
      </w:rPr>
    </w:lvl>
    <w:lvl w:ilvl="7" w:tplc="05EA4A74">
      <w:start w:val="1"/>
      <w:numFmt w:val="bullet"/>
      <w:lvlText w:val="o"/>
      <w:lvlJc w:val="left"/>
      <w:pPr>
        <w:ind w:left="5760" w:hanging="360"/>
      </w:pPr>
      <w:rPr>
        <w:rFonts w:ascii="Courier New" w:hAnsi="Courier New" w:hint="default"/>
      </w:rPr>
    </w:lvl>
    <w:lvl w:ilvl="8" w:tplc="AF362C16">
      <w:start w:val="1"/>
      <w:numFmt w:val="bullet"/>
      <w:lvlText w:val=""/>
      <w:lvlJc w:val="left"/>
      <w:pPr>
        <w:ind w:left="6480" w:hanging="360"/>
      </w:pPr>
      <w:rPr>
        <w:rFonts w:ascii="Wingdings" w:hAnsi="Wingdings" w:hint="default"/>
      </w:rPr>
    </w:lvl>
  </w:abstractNum>
  <w:abstractNum w:abstractNumId="13"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FE4214"/>
    <w:multiLevelType w:val="hybridMultilevel"/>
    <w:tmpl w:val="84E0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81575"/>
    <w:multiLevelType w:val="hybridMultilevel"/>
    <w:tmpl w:val="D2F820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02B19A0"/>
    <w:multiLevelType w:val="hybridMultilevel"/>
    <w:tmpl w:val="C172AF1C"/>
    <w:lvl w:ilvl="0" w:tplc="66F8AF20">
      <w:start w:val="1"/>
      <w:numFmt w:val="bullet"/>
      <w:lvlText w:val="-"/>
      <w:lvlJc w:val="left"/>
      <w:pPr>
        <w:ind w:left="720" w:hanging="360"/>
      </w:pPr>
      <w:rPr>
        <w:rFonts w:ascii="Aptos" w:hAnsi="Aptos" w:hint="default"/>
      </w:rPr>
    </w:lvl>
    <w:lvl w:ilvl="1" w:tplc="15BE73AE">
      <w:start w:val="1"/>
      <w:numFmt w:val="bullet"/>
      <w:lvlText w:val="o"/>
      <w:lvlJc w:val="left"/>
      <w:pPr>
        <w:ind w:left="1440" w:hanging="360"/>
      </w:pPr>
      <w:rPr>
        <w:rFonts w:ascii="Courier New" w:hAnsi="Courier New" w:hint="default"/>
      </w:rPr>
    </w:lvl>
    <w:lvl w:ilvl="2" w:tplc="51A0BB0E">
      <w:start w:val="1"/>
      <w:numFmt w:val="bullet"/>
      <w:lvlText w:val=""/>
      <w:lvlJc w:val="left"/>
      <w:pPr>
        <w:ind w:left="2160" w:hanging="360"/>
      </w:pPr>
      <w:rPr>
        <w:rFonts w:ascii="Wingdings" w:hAnsi="Wingdings" w:hint="default"/>
      </w:rPr>
    </w:lvl>
    <w:lvl w:ilvl="3" w:tplc="B0F2C4A0">
      <w:start w:val="1"/>
      <w:numFmt w:val="bullet"/>
      <w:lvlText w:val=""/>
      <w:lvlJc w:val="left"/>
      <w:pPr>
        <w:ind w:left="2880" w:hanging="360"/>
      </w:pPr>
      <w:rPr>
        <w:rFonts w:ascii="Symbol" w:hAnsi="Symbol" w:hint="default"/>
      </w:rPr>
    </w:lvl>
    <w:lvl w:ilvl="4" w:tplc="B51A4BC4">
      <w:start w:val="1"/>
      <w:numFmt w:val="bullet"/>
      <w:lvlText w:val="o"/>
      <w:lvlJc w:val="left"/>
      <w:pPr>
        <w:ind w:left="3600" w:hanging="360"/>
      </w:pPr>
      <w:rPr>
        <w:rFonts w:ascii="Courier New" w:hAnsi="Courier New" w:hint="default"/>
      </w:rPr>
    </w:lvl>
    <w:lvl w:ilvl="5" w:tplc="1FAC4AF2">
      <w:start w:val="1"/>
      <w:numFmt w:val="bullet"/>
      <w:lvlText w:val=""/>
      <w:lvlJc w:val="left"/>
      <w:pPr>
        <w:ind w:left="4320" w:hanging="360"/>
      </w:pPr>
      <w:rPr>
        <w:rFonts w:ascii="Wingdings" w:hAnsi="Wingdings" w:hint="default"/>
      </w:rPr>
    </w:lvl>
    <w:lvl w:ilvl="6" w:tplc="99CEED1C">
      <w:start w:val="1"/>
      <w:numFmt w:val="bullet"/>
      <w:lvlText w:val=""/>
      <w:lvlJc w:val="left"/>
      <w:pPr>
        <w:ind w:left="5040" w:hanging="360"/>
      </w:pPr>
      <w:rPr>
        <w:rFonts w:ascii="Symbol" w:hAnsi="Symbol" w:hint="default"/>
      </w:rPr>
    </w:lvl>
    <w:lvl w:ilvl="7" w:tplc="D41A9D7E">
      <w:start w:val="1"/>
      <w:numFmt w:val="bullet"/>
      <w:lvlText w:val="o"/>
      <w:lvlJc w:val="left"/>
      <w:pPr>
        <w:ind w:left="5760" w:hanging="360"/>
      </w:pPr>
      <w:rPr>
        <w:rFonts w:ascii="Courier New" w:hAnsi="Courier New" w:hint="default"/>
      </w:rPr>
    </w:lvl>
    <w:lvl w:ilvl="8" w:tplc="8C7E3A90">
      <w:start w:val="1"/>
      <w:numFmt w:val="bullet"/>
      <w:lvlText w:val=""/>
      <w:lvlJc w:val="left"/>
      <w:pPr>
        <w:ind w:left="6480" w:hanging="360"/>
      </w:pPr>
      <w:rPr>
        <w:rFonts w:ascii="Wingdings" w:hAnsi="Wingdings" w:hint="default"/>
      </w:rPr>
    </w:lvl>
  </w:abstractNum>
  <w:abstractNum w:abstractNumId="17" w15:restartNumberingAfterBreak="0">
    <w:nsid w:val="415231AB"/>
    <w:multiLevelType w:val="hybridMultilevel"/>
    <w:tmpl w:val="5D74B1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8F201F"/>
    <w:multiLevelType w:val="hybridMultilevel"/>
    <w:tmpl w:val="FA6C8EFC"/>
    <w:lvl w:ilvl="0" w:tplc="6770BA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9F0AD2"/>
    <w:multiLevelType w:val="hybridMultilevel"/>
    <w:tmpl w:val="1BFCF04C"/>
    <w:lvl w:ilvl="0" w:tplc="2CEC9F8C">
      <w:start w:val="2"/>
      <w:numFmt w:val="bullet"/>
      <w:lvlText w:val="-"/>
      <w:lvlJc w:val="left"/>
      <w:pPr>
        <w:ind w:left="720" w:hanging="360"/>
      </w:pPr>
      <w:rPr>
        <w:rFonts w:ascii="Calibri" w:hAnsi="Calibri" w:hint="default"/>
      </w:rPr>
    </w:lvl>
    <w:lvl w:ilvl="1" w:tplc="2B3024C2">
      <w:start w:val="1"/>
      <w:numFmt w:val="bullet"/>
      <w:lvlText w:val="o"/>
      <w:lvlJc w:val="left"/>
      <w:pPr>
        <w:ind w:left="1440" w:hanging="360"/>
      </w:pPr>
      <w:rPr>
        <w:rFonts w:ascii="Courier New" w:hAnsi="Courier New" w:hint="default"/>
      </w:rPr>
    </w:lvl>
    <w:lvl w:ilvl="2" w:tplc="82B61E2C">
      <w:start w:val="1"/>
      <w:numFmt w:val="bullet"/>
      <w:lvlText w:val=""/>
      <w:lvlJc w:val="left"/>
      <w:pPr>
        <w:ind w:left="2160" w:hanging="360"/>
      </w:pPr>
      <w:rPr>
        <w:rFonts w:ascii="Wingdings" w:hAnsi="Wingdings" w:hint="default"/>
      </w:rPr>
    </w:lvl>
    <w:lvl w:ilvl="3" w:tplc="05E2F2F0">
      <w:start w:val="1"/>
      <w:numFmt w:val="bullet"/>
      <w:lvlText w:val=""/>
      <w:lvlJc w:val="left"/>
      <w:pPr>
        <w:ind w:left="2880" w:hanging="360"/>
      </w:pPr>
      <w:rPr>
        <w:rFonts w:ascii="Symbol" w:hAnsi="Symbol" w:hint="default"/>
      </w:rPr>
    </w:lvl>
    <w:lvl w:ilvl="4" w:tplc="77C8D492">
      <w:start w:val="1"/>
      <w:numFmt w:val="bullet"/>
      <w:lvlText w:val="o"/>
      <w:lvlJc w:val="left"/>
      <w:pPr>
        <w:ind w:left="3600" w:hanging="360"/>
      </w:pPr>
      <w:rPr>
        <w:rFonts w:ascii="Courier New" w:hAnsi="Courier New" w:hint="default"/>
      </w:rPr>
    </w:lvl>
    <w:lvl w:ilvl="5" w:tplc="871483A0">
      <w:start w:val="1"/>
      <w:numFmt w:val="bullet"/>
      <w:lvlText w:val=""/>
      <w:lvlJc w:val="left"/>
      <w:pPr>
        <w:ind w:left="4320" w:hanging="360"/>
      </w:pPr>
      <w:rPr>
        <w:rFonts w:ascii="Wingdings" w:hAnsi="Wingdings" w:hint="default"/>
      </w:rPr>
    </w:lvl>
    <w:lvl w:ilvl="6" w:tplc="0A3E36B2">
      <w:start w:val="1"/>
      <w:numFmt w:val="bullet"/>
      <w:lvlText w:val=""/>
      <w:lvlJc w:val="left"/>
      <w:pPr>
        <w:ind w:left="5040" w:hanging="360"/>
      </w:pPr>
      <w:rPr>
        <w:rFonts w:ascii="Symbol" w:hAnsi="Symbol" w:hint="default"/>
      </w:rPr>
    </w:lvl>
    <w:lvl w:ilvl="7" w:tplc="A32C3F26">
      <w:start w:val="1"/>
      <w:numFmt w:val="bullet"/>
      <w:lvlText w:val="o"/>
      <w:lvlJc w:val="left"/>
      <w:pPr>
        <w:ind w:left="5760" w:hanging="360"/>
      </w:pPr>
      <w:rPr>
        <w:rFonts w:ascii="Courier New" w:hAnsi="Courier New" w:hint="default"/>
      </w:rPr>
    </w:lvl>
    <w:lvl w:ilvl="8" w:tplc="FCA2874C">
      <w:start w:val="1"/>
      <w:numFmt w:val="bullet"/>
      <w:lvlText w:val=""/>
      <w:lvlJc w:val="left"/>
      <w:pPr>
        <w:ind w:left="6480" w:hanging="360"/>
      </w:pPr>
      <w:rPr>
        <w:rFonts w:ascii="Wingdings" w:hAnsi="Wingdings" w:hint="default"/>
      </w:rPr>
    </w:lvl>
  </w:abstractNum>
  <w:abstractNum w:abstractNumId="20" w15:restartNumberingAfterBreak="0">
    <w:nsid w:val="43B960B9"/>
    <w:multiLevelType w:val="multilevel"/>
    <w:tmpl w:val="EEEC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BF1798"/>
    <w:multiLevelType w:val="hybridMultilevel"/>
    <w:tmpl w:val="A29849D0"/>
    <w:lvl w:ilvl="0" w:tplc="3BC20CE8">
      <w:start w:val="1"/>
      <w:numFmt w:val="bullet"/>
      <w:lvlText w:val=""/>
      <w:lvlJc w:val="left"/>
      <w:pPr>
        <w:ind w:left="1080" w:hanging="360"/>
      </w:pPr>
      <w:rPr>
        <w:rFonts w:ascii="Symbol" w:hAnsi="Symbol"/>
      </w:rPr>
    </w:lvl>
    <w:lvl w:ilvl="1" w:tplc="6212B4D0">
      <w:start w:val="1"/>
      <w:numFmt w:val="bullet"/>
      <w:lvlText w:val=""/>
      <w:lvlJc w:val="left"/>
      <w:pPr>
        <w:ind w:left="1080" w:hanging="360"/>
      </w:pPr>
      <w:rPr>
        <w:rFonts w:ascii="Symbol" w:hAnsi="Symbol"/>
      </w:rPr>
    </w:lvl>
    <w:lvl w:ilvl="2" w:tplc="1D84BA6C">
      <w:start w:val="1"/>
      <w:numFmt w:val="bullet"/>
      <w:lvlText w:val=""/>
      <w:lvlJc w:val="left"/>
      <w:pPr>
        <w:ind w:left="1080" w:hanging="360"/>
      </w:pPr>
      <w:rPr>
        <w:rFonts w:ascii="Symbol" w:hAnsi="Symbol"/>
      </w:rPr>
    </w:lvl>
    <w:lvl w:ilvl="3" w:tplc="4ECAEC6E">
      <w:start w:val="1"/>
      <w:numFmt w:val="bullet"/>
      <w:lvlText w:val=""/>
      <w:lvlJc w:val="left"/>
      <w:pPr>
        <w:ind w:left="1080" w:hanging="360"/>
      </w:pPr>
      <w:rPr>
        <w:rFonts w:ascii="Symbol" w:hAnsi="Symbol"/>
      </w:rPr>
    </w:lvl>
    <w:lvl w:ilvl="4" w:tplc="DE748B16">
      <w:start w:val="1"/>
      <w:numFmt w:val="bullet"/>
      <w:lvlText w:val=""/>
      <w:lvlJc w:val="left"/>
      <w:pPr>
        <w:ind w:left="1080" w:hanging="360"/>
      </w:pPr>
      <w:rPr>
        <w:rFonts w:ascii="Symbol" w:hAnsi="Symbol"/>
      </w:rPr>
    </w:lvl>
    <w:lvl w:ilvl="5" w:tplc="3802269C">
      <w:start w:val="1"/>
      <w:numFmt w:val="bullet"/>
      <w:lvlText w:val=""/>
      <w:lvlJc w:val="left"/>
      <w:pPr>
        <w:ind w:left="1080" w:hanging="360"/>
      </w:pPr>
      <w:rPr>
        <w:rFonts w:ascii="Symbol" w:hAnsi="Symbol"/>
      </w:rPr>
    </w:lvl>
    <w:lvl w:ilvl="6" w:tplc="A8D0E0C6">
      <w:start w:val="1"/>
      <w:numFmt w:val="bullet"/>
      <w:lvlText w:val=""/>
      <w:lvlJc w:val="left"/>
      <w:pPr>
        <w:ind w:left="1080" w:hanging="360"/>
      </w:pPr>
      <w:rPr>
        <w:rFonts w:ascii="Symbol" w:hAnsi="Symbol"/>
      </w:rPr>
    </w:lvl>
    <w:lvl w:ilvl="7" w:tplc="8DFEB940">
      <w:start w:val="1"/>
      <w:numFmt w:val="bullet"/>
      <w:lvlText w:val=""/>
      <w:lvlJc w:val="left"/>
      <w:pPr>
        <w:ind w:left="1080" w:hanging="360"/>
      </w:pPr>
      <w:rPr>
        <w:rFonts w:ascii="Symbol" w:hAnsi="Symbol"/>
      </w:rPr>
    </w:lvl>
    <w:lvl w:ilvl="8" w:tplc="4BE628E2">
      <w:start w:val="1"/>
      <w:numFmt w:val="bullet"/>
      <w:lvlText w:val=""/>
      <w:lvlJc w:val="left"/>
      <w:pPr>
        <w:ind w:left="1080" w:hanging="360"/>
      </w:pPr>
      <w:rPr>
        <w:rFonts w:ascii="Symbol" w:hAnsi="Symbol"/>
      </w:rPr>
    </w:lvl>
  </w:abstractNum>
  <w:abstractNum w:abstractNumId="22" w15:restartNumberingAfterBreak="0">
    <w:nsid w:val="54EF28E3"/>
    <w:multiLevelType w:val="hybridMultilevel"/>
    <w:tmpl w:val="AE2C77CA"/>
    <w:lvl w:ilvl="0" w:tplc="139E194C">
      <w:start w:val="1"/>
      <w:numFmt w:val="bullet"/>
      <w:lvlText w:val="•"/>
      <w:lvlJc w:val="left"/>
      <w:pPr>
        <w:tabs>
          <w:tab w:val="num" w:pos="720"/>
        </w:tabs>
        <w:ind w:left="720" w:hanging="360"/>
      </w:pPr>
      <w:rPr>
        <w:rFonts w:ascii="Arial" w:hAnsi="Arial" w:hint="default"/>
      </w:rPr>
    </w:lvl>
    <w:lvl w:ilvl="1" w:tplc="CB7CC992" w:tentative="1">
      <w:start w:val="1"/>
      <w:numFmt w:val="bullet"/>
      <w:lvlText w:val="•"/>
      <w:lvlJc w:val="left"/>
      <w:pPr>
        <w:tabs>
          <w:tab w:val="num" w:pos="1440"/>
        </w:tabs>
        <w:ind w:left="1440" w:hanging="360"/>
      </w:pPr>
      <w:rPr>
        <w:rFonts w:ascii="Arial" w:hAnsi="Arial" w:hint="default"/>
      </w:rPr>
    </w:lvl>
    <w:lvl w:ilvl="2" w:tplc="79C280D8" w:tentative="1">
      <w:start w:val="1"/>
      <w:numFmt w:val="bullet"/>
      <w:lvlText w:val="•"/>
      <w:lvlJc w:val="left"/>
      <w:pPr>
        <w:tabs>
          <w:tab w:val="num" w:pos="2160"/>
        </w:tabs>
        <w:ind w:left="2160" w:hanging="360"/>
      </w:pPr>
      <w:rPr>
        <w:rFonts w:ascii="Arial" w:hAnsi="Arial" w:hint="default"/>
      </w:rPr>
    </w:lvl>
    <w:lvl w:ilvl="3" w:tplc="6AB4DFF0" w:tentative="1">
      <w:start w:val="1"/>
      <w:numFmt w:val="bullet"/>
      <w:lvlText w:val="•"/>
      <w:lvlJc w:val="left"/>
      <w:pPr>
        <w:tabs>
          <w:tab w:val="num" w:pos="2880"/>
        </w:tabs>
        <w:ind w:left="2880" w:hanging="360"/>
      </w:pPr>
      <w:rPr>
        <w:rFonts w:ascii="Arial" w:hAnsi="Arial" w:hint="default"/>
      </w:rPr>
    </w:lvl>
    <w:lvl w:ilvl="4" w:tplc="BDCCB548" w:tentative="1">
      <w:start w:val="1"/>
      <w:numFmt w:val="bullet"/>
      <w:lvlText w:val="•"/>
      <w:lvlJc w:val="left"/>
      <w:pPr>
        <w:tabs>
          <w:tab w:val="num" w:pos="3600"/>
        </w:tabs>
        <w:ind w:left="3600" w:hanging="360"/>
      </w:pPr>
      <w:rPr>
        <w:rFonts w:ascii="Arial" w:hAnsi="Arial" w:hint="default"/>
      </w:rPr>
    </w:lvl>
    <w:lvl w:ilvl="5" w:tplc="2174D692" w:tentative="1">
      <w:start w:val="1"/>
      <w:numFmt w:val="bullet"/>
      <w:lvlText w:val="•"/>
      <w:lvlJc w:val="left"/>
      <w:pPr>
        <w:tabs>
          <w:tab w:val="num" w:pos="4320"/>
        </w:tabs>
        <w:ind w:left="4320" w:hanging="360"/>
      </w:pPr>
      <w:rPr>
        <w:rFonts w:ascii="Arial" w:hAnsi="Arial" w:hint="default"/>
      </w:rPr>
    </w:lvl>
    <w:lvl w:ilvl="6" w:tplc="4EF45DEE" w:tentative="1">
      <w:start w:val="1"/>
      <w:numFmt w:val="bullet"/>
      <w:lvlText w:val="•"/>
      <w:lvlJc w:val="left"/>
      <w:pPr>
        <w:tabs>
          <w:tab w:val="num" w:pos="5040"/>
        </w:tabs>
        <w:ind w:left="5040" w:hanging="360"/>
      </w:pPr>
      <w:rPr>
        <w:rFonts w:ascii="Arial" w:hAnsi="Arial" w:hint="default"/>
      </w:rPr>
    </w:lvl>
    <w:lvl w:ilvl="7" w:tplc="E71EEE7C" w:tentative="1">
      <w:start w:val="1"/>
      <w:numFmt w:val="bullet"/>
      <w:lvlText w:val="•"/>
      <w:lvlJc w:val="left"/>
      <w:pPr>
        <w:tabs>
          <w:tab w:val="num" w:pos="5760"/>
        </w:tabs>
        <w:ind w:left="5760" w:hanging="360"/>
      </w:pPr>
      <w:rPr>
        <w:rFonts w:ascii="Arial" w:hAnsi="Arial" w:hint="default"/>
      </w:rPr>
    </w:lvl>
    <w:lvl w:ilvl="8" w:tplc="CF767CA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D3A3DB9"/>
    <w:multiLevelType w:val="hybridMultilevel"/>
    <w:tmpl w:val="32E61A98"/>
    <w:lvl w:ilvl="0" w:tplc="411054BC">
      <w:start w:val="2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8BEAAB"/>
    <w:multiLevelType w:val="hybridMultilevel"/>
    <w:tmpl w:val="55029AC8"/>
    <w:lvl w:ilvl="0" w:tplc="57E2C9CC">
      <w:start w:val="1"/>
      <w:numFmt w:val="bullet"/>
      <w:lvlText w:val=""/>
      <w:lvlJc w:val="left"/>
      <w:pPr>
        <w:ind w:left="720" w:hanging="360"/>
      </w:pPr>
      <w:rPr>
        <w:rFonts w:ascii="Symbol" w:hAnsi="Symbol" w:hint="default"/>
      </w:rPr>
    </w:lvl>
    <w:lvl w:ilvl="1" w:tplc="24CAC774">
      <w:start w:val="1"/>
      <w:numFmt w:val="bullet"/>
      <w:lvlText w:val="o"/>
      <w:lvlJc w:val="left"/>
      <w:pPr>
        <w:ind w:left="1440" w:hanging="360"/>
      </w:pPr>
      <w:rPr>
        <w:rFonts w:ascii="Courier New" w:hAnsi="Courier New" w:hint="default"/>
      </w:rPr>
    </w:lvl>
    <w:lvl w:ilvl="2" w:tplc="52308E7C">
      <w:start w:val="1"/>
      <w:numFmt w:val="bullet"/>
      <w:lvlText w:val=""/>
      <w:lvlJc w:val="left"/>
      <w:pPr>
        <w:ind w:left="2160" w:hanging="360"/>
      </w:pPr>
      <w:rPr>
        <w:rFonts w:ascii="Wingdings" w:hAnsi="Wingdings" w:hint="default"/>
      </w:rPr>
    </w:lvl>
    <w:lvl w:ilvl="3" w:tplc="A726CC32">
      <w:start w:val="1"/>
      <w:numFmt w:val="bullet"/>
      <w:lvlText w:val=""/>
      <w:lvlJc w:val="left"/>
      <w:pPr>
        <w:ind w:left="2880" w:hanging="360"/>
      </w:pPr>
      <w:rPr>
        <w:rFonts w:ascii="Symbol" w:hAnsi="Symbol" w:hint="default"/>
      </w:rPr>
    </w:lvl>
    <w:lvl w:ilvl="4" w:tplc="3C20212E">
      <w:start w:val="1"/>
      <w:numFmt w:val="bullet"/>
      <w:lvlText w:val="o"/>
      <w:lvlJc w:val="left"/>
      <w:pPr>
        <w:ind w:left="3600" w:hanging="360"/>
      </w:pPr>
      <w:rPr>
        <w:rFonts w:ascii="Courier New" w:hAnsi="Courier New" w:hint="default"/>
      </w:rPr>
    </w:lvl>
    <w:lvl w:ilvl="5" w:tplc="360EFE7C">
      <w:start w:val="1"/>
      <w:numFmt w:val="bullet"/>
      <w:lvlText w:val=""/>
      <w:lvlJc w:val="left"/>
      <w:pPr>
        <w:ind w:left="4320" w:hanging="360"/>
      </w:pPr>
      <w:rPr>
        <w:rFonts w:ascii="Wingdings" w:hAnsi="Wingdings" w:hint="default"/>
      </w:rPr>
    </w:lvl>
    <w:lvl w:ilvl="6" w:tplc="7C3A3E00">
      <w:start w:val="1"/>
      <w:numFmt w:val="bullet"/>
      <w:lvlText w:val=""/>
      <w:lvlJc w:val="left"/>
      <w:pPr>
        <w:ind w:left="5040" w:hanging="360"/>
      </w:pPr>
      <w:rPr>
        <w:rFonts w:ascii="Symbol" w:hAnsi="Symbol" w:hint="default"/>
      </w:rPr>
    </w:lvl>
    <w:lvl w:ilvl="7" w:tplc="F0E071A4">
      <w:start w:val="1"/>
      <w:numFmt w:val="bullet"/>
      <w:lvlText w:val="o"/>
      <w:lvlJc w:val="left"/>
      <w:pPr>
        <w:ind w:left="5760" w:hanging="360"/>
      </w:pPr>
      <w:rPr>
        <w:rFonts w:ascii="Courier New" w:hAnsi="Courier New" w:hint="default"/>
      </w:rPr>
    </w:lvl>
    <w:lvl w:ilvl="8" w:tplc="2E3C23CC">
      <w:start w:val="1"/>
      <w:numFmt w:val="bullet"/>
      <w:lvlText w:val=""/>
      <w:lvlJc w:val="left"/>
      <w:pPr>
        <w:ind w:left="6480" w:hanging="360"/>
      </w:pPr>
      <w:rPr>
        <w:rFonts w:ascii="Wingdings" w:hAnsi="Wingdings" w:hint="default"/>
      </w:rPr>
    </w:lvl>
  </w:abstractNum>
  <w:abstractNum w:abstractNumId="25"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6E6688"/>
    <w:multiLevelType w:val="hybridMultilevel"/>
    <w:tmpl w:val="4068202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4815002"/>
    <w:multiLevelType w:val="hybridMultilevel"/>
    <w:tmpl w:val="BC34989E"/>
    <w:lvl w:ilvl="0" w:tplc="0DACE3F4">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660B5E"/>
    <w:multiLevelType w:val="hybridMultilevel"/>
    <w:tmpl w:val="927E9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5"/>
  </w:num>
  <w:num w:numId="4">
    <w:abstractNumId w:val="10"/>
  </w:num>
  <w:num w:numId="5">
    <w:abstractNumId w:val="19"/>
  </w:num>
  <w:num w:numId="6">
    <w:abstractNumId w:val="2"/>
  </w:num>
  <w:num w:numId="7">
    <w:abstractNumId w:val="7"/>
  </w:num>
  <w:num w:numId="8">
    <w:abstractNumId w:val="1"/>
  </w:num>
  <w:num w:numId="9">
    <w:abstractNumId w:val="3"/>
  </w:num>
  <w:num w:numId="10">
    <w:abstractNumId w:val="0"/>
  </w:num>
  <w:num w:numId="11">
    <w:abstractNumId w:val="4"/>
  </w:num>
  <w:num w:numId="12">
    <w:abstractNumId w:val="8"/>
  </w:num>
  <w:num w:numId="13">
    <w:abstractNumId w:val="13"/>
  </w:num>
  <w:num w:numId="14">
    <w:abstractNumId w:val="25"/>
  </w:num>
  <w:num w:numId="15">
    <w:abstractNumId w:val="9"/>
  </w:num>
  <w:num w:numId="16">
    <w:abstractNumId w:val="30"/>
  </w:num>
  <w:num w:numId="17">
    <w:abstractNumId w:val="22"/>
  </w:num>
  <w:num w:numId="18">
    <w:abstractNumId w:val="28"/>
  </w:num>
  <w:num w:numId="19">
    <w:abstractNumId w:val="15"/>
  </w:num>
  <w:num w:numId="20">
    <w:abstractNumId w:val="21"/>
  </w:num>
  <w:num w:numId="21">
    <w:abstractNumId w:val="6"/>
  </w:num>
  <w:num w:numId="22">
    <w:abstractNumId w:val="18"/>
  </w:num>
  <w:num w:numId="23">
    <w:abstractNumId w:val="20"/>
  </w:num>
  <w:num w:numId="24">
    <w:abstractNumId w:val="29"/>
  </w:num>
  <w:num w:numId="25">
    <w:abstractNumId w:val="11"/>
  </w:num>
  <w:num w:numId="26">
    <w:abstractNumId w:val="23"/>
  </w:num>
  <w:num w:numId="27">
    <w:abstractNumId w:val="17"/>
  </w:num>
  <w:num w:numId="28">
    <w:abstractNumId w:val="27"/>
  </w:num>
  <w:num w:numId="29">
    <w:abstractNumId w:val="26"/>
  </w:num>
  <w:num w:numId="30">
    <w:abstractNumId w:val="14"/>
  </w:num>
  <w:num w:numId="31">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4999AFDC-F3B0-49E4-94D6-E2568384F3E0"/>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1"/>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01A2"/>
    <w:rsid w:val="00000499"/>
    <w:rsid w:val="00000668"/>
    <w:rsid w:val="000006BC"/>
    <w:rsid w:val="000009EE"/>
    <w:rsid w:val="00000FF2"/>
    <w:rsid w:val="00001054"/>
    <w:rsid w:val="0000108A"/>
    <w:rsid w:val="000010D9"/>
    <w:rsid w:val="0000110A"/>
    <w:rsid w:val="0000118C"/>
    <w:rsid w:val="000014E5"/>
    <w:rsid w:val="00001615"/>
    <w:rsid w:val="00001793"/>
    <w:rsid w:val="000017E6"/>
    <w:rsid w:val="00001AB0"/>
    <w:rsid w:val="00001DA2"/>
    <w:rsid w:val="00001E81"/>
    <w:rsid w:val="0000292D"/>
    <w:rsid w:val="000029B4"/>
    <w:rsid w:val="00002A78"/>
    <w:rsid w:val="00002AF3"/>
    <w:rsid w:val="00002BD7"/>
    <w:rsid w:val="00002C26"/>
    <w:rsid w:val="00002C5A"/>
    <w:rsid w:val="00002D8C"/>
    <w:rsid w:val="00002F9E"/>
    <w:rsid w:val="0000307A"/>
    <w:rsid w:val="00003140"/>
    <w:rsid w:val="0000322D"/>
    <w:rsid w:val="00003515"/>
    <w:rsid w:val="0000353F"/>
    <w:rsid w:val="000038CD"/>
    <w:rsid w:val="000038F4"/>
    <w:rsid w:val="000039AD"/>
    <w:rsid w:val="00003B22"/>
    <w:rsid w:val="00003D30"/>
    <w:rsid w:val="000040D3"/>
    <w:rsid w:val="000044B6"/>
    <w:rsid w:val="00004AE1"/>
    <w:rsid w:val="00004FF3"/>
    <w:rsid w:val="00005044"/>
    <w:rsid w:val="000050C1"/>
    <w:rsid w:val="0000536B"/>
    <w:rsid w:val="000053D9"/>
    <w:rsid w:val="0000551C"/>
    <w:rsid w:val="000058F9"/>
    <w:rsid w:val="00005D3D"/>
    <w:rsid w:val="00005DAC"/>
    <w:rsid w:val="00005F49"/>
    <w:rsid w:val="000063C2"/>
    <w:rsid w:val="00006525"/>
    <w:rsid w:val="000066C9"/>
    <w:rsid w:val="000067C3"/>
    <w:rsid w:val="00006AEA"/>
    <w:rsid w:val="00006B05"/>
    <w:rsid w:val="00006CF8"/>
    <w:rsid w:val="00006F27"/>
    <w:rsid w:val="000070B8"/>
    <w:rsid w:val="0000712E"/>
    <w:rsid w:val="00007446"/>
    <w:rsid w:val="0000765F"/>
    <w:rsid w:val="000078EE"/>
    <w:rsid w:val="00007C43"/>
    <w:rsid w:val="00007F3C"/>
    <w:rsid w:val="00010014"/>
    <w:rsid w:val="0001037C"/>
    <w:rsid w:val="000105BA"/>
    <w:rsid w:val="0001068B"/>
    <w:rsid w:val="0001083C"/>
    <w:rsid w:val="000109AF"/>
    <w:rsid w:val="00010B24"/>
    <w:rsid w:val="00010D37"/>
    <w:rsid w:val="00011562"/>
    <w:rsid w:val="00011813"/>
    <w:rsid w:val="0001192C"/>
    <w:rsid w:val="00011BB2"/>
    <w:rsid w:val="00011FBF"/>
    <w:rsid w:val="0001232B"/>
    <w:rsid w:val="000123CC"/>
    <w:rsid w:val="0001240E"/>
    <w:rsid w:val="00012653"/>
    <w:rsid w:val="00012711"/>
    <w:rsid w:val="00012AA5"/>
    <w:rsid w:val="00012BBD"/>
    <w:rsid w:val="00012CC4"/>
    <w:rsid w:val="00012CD3"/>
    <w:rsid w:val="00012D2C"/>
    <w:rsid w:val="00012F89"/>
    <w:rsid w:val="000133A2"/>
    <w:rsid w:val="000133A4"/>
    <w:rsid w:val="000136AF"/>
    <w:rsid w:val="00013967"/>
    <w:rsid w:val="00013A32"/>
    <w:rsid w:val="00013BC5"/>
    <w:rsid w:val="00013F85"/>
    <w:rsid w:val="0001443D"/>
    <w:rsid w:val="00014449"/>
    <w:rsid w:val="000145BB"/>
    <w:rsid w:val="0001477F"/>
    <w:rsid w:val="00014958"/>
    <w:rsid w:val="00014B84"/>
    <w:rsid w:val="00014C30"/>
    <w:rsid w:val="00014FD8"/>
    <w:rsid w:val="0001505B"/>
    <w:rsid w:val="0001542A"/>
    <w:rsid w:val="00015536"/>
    <w:rsid w:val="0001567C"/>
    <w:rsid w:val="00015955"/>
    <w:rsid w:val="00015A52"/>
    <w:rsid w:val="00015A5E"/>
    <w:rsid w:val="00015B85"/>
    <w:rsid w:val="00015CA7"/>
    <w:rsid w:val="00015DAC"/>
    <w:rsid w:val="00015DE5"/>
    <w:rsid w:val="000160CB"/>
    <w:rsid w:val="000161AC"/>
    <w:rsid w:val="00016282"/>
    <w:rsid w:val="00016321"/>
    <w:rsid w:val="00016463"/>
    <w:rsid w:val="000165EA"/>
    <w:rsid w:val="0001687B"/>
    <w:rsid w:val="00016A64"/>
    <w:rsid w:val="00016BE8"/>
    <w:rsid w:val="00016BF6"/>
    <w:rsid w:val="00016CC9"/>
    <w:rsid w:val="00016E96"/>
    <w:rsid w:val="0001733D"/>
    <w:rsid w:val="000174D3"/>
    <w:rsid w:val="00017C20"/>
    <w:rsid w:val="00017C59"/>
    <w:rsid w:val="00017D64"/>
    <w:rsid w:val="00017EA0"/>
    <w:rsid w:val="00017F9F"/>
    <w:rsid w:val="00017FDA"/>
    <w:rsid w:val="000203F3"/>
    <w:rsid w:val="000207B4"/>
    <w:rsid w:val="0002086C"/>
    <w:rsid w:val="0002095B"/>
    <w:rsid w:val="000209C7"/>
    <w:rsid w:val="000209FD"/>
    <w:rsid w:val="00020D4C"/>
    <w:rsid w:val="00020D52"/>
    <w:rsid w:val="00020DF7"/>
    <w:rsid w:val="0002100E"/>
    <w:rsid w:val="00021052"/>
    <w:rsid w:val="0002117C"/>
    <w:rsid w:val="000214E7"/>
    <w:rsid w:val="00021504"/>
    <w:rsid w:val="00021631"/>
    <w:rsid w:val="00021674"/>
    <w:rsid w:val="0002183B"/>
    <w:rsid w:val="00021CD2"/>
    <w:rsid w:val="00021D28"/>
    <w:rsid w:val="00021E7C"/>
    <w:rsid w:val="00022022"/>
    <w:rsid w:val="000220DE"/>
    <w:rsid w:val="000220F3"/>
    <w:rsid w:val="0002216C"/>
    <w:rsid w:val="00022197"/>
    <w:rsid w:val="00022371"/>
    <w:rsid w:val="00022547"/>
    <w:rsid w:val="0002290D"/>
    <w:rsid w:val="00022A72"/>
    <w:rsid w:val="00023207"/>
    <w:rsid w:val="00023328"/>
    <w:rsid w:val="000234FF"/>
    <w:rsid w:val="0002364A"/>
    <w:rsid w:val="00023CCB"/>
    <w:rsid w:val="00023DFF"/>
    <w:rsid w:val="00024080"/>
    <w:rsid w:val="00024263"/>
    <w:rsid w:val="000243C3"/>
    <w:rsid w:val="00024412"/>
    <w:rsid w:val="00024640"/>
    <w:rsid w:val="000246E1"/>
    <w:rsid w:val="000247B7"/>
    <w:rsid w:val="000247D6"/>
    <w:rsid w:val="00024D82"/>
    <w:rsid w:val="00024F90"/>
    <w:rsid w:val="0002503D"/>
    <w:rsid w:val="0002537A"/>
    <w:rsid w:val="000254E5"/>
    <w:rsid w:val="0002568B"/>
    <w:rsid w:val="0002573E"/>
    <w:rsid w:val="000257D5"/>
    <w:rsid w:val="00025855"/>
    <w:rsid w:val="00025BA7"/>
    <w:rsid w:val="00025DA3"/>
    <w:rsid w:val="00025EDF"/>
    <w:rsid w:val="00025F2B"/>
    <w:rsid w:val="00026023"/>
    <w:rsid w:val="000265F1"/>
    <w:rsid w:val="00026B52"/>
    <w:rsid w:val="00027121"/>
    <w:rsid w:val="0002734A"/>
    <w:rsid w:val="0002747E"/>
    <w:rsid w:val="00027572"/>
    <w:rsid w:val="00027A2C"/>
    <w:rsid w:val="00027A3E"/>
    <w:rsid w:val="00027A9F"/>
    <w:rsid w:val="000301D4"/>
    <w:rsid w:val="0003063B"/>
    <w:rsid w:val="0003091D"/>
    <w:rsid w:val="0003093E"/>
    <w:rsid w:val="00030997"/>
    <w:rsid w:val="00030B26"/>
    <w:rsid w:val="00030C02"/>
    <w:rsid w:val="00030DC5"/>
    <w:rsid w:val="00030FFC"/>
    <w:rsid w:val="00031409"/>
    <w:rsid w:val="00031572"/>
    <w:rsid w:val="00031757"/>
    <w:rsid w:val="00031CC6"/>
    <w:rsid w:val="00031DBA"/>
    <w:rsid w:val="00032070"/>
    <w:rsid w:val="000321C1"/>
    <w:rsid w:val="000322DE"/>
    <w:rsid w:val="000326D3"/>
    <w:rsid w:val="00032BBD"/>
    <w:rsid w:val="00032BFE"/>
    <w:rsid w:val="00032C6E"/>
    <w:rsid w:val="00032DA1"/>
    <w:rsid w:val="00032F26"/>
    <w:rsid w:val="00033144"/>
    <w:rsid w:val="00033626"/>
    <w:rsid w:val="00033706"/>
    <w:rsid w:val="00033B1F"/>
    <w:rsid w:val="00033B8A"/>
    <w:rsid w:val="00033D45"/>
    <w:rsid w:val="00033E24"/>
    <w:rsid w:val="00034038"/>
    <w:rsid w:val="00034370"/>
    <w:rsid w:val="00034431"/>
    <w:rsid w:val="00034466"/>
    <w:rsid w:val="0003446E"/>
    <w:rsid w:val="000348F7"/>
    <w:rsid w:val="00034AAF"/>
    <w:rsid w:val="00034B20"/>
    <w:rsid w:val="00034E14"/>
    <w:rsid w:val="00034E18"/>
    <w:rsid w:val="00034FDD"/>
    <w:rsid w:val="00035069"/>
    <w:rsid w:val="000356D8"/>
    <w:rsid w:val="00035825"/>
    <w:rsid w:val="0003582F"/>
    <w:rsid w:val="000359EF"/>
    <w:rsid w:val="00035A84"/>
    <w:rsid w:val="00035CE2"/>
    <w:rsid w:val="00035D80"/>
    <w:rsid w:val="00035FCD"/>
    <w:rsid w:val="000360B8"/>
    <w:rsid w:val="000360D7"/>
    <w:rsid w:val="000361EA"/>
    <w:rsid w:val="00036253"/>
    <w:rsid w:val="00036387"/>
    <w:rsid w:val="00036424"/>
    <w:rsid w:val="00036714"/>
    <w:rsid w:val="00036969"/>
    <w:rsid w:val="00036A44"/>
    <w:rsid w:val="00036CC8"/>
    <w:rsid w:val="00036CEC"/>
    <w:rsid w:val="000371C5"/>
    <w:rsid w:val="00037499"/>
    <w:rsid w:val="000374DD"/>
    <w:rsid w:val="00037758"/>
    <w:rsid w:val="000378A7"/>
    <w:rsid w:val="000378F1"/>
    <w:rsid w:val="0004008D"/>
    <w:rsid w:val="000405BB"/>
    <w:rsid w:val="000406AB"/>
    <w:rsid w:val="00040934"/>
    <w:rsid w:val="00040B71"/>
    <w:rsid w:val="00040CA1"/>
    <w:rsid w:val="00040CD5"/>
    <w:rsid w:val="000412FC"/>
    <w:rsid w:val="00041573"/>
    <w:rsid w:val="0004174D"/>
    <w:rsid w:val="0004199E"/>
    <w:rsid w:val="00041C97"/>
    <w:rsid w:val="00042060"/>
    <w:rsid w:val="00042294"/>
    <w:rsid w:val="00042296"/>
    <w:rsid w:val="000423DB"/>
    <w:rsid w:val="000426EF"/>
    <w:rsid w:val="0004273A"/>
    <w:rsid w:val="0004277A"/>
    <w:rsid w:val="0004283B"/>
    <w:rsid w:val="000429B2"/>
    <w:rsid w:val="00042A76"/>
    <w:rsid w:val="00042A7E"/>
    <w:rsid w:val="00042C55"/>
    <w:rsid w:val="00042D6A"/>
    <w:rsid w:val="00042FCB"/>
    <w:rsid w:val="000431BD"/>
    <w:rsid w:val="0004347E"/>
    <w:rsid w:val="000435E5"/>
    <w:rsid w:val="0004389B"/>
    <w:rsid w:val="000438C1"/>
    <w:rsid w:val="00043BC5"/>
    <w:rsid w:val="00043F07"/>
    <w:rsid w:val="00043F30"/>
    <w:rsid w:val="00043F9B"/>
    <w:rsid w:val="00044332"/>
    <w:rsid w:val="000448C0"/>
    <w:rsid w:val="0004498D"/>
    <w:rsid w:val="00044A85"/>
    <w:rsid w:val="00045485"/>
    <w:rsid w:val="00045589"/>
    <w:rsid w:val="000457F1"/>
    <w:rsid w:val="000457F9"/>
    <w:rsid w:val="000459BF"/>
    <w:rsid w:val="000459FE"/>
    <w:rsid w:val="00045D3D"/>
    <w:rsid w:val="00045E67"/>
    <w:rsid w:val="00045EC3"/>
    <w:rsid w:val="000460B3"/>
    <w:rsid w:val="000461E2"/>
    <w:rsid w:val="00046264"/>
    <w:rsid w:val="0004649D"/>
    <w:rsid w:val="000467EB"/>
    <w:rsid w:val="0004680E"/>
    <w:rsid w:val="00046834"/>
    <w:rsid w:val="0004691C"/>
    <w:rsid w:val="00046A39"/>
    <w:rsid w:val="00046AE5"/>
    <w:rsid w:val="00046F3F"/>
    <w:rsid w:val="00046F5D"/>
    <w:rsid w:val="0004715B"/>
    <w:rsid w:val="0004716D"/>
    <w:rsid w:val="0004744F"/>
    <w:rsid w:val="000478B6"/>
    <w:rsid w:val="00047974"/>
    <w:rsid w:val="00047BD8"/>
    <w:rsid w:val="00047C04"/>
    <w:rsid w:val="00047C2B"/>
    <w:rsid w:val="00047EBF"/>
    <w:rsid w:val="00047F2F"/>
    <w:rsid w:val="00050222"/>
    <w:rsid w:val="000503A4"/>
    <w:rsid w:val="00050585"/>
    <w:rsid w:val="000508E8"/>
    <w:rsid w:val="00050FC1"/>
    <w:rsid w:val="00051191"/>
    <w:rsid w:val="00051695"/>
    <w:rsid w:val="000517DA"/>
    <w:rsid w:val="000519D8"/>
    <w:rsid w:val="00051BED"/>
    <w:rsid w:val="00051C3A"/>
    <w:rsid w:val="00051CEB"/>
    <w:rsid w:val="00051F83"/>
    <w:rsid w:val="00052369"/>
    <w:rsid w:val="00052406"/>
    <w:rsid w:val="00052703"/>
    <w:rsid w:val="00052859"/>
    <w:rsid w:val="00052A00"/>
    <w:rsid w:val="00052BBE"/>
    <w:rsid w:val="00052FF0"/>
    <w:rsid w:val="0005322C"/>
    <w:rsid w:val="0005329F"/>
    <w:rsid w:val="0005368B"/>
    <w:rsid w:val="00053709"/>
    <w:rsid w:val="00053D11"/>
    <w:rsid w:val="00053D27"/>
    <w:rsid w:val="00053D91"/>
    <w:rsid w:val="00053FA8"/>
    <w:rsid w:val="00054297"/>
    <w:rsid w:val="00054680"/>
    <w:rsid w:val="00054ADD"/>
    <w:rsid w:val="00054B16"/>
    <w:rsid w:val="00054C96"/>
    <w:rsid w:val="0005506B"/>
    <w:rsid w:val="00055479"/>
    <w:rsid w:val="0005586B"/>
    <w:rsid w:val="000559D3"/>
    <w:rsid w:val="00055C7C"/>
    <w:rsid w:val="00055C86"/>
    <w:rsid w:val="00055E3B"/>
    <w:rsid w:val="00056094"/>
    <w:rsid w:val="00056429"/>
    <w:rsid w:val="0005670F"/>
    <w:rsid w:val="00056942"/>
    <w:rsid w:val="00056E1B"/>
    <w:rsid w:val="00056E57"/>
    <w:rsid w:val="00056FC3"/>
    <w:rsid w:val="000575D5"/>
    <w:rsid w:val="00057715"/>
    <w:rsid w:val="00057A8E"/>
    <w:rsid w:val="00057AF0"/>
    <w:rsid w:val="00057B89"/>
    <w:rsid w:val="00057C69"/>
    <w:rsid w:val="00057C94"/>
    <w:rsid w:val="00057D65"/>
    <w:rsid w:val="00057EA2"/>
    <w:rsid w:val="0006013C"/>
    <w:rsid w:val="00060197"/>
    <w:rsid w:val="000601FA"/>
    <w:rsid w:val="000602BE"/>
    <w:rsid w:val="00060623"/>
    <w:rsid w:val="00060779"/>
    <w:rsid w:val="00060B47"/>
    <w:rsid w:val="00060D73"/>
    <w:rsid w:val="00060DEC"/>
    <w:rsid w:val="00060E45"/>
    <w:rsid w:val="00060EFA"/>
    <w:rsid w:val="0006101C"/>
    <w:rsid w:val="0006101F"/>
    <w:rsid w:val="0006116E"/>
    <w:rsid w:val="00061200"/>
    <w:rsid w:val="00061242"/>
    <w:rsid w:val="0006129F"/>
    <w:rsid w:val="00061ACC"/>
    <w:rsid w:val="00061B9E"/>
    <w:rsid w:val="00061C7B"/>
    <w:rsid w:val="00061D71"/>
    <w:rsid w:val="00061DEF"/>
    <w:rsid w:val="00061E80"/>
    <w:rsid w:val="00062028"/>
    <w:rsid w:val="000621EF"/>
    <w:rsid w:val="00062473"/>
    <w:rsid w:val="0006251A"/>
    <w:rsid w:val="000626E2"/>
    <w:rsid w:val="000629AA"/>
    <w:rsid w:val="00062B5C"/>
    <w:rsid w:val="00062ED3"/>
    <w:rsid w:val="000630D4"/>
    <w:rsid w:val="00063350"/>
    <w:rsid w:val="000635C8"/>
    <w:rsid w:val="000636DD"/>
    <w:rsid w:val="0006385D"/>
    <w:rsid w:val="000639DA"/>
    <w:rsid w:val="00063A2A"/>
    <w:rsid w:val="00063D12"/>
    <w:rsid w:val="00063D62"/>
    <w:rsid w:val="00063ECD"/>
    <w:rsid w:val="00063F30"/>
    <w:rsid w:val="00064121"/>
    <w:rsid w:val="00064615"/>
    <w:rsid w:val="000646B2"/>
    <w:rsid w:val="00064745"/>
    <w:rsid w:val="000647B8"/>
    <w:rsid w:val="00064AB0"/>
    <w:rsid w:val="00064E6A"/>
    <w:rsid w:val="00064E88"/>
    <w:rsid w:val="00065040"/>
    <w:rsid w:val="00065404"/>
    <w:rsid w:val="0006540C"/>
    <w:rsid w:val="000655DD"/>
    <w:rsid w:val="0006576F"/>
    <w:rsid w:val="0006577F"/>
    <w:rsid w:val="00065810"/>
    <w:rsid w:val="0006599F"/>
    <w:rsid w:val="00065E8A"/>
    <w:rsid w:val="00065F36"/>
    <w:rsid w:val="000660D7"/>
    <w:rsid w:val="00066394"/>
    <w:rsid w:val="000663E4"/>
    <w:rsid w:val="000666BA"/>
    <w:rsid w:val="00066796"/>
    <w:rsid w:val="00066E6A"/>
    <w:rsid w:val="0006707D"/>
    <w:rsid w:val="000671BF"/>
    <w:rsid w:val="000671CD"/>
    <w:rsid w:val="0006792F"/>
    <w:rsid w:val="00067981"/>
    <w:rsid w:val="00067A63"/>
    <w:rsid w:val="00067D16"/>
    <w:rsid w:val="00067D7A"/>
    <w:rsid w:val="00067FC5"/>
    <w:rsid w:val="00067FCC"/>
    <w:rsid w:val="000702FB"/>
    <w:rsid w:val="00070455"/>
    <w:rsid w:val="00070640"/>
    <w:rsid w:val="00070725"/>
    <w:rsid w:val="000709B7"/>
    <w:rsid w:val="00070A91"/>
    <w:rsid w:val="00070AB4"/>
    <w:rsid w:val="00070AB7"/>
    <w:rsid w:val="00070B1F"/>
    <w:rsid w:val="00070C21"/>
    <w:rsid w:val="00070E42"/>
    <w:rsid w:val="00070EE8"/>
    <w:rsid w:val="00070F30"/>
    <w:rsid w:val="000710AB"/>
    <w:rsid w:val="000710D1"/>
    <w:rsid w:val="0007133C"/>
    <w:rsid w:val="00071365"/>
    <w:rsid w:val="00071498"/>
    <w:rsid w:val="000718DB"/>
    <w:rsid w:val="00071B73"/>
    <w:rsid w:val="00071B87"/>
    <w:rsid w:val="00071BD6"/>
    <w:rsid w:val="00071BDD"/>
    <w:rsid w:val="00071C58"/>
    <w:rsid w:val="00071D34"/>
    <w:rsid w:val="00071EF9"/>
    <w:rsid w:val="00071F9C"/>
    <w:rsid w:val="00072022"/>
    <w:rsid w:val="0007230C"/>
    <w:rsid w:val="00072477"/>
    <w:rsid w:val="00072715"/>
    <w:rsid w:val="00072986"/>
    <w:rsid w:val="00072B99"/>
    <w:rsid w:val="00072CB0"/>
    <w:rsid w:val="00072D16"/>
    <w:rsid w:val="00072F6A"/>
    <w:rsid w:val="0007312D"/>
    <w:rsid w:val="000732F2"/>
    <w:rsid w:val="00073475"/>
    <w:rsid w:val="00073947"/>
    <w:rsid w:val="00073B50"/>
    <w:rsid w:val="00073C06"/>
    <w:rsid w:val="00073D25"/>
    <w:rsid w:val="00073E58"/>
    <w:rsid w:val="00073FC8"/>
    <w:rsid w:val="00074081"/>
    <w:rsid w:val="000740D8"/>
    <w:rsid w:val="0007445A"/>
    <w:rsid w:val="000745E1"/>
    <w:rsid w:val="00074654"/>
    <w:rsid w:val="000746E7"/>
    <w:rsid w:val="000747E9"/>
    <w:rsid w:val="00074D76"/>
    <w:rsid w:val="00074E32"/>
    <w:rsid w:val="00074E9B"/>
    <w:rsid w:val="00075004"/>
    <w:rsid w:val="00075026"/>
    <w:rsid w:val="000750BF"/>
    <w:rsid w:val="00075225"/>
    <w:rsid w:val="0007539A"/>
    <w:rsid w:val="00075484"/>
    <w:rsid w:val="00075817"/>
    <w:rsid w:val="00075961"/>
    <w:rsid w:val="00075D26"/>
    <w:rsid w:val="00075FE2"/>
    <w:rsid w:val="000761A9"/>
    <w:rsid w:val="00076897"/>
    <w:rsid w:val="000768BE"/>
    <w:rsid w:val="000769D6"/>
    <w:rsid w:val="00076A8E"/>
    <w:rsid w:val="00076D72"/>
    <w:rsid w:val="00076D88"/>
    <w:rsid w:val="00076DEB"/>
    <w:rsid w:val="00076FE9"/>
    <w:rsid w:val="0007719A"/>
    <w:rsid w:val="00077365"/>
    <w:rsid w:val="0007740B"/>
    <w:rsid w:val="0007741A"/>
    <w:rsid w:val="0007753F"/>
    <w:rsid w:val="00077573"/>
    <w:rsid w:val="00077988"/>
    <w:rsid w:val="00077CF7"/>
    <w:rsid w:val="00077E1C"/>
    <w:rsid w:val="00077F7D"/>
    <w:rsid w:val="000800C6"/>
    <w:rsid w:val="00080538"/>
    <w:rsid w:val="00080584"/>
    <w:rsid w:val="000805BC"/>
    <w:rsid w:val="00080656"/>
    <w:rsid w:val="00080718"/>
    <w:rsid w:val="0008072A"/>
    <w:rsid w:val="00080745"/>
    <w:rsid w:val="00080942"/>
    <w:rsid w:val="00080BA5"/>
    <w:rsid w:val="00080FDB"/>
    <w:rsid w:val="0008102C"/>
    <w:rsid w:val="000810DE"/>
    <w:rsid w:val="000810EA"/>
    <w:rsid w:val="000813A6"/>
    <w:rsid w:val="000817B0"/>
    <w:rsid w:val="000817EE"/>
    <w:rsid w:val="00081818"/>
    <w:rsid w:val="00081D37"/>
    <w:rsid w:val="00081DE0"/>
    <w:rsid w:val="00081DFF"/>
    <w:rsid w:val="00081F1A"/>
    <w:rsid w:val="0008210B"/>
    <w:rsid w:val="00082178"/>
    <w:rsid w:val="000825A0"/>
    <w:rsid w:val="000825CA"/>
    <w:rsid w:val="00082687"/>
    <w:rsid w:val="0008294D"/>
    <w:rsid w:val="00082A77"/>
    <w:rsid w:val="00082B9E"/>
    <w:rsid w:val="00082BC6"/>
    <w:rsid w:val="00082C3F"/>
    <w:rsid w:val="00082C56"/>
    <w:rsid w:val="00082CB7"/>
    <w:rsid w:val="00082E42"/>
    <w:rsid w:val="000830FC"/>
    <w:rsid w:val="00083550"/>
    <w:rsid w:val="00083971"/>
    <w:rsid w:val="00083AFC"/>
    <w:rsid w:val="00083D09"/>
    <w:rsid w:val="00083FB5"/>
    <w:rsid w:val="00084411"/>
    <w:rsid w:val="000844F3"/>
    <w:rsid w:val="0008458C"/>
    <w:rsid w:val="00084727"/>
    <w:rsid w:val="00084C16"/>
    <w:rsid w:val="000850DF"/>
    <w:rsid w:val="000850E9"/>
    <w:rsid w:val="00085485"/>
    <w:rsid w:val="00085611"/>
    <w:rsid w:val="00085838"/>
    <w:rsid w:val="00085C75"/>
    <w:rsid w:val="00085DBE"/>
    <w:rsid w:val="000862A4"/>
    <w:rsid w:val="00086311"/>
    <w:rsid w:val="00086780"/>
    <w:rsid w:val="00086957"/>
    <w:rsid w:val="00086D0B"/>
    <w:rsid w:val="00086D4F"/>
    <w:rsid w:val="00087069"/>
    <w:rsid w:val="0008720D"/>
    <w:rsid w:val="000874A1"/>
    <w:rsid w:val="000875EA"/>
    <w:rsid w:val="00087F65"/>
    <w:rsid w:val="00090177"/>
    <w:rsid w:val="000903EF"/>
    <w:rsid w:val="000904C7"/>
    <w:rsid w:val="00090694"/>
    <w:rsid w:val="00090C9C"/>
    <w:rsid w:val="00090E67"/>
    <w:rsid w:val="000914C7"/>
    <w:rsid w:val="00091B3F"/>
    <w:rsid w:val="00091C90"/>
    <w:rsid w:val="00092045"/>
    <w:rsid w:val="0009220E"/>
    <w:rsid w:val="00092275"/>
    <w:rsid w:val="00092292"/>
    <w:rsid w:val="0009234D"/>
    <w:rsid w:val="00092354"/>
    <w:rsid w:val="000928CC"/>
    <w:rsid w:val="00092924"/>
    <w:rsid w:val="00092CB5"/>
    <w:rsid w:val="00092CE5"/>
    <w:rsid w:val="00092D57"/>
    <w:rsid w:val="00092E47"/>
    <w:rsid w:val="00092ED4"/>
    <w:rsid w:val="000931A1"/>
    <w:rsid w:val="00093229"/>
    <w:rsid w:val="00093895"/>
    <w:rsid w:val="00093B69"/>
    <w:rsid w:val="00093B71"/>
    <w:rsid w:val="00093C83"/>
    <w:rsid w:val="00093CA2"/>
    <w:rsid w:val="00094320"/>
    <w:rsid w:val="0009447E"/>
    <w:rsid w:val="000945E4"/>
    <w:rsid w:val="000947A1"/>
    <w:rsid w:val="00094961"/>
    <w:rsid w:val="000949AA"/>
    <w:rsid w:val="00094A6B"/>
    <w:rsid w:val="0009500B"/>
    <w:rsid w:val="00095016"/>
    <w:rsid w:val="0009517A"/>
    <w:rsid w:val="000951FA"/>
    <w:rsid w:val="0009524C"/>
    <w:rsid w:val="0009548D"/>
    <w:rsid w:val="000954C1"/>
    <w:rsid w:val="0009557E"/>
    <w:rsid w:val="000958A7"/>
    <w:rsid w:val="00095A57"/>
    <w:rsid w:val="00095AFC"/>
    <w:rsid w:val="00095CD2"/>
    <w:rsid w:val="00096233"/>
    <w:rsid w:val="0009638A"/>
    <w:rsid w:val="0009644C"/>
    <w:rsid w:val="000967B8"/>
    <w:rsid w:val="000968DF"/>
    <w:rsid w:val="00096B28"/>
    <w:rsid w:val="00096B63"/>
    <w:rsid w:val="00096DCA"/>
    <w:rsid w:val="00096F6F"/>
    <w:rsid w:val="0009749F"/>
    <w:rsid w:val="00097679"/>
    <w:rsid w:val="0009774E"/>
    <w:rsid w:val="00097786"/>
    <w:rsid w:val="00097910"/>
    <w:rsid w:val="00097B7A"/>
    <w:rsid w:val="00097D65"/>
    <w:rsid w:val="000A0367"/>
    <w:rsid w:val="000A0455"/>
    <w:rsid w:val="000A0C2E"/>
    <w:rsid w:val="000A14B2"/>
    <w:rsid w:val="000A1AFA"/>
    <w:rsid w:val="000A1DC1"/>
    <w:rsid w:val="000A1DF6"/>
    <w:rsid w:val="000A21E7"/>
    <w:rsid w:val="000A2273"/>
    <w:rsid w:val="000A2346"/>
    <w:rsid w:val="000A24EF"/>
    <w:rsid w:val="000A24FD"/>
    <w:rsid w:val="000A2883"/>
    <w:rsid w:val="000A2AE3"/>
    <w:rsid w:val="000A2BF0"/>
    <w:rsid w:val="000A2DAA"/>
    <w:rsid w:val="000A2E99"/>
    <w:rsid w:val="000A3344"/>
    <w:rsid w:val="000A3610"/>
    <w:rsid w:val="000A3770"/>
    <w:rsid w:val="000A380B"/>
    <w:rsid w:val="000A3A7E"/>
    <w:rsid w:val="000A3B9A"/>
    <w:rsid w:val="000A3F1C"/>
    <w:rsid w:val="000A47AD"/>
    <w:rsid w:val="000A486B"/>
    <w:rsid w:val="000A4A01"/>
    <w:rsid w:val="000A4A4B"/>
    <w:rsid w:val="000A4B29"/>
    <w:rsid w:val="000A4C0B"/>
    <w:rsid w:val="000A4E01"/>
    <w:rsid w:val="000A4E04"/>
    <w:rsid w:val="000A5341"/>
    <w:rsid w:val="000A534D"/>
    <w:rsid w:val="000A5353"/>
    <w:rsid w:val="000A53D4"/>
    <w:rsid w:val="000A5533"/>
    <w:rsid w:val="000A57BA"/>
    <w:rsid w:val="000A58DE"/>
    <w:rsid w:val="000A5C5E"/>
    <w:rsid w:val="000A5F2E"/>
    <w:rsid w:val="000A604F"/>
    <w:rsid w:val="000A6189"/>
    <w:rsid w:val="000A61FB"/>
    <w:rsid w:val="000A653B"/>
    <w:rsid w:val="000A665C"/>
    <w:rsid w:val="000A690D"/>
    <w:rsid w:val="000A6EDC"/>
    <w:rsid w:val="000A6F16"/>
    <w:rsid w:val="000A7155"/>
    <w:rsid w:val="000A71F0"/>
    <w:rsid w:val="000A74B4"/>
    <w:rsid w:val="000A767D"/>
    <w:rsid w:val="000A7783"/>
    <w:rsid w:val="000A78B0"/>
    <w:rsid w:val="000A78ED"/>
    <w:rsid w:val="000A796F"/>
    <w:rsid w:val="000A797E"/>
    <w:rsid w:val="000A7CA8"/>
    <w:rsid w:val="000A7F2D"/>
    <w:rsid w:val="000A7F50"/>
    <w:rsid w:val="000B008D"/>
    <w:rsid w:val="000B016E"/>
    <w:rsid w:val="000B04C7"/>
    <w:rsid w:val="000B0538"/>
    <w:rsid w:val="000B05FF"/>
    <w:rsid w:val="000B0B3A"/>
    <w:rsid w:val="000B0C63"/>
    <w:rsid w:val="000B0D05"/>
    <w:rsid w:val="000B0DD1"/>
    <w:rsid w:val="000B0E5D"/>
    <w:rsid w:val="000B10C0"/>
    <w:rsid w:val="000B1413"/>
    <w:rsid w:val="000B1445"/>
    <w:rsid w:val="000B14AA"/>
    <w:rsid w:val="000B1A4F"/>
    <w:rsid w:val="000B1C2A"/>
    <w:rsid w:val="000B2016"/>
    <w:rsid w:val="000B2395"/>
    <w:rsid w:val="000B26FE"/>
    <w:rsid w:val="000B27F3"/>
    <w:rsid w:val="000B29FF"/>
    <w:rsid w:val="000B2BD3"/>
    <w:rsid w:val="000B2CE0"/>
    <w:rsid w:val="000B2EBD"/>
    <w:rsid w:val="000B337A"/>
    <w:rsid w:val="000B33F1"/>
    <w:rsid w:val="000B3450"/>
    <w:rsid w:val="000B372A"/>
    <w:rsid w:val="000B37B6"/>
    <w:rsid w:val="000B3A74"/>
    <w:rsid w:val="000B3B0B"/>
    <w:rsid w:val="000B3B99"/>
    <w:rsid w:val="000B3EBE"/>
    <w:rsid w:val="000B41F0"/>
    <w:rsid w:val="000B443E"/>
    <w:rsid w:val="000B4565"/>
    <w:rsid w:val="000B468A"/>
    <w:rsid w:val="000B469E"/>
    <w:rsid w:val="000B47AB"/>
    <w:rsid w:val="000B4BC3"/>
    <w:rsid w:val="000B51AD"/>
    <w:rsid w:val="000B559A"/>
    <w:rsid w:val="000B5652"/>
    <w:rsid w:val="000B5E38"/>
    <w:rsid w:val="000B604A"/>
    <w:rsid w:val="000B62A1"/>
    <w:rsid w:val="000B63EC"/>
    <w:rsid w:val="000B65E8"/>
    <w:rsid w:val="000B66A2"/>
    <w:rsid w:val="000B6A2D"/>
    <w:rsid w:val="000B6E84"/>
    <w:rsid w:val="000B6F15"/>
    <w:rsid w:val="000B6FFA"/>
    <w:rsid w:val="000B70FB"/>
    <w:rsid w:val="000B71EB"/>
    <w:rsid w:val="000B7284"/>
    <w:rsid w:val="000B788E"/>
    <w:rsid w:val="000B7918"/>
    <w:rsid w:val="000B7CB3"/>
    <w:rsid w:val="000B7FF0"/>
    <w:rsid w:val="000C0399"/>
    <w:rsid w:val="000C0838"/>
    <w:rsid w:val="000C0953"/>
    <w:rsid w:val="000C0962"/>
    <w:rsid w:val="000C0A2A"/>
    <w:rsid w:val="000C0B4E"/>
    <w:rsid w:val="000C0C15"/>
    <w:rsid w:val="000C0CF7"/>
    <w:rsid w:val="000C0D78"/>
    <w:rsid w:val="000C10C1"/>
    <w:rsid w:val="000C110A"/>
    <w:rsid w:val="000C12E5"/>
    <w:rsid w:val="000C1428"/>
    <w:rsid w:val="000C1666"/>
    <w:rsid w:val="000C178B"/>
    <w:rsid w:val="000C1889"/>
    <w:rsid w:val="000C1A24"/>
    <w:rsid w:val="000C1B3F"/>
    <w:rsid w:val="000C1BAD"/>
    <w:rsid w:val="000C1DA1"/>
    <w:rsid w:val="000C23D8"/>
    <w:rsid w:val="000C2575"/>
    <w:rsid w:val="000C259F"/>
    <w:rsid w:val="000C260E"/>
    <w:rsid w:val="000C2621"/>
    <w:rsid w:val="000C26B3"/>
    <w:rsid w:val="000C26C5"/>
    <w:rsid w:val="000C2769"/>
    <w:rsid w:val="000C2773"/>
    <w:rsid w:val="000C2900"/>
    <w:rsid w:val="000C326E"/>
    <w:rsid w:val="000C3355"/>
    <w:rsid w:val="000C3540"/>
    <w:rsid w:val="000C3656"/>
    <w:rsid w:val="000C3713"/>
    <w:rsid w:val="000C3719"/>
    <w:rsid w:val="000C37FB"/>
    <w:rsid w:val="000C39DE"/>
    <w:rsid w:val="000C3A86"/>
    <w:rsid w:val="000C3FC7"/>
    <w:rsid w:val="000C41CD"/>
    <w:rsid w:val="000C421A"/>
    <w:rsid w:val="000C42CF"/>
    <w:rsid w:val="000C4380"/>
    <w:rsid w:val="000C475C"/>
    <w:rsid w:val="000C4760"/>
    <w:rsid w:val="000C47AF"/>
    <w:rsid w:val="000C4832"/>
    <w:rsid w:val="000C4956"/>
    <w:rsid w:val="000C50CC"/>
    <w:rsid w:val="000C5417"/>
    <w:rsid w:val="000C5BBB"/>
    <w:rsid w:val="000C63B1"/>
    <w:rsid w:val="000C6439"/>
    <w:rsid w:val="000C6647"/>
    <w:rsid w:val="000C6E3E"/>
    <w:rsid w:val="000C6EC8"/>
    <w:rsid w:val="000C73EF"/>
    <w:rsid w:val="000C7717"/>
    <w:rsid w:val="000C7749"/>
    <w:rsid w:val="000C79EF"/>
    <w:rsid w:val="000C7AD6"/>
    <w:rsid w:val="000C7D10"/>
    <w:rsid w:val="000C7E69"/>
    <w:rsid w:val="000D0488"/>
    <w:rsid w:val="000D053F"/>
    <w:rsid w:val="000D078B"/>
    <w:rsid w:val="000D089D"/>
    <w:rsid w:val="000D0917"/>
    <w:rsid w:val="000D093D"/>
    <w:rsid w:val="000D09E2"/>
    <w:rsid w:val="000D0C37"/>
    <w:rsid w:val="000D0DF4"/>
    <w:rsid w:val="000D0E2E"/>
    <w:rsid w:val="000D13B3"/>
    <w:rsid w:val="000D14A6"/>
    <w:rsid w:val="000D1587"/>
    <w:rsid w:val="000D1672"/>
    <w:rsid w:val="000D167B"/>
    <w:rsid w:val="000D16CA"/>
    <w:rsid w:val="000D172A"/>
    <w:rsid w:val="000D178F"/>
    <w:rsid w:val="000D17FD"/>
    <w:rsid w:val="000D1DC0"/>
    <w:rsid w:val="000D1EC3"/>
    <w:rsid w:val="000D1EFE"/>
    <w:rsid w:val="000D1F20"/>
    <w:rsid w:val="000D213B"/>
    <w:rsid w:val="000D21BD"/>
    <w:rsid w:val="000D22D5"/>
    <w:rsid w:val="000D2431"/>
    <w:rsid w:val="000D2CF0"/>
    <w:rsid w:val="000D2D71"/>
    <w:rsid w:val="000D2EC3"/>
    <w:rsid w:val="000D2F8D"/>
    <w:rsid w:val="000D32CE"/>
    <w:rsid w:val="000D36EE"/>
    <w:rsid w:val="000D3AB1"/>
    <w:rsid w:val="000D3FD2"/>
    <w:rsid w:val="000D41E6"/>
    <w:rsid w:val="000D441A"/>
    <w:rsid w:val="000D46EA"/>
    <w:rsid w:val="000D4799"/>
    <w:rsid w:val="000D49EC"/>
    <w:rsid w:val="000D4AC8"/>
    <w:rsid w:val="000D4B7E"/>
    <w:rsid w:val="000D4C61"/>
    <w:rsid w:val="000D4D36"/>
    <w:rsid w:val="000D4DB2"/>
    <w:rsid w:val="000D4E81"/>
    <w:rsid w:val="000D5121"/>
    <w:rsid w:val="000D52C1"/>
    <w:rsid w:val="000D5349"/>
    <w:rsid w:val="000D549B"/>
    <w:rsid w:val="000D5726"/>
    <w:rsid w:val="000D5ACA"/>
    <w:rsid w:val="000D5B69"/>
    <w:rsid w:val="000D5DBE"/>
    <w:rsid w:val="000D5E02"/>
    <w:rsid w:val="000D6013"/>
    <w:rsid w:val="000D60C5"/>
    <w:rsid w:val="000D6362"/>
    <w:rsid w:val="000D63BC"/>
    <w:rsid w:val="000D63DC"/>
    <w:rsid w:val="000D681E"/>
    <w:rsid w:val="000D688D"/>
    <w:rsid w:val="000D69AE"/>
    <w:rsid w:val="000D69C7"/>
    <w:rsid w:val="000D6A95"/>
    <w:rsid w:val="000D6B42"/>
    <w:rsid w:val="000D6E8B"/>
    <w:rsid w:val="000D7046"/>
    <w:rsid w:val="000D7047"/>
    <w:rsid w:val="000D7092"/>
    <w:rsid w:val="000D71AB"/>
    <w:rsid w:val="000D71DF"/>
    <w:rsid w:val="000D73CE"/>
    <w:rsid w:val="000D73D9"/>
    <w:rsid w:val="000D7557"/>
    <w:rsid w:val="000D760C"/>
    <w:rsid w:val="000D77A2"/>
    <w:rsid w:val="000D7A23"/>
    <w:rsid w:val="000D7B7F"/>
    <w:rsid w:val="000D7E24"/>
    <w:rsid w:val="000E0141"/>
    <w:rsid w:val="000E049E"/>
    <w:rsid w:val="000E0604"/>
    <w:rsid w:val="000E06DA"/>
    <w:rsid w:val="000E070F"/>
    <w:rsid w:val="000E07A4"/>
    <w:rsid w:val="000E0B38"/>
    <w:rsid w:val="000E0DA2"/>
    <w:rsid w:val="000E1361"/>
    <w:rsid w:val="000E1400"/>
    <w:rsid w:val="000E1595"/>
    <w:rsid w:val="000E1869"/>
    <w:rsid w:val="000E1949"/>
    <w:rsid w:val="000E1AE8"/>
    <w:rsid w:val="000E1BB1"/>
    <w:rsid w:val="000E1D0F"/>
    <w:rsid w:val="000E1F8B"/>
    <w:rsid w:val="000E22EB"/>
    <w:rsid w:val="000E2445"/>
    <w:rsid w:val="000E261E"/>
    <w:rsid w:val="000E2A61"/>
    <w:rsid w:val="000E2DA5"/>
    <w:rsid w:val="000E2DAE"/>
    <w:rsid w:val="000E2E7E"/>
    <w:rsid w:val="000E2F60"/>
    <w:rsid w:val="000E2F93"/>
    <w:rsid w:val="000E3063"/>
    <w:rsid w:val="000E33F0"/>
    <w:rsid w:val="000E35C6"/>
    <w:rsid w:val="000E36F3"/>
    <w:rsid w:val="000E371E"/>
    <w:rsid w:val="000E3777"/>
    <w:rsid w:val="000E37AB"/>
    <w:rsid w:val="000E3BC4"/>
    <w:rsid w:val="000E3C12"/>
    <w:rsid w:val="000E4262"/>
    <w:rsid w:val="000E42B5"/>
    <w:rsid w:val="000E4541"/>
    <w:rsid w:val="000E4730"/>
    <w:rsid w:val="000E4875"/>
    <w:rsid w:val="000E498F"/>
    <w:rsid w:val="000E4AAE"/>
    <w:rsid w:val="000E4ED6"/>
    <w:rsid w:val="000E4ED8"/>
    <w:rsid w:val="000E52D8"/>
    <w:rsid w:val="000E541F"/>
    <w:rsid w:val="000E55ED"/>
    <w:rsid w:val="000E560E"/>
    <w:rsid w:val="000E5682"/>
    <w:rsid w:val="000E57B7"/>
    <w:rsid w:val="000E5AD1"/>
    <w:rsid w:val="000E60F6"/>
    <w:rsid w:val="000E62F5"/>
    <w:rsid w:val="000E67D5"/>
    <w:rsid w:val="000E6ABD"/>
    <w:rsid w:val="000E6C3F"/>
    <w:rsid w:val="000E71A1"/>
    <w:rsid w:val="000E723C"/>
    <w:rsid w:val="000E7876"/>
    <w:rsid w:val="000E7A5D"/>
    <w:rsid w:val="000E7BEC"/>
    <w:rsid w:val="000E7FD4"/>
    <w:rsid w:val="000F0090"/>
    <w:rsid w:val="000F03CD"/>
    <w:rsid w:val="000F0418"/>
    <w:rsid w:val="000F07C4"/>
    <w:rsid w:val="000F07C5"/>
    <w:rsid w:val="000F0B8E"/>
    <w:rsid w:val="000F0C46"/>
    <w:rsid w:val="000F0D27"/>
    <w:rsid w:val="000F0F1B"/>
    <w:rsid w:val="000F101D"/>
    <w:rsid w:val="000F1022"/>
    <w:rsid w:val="000F10CF"/>
    <w:rsid w:val="000F1246"/>
    <w:rsid w:val="000F1846"/>
    <w:rsid w:val="000F19CF"/>
    <w:rsid w:val="000F19E6"/>
    <w:rsid w:val="000F1B32"/>
    <w:rsid w:val="000F1C54"/>
    <w:rsid w:val="000F1D6D"/>
    <w:rsid w:val="000F21CB"/>
    <w:rsid w:val="000F2223"/>
    <w:rsid w:val="000F2294"/>
    <w:rsid w:val="000F22AC"/>
    <w:rsid w:val="000F22E4"/>
    <w:rsid w:val="000F2336"/>
    <w:rsid w:val="000F24BC"/>
    <w:rsid w:val="000F25D5"/>
    <w:rsid w:val="000F27C2"/>
    <w:rsid w:val="000F27E7"/>
    <w:rsid w:val="000F2806"/>
    <w:rsid w:val="000F292B"/>
    <w:rsid w:val="000F2D3E"/>
    <w:rsid w:val="000F3064"/>
    <w:rsid w:val="000F30AC"/>
    <w:rsid w:val="000F3655"/>
    <w:rsid w:val="000F3969"/>
    <w:rsid w:val="000F39D8"/>
    <w:rsid w:val="000F39E9"/>
    <w:rsid w:val="000F3C2C"/>
    <w:rsid w:val="000F3E40"/>
    <w:rsid w:val="000F3FF2"/>
    <w:rsid w:val="000F4124"/>
    <w:rsid w:val="000F4189"/>
    <w:rsid w:val="000F4411"/>
    <w:rsid w:val="000F44DB"/>
    <w:rsid w:val="000F4624"/>
    <w:rsid w:val="000F4659"/>
    <w:rsid w:val="000F4E40"/>
    <w:rsid w:val="000F5278"/>
    <w:rsid w:val="000F596B"/>
    <w:rsid w:val="000F59E0"/>
    <w:rsid w:val="000F5A80"/>
    <w:rsid w:val="000F5D22"/>
    <w:rsid w:val="000F5ED4"/>
    <w:rsid w:val="000F5F9A"/>
    <w:rsid w:val="000F6055"/>
    <w:rsid w:val="000F618F"/>
    <w:rsid w:val="000F65EF"/>
    <w:rsid w:val="000F66C2"/>
    <w:rsid w:val="000F6705"/>
    <w:rsid w:val="000F6715"/>
    <w:rsid w:val="000F6929"/>
    <w:rsid w:val="000F6BC8"/>
    <w:rsid w:val="000F6F1A"/>
    <w:rsid w:val="000F6F89"/>
    <w:rsid w:val="000F7107"/>
    <w:rsid w:val="000F71CB"/>
    <w:rsid w:val="000F72A6"/>
    <w:rsid w:val="000F733C"/>
    <w:rsid w:val="000F7A1A"/>
    <w:rsid w:val="000F7AA3"/>
    <w:rsid w:val="000F7AAF"/>
    <w:rsid w:val="000F7CC5"/>
    <w:rsid w:val="000F7DFB"/>
    <w:rsid w:val="000F7E8D"/>
    <w:rsid w:val="000F7F7F"/>
    <w:rsid w:val="00100022"/>
    <w:rsid w:val="001002E0"/>
    <w:rsid w:val="0010042D"/>
    <w:rsid w:val="00100505"/>
    <w:rsid w:val="001005F3"/>
    <w:rsid w:val="001006AE"/>
    <w:rsid w:val="00100752"/>
    <w:rsid w:val="001007E2"/>
    <w:rsid w:val="00100975"/>
    <w:rsid w:val="00100AF9"/>
    <w:rsid w:val="00100B6A"/>
    <w:rsid w:val="00100E48"/>
    <w:rsid w:val="00100ECF"/>
    <w:rsid w:val="00100F0C"/>
    <w:rsid w:val="00101055"/>
    <w:rsid w:val="00101142"/>
    <w:rsid w:val="0010118F"/>
    <w:rsid w:val="001012CE"/>
    <w:rsid w:val="001012D1"/>
    <w:rsid w:val="00101390"/>
    <w:rsid w:val="00101671"/>
    <w:rsid w:val="00101809"/>
    <w:rsid w:val="00101833"/>
    <w:rsid w:val="00101931"/>
    <w:rsid w:val="00101A3B"/>
    <w:rsid w:val="00101A77"/>
    <w:rsid w:val="00101BD1"/>
    <w:rsid w:val="00101C2F"/>
    <w:rsid w:val="00101CC0"/>
    <w:rsid w:val="00101CD0"/>
    <w:rsid w:val="00101DC6"/>
    <w:rsid w:val="00102016"/>
    <w:rsid w:val="00102077"/>
    <w:rsid w:val="001022DD"/>
    <w:rsid w:val="0010251F"/>
    <w:rsid w:val="00102729"/>
    <w:rsid w:val="0010280F"/>
    <w:rsid w:val="001028C4"/>
    <w:rsid w:val="00102974"/>
    <w:rsid w:val="00102E64"/>
    <w:rsid w:val="00102FB2"/>
    <w:rsid w:val="00102FC9"/>
    <w:rsid w:val="00102FCB"/>
    <w:rsid w:val="001030AB"/>
    <w:rsid w:val="001030E5"/>
    <w:rsid w:val="00103137"/>
    <w:rsid w:val="001033FA"/>
    <w:rsid w:val="0010343E"/>
    <w:rsid w:val="00103568"/>
    <w:rsid w:val="001037E6"/>
    <w:rsid w:val="00103AFF"/>
    <w:rsid w:val="00103E90"/>
    <w:rsid w:val="00103FC4"/>
    <w:rsid w:val="0010403C"/>
    <w:rsid w:val="001042D1"/>
    <w:rsid w:val="0010444D"/>
    <w:rsid w:val="00104537"/>
    <w:rsid w:val="00104786"/>
    <w:rsid w:val="00104850"/>
    <w:rsid w:val="00104916"/>
    <w:rsid w:val="00104EEF"/>
    <w:rsid w:val="00104F4F"/>
    <w:rsid w:val="001051C1"/>
    <w:rsid w:val="001052B4"/>
    <w:rsid w:val="0010552B"/>
    <w:rsid w:val="001057F8"/>
    <w:rsid w:val="00105AC8"/>
    <w:rsid w:val="00105ACB"/>
    <w:rsid w:val="00105C4F"/>
    <w:rsid w:val="00105CE4"/>
    <w:rsid w:val="00105D8C"/>
    <w:rsid w:val="0010640B"/>
    <w:rsid w:val="0010650C"/>
    <w:rsid w:val="00106698"/>
    <w:rsid w:val="001069EC"/>
    <w:rsid w:val="00106E9E"/>
    <w:rsid w:val="00106F80"/>
    <w:rsid w:val="00107029"/>
    <w:rsid w:val="001073AE"/>
    <w:rsid w:val="001078CE"/>
    <w:rsid w:val="00107950"/>
    <w:rsid w:val="00107AAF"/>
    <w:rsid w:val="00107AE3"/>
    <w:rsid w:val="00107B24"/>
    <w:rsid w:val="00107C2C"/>
    <w:rsid w:val="00107CFC"/>
    <w:rsid w:val="00107D54"/>
    <w:rsid w:val="00107E3A"/>
    <w:rsid w:val="00110098"/>
    <w:rsid w:val="0011012D"/>
    <w:rsid w:val="0011022C"/>
    <w:rsid w:val="0011051C"/>
    <w:rsid w:val="001105CD"/>
    <w:rsid w:val="0011071C"/>
    <w:rsid w:val="0011085B"/>
    <w:rsid w:val="00110A73"/>
    <w:rsid w:val="00110B57"/>
    <w:rsid w:val="00110C87"/>
    <w:rsid w:val="00110F83"/>
    <w:rsid w:val="001112C5"/>
    <w:rsid w:val="00111430"/>
    <w:rsid w:val="001115F8"/>
    <w:rsid w:val="0011163A"/>
    <w:rsid w:val="00111763"/>
    <w:rsid w:val="00111B08"/>
    <w:rsid w:val="00111B64"/>
    <w:rsid w:val="00111D0E"/>
    <w:rsid w:val="00112311"/>
    <w:rsid w:val="0011251C"/>
    <w:rsid w:val="001128ED"/>
    <w:rsid w:val="00112906"/>
    <w:rsid w:val="00112CAE"/>
    <w:rsid w:val="00112D0E"/>
    <w:rsid w:val="00112D4F"/>
    <w:rsid w:val="00112F74"/>
    <w:rsid w:val="00113058"/>
    <w:rsid w:val="001131CE"/>
    <w:rsid w:val="00113268"/>
    <w:rsid w:val="001132B8"/>
    <w:rsid w:val="00113566"/>
    <w:rsid w:val="001135E2"/>
    <w:rsid w:val="00113DA4"/>
    <w:rsid w:val="001143F8"/>
    <w:rsid w:val="001144FA"/>
    <w:rsid w:val="00114569"/>
    <w:rsid w:val="00114676"/>
    <w:rsid w:val="00114693"/>
    <w:rsid w:val="0011490D"/>
    <w:rsid w:val="001149E9"/>
    <w:rsid w:val="00114EAA"/>
    <w:rsid w:val="0011523F"/>
    <w:rsid w:val="00115241"/>
    <w:rsid w:val="001152AE"/>
    <w:rsid w:val="00115654"/>
    <w:rsid w:val="00115681"/>
    <w:rsid w:val="00115819"/>
    <w:rsid w:val="00115D7E"/>
    <w:rsid w:val="00116085"/>
    <w:rsid w:val="00116420"/>
    <w:rsid w:val="0011657A"/>
    <w:rsid w:val="0011661A"/>
    <w:rsid w:val="0011665F"/>
    <w:rsid w:val="00116971"/>
    <w:rsid w:val="001169E4"/>
    <w:rsid w:val="00116C1A"/>
    <w:rsid w:val="00117055"/>
    <w:rsid w:val="0011740F"/>
    <w:rsid w:val="001174BC"/>
    <w:rsid w:val="00117675"/>
    <w:rsid w:val="00117801"/>
    <w:rsid w:val="00117CA1"/>
    <w:rsid w:val="00117EA1"/>
    <w:rsid w:val="00118589"/>
    <w:rsid w:val="001203D2"/>
    <w:rsid w:val="001206EA"/>
    <w:rsid w:val="00120776"/>
    <w:rsid w:val="00120821"/>
    <w:rsid w:val="00120884"/>
    <w:rsid w:val="001209EE"/>
    <w:rsid w:val="00120E5A"/>
    <w:rsid w:val="00120E97"/>
    <w:rsid w:val="00120F07"/>
    <w:rsid w:val="0012124F"/>
    <w:rsid w:val="001218C6"/>
    <w:rsid w:val="00121938"/>
    <w:rsid w:val="0012193B"/>
    <w:rsid w:val="00121F72"/>
    <w:rsid w:val="001222B4"/>
    <w:rsid w:val="00122363"/>
    <w:rsid w:val="001223A2"/>
    <w:rsid w:val="0012249F"/>
    <w:rsid w:val="0012263F"/>
    <w:rsid w:val="001226ED"/>
    <w:rsid w:val="0012297E"/>
    <w:rsid w:val="0012297F"/>
    <w:rsid w:val="00122E3C"/>
    <w:rsid w:val="00122F75"/>
    <w:rsid w:val="00123025"/>
    <w:rsid w:val="001230DD"/>
    <w:rsid w:val="0012316C"/>
    <w:rsid w:val="001233F8"/>
    <w:rsid w:val="00123589"/>
    <w:rsid w:val="001237D2"/>
    <w:rsid w:val="00123804"/>
    <w:rsid w:val="00123A33"/>
    <w:rsid w:val="00123C14"/>
    <w:rsid w:val="00123C84"/>
    <w:rsid w:val="00123DF0"/>
    <w:rsid w:val="001240A1"/>
    <w:rsid w:val="00124160"/>
    <w:rsid w:val="00124580"/>
    <w:rsid w:val="00124762"/>
    <w:rsid w:val="0012485E"/>
    <w:rsid w:val="00124C87"/>
    <w:rsid w:val="00124C9F"/>
    <w:rsid w:val="00125152"/>
    <w:rsid w:val="001254EC"/>
    <w:rsid w:val="001259FD"/>
    <w:rsid w:val="00125A10"/>
    <w:rsid w:val="00125B60"/>
    <w:rsid w:val="00125C3E"/>
    <w:rsid w:val="00125CC5"/>
    <w:rsid w:val="00126380"/>
    <w:rsid w:val="001264C0"/>
    <w:rsid w:val="00126631"/>
    <w:rsid w:val="00126678"/>
    <w:rsid w:val="00126720"/>
    <w:rsid w:val="001269A0"/>
    <w:rsid w:val="00126A22"/>
    <w:rsid w:val="00126ED6"/>
    <w:rsid w:val="00126EFD"/>
    <w:rsid w:val="00126FB0"/>
    <w:rsid w:val="0012709A"/>
    <w:rsid w:val="0012717A"/>
    <w:rsid w:val="0012721B"/>
    <w:rsid w:val="001272EB"/>
    <w:rsid w:val="001273DB"/>
    <w:rsid w:val="0012759D"/>
    <w:rsid w:val="00127690"/>
    <w:rsid w:val="001276E0"/>
    <w:rsid w:val="001276E2"/>
    <w:rsid w:val="00127B72"/>
    <w:rsid w:val="00127C57"/>
    <w:rsid w:val="00127E52"/>
    <w:rsid w:val="00127E8F"/>
    <w:rsid w:val="00130220"/>
    <w:rsid w:val="001302FE"/>
    <w:rsid w:val="0013053D"/>
    <w:rsid w:val="00130548"/>
    <w:rsid w:val="0013055C"/>
    <w:rsid w:val="001305A4"/>
    <w:rsid w:val="0013069B"/>
    <w:rsid w:val="001306D5"/>
    <w:rsid w:val="001306F5"/>
    <w:rsid w:val="001308B4"/>
    <w:rsid w:val="00130BCB"/>
    <w:rsid w:val="00130DBA"/>
    <w:rsid w:val="00130FC4"/>
    <w:rsid w:val="0013105D"/>
    <w:rsid w:val="00131429"/>
    <w:rsid w:val="001315E2"/>
    <w:rsid w:val="001318E0"/>
    <w:rsid w:val="001319BA"/>
    <w:rsid w:val="001319C3"/>
    <w:rsid w:val="00131AD5"/>
    <w:rsid w:val="001320A4"/>
    <w:rsid w:val="001323D2"/>
    <w:rsid w:val="00132668"/>
    <w:rsid w:val="001326ED"/>
    <w:rsid w:val="0013275E"/>
    <w:rsid w:val="00132946"/>
    <w:rsid w:val="00132963"/>
    <w:rsid w:val="00132979"/>
    <w:rsid w:val="00132AAC"/>
    <w:rsid w:val="00132CD1"/>
    <w:rsid w:val="00132F13"/>
    <w:rsid w:val="00132F53"/>
    <w:rsid w:val="0013306D"/>
    <w:rsid w:val="001331E6"/>
    <w:rsid w:val="001336DC"/>
    <w:rsid w:val="00133732"/>
    <w:rsid w:val="00133E09"/>
    <w:rsid w:val="00133F08"/>
    <w:rsid w:val="00133FB0"/>
    <w:rsid w:val="0013405E"/>
    <w:rsid w:val="00134187"/>
    <w:rsid w:val="00134278"/>
    <w:rsid w:val="00134380"/>
    <w:rsid w:val="001343AA"/>
    <w:rsid w:val="0013442F"/>
    <w:rsid w:val="001346C7"/>
    <w:rsid w:val="0013484F"/>
    <w:rsid w:val="001348D8"/>
    <w:rsid w:val="00134AD0"/>
    <w:rsid w:val="00134CDB"/>
    <w:rsid w:val="00134DB6"/>
    <w:rsid w:val="00134F6C"/>
    <w:rsid w:val="0013525B"/>
    <w:rsid w:val="001353D5"/>
    <w:rsid w:val="00135450"/>
    <w:rsid w:val="00135705"/>
    <w:rsid w:val="00135824"/>
    <w:rsid w:val="00135C86"/>
    <w:rsid w:val="00135E7F"/>
    <w:rsid w:val="00135F82"/>
    <w:rsid w:val="001361B4"/>
    <w:rsid w:val="00136227"/>
    <w:rsid w:val="0013687F"/>
    <w:rsid w:val="0013747D"/>
    <w:rsid w:val="001376D9"/>
    <w:rsid w:val="00137834"/>
    <w:rsid w:val="00137945"/>
    <w:rsid w:val="001379F0"/>
    <w:rsid w:val="001379FE"/>
    <w:rsid w:val="00137A32"/>
    <w:rsid w:val="00137BDD"/>
    <w:rsid w:val="00137C19"/>
    <w:rsid w:val="00137D06"/>
    <w:rsid w:val="00137E88"/>
    <w:rsid w:val="001400FF"/>
    <w:rsid w:val="001401AD"/>
    <w:rsid w:val="0014048E"/>
    <w:rsid w:val="0014074B"/>
    <w:rsid w:val="00140837"/>
    <w:rsid w:val="00140D1C"/>
    <w:rsid w:val="00140D7A"/>
    <w:rsid w:val="00140F05"/>
    <w:rsid w:val="00141159"/>
    <w:rsid w:val="0014117D"/>
    <w:rsid w:val="001412D1"/>
    <w:rsid w:val="001415B6"/>
    <w:rsid w:val="001415D0"/>
    <w:rsid w:val="00141BAF"/>
    <w:rsid w:val="00141D8B"/>
    <w:rsid w:val="00141FE2"/>
    <w:rsid w:val="00142049"/>
    <w:rsid w:val="001420EE"/>
    <w:rsid w:val="001421ED"/>
    <w:rsid w:val="00142341"/>
    <w:rsid w:val="001423BE"/>
    <w:rsid w:val="00142642"/>
    <w:rsid w:val="0014267C"/>
    <w:rsid w:val="001426F6"/>
    <w:rsid w:val="001428AA"/>
    <w:rsid w:val="001428CA"/>
    <w:rsid w:val="00142ADC"/>
    <w:rsid w:val="00142B63"/>
    <w:rsid w:val="00142B82"/>
    <w:rsid w:val="00142B8F"/>
    <w:rsid w:val="00142C6A"/>
    <w:rsid w:val="00142F0A"/>
    <w:rsid w:val="00142F12"/>
    <w:rsid w:val="00142F78"/>
    <w:rsid w:val="00142FDF"/>
    <w:rsid w:val="00143589"/>
    <w:rsid w:val="001437F2"/>
    <w:rsid w:val="00143B89"/>
    <w:rsid w:val="00143BAE"/>
    <w:rsid w:val="00143CBD"/>
    <w:rsid w:val="00143E1C"/>
    <w:rsid w:val="00143F5C"/>
    <w:rsid w:val="001442DB"/>
    <w:rsid w:val="001443AA"/>
    <w:rsid w:val="001443F6"/>
    <w:rsid w:val="001445DD"/>
    <w:rsid w:val="0014464A"/>
    <w:rsid w:val="00144745"/>
    <w:rsid w:val="001448B0"/>
    <w:rsid w:val="00144A65"/>
    <w:rsid w:val="00144B8E"/>
    <w:rsid w:val="00144CB1"/>
    <w:rsid w:val="00144EB1"/>
    <w:rsid w:val="00145088"/>
    <w:rsid w:val="0014519F"/>
    <w:rsid w:val="001451C4"/>
    <w:rsid w:val="0014521C"/>
    <w:rsid w:val="00145275"/>
    <w:rsid w:val="001452BF"/>
    <w:rsid w:val="00145397"/>
    <w:rsid w:val="0014549B"/>
    <w:rsid w:val="001454C4"/>
    <w:rsid w:val="00145683"/>
    <w:rsid w:val="00145771"/>
    <w:rsid w:val="00145808"/>
    <w:rsid w:val="00145830"/>
    <w:rsid w:val="00145B0D"/>
    <w:rsid w:val="00145FEA"/>
    <w:rsid w:val="00146018"/>
    <w:rsid w:val="001462CC"/>
    <w:rsid w:val="0014645F"/>
    <w:rsid w:val="00146493"/>
    <w:rsid w:val="00146656"/>
    <w:rsid w:val="00146C78"/>
    <w:rsid w:val="00146D5D"/>
    <w:rsid w:val="00146DCE"/>
    <w:rsid w:val="001472BD"/>
    <w:rsid w:val="00147310"/>
    <w:rsid w:val="00147570"/>
    <w:rsid w:val="00147636"/>
    <w:rsid w:val="00147775"/>
    <w:rsid w:val="00147A8A"/>
    <w:rsid w:val="00147F83"/>
    <w:rsid w:val="001502DA"/>
    <w:rsid w:val="00150391"/>
    <w:rsid w:val="001509CF"/>
    <w:rsid w:val="00150A7B"/>
    <w:rsid w:val="00151545"/>
    <w:rsid w:val="0015172B"/>
    <w:rsid w:val="00151BD1"/>
    <w:rsid w:val="00151BFD"/>
    <w:rsid w:val="00151D37"/>
    <w:rsid w:val="00151DB6"/>
    <w:rsid w:val="00151F73"/>
    <w:rsid w:val="00152093"/>
    <w:rsid w:val="00152B91"/>
    <w:rsid w:val="00152C55"/>
    <w:rsid w:val="00152CCA"/>
    <w:rsid w:val="00152D92"/>
    <w:rsid w:val="00152DB2"/>
    <w:rsid w:val="001530F6"/>
    <w:rsid w:val="00153168"/>
    <w:rsid w:val="001534A6"/>
    <w:rsid w:val="00153527"/>
    <w:rsid w:val="001535F5"/>
    <w:rsid w:val="00153678"/>
    <w:rsid w:val="0015380E"/>
    <w:rsid w:val="0015392E"/>
    <w:rsid w:val="00153C93"/>
    <w:rsid w:val="001540A9"/>
    <w:rsid w:val="001540B6"/>
    <w:rsid w:val="0015425E"/>
    <w:rsid w:val="0015429F"/>
    <w:rsid w:val="001543E3"/>
    <w:rsid w:val="00154454"/>
    <w:rsid w:val="0015473D"/>
    <w:rsid w:val="00154A52"/>
    <w:rsid w:val="00154B33"/>
    <w:rsid w:val="00154BCD"/>
    <w:rsid w:val="00154CDA"/>
    <w:rsid w:val="00154DC8"/>
    <w:rsid w:val="00155091"/>
    <w:rsid w:val="001552DA"/>
    <w:rsid w:val="0015543E"/>
    <w:rsid w:val="00155725"/>
    <w:rsid w:val="00155782"/>
    <w:rsid w:val="00155910"/>
    <w:rsid w:val="00155E23"/>
    <w:rsid w:val="001560DD"/>
    <w:rsid w:val="00156345"/>
    <w:rsid w:val="001563EB"/>
    <w:rsid w:val="00156479"/>
    <w:rsid w:val="0015671C"/>
    <w:rsid w:val="00156773"/>
    <w:rsid w:val="001567A4"/>
    <w:rsid w:val="00156960"/>
    <w:rsid w:val="00156984"/>
    <w:rsid w:val="00156B0B"/>
    <w:rsid w:val="00156E7A"/>
    <w:rsid w:val="001570A5"/>
    <w:rsid w:val="00157387"/>
    <w:rsid w:val="0015738A"/>
    <w:rsid w:val="001573F3"/>
    <w:rsid w:val="00157472"/>
    <w:rsid w:val="0015764E"/>
    <w:rsid w:val="001579BC"/>
    <w:rsid w:val="00157D34"/>
    <w:rsid w:val="00159596"/>
    <w:rsid w:val="00160255"/>
    <w:rsid w:val="00160616"/>
    <w:rsid w:val="00160736"/>
    <w:rsid w:val="00160778"/>
    <w:rsid w:val="001609FC"/>
    <w:rsid w:val="00160BF7"/>
    <w:rsid w:val="00160E8B"/>
    <w:rsid w:val="001611CB"/>
    <w:rsid w:val="00161496"/>
    <w:rsid w:val="00161685"/>
    <w:rsid w:val="0016183A"/>
    <w:rsid w:val="00161A3F"/>
    <w:rsid w:val="00161CDA"/>
    <w:rsid w:val="00161D62"/>
    <w:rsid w:val="0016217F"/>
    <w:rsid w:val="001621F2"/>
    <w:rsid w:val="0016233C"/>
    <w:rsid w:val="00162592"/>
    <w:rsid w:val="001626F5"/>
    <w:rsid w:val="001627DD"/>
    <w:rsid w:val="00162B1C"/>
    <w:rsid w:val="00162DE1"/>
    <w:rsid w:val="00162E49"/>
    <w:rsid w:val="00162FDC"/>
    <w:rsid w:val="00163092"/>
    <w:rsid w:val="00163159"/>
    <w:rsid w:val="001633D8"/>
    <w:rsid w:val="0016381A"/>
    <w:rsid w:val="00163BC3"/>
    <w:rsid w:val="00163CFC"/>
    <w:rsid w:val="001644B5"/>
    <w:rsid w:val="00164862"/>
    <w:rsid w:val="0016491A"/>
    <w:rsid w:val="00164C26"/>
    <w:rsid w:val="00164CC2"/>
    <w:rsid w:val="00164D7A"/>
    <w:rsid w:val="00164DB9"/>
    <w:rsid w:val="00164E8F"/>
    <w:rsid w:val="00164FE8"/>
    <w:rsid w:val="00165354"/>
    <w:rsid w:val="001654F0"/>
    <w:rsid w:val="00165653"/>
    <w:rsid w:val="001656E2"/>
    <w:rsid w:val="001659F4"/>
    <w:rsid w:val="00165A62"/>
    <w:rsid w:val="00165BD2"/>
    <w:rsid w:val="00165E04"/>
    <w:rsid w:val="00165ECD"/>
    <w:rsid w:val="00165FD7"/>
    <w:rsid w:val="00166044"/>
    <w:rsid w:val="001663CD"/>
    <w:rsid w:val="00166465"/>
    <w:rsid w:val="001666D6"/>
    <w:rsid w:val="001669C8"/>
    <w:rsid w:val="00166C92"/>
    <w:rsid w:val="001670BC"/>
    <w:rsid w:val="001673E1"/>
    <w:rsid w:val="001678FF"/>
    <w:rsid w:val="00170069"/>
    <w:rsid w:val="0017034C"/>
    <w:rsid w:val="00170B01"/>
    <w:rsid w:val="00170BBA"/>
    <w:rsid w:val="00170DC1"/>
    <w:rsid w:val="00170E7A"/>
    <w:rsid w:val="00170F0B"/>
    <w:rsid w:val="00171970"/>
    <w:rsid w:val="00171AE0"/>
    <w:rsid w:val="00171B47"/>
    <w:rsid w:val="00171DE1"/>
    <w:rsid w:val="001721A6"/>
    <w:rsid w:val="001721D3"/>
    <w:rsid w:val="001721E8"/>
    <w:rsid w:val="0017221D"/>
    <w:rsid w:val="001725A2"/>
    <w:rsid w:val="001726C5"/>
    <w:rsid w:val="00172985"/>
    <w:rsid w:val="001729AD"/>
    <w:rsid w:val="00172B0F"/>
    <w:rsid w:val="00172C9F"/>
    <w:rsid w:val="00172DB1"/>
    <w:rsid w:val="00172FB8"/>
    <w:rsid w:val="0017303E"/>
    <w:rsid w:val="0017321B"/>
    <w:rsid w:val="0017331B"/>
    <w:rsid w:val="001737E7"/>
    <w:rsid w:val="00173807"/>
    <w:rsid w:val="001738E4"/>
    <w:rsid w:val="00173974"/>
    <w:rsid w:val="00173989"/>
    <w:rsid w:val="00173B1A"/>
    <w:rsid w:val="00173B7E"/>
    <w:rsid w:val="00173D41"/>
    <w:rsid w:val="00173EF0"/>
    <w:rsid w:val="001740F9"/>
    <w:rsid w:val="001743BB"/>
    <w:rsid w:val="00174597"/>
    <w:rsid w:val="00174C37"/>
    <w:rsid w:val="00174D57"/>
    <w:rsid w:val="00174E66"/>
    <w:rsid w:val="00174F8B"/>
    <w:rsid w:val="001750D2"/>
    <w:rsid w:val="00175152"/>
    <w:rsid w:val="00175200"/>
    <w:rsid w:val="001754E9"/>
    <w:rsid w:val="00175592"/>
    <w:rsid w:val="001756E6"/>
    <w:rsid w:val="0017582C"/>
    <w:rsid w:val="001758D1"/>
    <w:rsid w:val="0017597D"/>
    <w:rsid w:val="00175ABF"/>
    <w:rsid w:val="00175D1F"/>
    <w:rsid w:val="0017655D"/>
    <w:rsid w:val="001766AC"/>
    <w:rsid w:val="001766BB"/>
    <w:rsid w:val="00177109"/>
    <w:rsid w:val="0017717D"/>
    <w:rsid w:val="00177444"/>
    <w:rsid w:val="0017779B"/>
    <w:rsid w:val="001777C7"/>
    <w:rsid w:val="00177977"/>
    <w:rsid w:val="00177A86"/>
    <w:rsid w:val="00177B22"/>
    <w:rsid w:val="00177CF6"/>
    <w:rsid w:val="00177D5C"/>
    <w:rsid w:val="00177EDA"/>
    <w:rsid w:val="00180490"/>
    <w:rsid w:val="0018058B"/>
    <w:rsid w:val="00180BCB"/>
    <w:rsid w:val="00180CB4"/>
    <w:rsid w:val="00180DDD"/>
    <w:rsid w:val="00181027"/>
    <w:rsid w:val="00181037"/>
    <w:rsid w:val="001812E8"/>
    <w:rsid w:val="0018140D"/>
    <w:rsid w:val="001818A4"/>
    <w:rsid w:val="0018193F"/>
    <w:rsid w:val="00181BBA"/>
    <w:rsid w:val="00181E47"/>
    <w:rsid w:val="001823EE"/>
    <w:rsid w:val="00182500"/>
    <w:rsid w:val="00182525"/>
    <w:rsid w:val="001825FB"/>
    <w:rsid w:val="001826A8"/>
    <w:rsid w:val="00182776"/>
    <w:rsid w:val="00182BAE"/>
    <w:rsid w:val="00182EC5"/>
    <w:rsid w:val="00182FD9"/>
    <w:rsid w:val="00183010"/>
    <w:rsid w:val="001832A1"/>
    <w:rsid w:val="00183310"/>
    <w:rsid w:val="00183496"/>
    <w:rsid w:val="0018365C"/>
    <w:rsid w:val="001838AC"/>
    <w:rsid w:val="00183A8D"/>
    <w:rsid w:val="00183BCE"/>
    <w:rsid w:val="00183CB7"/>
    <w:rsid w:val="001840D2"/>
    <w:rsid w:val="00184664"/>
    <w:rsid w:val="001847F9"/>
    <w:rsid w:val="0018482D"/>
    <w:rsid w:val="001848D4"/>
    <w:rsid w:val="001848EC"/>
    <w:rsid w:val="0018492B"/>
    <w:rsid w:val="00184B84"/>
    <w:rsid w:val="001851FB"/>
    <w:rsid w:val="001852B3"/>
    <w:rsid w:val="001852BC"/>
    <w:rsid w:val="00185765"/>
    <w:rsid w:val="00185848"/>
    <w:rsid w:val="00185977"/>
    <w:rsid w:val="00185EFF"/>
    <w:rsid w:val="00186381"/>
    <w:rsid w:val="00186611"/>
    <w:rsid w:val="0018667F"/>
    <w:rsid w:val="00186A17"/>
    <w:rsid w:val="00186F01"/>
    <w:rsid w:val="00186F5B"/>
    <w:rsid w:val="001870AF"/>
    <w:rsid w:val="0018716B"/>
    <w:rsid w:val="001871C9"/>
    <w:rsid w:val="00187664"/>
    <w:rsid w:val="00187A37"/>
    <w:rsid w:val="00187A80"/>
    <w:rsid w:val="00187CED"/>
    <w:rsid w:val="00187D33"/>
    <w:rsid w:val="00187E15"/>
    <w:rsid w:val="00187E48"/>
    <w:rsid w:val="00187E5F"/>
    <w:rsid w:val="00187EF2"/>
    <w:rsid w:val="001909C6"/>
    <w:rsid w:val="001909EF"/>
    <w:rsid w:val="00190EBF"/>
    <w:rsid w:val="00190F0B"/>
    <w:rsid w:val="0019123A"/>
    <w:rsid w:val="001912C6"/>
    <w:rsid w:val="00191610"/>
    <w:rsid w:val="001918B3"/>
    <w:rsid w:val="001919B5"/>
    <w:rsid w:val="00191BDD"/>
    <w:rsid w:val="00191C82"/>
    <w:rsid w:val="00191D3D"/>
    <w:rsid w:val="00191FE8"/>
    <w:rsid w:val="0019205D"/>
    <w:rsid w:val="00192288"/>
    <w:rsid w:val="001926E8"/>
    <w:rsid w:val="0019298E"/>
    <w:rsid w:val="001929B8"/>
    <w:rsid w:val="00192AB9"/>
    <w:rsid w:val="00192AC8"/>
    <w:rsid w:val="00192D70"/>
    <w:rsid w:val="00193292"/>
    <w:rsid w:val="00193316"/>
    <w:rsid w:val="00193369"/>
    <w:rsid w:val="001937F9"/>
    <w:rsid w:val="001938F0"/>
    <w:rsid w:val="00193920"/>
    <w:rsid w:val="00193988"/>
    <w:rsid w:val="00193CE5"/>
    <w:rsid w:val="00194094"/>
    <w:rsid w:val="001946B5"/>
    <w:rsid w:val="001946FB"/>
    <w:rsid w:val="00194705"/>
    <w:rsid w:val="00194E9C"/>
    <w:rsid w:val="00194FE8"/>
    <w:rsid w:val="00195007"/>
    <w:rsid w:val="001950AC"/>
    <w:rsid w:val="001950EA"/>
    <w:rsid w:val="00195173"/>
    <w:rsid w:val="0019525F"/>
    <w:rsid w:val="0019526D"/>
    <w:rsid w:val="00195366"/>
    <w:rsid w:val="0019537D"/>
    <w:rsid w:val="001956D1"/>
    <w:rsid w:val="00195810"/>
    <w:rsid w:val="00195993"/>
    <w:rsid w:val="001959A9"/>
    <w:rsid w:val="00195BD6"/>
    <w:rsid w:val="00195CE4"/>
    <w:rsid w:val="00195D33"/>
    <w:rsid w:val="00195FFA"/>
    <w:rsid w:val="00196024"/>
    <w:rsid w:val="001962FB"/>
    <w:rsid w:val="00196654"/>
    <w:rsid w:val="00196720"/>
    <w:rsid w:val="00196805"/>
    <w:rsid w:val="00196FCA"/>
    <w:rsid w:val="0019700F"/>
    <w:rsid w:val="001971A4"/>
    <w:rsid w:val="00197207"/>
    <w:rsid w:val="001973F6"/>
    <w:rsid w:val="0019752A"/>
    <w:rsid w:val="00197580"/>
    <w:rsid w:val="00197A20"/>
    <w:rsid w:val="00197BFA"/>
    <w:rsid w:val="00197C49"/>
    <w:rsid w:val="00197D5D"/>
    <w:rsid w:val="001A0574"/>
    <w:rsid w:val="001A07E2"/>
    <w:rsid w:val="001A0910"/>
    <w:rsid w:val="001A1003"/>
    <w:rsid w:val="001A105F"/>
    <w:rsid w:val="001A1065"/>
    <w:rsid w:val="001A1112"/>
    <w:rsid w:val="001A11B3"/>
    <w:rsid w:val="001A1262"/>
    <w:rsid w:val="001A14C8"/>
    <w:rsid w:val="001A1533"/>
    <w:rsid w:val="001A1703"/>
    <w:rsid w:val="001A177E"/>
    <w:rsid w:val="001A19BE"/>
    <w:rsid w:val="001A1B75"/>
    <w:rsid w:val="001A2C5C"/>
    <w:rsid w:val="001A2F1C"/>
    <w:rsid w:val="001A32FD"/>
    <w:rsid w:val="001A352B"/>
    <w:rsid w:val="001A36FC"/>
    <w:rsid w:val="001A3888"/>
    <w:rsid w:val="001A38FE"/>
    <w:rsid w:val="001A398B"/>
    <w:rsid w:val="001A3BBA"/>
    <w:rsid w:val="001A3EB4"/>
    <w:rsid w:val="001A3F1A"/>
    <w:rsid w:val="001A40B9"/>
    <w:rsid w:val="001A4274"/>
    <w:rsid w:val="001A457C"/>
    <w:rsid w:val="001A4742"/>
    <w:rsid w:val="001A4832"/>
    <w:rsid w:val="001A4DE6"/>
    <w:rsid w:val="001A4E83"/>
    <w:rsid w:val="001A50EC"/>
    <w:rsid w:val="001A52CE"/>
    <w:rsid w:val="001A5483"/>
    <w:rsid w:val="001A59C8"/>
    <w:rsid w:val="001A5D57"/>
    <w:rsid w:val="001A5EAD"/>
    <w:rsid w:val="001A5EE9"/>
    <w:rsid w:val="001A5EF3"/>
    <w:rsid w:val="001A5F36"/>
    <w:rsid w:val="001A60D6"/>
    <w:rsid w:val="001A6188"/>
    <w:rsid w:val="001A61A4"/>
    <w:rsid w:val="001A61E7"/>
    <w:rsid w:val="001A669D"/>
    <w:rsid w:val="001A6CE0"/>
    <w:rsid w:val="001A6D56"/>
    <w:rsid w:val="001A72AE"/>
    <w:rsid w:val="001A7643"/>
    <w:rsid w:val="001A77AE"/>
    <w:rsid w:val="001A7845"/>
    <w:rsid w:val="001A7B26"/>
    <w:rsid w:val="001A7B5C"/>
    <w:rsid w:val="001A7BC0"/>
    <w:rsid w:val="001A7C53"/>
    <w:rsid w:val="001A7C5E"/>
    <w:rsid w:val="001A7D37"/>
    <w:rsid w:val="001A7EE2"/>
    <w:rsid w:val="001B0312"/>
    <w:rsid w:val="001B0455"/>
    <w:rsid w:val="001B07B4"/>
    <w:rsid w:val="001B090F"/>
    <w:rsid w:val="001B09F8"/>
    <w:rsid w:val="001B0A22"/>
    <w:rsid w:val="001B1001"/>
    <w:rsid w:val="001B1200"/>
    <w:rsid w:val="001B1591"/>
    <w:rsid w:val="001B1632"/>
    <w:rsid w:val="001B1E40"/>
    <w:rsid w:val="001B1ED0"/>
    <w:rsid w:val="001B1F69"/>
    <w:rsid w:val="001B2062"/>
    <w:rsid w:val="001B22A1"/>
    <w:rsid w:val="001B2446"/>
    <w:rsid w:val="001B2448"/>
    <w:rsid w:val="001B245F"/>
    <w:rsid w:val="001B24A7"/>
    <w:rsid w:val="001B2721"/>
    <w:rsid w:val="001B29B1"/>
    <w:rsid w:val="001B2B04"/>
    <w:rsid w:val="001B2BA1"/>
    <w:rsid w:val="001B2CCE"/>
    <w:rsid w:val="001B2D90"/>
    <w:rsid w:val="001B2E1C"/>
    <w:rsid w:val="001B32E1"/>
    <w:rsid w:val="001B377C"/>
    <w:rsid w:val="001B38A4"/>
    <w:rsid w:val="001B38C4"/>
    <w:rsid w:val="001B391A"/>
    <w:rsid w:val="001B399F"/>
    <w:rsid w:val="001B3A3F"/>
    <w:rsid w:val="001B3A95"/>
    <w:rsid w:val="001B3B29"/>
    <w:rsid w:val="001B3C02"/>
    <w:rsid w:val="001B3DFF"/>
    <w:rsid w:val="001B3FC0"/>
    <w:rsid w:val="001B4898"/>
    <w:rsid w:val="001B4A34"/>
    <w:rsid w:val="001B4C9E"/>
    <w:rsid w:val="001B505F"/>
    <w:rsid w:val="001B5147"/>
    <w:rsid w:val="001B5302"/>
    <w:rsid w:val="001B576C"/>
    <w:rsid w:val="001B5C06"/>
    <w:rsid w:val="001B5E7B"/>
    <w:rsid w:val="001B6254"/>
    <w:rsid w:val="001B69CD"/>
    <w:rsid w:val="001B6B3C"/>
    <w:rsid w:val="001B6D42"/>
    <w:rsid w:val="001B7146"/>
    <w:rsid w:val="001B7300"/>
    <w:rsid w:val="001B768F"/>
    <w:rsid w:val="001B772B"/>
    <w:rsid w:val="001B778C"/>
    <w:rsid w:val="001B782E"/>
    <w:rsid w:val="001B78AE"/>
    <w:rsid w:val="001B796F"/>
    <w:rsid w:val="001C0020"/>
    <w:rsid w:val="001C07A9"/>
    <w:rsid w:val="001C0808"/>
    <w:rsid w:val="001C0AF0"/>
    <w:rsid w:val="001C0BF0"/>
    <w:rsid w:val="001C0C56"/>
    <w:rsid w:val="001C0ED0"/>
    <w:rsid w:val="001C1365"/>
    <w:rsid w:val="001C168A"/>
    <w:rsid w:val="001C1830"/>
    <w:rsid w:val="001C1DEF"/>
    <w:rsid w:val="001C1EEB"/>
    <w:rsid w:val="001C213E"/>
    <w:rsid w:val="001C21BF"/>
    <w:rsid w:val="001C23AD"/>
    <w:rsid w:val="001C23C2"/>
    <w:rsid w:val="001C23DB"/>
    <w:rsid w:val="001C26A2"/>
    <w:rsid w:val="001C27AA"/>
    <w:rsid w:val="001C2B2B"/>
    <w:rsid w:val="001C2C8D"/>
    <w:rsid w:val="001C2DE4"/>
    <w:rsid w:val="001C2FDB"/>
    <w:rsid w:val="001C3032"/>
    <w:rsid w:val="001C316A"/>
    <w:rsid w:val="001C3284"/>
    <w:rsid w:val="001C33B0"/>
    <w:rsid w:val="001C3754"/>
    <w:rsid w:val="001C3819"/>
    <w:rsid w:val="001C38A9"/>
    <w:rsid w:val="001C39DE"/>
    <w:rsid w:val="001C3EC5"/>
    <w:rsid w:val="001C3EF6"/>
    <w:rsid w:val="001C3F74"/>
    <w:rsid w:val="001C3F95"/>
    <w:rsid w:val="001C4012"/>
    <w:rsid w:val="001C42ED"/>
    <w:rsid w:val="001C445D"/>
    <w:rsid w:val="001C4488"/>
    <w:rsid w:val="001C4600"/>
    <w:rsid w:val="001C460B"/>
    <w:rsid w:val="001C4B89"/>
    <w:rsid w:val="001C4BD0"/>
    <w:rsid w:val="001C4C72"/>
    <w:rsid w:val="001C4DBA"/>
    <w:rsid w:val="001C4DE5"/>
    <w:rsid w:val="001C4FA3"/>
    <w:rsid w:val="001C516B"/>
    <w:rsid w:val="001C527B"/>
    <w:rsid w:val="001C52BB"/>
    <w:rsid w:val="001C5A85"/>
    <w:rsid w:val="001C5C2C"/>
    <w:rsid w:val="001C601C"/>
    <w:rsid w:val="001C60AB"/>
    <w:rsid w:val="001C6391"/>
    <w:rsid w:val="001C6708"/>
    <w:rsid w:val="001C6721"/>
    <w:rsid w:val="001C6811"/>
    <w:rsid w:val="001C6A61"/>
    <w:rsid w:val="001C6D62"/>
    <w:rsid w:val="001C6F1B"/>
    <w:rsid w:val="001C7054"/>
    <w:rsid w:val="001C7252"/>
    <w:rsid w:val="001C7277"/>
    <w:rsid w:val="001C7429"/>
    <w:rsid w:val="001C743D"/>
    <w:rsid w:val="001C74D9"/>
    <w:rsid w:val="001C7AD8"/>
    <w:rsid w:val="001C7D47"/>
    <w:rsid w:val="001C7F50"/>
    <w:rsid w:val="001D072B"/>
    <w:rsid w:val="001D098C"/>
    <w:rsid w:val="001D0A7A"/>
    <w:rsid w:val="001D0B52"/>
    <w:rsid w:val="001D0F39"/>
    <w:rsid w:val="001D0F91"/>
    <w:rsid w:val="001D123E"/>
    <w:rsid w:val="001D128A"/>
    <w:rsid w:val="001D13F5"/>
    <w:rsid w:val="001D177C"/>
    <w:rsid w:val="001D178A"/>
    <w:rsid w:val="001D189A"/>
    <w:rsid w:val="001D19BD"/>
    <w:rsid w:val="001D19F1"/>
    <w:rsid w:val="001D1AB1"/>
    <w:rsid w:val="001D1D95"/>
    <w:rsid w:val="001D1E95"/>
    <w:rsid w:val="001D1ED8"/>
    <w:rsid w:val="001D20DF"/>
    <w:rsid w:val="001D2103"/>
    <w:rsid w:val="001D2202"/>
    <w:rsid w:val="001D23A1"/>
    <w:rsid w:val="001D2A56"/>
    <w:rsid w:val="001D2D34"/>
    <w:rsid w:val="001D2D68"/>
    <w:rsid w:val="001D2D86"/>
    <w:rsid w:val="001D3112"/>
    <w:rsid w:val="001D376B"/>
    <w:rsid w:val="001D399E"/>
    <w:rsid w:val="001D3CF6"/>
    <w:rsid w:val="001D3E83"/>
    <w:rsid w:val="001D3F7D"/>
    <w:rsid w:val="001D4198"/>
    <w:rsid w:val="001D425D"/>
    <w:rsid w:val="001D45D7"/>
    <w:rsid w:val="001D4686"/>
    <w:rsid w:val="001D4A01"/>
    <w:rsid w:val="001D4E72"/>
    <w:rsid w:val="001D4F39"/>
    <w:rsid w:val="001D51E6"/>
    <w:rsid w:val="001D54AD"/>
    <w:rsid w:val="001D56DC"/>
    <w:rsid w:val="001D58D1"/>
    <w:rsid w:val="001D605B"/>
    <w:rsid w:val="001D624C"/>
    <w:rsid w:val="001D65ED"/>
    <w:rsid w:val="001D6765"/>
    <w:rsid w:val="001D68DD"/>
    <w:rsid w:val="001D7198"/>
    <w:rsid w:val="001D725A"/>
    <w:rsid w:val="001D75FA"/>
    <w:rsid w:val="001D77AD"/>
    <w:rsid w:val="001D77C0"/>
    <w:rsid w:val="001D7A2C"/>
    <w:rsid w:val="001D7B42"/>
    <w:rsid w:val="001D7DF4"/>
    <w:rsid w:val="001D7F1D"/>
    <w:rsid w:val="001E01C0"/>
    <w:rsid w:val="001E02A0"/>
    <w:rsid w:val="001E05A9"/>
    <w:rsid w:val="001E05B3"/>
    <w:rsid w:val="001E06A5"/>
    <w:rsid w:val="001E06BC"/>
    <w:rsid w:val="001E0788"/>
    <w:rsid w:val="001E0A0D"/>
    <w:rsid w:val="001E0BD2"/>
    <w:rsid w:val="001E0CEE"/>
    <w:rsid w:val="001E0DC5"/>
    <w:rsid w:val="001E0DDD"/>
    <w:rsid w:val="001E0F7B"/>
    <w:rsid w:val="001E1051"/>
    <w:rsid w:val="001E14AC"/>
    <w:rsid w:val="001E14C0"/>
    <w:rsid w:val="001E15BD"/>
    <w:rsid w:val="001E15E1"/>
    <w:rsid w:val="001E16C1"/>
    <w:rsid w:val="001E1721"/>
    <w:rsid w:val="001E1947"/>
    <w:rsid w:val="001E1A28"/>
    <w:rsid w:val="001E218D"/>
    <w:rsid w:val="001E2489"/>
    <w:rsid w:val="001E25AD"/>
    <w:rsid w:val="001E2903"/>
    <w:rsid w:val="001E2C15"/>
    <w:rsid w:val="001E309F"/>
    <w:rsid w:val="001E31C6"/>
    <w:rsid w:val="001E324C"/>
    <w:rsid w:val="001E325F"/>
    <w:rsid w:val="001E328F"/>
    <w:rsid w:val="001E352F"/>
    <w:rsid w:val="001E3537"/>
    <w:rsid w:val="001E384C"/>
    <w:rsid w:val="001E3B0A"/>
    <w:rsid w:val="001E3B2C"/>
    <w:rsid w:val="001E3DE8"/>
    <w:rsid w:val="001E3E2C"/>
    <w:rsid w:val="001E41C5"/>
    <w:rsid w:val="001E41EC"/>
    <w:rsid w:val="001E430E"/>
    <w:rsid w:val="001E4323"/>
    <w:rsid w:val="001E4440"/>
    <w:rsid w:val="001E4545"/>
    <w:rsid w:val="001E472D"/>
    <w:rsid w:val="001E4874"/>
    <w:rsid w:val="001E49CC"/>
    <w:rsid w:val="001E4A42"/>
    <w:rsid w:val="001E51EA"/>
    <w:rsid w:val="001E5250"/>
    <w:rsid w:val="001E541D"/>
    <w:rsid w:val="001E543E"/>
    <w:rsid w:val="001E5899"/>
    <w:rsid w:val="001E5A43"/>
    <w:rsid w:val="001E5C72"/>
    <w:rsid w:val="001E5D74"/>
    <w:rsid w:val="001E611B"/>
    <w:rsid w:val="001E612F"/>
    <w:rsid w:val="001E61FB"/>
    <w:rsid w:val="001E63D9"/>
    <w:rsid w:val="001E6406"/>
    <w:rsid w:val="001E6584"/>
    <w:rsid w:val="001E66CD"/>
    <w:rsid w:val="001E6775"/>
    <w:rsid w:val="001E68BD"/>
    <w:rsid w:val="001E6BE9"/>
    <w:rsid w:val="001E6C80"/>
    <w:rsid w:val="001E6CF7"/>
    <w:rsid w:val="001E6DBB"/>
    <w:rsid w:val="001E6FD6"/>
    <w:rsid w:val="001E6FE4"/>
    <w:rsid w:val="001E723D"/>
    <w:rsid w:val="001E7366"/>
    <w:rsid w:val="001E7386"/>
    <w:rsid w:val="001E742B"/>
    <w:rsid w:val="001E7468"/>
    <w:rsid w:val="001E751F"/>
    <w:rsid w:val="001E75B5"/>
    <w:rsid w:val="001E7B00"/>
    <w:rsid w:val="001E7F95"/>
    <w:rsid w:val="001F006D"/>
    <w:rsid w:val="001F012D"/>
    <w:rsid w:val="001F037B"/>
    <w:rsid w:val="001F060D"/>
    <w:rsid w:val="001F0673"/>
    <w:rsid w:val="001F095D"/>
    <w:rsid w:val="001F096C"/>
    <w:rsid w:val="001F1406"/>
    <w:rsid w:val="001F140A"/>
    <w:rsid w:val="001F1427"/>
    <w:rsid w:val="001F1558"/>
    <w:rsid w:val="001F156C"/>
    <w:rsid w:val="001F194F"/>
    <w:rsid w:val="001F1C20"/>
    <w:rsid w:val="001F1DD5"/>
    <w:rsid w:val="001F1FDB"/>
    <w:rsid w:val="001F20AC"/>
    <w:rsid w:val="001F233F"/>
    <w:rsid w:val="001F26C6"/>
    <w:rsid w:val="001F27B3"/>
    <w:rsid w:val="001F2852"/>
    <w:rsid w:val="001F2C11"/>
    <w:rsid w:val="001F2E61"/>
    <w:rsid w:val="001F32DB"/>
    <w:rsid w:val="001F343F"/>
    <w:rsid w:val="001F3505"/>
    <w:rsid w:val="001F351D"/>
    <w:rsid w:val="001F352D"/>
    <w:rsid w:val="001F3576"/>
    <w:rsid w:val="001F388B"/>
    <w:rsid w:val="001F389B"/>
    <w:rsid w:val="001F3AE1"/>
    <w:rsid w:val="001F3BDC"/>
    <w:rsid w:val="001F4414"/>
    <w:rsid w:val="001F444E"/>
    <w:rsid w:val="001F48CE"/>
    <w:rsid w:val="001F49A6"/>
    <w:rsid w:val="001F49D3"/>
    <w:rsid w:val="001F4BCB"/>
    <w:rsid w:val="001F4BE6"/>
    <w:rsid w:val="001F4FAF"/>
    <w:rsid w:val="001F50B4"/>
    <w:rsid w:val="001F5194"/>
    <w:rsid w:val="001F51A5"/>
    <w:rsid w:val="001F5272"/>
    <w:rsid w:val="001F53C8"/>
    <w:rsid w:val="001F563E"/>
    <w:rsid w:val="001F5B8B"/>
    <w:rsid w:val="001F5CF7"/>
    <w:rsid w:val="001F5D6B"/>
    <w:rsid w:val="001F5FFC"/>
    <w:rsid w:val="001F610B"/>
    <w:rsid w:val="001F6545"/>
    <w:rsid w:val="001F654F"/>
    <w:rsid w:val="001F68A8"/>
    <w:rsid w:val="001F6C39"/>
    <w:rsid w:val="001F6D35"/>
    <w:rsid w:val="001F6F72"/>
    <w:rsid w:val="001F72C5"/>
    <w:rsid w:val="001F741B"/>
    <w:rsid w:val="001F7499"/>
    <w:rsid w:val="001F7C46"/>
    <w:rsid w:val="001F7F9F"/>
    <w:rsid w:val="002000AC"/>
    <w:rsid w:val="00200115"/>
    <w:rsid w:val="0020027E"/>
    <w:rsid w:val="00200670"/>
    <w:rsid w:val="00200B0C"/>
    <w:rsid w:val="00200B6C"/>
    <w:rsid w:val="00200B80"/>
    <w:rsid w:val="00200C03"/>
    <w:rsid w:val="00200C3F"/>
    <w:rsid w:val="002011ED"/>
    <w:rsid w:val="002017DF"/>
    <w:rsid w:val="00202265"/>
    <w:rsid w:val="0020255A"/>
    <w:rsid w:val="00202645"/>
    <w:rsid w:val="002027C0"/>
    <w:rsid w:val="00202884"/>
    <w:rsid w:val="00202944"/>
    <w:rsid w:val="00202BA4"/>
    <w:rsid w:val="00202C2D"/>
    <w:rsid w:val="00202D6A"/>
    <w:rsid w:val="00203028"/>
    <w:rsid w:val="002031B3"/>
    <w:rsid w:val="002034E9"/>
    <w:rsid w:val="00203895"/>
    <w:rsid w:val="0020390B"/>
    <w:rsid w:val="00203A15"/>
    <w:rsid w:val="00203B36"/>
    <w:rsid w:val="00203D76"/>
    <w:rsid w:val="00203F0A"/>
    <w:rsid w:val="00204245"/>
    <w:rsid w:val="002044F5"/>
    <w:rsid w:val="002045D0"/>
    <w:rsid w:val="00204894"/>
    <w:rsid w:val="00204A9D"/>
    <w:rsid w:val="00204AD6"/>
    <w:rsid w:val="00204CB6"/>
    <w:rsid w:val="00205298"/>
    <w:rsid w:val="002053DA"/>
    <w:rsid w:val="00205405"/>
    <w:rsid w:val="00205823"/>
    <w:rsid w:val="00205B33"/>
    <w:rsid w:val="00205B6D"/>
    <w:rsid w:val="00205D33"/>
    <w:rsid w:val="00205EA5"/>
    <w:rsid w:val="002060DF"/>
    <w:rsid w:val="00206648"/>
    <w:rsid w:val="00206693"/>
    <w:rsid w:val="002067CF"/>
    <w:rsid w:val="002067DE"/>
    <w:rsid w:val="00206812"/>
    <w:rsid w:val="00206CE2"/>
    <w:rsid w:val="00206CE3"/>
    <w:rsid w:val="00206DC6"/>
    <w:rsid w:val="00206DED"/>
    <w:rsid w:val="00206F6E"/>
    <w:rsid w:val="002075A3"/>
    <w:rsid w:val="002075E8"/>
    <w:rsid w:val="00207624"/>
    <w:rsid w:val="0020773C"/>
    <w:rsid w:val="002077F3"/>
    <w:rsid w:val="00207C1B"/>
    <w:rsid w:val="00207D98"/>
    <w:rsid w:val="00207ECD"/>
    <w:rsid w:val="00210003"/>
    <w:rsid w:val="0021018C"/>
    <w:rsid w:val="0021025C"/>
    <w:rsid w:val="0021054A"/>
    <w:rsid w:val="002105D7"/>
    <w:rsid w:val="002106B0"/>
    <w:rsid w:val="002108FD"/>
    <w:rsid w:val="00210955"/>
    <w:rsid w:val="00210F01"/>
    <w:rsid w:val="00210F5F"/>
    <w:rsid w:val="00211055"/>
    <w:rsid w:val="002110F8"/>
    <w:rsid w:val="002111A2"/>
    <w:rsid w:val="0021142F"/>
    <w:rsid w:val="002114E5"/>
    <w:rsid w:val="002118E6"/>
    <w:rsid w:val="00211968"/>
    <w:rsid w:val="002127BD"/>
    <w:rsid w:val="00212ABC"/>
    <w:rsid w:val="00212B29"/>
    <w:rsid w:val="00212BA9"/>
    <w:rsid w:val="00212C78"/>
    <w:rsid w:val="00213055"/>
    <w:rsid w:val="00213168"/>
    <w:rsid w:val="00213220"/>
    <w:rsid w:val="002132F2"/>
    <w:rsid w:val="002134DA"/>
    <w:rsid w:val="002135B6"/>
    <w:rsid w:val="00213705"/>
    <w:rsid w:val="00213766"/>
    <w:rsid w:val="0021379B"/>
    <w:rsid w:val="002137F9"/>
    <w:rsid w:val="0021381C"/>
    <w:rsid w:val="00213998"/>
    <w:rsid w:val="00213DB9"/>
    <w:rsid w:val="00213E69"/>
    <w:rsid w:val="00213F3F"/>
    <w:rsid w:val="00213F5F"/>
    <w:rsid w:val="002145DF"/>
    <w:rsid w:val="00214789"/>
    <w:rsid w:val="0021495F"/>
    <w:rsid w:val="00214B8A"/>
    <w:rsid w:val="00214BCB"/>
    <w:rsid w:val="00214DAA"/>
    <w:rsid w:val="00214DD3"/>
    <w:rsid w:val="002154A4"/>
    <w:rsid w:val="002157B5"/>
    <w:rsid w:val="002159BC"/>
    <w:rsid w:val="00215D2D"/>
    <w:rsid w:val="00215FB1"/>
    <w:rsid w:val="00216183"/>
    <w:rsid w:val="002161CF"/>
    <w:rsid w:val="002161F5"/>
    <w:rsid w:val="002163C4"/>
    <w:rsid w:val="002163E1"/>
    <w:rsid w:val="00216419"/>
    <w:rsid w:val="002164D0"/>
    <w:rsid w:val="002168A3"/>
    <w:rsid w:val="00216926"/>
    <w:rsid w:val="00216A59"/>
    <w:rsid w:val="00216C25"/>
    <w:rsid w:val="00216FA6"/>
    <w:rsid w:val="00217224"/>
    <w:rsid w:val="00217246"/>
    <w:rsid w:val="00217363"/>
    <w:rsid w:val="00217380"/>
    <w:rsid w:val="002174FF"/>
    <w:rsid w:val="002175EF"/>
    <w:rsid w:val="00217654"/>
    <w:rsid w:val="002178C6"/>
    <w:rsid w:val="00217D41"/>
    <w:rsid w:val="0022060C"/>
    <w:rsid w:val="00220869"/>
    <w:rsid w:val="002209FB"/>
    <w:rsid w:val="00220D14"/>
    <w:rsid w:val="00220D25"/>
    <w:rsid w:val="00220D94"/>
    <w:rsid w:val="002212C1"/>
    <w:rsid w:val="002213B6"/>
    <w:rsid w:val="002215EA"/>
    <w:rsid w:val="0022163C"/>
    <w:rsid w:val="00221922"/>
    <w:rsid w:val="00221949"/>
    <w:rsid w:val="002219A7"/>
    <w:rsid w:val="00221B27"/>
    <w:rsid w:val="00221D57"/>
    <w:rsid w:val="00221DB0"/>
    <w:rsid w:val="00221E7E"/>
    <w:rsid w:val="00221FB5"/>
    <w:rsid w:val="002220E0"/>
    <w:rsid w:val="0022210F"/>
    <w:rsid w:val="00222298"/>
    <w:rsid w:val="002225E0"/>
    <w:rsid w:val="0022260B"/>
    <w:rsid w:val="00222697"/>
    <w:rsid w:val="00222774"/>
    <w:rsid w:val="00222828"/>
    <w:rsid w:val="0022292F"/>
    <w:rsid w:val="00222A09"/>
    <w:rsid w:val="00222BAA"/>
    <w:rsid w:val="00222C12"/>
    <w:rsid w:val="00222DFB"/>
    <w:rsid w:val="002230A6"/>
    <w:rsid w:val="002233A7"/>
    <w:rsid w:val="0022352E"/>
    <w:rsid w:val="00223636"/>
    <w:rsid w:val="00223B8A"/>
    <w:rsid w:val="00223BD4"/>
    <w:rsid w:val="00223C86"/>
    <w:rsid w:val="00223D98"/>
    <w:rsid w:val="00223E89"/>
    <w:rsid w:val="00223EB5"/>
    <w:rsid w:val="0022424A"/>
    <w:rsid w:val="0022429E"/>
    <w:rsid w:val="002244B1"/>
    <w:rsid w:val="00224687"/>
    <w:rsid w:val="002246B9"/>
    <w:rsid w:val="00224AD9"/>
    <w:rsid w:val="00224B5E"/>
    <w:rsid w:val="00224D3E"/>
    <w:rsid w:val="00224E1B"/>
    <w:rsid w:val="002252BC"/>
    <w:rsid w:val="0022568A"/>
    <w:rsid w:val="00225913"/>
    <w:rsid w:val="002259AB"/>
    <w:rsid w:val="00225D74"/>
    <w:rsid w:val="00225E44"/>
    <w:rsid w:val="00225F71"/>
    <w:rsid w:val="00226050"/>
    <w:rsid w:val="002260B8"/>
    <w:rsid w:val="00226118"/>
    <w:rsid w:val="00226146"/>
    <w:rsid w:val="00226260"/>
    <w:rsid w:val="0022635A"/>
    <w:rsid w:val="002264D1"/>
    <w:rsid w:val="00226E54"/>
    <w:rsid w:val="00227091"/>
    <w:rsid w:val="002271E5"/>
    <w:rsid w:val="00227223"/>
    <w:rsid w:val="002276CC"/>
    <w:rsid w:val="002276CD"/>
    <w:rsid w:val="002278E8"/>
    <w:rsid w:val="002279BF"/>
    <w:rsid w:val="00227AB0"/>
    <w:rsid w:val="00227B31"/>
    <w:rsid w:val="00227DF5"/>
    <w:rsid w:val="00227E48"/>
    <w:rsid w:val="00227F0C"/>
    <w:rsid w:val="00227F3B"/>
    <w:rsid w:val="002303F2"/>
    <w:rsid w:val="00230571"/>
    <w:rsid w:val="0023064B"/>
    <w:rsid w:val="0023067D"/>
    <w:rsid w:val="002306B5"/>
    <w:rsid w:val="002307F3"/>
    <w:rsid w:val="00230923"/>
    <w:rsid w:val="00230A16"/>
    <w:rsid w:val="00230AE1"/>
    <w:rsid w:val="002310CE"/>
    <w:rsid w:val="00231256"/>
    <w:rsid w:val="002312A8"/>
    <w:rsid w:val="002312DD"/>
    <w:rsid w:val="00231324"/>
    <w:rsid w:val="0023140D"/>
    <w:rsid w:val="002314E6"/>
    <w:rsid w:val="00231A49"/>
    <w:rsid w:val="00231BA9"/>
    <w:rsid w:val="00231C07"/>
    <w:rsid w:val="00231D80"/>
    <w:rsid w:val="00231FEA"/>
    <w:rsid w:val="00232317"/>
    <w:rsid w:val="002325AD"/>
    <w:rsid w:val="00232732"/>
    <w:rsid w:val="0023279C"/>
    <w:rsid w:val="00232823"/>
    <w:rsid w:val="00232886"/>
    <w:rsid w:val="00232890"/>
    <w:rsid w:val="0023299F"/>
    <w:rsid w:val="00232A10"/>
    <w:rsid w:val="002330B1"/>
    <w:rsid w:val="00233130"/>
    <w:rsid w:val="002333D1"/>
    <w:rsid w:val="00233563"/>
    <w:rsid w:val="0023361B"/>
    <w:rsid w:val="002336DA"/>
    <w:rsid w:val="00233866"/>
    <w:rsid w:val="00233B45"/>
    <w:rsid w:val="00233C0E"/>
    <w:rsid w:val="00233ECD"/>
    <w:rsid w:val="00233F03"/>
    <w:rsid w:val="00233F3A"/>
    <w:rsid w:val="00233F97"/>
    <w:rsid w:val="0023407C"/>
    <w:rsid w:val="00234136"/>
    <w:rsid w:val="002343DA"/>
    <w:rsid w:val="00234632"/>
    <w:rsid w:val="0023463E"/>
    <w:rsid w:val="00234781"/>
    <w:rsid w:val="00234782"/>
    <w:rsid w:val="00234A41"/>
    <w:rsid w:val="00234D4F"/>
    <w:rsid w:val="00234E98"/>
    <w:rsid w:val="00234FB6"/>
    <w:rsid w:val="00235266"/>
    <w:rsid w:val="002353D4"/>
    <w:rsid w:val="00235633"/>
    <w:rsid w:val="00235BAF"/>
    <w:rsid w:val="00235EE4"/>
    <w:rsid w:val="00235F4D"/>
    <w:rsid w:val="00235FBC"/>
    <w:rsid w:val="00236072"/>
    <w:rsid w:val="00236222"/>
    <w:rsid w:val="00236609"/>
    <w:rsid w:val="00236627"/>
    <w:rsid w:val="00236A97"/>
    <w:rsid w:val="00236B72"/>
    <w:rsid w:val="00236B9F"/>
    <w:rsid w:val="00236D7B"/>
    <w:rsid w:val="00236EC8"/>
    <w:rsid w:val="002372BF"/>
    <w:rsid w:val="00237323"/>
    <w:rsid w:val="00237628"/>
    <w:rsid w:val="00237670"/>
    <w:rsid w:val="00237B9C"/>
    <w:rsid w:val="00237CFE"/>
    <w:rsid w:val="00237E39"/>
    <w:rsid w:val="002403D6"/>
    <w:rsid w:val="002407E8"/>
    <w:rsid w:val="00240990"/>
    <w:rsid w:val="00240AAC"/>
    <w:rsid w:val="00240DCE"/>
    <w:rsid w:val="00240FCD"/>
    <w:rsid w:val="00241690"/>
    <w:rsid w:val="002418F8"/>
    <w:rsid w:val="00241A38"/>
    <w:rsid w:val="00241B8C"/>
    <w:rsid w:val="00241E49"/>
    <w:rsid w:val="00241E6F"/>
    <w:rsid w:val="0024213A"/>
    <w:rsid w:val="0024217E"/>
    <w:rsid w:val="002422EF"/>
    <w:rsid w:val="002425AC"/>
    <w:rsid w:val="002425FD"/>
    <w:rsid w:val="0024264E"/>
    <w:rsid w:val="00242722"/>
    <w:rsid w:val="00242C83"/>
    <w:rsid w:val="00242CC6"/>
    <w:rsid w:val="00242DD3"/>
    <w:rsid w:val="00242E2E"/>
    <w:rsid w:val="0024376B"/>
    <w:rsid w:val="002437C7"/>
    <w:rsid w:val="002438F8"/>
    <w:rsid w:val="00243BF1"/>
    <w:rsid w:val="00243E7B"/>
    <w:rsid w:val="00244188"/>
    <w:rsid w:val="0024446E"/>
    <w:rsid w:val="002445CF"/>
    <w:rsid w:val="002446CF"/>
    <w:rsid w:val="00244903"/>
    <w:rsid w:val="00244F50"/>
    <w:rsid w:val="002450C2"/>
    <w:rsid w:val="002452CC"/>
    <w:rsid w:val="002452EB"/>
    <w:rsid w:val="0024534E"/>
    <w:rsid w:val="0024541A"/>
    <w:rsid w:val="0024544A"/>
    <w:rsid w:val="002454D8"/>
    <w:rsid w:val="0024592B"/>
    <w:rsid w:val="00245DC2"/>
    <w:rsid w:val="00245FED"/>
    <w:rsid w:val="0024620C"/>
    <w:rsid w:val="002464FA"/>
    <w:rsid w:val="00246566"/>
    <w:rsid w:val="00246723"/>
    <w:rsid w:val="002468D8"/>
    <w:rsid w:val="00246A7E"/>
    <w:rsid w:val="00246CAE"/>
    <w:rsid w:val="00246F41"/>
    <w:rsid w:val="00247056"/>
    <w:rsid w:val="0024715D"/>
    <w:rsid w:val="002474EB"/>
    <w:rsid w:val="00247602"/>
    <w:rsid w:val="002477B9"/>
    <w:rsid w:val="002478DA"/>
    <w:rsid w:val="00247C97"/>
    <w:rsid w:val="00247CB7"/>
    <w:rsid w:val="00247E60"/>
    <w:rsid w:val="00247F90"/>
    <w:rsid w:val="002501B8"/>
    <w:rsid w:val="002505B6"/>
    <w:rsid w:val="00250679"/>
    <w:rsid w:val="002507AE"/>
    <w:rsid w:val="002507ED"/>
    <w:rsid w:val="00250978"/>
    <w:rsid w:val="00250E5D"/>
    <w:rsid w:val="00250EEE"/>
    <w:rsid w:val="00251228"/>
    <w:rsid w:val="00251369"/>
    <w:rsid w:val="002515D0"/>
    <w:rsid w:val="00251867"/>
    <w:rsid w:val="00251A1D"/>
    <w:rsid w:val="00251C27"/>
    <w:rsid w:val="0025221E"/>
    <w:rsid w:val="0025246F"/>
    <w:rsid w:val="002525B0"/>
    <w:rsid w:val="002525C1"/>
    <w:rsid w:val="0025264A"/>
    <w:rsid w:val="002527DA"/>
    <w:rsid w:val="002528F0"/>
    <w:rsid w:val="0025292C"/>
    <w:rsid w:val="00252930"/>
    <w:rsid w:val="00252A41"/>
    <w:rsid w:val="00252CD0"/>
    <w:rsid w:val="00252D98"/>
    <w:rsid w:val="0025303A"/>
    <w:rsid w:val="00253085"/>
    <w:rsid w:val="002530D5"/>
    <w:rsid w:val="00253456"/>
    <w:rsid w:val="002534B1"/>
    <w:rsid w:val="002538D9"/>
    <w:rsid w:val="00253E77"/>
    <w:rsid w:val="002540AF"/>
    <w:rsid w:val="0025411F"/>
    <w:rsid w:val="002541D6"/>
    <w:rsid w:val="002541F2"/>
    <w:rsid w:val="00254672"/>
    <w:rsid w:val="00254712"/>
    <w:rsid w:val="002549E3"/>
    <w:rsid w:val="00254C58"/>
    <w:rsid w:val="00254C99"/>
    <w:rsid w:val="00254CAD"/>
    <w:rsid w:val="00254D47"/>
    <w:rsid w:val="00254F7F"/>
    <w:rsid w:val="00254FC8"/>
    <w:rsid w:val="002550B2"/>
    <w:rsid w:val="002550DB"/>
    <w:rsid w:val="00255340"/>
    <w:rsid w:val="002559FD"/>
    <w:rsid w:val="00255A08"/>
    <w:rsid w:val="00255ABE"/>
    <w:rsid w:val="00255BF0"/>
    <w:rsid w:val="00255CF1"/>
    <w:rsid w:val="00256030"/>
    <w:rsid w:val="002564F1"/>
    <w:rsid w:val="00256795"/>
    <w:rsid w:val="00256892"/>
    <w:rsid w:val="0025691D"/>
    <w:rsid w:val="00256A3C"/>
    <w:rsid w:val="00256A6A"/>
    <w:rsid w:val="00256A6C"/>
    <w:rsid w:val="00256A71"/>
    <w:rsid w:val="00256A9A"/>
    <w:rsid w:val="00256AB6"/>
    <w:rsid w:val="002570FD"/>
    <w:rsid w:val="002571F3"/>
    <w:rsid w:val="002575A8"/>
    <w:rsid w:val="0025792C"/>
    <w:rsid w:val="00257C70"/>
    <w:rsid w:val="00257E09"/>
    <w:rsid w:val="00257E55"/>
    <w:rsid w:val="00257EAB"/>
    <w:rsid w:val="00257EE4"/>
    <w:rsid w:val="00257F91"/>
    <w:rsid w:val="00257FA4"/>
    <w:rsid w:val="002601B7"/>
    <w:rsid w:val="002602B3"/>
    <w:rsid w:val="00260350"/>
    <w:rsid w:val="00260916"/>
    <w:rsid w:val="00260BD0"/>
    <w:rsid w:val="00260E63"/>
    <w:rsid w:val="00260F4E"/>
    <w:rsid w:val="00260FAE"/>
    <w:rsid w:val="0026102B"/>
    <w:rsid w:val="002610C9"/>
    <w:rsid w:val="00261447"/>
    <w:rsid w:val="0026170D"/>
    <w:rsid w:val="00261EBB"/>
    <w:rsid w:val="0026200B"/>
    <w:rsid w:val="002621CB"/>
    <w:rsid w:val="002623C0"/>
    <w:rsid w:val="0026257A"/>
    <w:rsid w:val="00262678"/>
    <w:rsid w:val="0026280F"/>
    <w:rsid w:val="002628EC"/>
    <w:rsid w:val="002629F1"/>
    <w:rsid w:val="00262D1D"/>
    <w:rsid w:val="00263402"/>
    <w:rsid w:val="00263410"/>
    <w:rsid w:val="0026360E"/>
    <w:rsid w:val="002637E3"/>
    <w:rsid w:val="00263990"/>
    <w:rsid w:val="002639B3"/>
    <w:rsid w:val="00263C08"/>
    <w:rsid w:val="00263CCE"/>
    <w:rsid w:val="00263FC1"/>
    <w:rsid w:val="00264082"/>
    <w:rsid w:val="00264368"/>
    <w:rsid w:val="002649A5"/>
    <w:rsid w:val="00264F8A"/>
    <w:rsid w:val="00265047"/>
    <w:rsid w:val="0026537B"/>
    <w:rsid w:val="00265A03"/>
    <w:rsid w:val="00265A50"/>
    <w:rsid w:val="00265A93"/>
    <w:rsid w:val="00265B7A"/>
    <w:rsid w:val="00265BF6"/>
    <w:rsid w:val="00265D05"/>
    <w:rsid w:val="00265EF7"/>
    <w:rsid w:val="00265F70"/>
    <w:rsid w:val="0026633F"/>
    <w:rsid w:val="00266381"/>
    <w:rsid w:val="0026657D"/>
    <w:rsid w:val="0026690C"/>
    <w:rsid w:val="00266960"/>
    <w:rsid w:val="00266B5B"/>
    <w:rsid w:val="0026717A"/>
    <w:rsid w:val="002671A0"/>
    <w:rsid w:val="0026742D"/>
    <w:rsid w:val="002675F3"/>
    <w:rsid w:val="00267985"/>
    <w:rsid w:val="00267B0E"/>
    <w:rsid w:val="00267B7C"/>
    <w:rsid w:val="00267C73"/>
    <w:rsid w:val="00267E6F"/>
    <w:rsid w:val="00270032"/>
    <w:rsid w:val="00270278"/>
    <w:rsid w:val="00270337"/>
    <w:rsid w:val="0027044D"/>
    <w:rsid w:val="002706FC"/>
    <w:rsid w:val="002707E1"/>
    <w:rsid w:val="00270A0F"/>
    <w:rsid w:val="00270A8B"/>
    <w:rsid w:val="00270E2C"/>
    <w:rsid w:val="0027105B"/>
    <w:rsid w:val="00271378"/>
    <w:rsid w:val="002714A4"/>
    <w:rsid w:val="002715A3"/>
    <w:rsid w:val="002717A6"/>
    <w:rsid w:val="0027180E"/>
    <w:rsid w:val="0027189A"/>
    <w:rsid w:val="00271A04"/>
    <w:rsid w:val="00271BB0"/>
    <w:rsid w:val="00271C7A"/>
    <w:rsid w:val="00271F27"/>
    <w:rsid w:val="00271FF9"/>
    <w:rsid w:val="002724A6"/>
    <w:rsid w:val="002725A7"/>
    <w:rsid w:val="002725C6"/>
    <w:rsid w:val="00272AC8"/>
    <w:rsid w:val="00272B5A"/>
    <w:rsid w:val="00272BC5"/>
    <w:rsid w:val="00272DAD"/>
    <w:rsid w:val="00272F06"/>
    <w:rsid w:val="00272F12"/>
    <w:rsid w:val="00272F58"/>
    <w:rsid w:val="00272FD7"/>
    <w:rsid w:val="002733E7"/>
    <w:rsid w:val="002735D8"/>
    <w:rsid w:val="00273999"/>
    <w:rsid w:val="00273B6A"/>
    <w:rsid w:val="00273BC0"/>
    <w:rsid w:val="00273DA2"/>
    <w:rsid w:val="00274010"/>
    <w:rsid w:val="00274288"/>
    <w:rsid w:val="0027477D"/>
    <w:rsid w:val="00274849"/>
    <w:rsid w:val="00274AA4"/>
    <w:rsid w:val="00274B24"/>
    <w:rsid w:val="00274CE9"/>
    <w:rsid w:val="00274DEE"/>
    <w:rsid w:val="00275046"/>
    <w:rsid w:val="00275272"/>
    <w:rsid w:val="00275410"/>
    <w:rsid w:val="00275479"/>
    <w:rsid w:val="002754BA"/>
    <w:rsid w:val="0027552A"/>
    <w:rsid w:val="002755BE"/>
    <w:rsid w:val="002756E3"/>
    <w:rsid w:val="002758E9"/>
    <w:rsid w:val="0027596A"/>
    <w:rsid w:val="002759A7"/>
    <w:rsid w:val="00275D7A"/>
    <w:rsid w:val="00276685"/>
    <w:rsid w:val="00276719"/>
    <w:rsid w:val="00276832"/>
    <w:rsid w:val="002768BA"/>
    <w:rsid w:val="002768E7"/>
    <w:rsid w:val="002769CD"/>
    <w:rsid w:val="002769F5"/>
    <w:rsid w:val="00276BF9"/>
    <w:rsid w:val="00276EEA"/>
    <w:rsid w:val="00276EF3"/>
    <w:rsid w:val="00277000"/>
    <w:rsid w:val="00277014"/>
    <w:rsid w:val="00277091"/>
    <w:rsid w:val="0027715C"/>
    <w:rsid w:val="002775E6"/>
    <w:rsid w:val="00277B90"/>
    <w:rsid w:val="00277BBC"/>
    <w:rsid w:val="00277D06"/>
    <w:rsid w:val="00277DB1"/>
    <w:rsid w:val="00277E07"/>
    <w:rsid w:val="00277EDA"/>
    <w:rsid w:val="00280338"/>
    <w:rsid w:val="00280475"/>
    <w:rsid w:val="00280666"/>
    <w:rsid w:val="002809A0"/>
    <w:rsid w:val="00280AA4"/>
    <w:rsid w:val="00280C09"/>
    <w:rsid w:val="00280E6E"/>
    <w:rsid w:val="00280F21"/>
    <w:rsid w:val="00280F9F"/>
    <w:rsid w:val="00281161"/>
    <w:rsid w:val="00281A7A"/>
    <w:rsid w:val="00281EB1"/>
    <w:rsid w:val="00281F67"/>
    <w:rsid w:val="00282142"/>
    <w:rsid w:val="0028232E"/>
    <w:rsid w:val="002823AC"/>
    <w:rsid w:val="002823CA"/>
    <w:rsid w:val="00282751"/>
    <w:rsid w:val="0028276B"/>
    <w:rsid w:val="002829F4"/>
    <w:rsid w:val="00283293"/>
    <w:rsid w:val="0028343E"/>
    <w:rsid w:val="002835AF"/>
    <w:rsid w:val="00283A5A"/>
    <w:rsid w:val="00283A65"/>
    <w:rsid w:val="00283C2B"/>
    <w:rsid w:val="00283CEA"/>
    <w:rsid w:val="00283D1B"/>
    <w:rsid w:val="00283D8E"/>
    <w:rsid w:val="00283EEB"/>
    <w:rsid w:val="00283F27"/>
    <w:rsid w:val="0028402E"/>
    <w:rsid w:val="0028413F"/>
    <w:rsid w:val="00284256"/>
    <w:rsid w:val="002842AE"/>
    <w:rsid w:val="002844BA"/>
    <w:rsid w:val="0028450D"/>
    <w:rsid w:val="00284603"/>
    <w:rsid w:val="00284A10"/>
    <w:rsid w:val="00284E5B"/>
    <w:rsid w:val="00285179"/>
    <w:rsid w:val="002851D4"/>
    <w:rsid w:val="00285263"/>
    <w:rsid w:val="002852C3"/>
    <w:rsid w:val="002853BD"/>
    <w:rsid w:val="002855A4"/>
    <w:rsid w:val="002855F2"/>
    <w:rsid w:val="00285615"/>
    <w:rsid w:val="0028561D"/>
    <w:rsid w:val="00285A5B"/>
    <w:rsid w:val="00285AB0"/>
    <w:rsid w:val="00285EA6"/>
    <w:rsid w:val="00285ECA"/>
    <w:rsid w:val="00285F9D"/>
    <w:rsid w:val="002860C9"/>
    <w:rsid w:val="0028616B"/>
    <w:rsid w:val="00286409"/>
    <w:rsid w:val="0028647F"/>
    <w:rsid w:val="002864EC"/>
    <w:rsid w:val="00286723"/>
    <w:rsid w:val="0028684C"/>
    <w:rsid w:val="00286A1F"/>
    <w:rsid w:val="00286DF9"/>
    <w:rsid w:val="00286F14"/>
    <w:rsid w:val="002874F0"/>
    <w:rsid w:val="00287542"/>
    <w:rsid w:val="00287AA0"/>
    <w:rsid w:val="00287B24"/>
    <w:rsid w:val="00287B9F"/>
    <w:rsid w:val="002900D0"/>
    <w:rsid w:val="00290654"/>
    <w:rsid w:val="00290719"/>
    <w:rsid w:val="0029076A"/>
    <w:rsid w:val="00290881"/>
    <w:rsid w:val="0029094D"/>
    <w:rsid w:val="0029094E"/>
    <w:rsid w:val="002909E7"/>
    <w:rsid w:val="00290A96"/>
    <w:rsid w:val="00290B58"/>
    <w:rsid w:val="002912C0"/>
    <w:rsid w:val="002916B8"/>
    <w:rsid w:val="00291B8D"/>
    <w:rsid w:val="00291BAE"/>
    <w:rsid w:val="00291D70"/>
    <w:rsid w:val="00291DA8"/>
    <w:rsid w:val="00291E14"/>
    <w:rsid w:val="00291FB8"/>
    <w:rsid w:val="002922D0"/>
    <w:rsid w:val="00292312"/>
    <w:rsid w:val="00292543"/>
    <w:rsid w:val="002927A5"/>
    <w:rsid w:val="002928A9"/>
    <w:rsid w:val="0029299E"/>
    <w:rsid w:val="002929B9"/>
    <w:rsid w:val="00292BF8"/>
    <w:rsid w:val="00292C62"/>
    <w:rsid w:val="00293086"/>
    <w:rsid w:val="00293160"/>
    <w:rsid w:val="00293390"/>
    <w:rsid w:val="00293653"/>
    <w:rsid w:val="002939ED"/>
    <w:rsid w:val="00293C30"/>
    <w:rsid w:val="00293CDB"/>
    <w:rsid w:val="00293D9C"/>
    <w:rsid w:val="00293E09"/>
    <w:rsid w:val="002940D6"/>
    <w:rsid w:val="002941BC"/>
    <w:rsid w:val="0029433D"/>
    <w:rsid w:val="00294389"/>
    <w:rsid w:val="00294B89"/>
    <w:rsid w:val="00294C0F"/>
    <w:rsid w:val="00294CE3"/>
    <w:rsid w:val="00294E36"/>
    <w:rsid w:val="00294F80"/>
    <w:rsid w:val="00295062"/>
    <w:rsid w:val="002950F1"/>
    <w:rsid w:val="00295162"/>
    <w:rsid w:val="002951FE"/>
    <w:rsid w:val="0029565A"/>
    <w:rsid w:val="00295AF1"/>
    <w:rsid w:val="00295D73"/>
    <w:rsid w:val="00296082"/>
    <w:rsid w:val="0029655F"/>
    <w:rsid w:val="00296620"/>
    <w:rsid w:val="00296AA6"/>
    <w:rsid w:val="00296BE4"/>
    <w:rsid w:val="00296E05"/>
    <w:rsid w:val="00296F1B"/>
    <w:rsid w:val="00296F96"/>
    <w:rsid w:val="00297167"/>
    <w:rsid w:val="002971FE"/>
    <w:rsid w:val="00297433"/>
    <w:rsid w:val="0029744D"/>
    <w:rsid w:val="002975F6"/>
    <w:rsid w:val="002978C9"/>
    <w:rsid w:val="00297C34"/>
    <w:rsid w:val="00297CF3"/>
    <w:rsid w:val="00297D25"/>
    <w:rsid w:val="00297EDE"/>
    <w:rsid w:val="002A0246"/>
    <w:rsid w:val="002A0472"/>
    <w:rsid w:val="002A0748"/>
    <w:rsid w:val="002A0C05"/>
    <w:rsid w:val="002A10C3"/>
    <w:rsid w:val="002A1115"/>
    <w:rsid w:val="002A1242"/>
    <w:rsid w:val="002A12E5"/>
    <w:rsid w:val="002A17F4"/>
    <w:rsid w:val="002A19B0"/>
    <w:rsid w:val="002A1A24"/>
    <w:rsid w:val="002A1A25"/>
    <w:rsid w:val="002A1A57"/>
    <w:rsid w:val="002A1C11"/>
    <w:rsid w:val="002A2047"/>
    <w:rsid w:val="002A218A"/>
    <w:rsid w:val="002A2377"/>
    <w:rsid w:val="002A23CF"/>
    <w:rsid w:val="002A2499"/>
    <w:rsid w:val="002A27D5"/>
    <w:rsid w:val="002A2BDF"/>
    <w:rsid w:val="002A2C0D"/>
    <w:rsid w:val="002A2D8E"/>
    <w:rsid w:val="002A3250"/>
    <w:rsid w:val="002A32C7"/>
    <w:rsid w:val="002A359A"/>
    <w:rsid w:val="002A35F8"/>
    <w:rsid w:val="002A378C"/>
    <w:rsid w:val="002A38D0"/>
    <w:rsid w:val="002A393C"/>
    <w:rsid w:val="002A3B8D"/>
    <w:rsid w:val="002A4391"/>
    <w:rsid w:val="002A4452"/>
    <w:rsid w:val="002A491D"/>
    <w:rsid w:val="002A4F90"/>
    <w:rsid w:val="002A5083"/>
    <w:rsid w:val="002A51B5"/>
    <w:rsid w:val="002A52E9"/>
    <w:rsid w:val="002A5322"/>
    <w:rsid w:val="002A5376"/>
    <w:rsid w:val="002A5A3E"/>
    <w:rsid w:val="002A6430"/>
    <w:rsid w:val="002A6526"/>
    <w:rsid w:val="002A65CD"/>
    <w:rsid w:val="002A668C"/>
    <w:rsid w:val="002A6C46"/>
    <w:rsid w:val="002A6C80"/>
    <w:rsid w:val="002A6D02"/>
    <w:rsid w:val="002A6F56"/>
    <w:rsid w:val="002A6FBB"/>
    <w:rsid w:val="002A722F"/>
    <w:rsid w:val="002A72DD"/>
    <w:rsid w:val="002A7704"/>
    <w:rsid w:val="002A7A0D"/>
    <w:rsid w:val="002A7B03"/>
    <w:rsid w:val="002A7D66"/>
    <w:rsid w:val="002A7ECD"/>
    <w:rsid w:val="002B0099"/>
    <w:rsid w:val="002B00B8"/>
    <w:rsid w:val="002B0180"/>
    <w:rsid w:val="002B0185"/>
    <w:rsid w:val="002B0325"/>
    <w:rsid w:val="002B0529"/>
    <w:rsid w:val="002B07DB"/>
    <w:rsid w:val="002B0903"/>
    <w:rsid w:val="002B0A07"/>
    <w:rsid w:val="002B0CE1"/>
    <w:rsid w:val="002B0E04"/>
    <w:rsid w:val="002B10C6"/>
    <w:rsid w:val="002B112B"/>
    <w:rsid w:val="002B12AE"/>
    <w:rsid w:val="002B15CC"/>
    <w:rsid w:val="002B1647"/>
    <w:rsid w:val="002B172F"/>
    <w:rsid w:val="002B17EB"/>
    <w:rsid w:val="002B1920"/>
    <w:rsid w:val="002B1AA0"/>
    <w:rsid w:val="002B1B0B"/>
    <w:rsid w:val="002B1D39"/>
    <w:rsid w:val="002B1EB8"/>
    <w:rsid w:val="002B1FC1"/>
    <w:rsid w:val="002B24A2"/>
    <w:rsid w:val="002B2666"/>
    <w:rsid w:val="002B26A4"/>
    <w:rsid w:val="002B2816"/>
    <w:rsid w:val="002B2A87"/>
    <w:rsid w:val="002B2BA2"/>
    <w:rsid w:val="002B2C4B"/>
    <w:rsid w:val="002B3444"/>
    <w:rsid w:val="002B3491"/>
    <w:rsid w:val="002B38A6"/>
    <w:rsid w:val="002B3969"/>
    <w:rsid w:val="002B3B99"/>
    <w:rsid w:val="002B3D7E"/>
    <w:rsid w:val="002B3EA6"/>
    <w:rsid w:val="002B3FF1"/>
    <w:rsid w:val="002B40AB"/>
    <w:rsid w:val="002B4150"/>
    <w:rsid w:val="002B4411"/>
    <w:rsid w:val="002B49B3"/>
    <w:rsid w:val="002B4A5B"/>
    <w:rsid w:val="002B4F94"/>
    <w:rsid w:val="002B52A8"/>
    <w:rsid w:val="002B53F2"/>
    <w:rsid w:val="002B5518"/>
    <w:rsid w:val="002B5733"/>
    <w:rsid w:val="002B5B51"/>
    <w:rsid w:val="002B6230"/>
    <w:rsid w:val="002B6231"/>
    <w:rsid w:val="002B644C"/>
    <w:rsid w:val="002B66C4"/>
    <w:rsid w:val="002B6BFA"/>
    <w:rsid w:val="002B6C45"/>
    <w:rsid w:val="002B6E15"/>
    <w:rsid w:val="002B775D"/>
    <w:rsid w:val="002B7794"/>
    <w:rsid w:val="002B7800"/>
    <w:rsid w:val="002B7BB9"/>
    <w:rsid w:val="002B7F5D"/>
    <w:rsid w:val="002B7F76"/>
    <w:rsid w:val="002B7F89"/>
    <w:rsid w:val="002C036E"/>
    <w:rsid w:val="002C04A5"/>
    <w:rsid w:val="002C055D"/>
    <w:rsid w:val="002C0583"/>
    <w:rsid w:val="002C06F1"/>
    <w:rsid w:val="002C0D70"/>
    <w:rsid w:val="002C0E49"/>
    <w:rsid w:val="002C122E"/>
    <w:rsid w:val="002C12BC"/>
    <w:rsid w:val="002C1541"/>
    <w:rsid w:val="002C15DB"/>
    <w:rsid w:val="002C170E"/>
    <w:rsid w:val="002C195C"/>
    <w:rsid w:val="002C1FF4"/>
    <w:rsid w:val="002C2267"/>
    <w:rsid w:val="002C2658"/>
    <w:rsid w:val="002C2735"/>
    <w:rsid w:val="002C29A3"/>
    <w:rsid w:val="002C29E7"/>
    <w:rsid w:val="002C2DD9"/>
    <w:rsid w:val="002C3412"/>
    <w:rsid w:val="002C34C3"/>
    <w:rsid w:val="002C34EA"/>
    <w:rsid w:val="002C3564"/>
    <w:rsid w:val="002C39AD"/>
    <w:rsid w:val="002C3AE6"/>
    <w:rsid w:val="002C3B4A"/>
    <w:rsid w:val="002C3C4E"/>
    <w:rsid w:val="002C3E27"/>
    <w:rsid w:val="002C3E5B"/>
    <w:rsid w:val="002C4295"/>
    <w:rsid w:val="002C488D"/>
    <w:rsid w:val="002C4B3D"/>
    <w:rsid w:val="002C4B46"/>
    <w:rsid w:val="002C4C71"/>
    <w:rsid w:val="002C548F"/>
    <w:rsid w:val="002C5586"/>
    <w:rsid w:val="002C5588"/>
    <w:rsid w:val="002C55B1"/>
    <w:rsid w:val="002C57AC"/>
    <w:rsid w:val="002C591E"/>
    <w:rsid w:val="002C5CCC"/>
    <w:rsid w:val="002C5DF0"/>
    <w:rsid w:val="002C5EB6"/>
    <w:rsid w:val="002C63E8"/>
    <w:rsid w:val="002C6438"/>
    <w:rsid w:val="002C66EE"/>
    <w:rsid w:val="002C6A82"/>
    <w:rsid w:val="002C6A9D"/>
    <w:rsid w:val="002C6CAB"/>
    <w:rsid w:val="002C6D74"/>
    <w:rsid w:val="002C70E6"/>
    <w:rsid w:val="002C7140"/>
    <w:rsid w:val="002C718B"/>
    <w:rsid w:val="002C73B6"/>
    <w:rsid w:val="002C7502"/>
    <w:rsid w:val="002C7606"/>
    <w:rsid w:val="002C7656"/>
    <w:rsid w:val="002C7669"/>
    <w:rsid w:val="002C774B"/>
    <w:rsid w:val="002C7776"/>
    <w:rsid w:val="002C77AF"/>
    <w:rsid w:val="002C7920"/>
    <w:rsid w:val="002C7B13"/>
    <w:rsid w:val="002C7E2B"/>
    <w:rsid w:val="002D018E"/>
    <w:rsid w:val="002D0292"/>
    <w:rsid w:val="002D0295"/>
    <w:rsid w:val="002D033D"/>
    <w:rsid w:val="002D05D5"/>
    <w:rsid w:val="002D0917"/>
    <w:rsid w:val="002D0AAA"/>
    <w:rsid w:val="002D0B86"/>
    <w:rsid w:val="002D0EB8"/>
    <w:rsid w:val="002D0EDC"/>
    <w:rsid w:val="002D0F7B"/>
    <w:rsid w:val="002D1005"/>
    <w:rsid w:val="002D10BC"/>
    <w:rsid w:val="002D11B0"/>
    <w:rsid w:val="002D11E9"/>
    <w:rsid w:val="002D1350"/>
    <w:rsid w:val="002D13CC"/>
    <w:rsid w:val="002D144A"/>
    <w:rsid w:val="002D1481"/>
    <w:rsid w:val="002D1895"/>
    <w:rsid w:val="002D1C4E"/>
    <w:rsid w:val="002D1D74"/>
    <w:rsid w:val="002D1E21"/>
    <w:rsid w:val="002D2088"/>
    <w:rsid w:val="002D213B"/>
    <w:rsid w:val="002D215A"/>
    <w:rsid w:val="002D252A"/>
    <w:rsid w:val="002D27E7"/>
    <w:rsid w:val="002D2B2B"/>
    <w:rsid w:val="002D2C28"/>
    <w:rsid w:val="002D2D11"/>
    <w:rsid w:val="002D2E2D"/>
    <w:rsid w:val="002D2EDC"/>
    <w:rsid w:val="002D32FF"/>
    <w:rsid w:val="002D338B"/>
    <w:rsid w:val="002D3514"/>
    <w:rsid w:val="002D354C"/>
    <w:rsid w:val="002D354F"/>
    <w:rsid w:val="002D36A8"/>
    <w:rsid w:val="002D37ED"/>
    <w:rsid w:val="002D3812"/>
    <w:rsid w:val="002D385D"/>
    <w:rsid w:val="002D39C5"/>
    <w:rsid w:val="002D3B6F"/>
    <w:rsid w:val="002D3EF6"/>
    <w:rsid w:val="002D4552"/>
    <w:rsid w:val="002D4801"/>
    <w:rsid w:val="002D4B0A"/>
    <w:rsid w:val="002D4BF2"/>
    <w:rsid w:val="002D4C73"/>
    <w:rsid w:val="002D4E83"/>
    <w:rsid w:val="002D4F5E"/>
    <w:rsid w:val="002D4F71"/>
    <w:rsid w:val="002D5217"/>
    <w:rsid w:val="002D5251"/>
    <w:rsid w:val="002D5256"/>
    <w:rsid w:val="002D53E3"/>
    <w:rsid w:val="002D54DD"/>
    <w:rsid w:val="002D5A8A"/>
    <w:rsid w:val="002D5D90"/>
    <w:rsid w:val="002D6344"/>
    <w:rsid w:val="002D63B2"/>
    <w:rsid w:val="002D66F0"/>
    <w:rsid w:val="002D67E6"/>
    <w:rsid w:val="002D6AE6"/>
    <w:rsid w:val="002D6D58"/>
    <w:rsid w:val="002D7093"/>
    <w:rsid w:val="002D746B"/>
    <w:rsid w:val="002D7496"/>
    <w:rsid w:val="002D77B8"/>
    <w:rsid w:val="002D7843"/>
    <w:rsid w:val="002D7C57"/>
    <w:rsid w:val="002D7CA5"/>
    <w:rsid w:val="002D7D2D"/>
    <w:rsid w:val="002D7D95"/>
    <w:rsid w:val="002D7DDD"/>
    <w:rsid w:val="002D7DF2"/>
    <w:rsid w:val="002E0313"/>
    <w:rsid w:val="002E0672"/>
    <w:rsid w:val="002E0E98"/>
    <w:rsid w:val="002E122B"/>
    <w:rsid w:val="002E1406"/>
    <w:rsid w:val="002E1EB4"/>
    <w:rsid w:val="002E208D"/>
    <w:rsid w:val="002E2093"/>
    <w:rsid w:val="002E20A8"/>
    <w:rsid w:val="002E2647"/>
    <w:rsid w:val="002E26A4"/>
    <w:rsid w:val="002E2755"/>
    <w:rsid w:val="002E27EC"/>
    <w:rsid w:val="002E2847"/>
    <w:rsid w:val="002E2895"/>
    <w:rsid w:val="002E289E"/>
    <w:rsid w:val="002E292D"/>
    <w:rsid w:val="002E2AA5"/>
    <w:rsid w:val="002E2AFB"/>
    <w:rsid w:val="002E2D04"/>
    <w:rsid w:val="002E2D40"/>
    <w:rsid w:val="002E32C9"/>
    <w:rsid w:val="002E3557"/>
    <w:rsid w:val="002E35E4"/>
    <w:rsid w:val="002E363B"/>
    <w:rsid w:val="002E37B7"/>
    <w:rsid w:val="002E3A0C"/>
    <w:rsid w:val="002E3AA0"/>
    <w:rsid w:val="002E3D32"/>
    <w:rsid w:val="002E3D85"/>
    <w:rsid w:val="002E3EF3"/>
    <w:rsid w:val="002E4215"/>
    <w:rsid w:val="002E45D0"/>
    <w:rsid w:val="002E4BDB"/>
    <w:rsid w:val="002E4F37"/>
    <w:rsid w:val="002E50AC"/>
    <w:rsid w:val="002E536E"/>
    <w:rsid w:val="002E55B8"/>
    <w:rsid w:val="002E57DF"/>
    <w:rsid w:val="002E5A06"/>
    <w:rsid w:val="002E5A85"/>
    <w:rsid w:val="002E5BE9"/>
    <w:rsid w:val="002E5C92"/>
    <w:rsid w:val="002E6462"/>
    <w:rsid w:val="002E6745"/>
    <w:rsid w:val="002E6771"/>
    <w:rsid w:val="002E680D"/>
    <w:rsid w:val="002E6983"/>
    <w:rsid w:val="002E6A24"/>
    <w:rsid w:val="002E719A"/>
    <w:rsid w:val="002E72B5"/>
    <w:rsid w:val="002E744A"/>
    <w:rsid w:val="002E7E0A"/>
    <w:rsid w:val="002E7F3D"/>
    <w:rsid w:val="002F01A4"/>
    <w:rsid w:val="002F0412"/>
    <w:rsid w:val="002F06A2"/>
    <w:rsid w:val="002F06DD"/>
    <w:rsid w:val="002F074F"/>
    <w:rsid w:val="002F08B6"/>
    <w:rsid w:val="002F0D81"/>
    <w:rsid w:val="002F0D8E"/>
    <w:rsid w:val="002F10D7"/>
    <w:rsid w:val="002F13F1"/>
    <w:rsid w:val="002F15D4"/>
    <w:rsid w:val="002F1745"/>
    <w:rsid w:val="002F17C5"/>
    <w:rsid w:val="002F1939"/>
    <w:rsid w:val="002F193E"/>
    <w:rsid w:val="002F1AA9"/>
    <w:rsid w:val="002F1C29"/>
    <w:rsid w:val="002F1D90"/>
    <w:rsid w:val="002F1EC2"/>
    <w:rsid w:val="002F202D"/>
    <w:rsid w:val="002F21F2"/>
    <w:rsid w:val="002F2249"/>
    <w:rsid w:val="002F2466"/>
    <w:rsid w:val="002F246C"/>
    <w:rsid w:val="002F25B8"/>
    <w:rsid w:val="002F2625"/>
    <w:rsid w:val="002F2A5B"/>
    <w:rsid w:val="002F2C37"/>
    <w:rsid w:val="002F2D32"/>
    <w:rsid w:val="002F2FA5"/>
    <w:rsid w:val="002F3112"/>
    <w:rsid w:val="002F330B"/>
    <w:rsid w:val="002F3342"/>
    <w:rsid w:val="002F371E"/>
    <w:rsid w:val="002F3B19"/>
    <w:rsid w:val="002F3D1F"/>
    <w:rsid w:val="002F4102"/>
    <w:rsid w:val="002F4160"/>
    <w:rsid w:val="002F42EF"/>
    <w:rsid w:val="002F4417"/>
    <w:rsid w:val="002F463F"/>
    <w:rsid w:val="002F46AF"/>
    <w:rsid w:val="002F47B2"/>
    <w:rsid w:val="002F47FC"/>
    <w:rsid w:val="002F480B"/>
    <w:rsid w:val="002F498E"/>
    <w:rsid w:val="002F5A6C"/>
    <w:rsid w:val="002F5AD8"/>
    <w:rsid w:val="002F5BDE"/>
    <w:rsid w:val="002F5D16"/>
    <w:rsid w:val="002F5D1C"/>
    <w:rsid w:val="002F5EAE"/>
    <w:rsid w:val="002F5EE9"/>
    <w:rsid w:val="002F6328"/>
    <w:rsid w:val="002F63D5"/>
    <w:rsid w:val="002F666A"/>
    <w:rsid w:val="002F6BC7"/>
    <w:rsid w:val="002F7168"/>
    <w:rsid w:val="002F724D"/>
    <w:rsid w:val="002F7318"/>
    <w:rsid w:val="002F7396"/>
    <w:rsid w:val="002F73AE"/>
    <w:rsid w:val="002F7524"/>
    <w:rsid w:val="002F776C"/>
    <w:rsid w:val="002F776D"/>
    <w:rsid w:val="002F797F"/>
    <w:rsid w:val="002F7CD0"/>
    <w:rsid w:val="002F7E1D"/>
    <w:rsid w:val="003000C3"/>
    <w:rsid w:val="003006C6"/>
    <w:rsid w:val="0030089F"/>
    <w:rsid w:val="00300C10"/>
    <w:rsid w:val="00300C21"/>
    <w:rsid w:val="00300FC5"/>
    <w:rsid w:val="0030102A"/>
    <w:rsid w:val="003011B6"/>
    <w:rsid w:val="00301496"/>
    <w:rsid w:val="00301687"/>
    <w:rsid w:val="00301BA2"/>
    <w:rsid w:val="00301D8F"/>
    <w:rsid w:val="00301E0E"/>
    <w:rsid w:val="00301F04"/>
    <w:rsid w:val="00302116"/>
    <w:rsid w:val="003021DC"/>
    <w:rsid w:val="00302393"/>
    <w:rsid w:val="00302998"/>
    <w:rsid w:val="00302D27"/>
    <w:rsid w:val="00302EE6"/>
    <w:rsid w:val="00302F5B"/>
    <w:rsid w:val="00302FEE"/>
    <w:rsid w:val="003030B9"/>
    <w:rsid w:val="0030324F"/>
    <w:rsid w:val="00303721"/>
    <w:rsid w:val="003037DF"/>
    <w:rsid w:val="0030382C"/>
    <w:rsid w:val="00303BB8"/>
    <w:rsid w:val="00303CEB"/>
    <w:rsid w:val="00303EF3"/>
    <w:rsid w:val="0030403C"/>
    <w:rsid w:val="00304122"/>
    <w:rsid w:val="0030423D"/>
    <w:rsid w:val="003044A5"/>
    <w:rsid w:val="00304B83"/>
    <w:rsid w:val="00305192"/>
    <w:rsid w:val="003051D3"/>
    <w:rsid w:val="003051F1"/>
    <w:rsid w:val="003053CC"/>
    <w:rsid w:val="003056EE"/>
    <w:rsid w:val="003059AA"/>
    <w:rsid w:val="00305BF2"/>
    <w:rsid w:val="00305C43"/>
    <w:rsid w:val="00305CD4"/>
    <w:rsid w:val="00305EF0"/>
    <w:rsid w:val="00305F4E"/>
    <w:rsid w:val="00305FE2"/>
    <w:rsid w:val="003060DE"/>
    <w:rsid w:val="0030627F"/>
    <w:rsid w:val="00306940"/>
    <w:rsid w:val="0030698A"/>
    <w:rsid w:val="00306A43"/>
    <w:rsid w:val="00306AC3"/>
    <w:rsid w:val="00306B19"/>
    <w:rsid w:val="00306BA3"/>
    <w:rsid w:val="00306EC5"/>
    <w:rsid w:val="003071B8"/>
    <w:rsid w:val="003075A4"/>
    <w:rsid w:val="003077E1"/>
    <w:rsid w:val="003078D1"/>
    <w:rsid w:val="00307986"/>
    <w:rsid w:val="0030799B"/>
    <w:rsid w:val="00307A28"/>
    <w:rsid w:val="00307FBD"/>
    <w:rsid w:val="003103AE"/>
    <w:rsid w:val="00310431"/>
    <w:rsid w:val="003106A2"/>
    <w:rsid w:val="003106E8"/>
    <w:rsid w:val="0031082C"/>
    <w:rsid w:val="0031097F"/>
    <w:rsid w:val="003109BD"/>
    <w:rsid w:val="00310AB4"/>
    <w:rsid w:val="0031112C"/>
    <w:rsid w:val="00311299"/>
    <w:rsid w:val="0031129C"/>
    <w:rsid w:val="003116E1"/>
    <w:rsid w:val="0031183E"/>
    <w:rsid w:val="00311A2A"/>
    <w:rsid w:val="00311C01"/>
    <w:rsid w:val="00311C45"/>
    <w:rsid w:val="00312523"/>
    <w:rsid w:val="00312701"/>
    <w:rsid w:val="00312916"/>
    <w:rsid w:val="003129BD"/>
    <w:rsid w:val="00312B45"/>
    <w:rsid w:val="00312B95"/>
    <w:rsid w:val="00312C32"/>
    <w:rsid w:val="00312DBC"/>
    <w:rsid w:val="00313153"/>
    <w:rsid w:val="0031329B"/>
    <w:rsid w:val="00313614"/>
    <w:rsid w:val="003136CF"/>
    <w:rsid w:val="00313B40"/>
    <w:rsid w:val="00313E66"/>
    <w:rsid w:val="00314079"/>
    <w:rsid w:val="00314128"/>
    <w:rsid w:val="00314425"/>
    <w:rsid w:val="00314439"/>
    <w:rsid w:val="003147A8"/>
    <w:rsid w:val="0031490E"/>
    <w:rsid w:val="00314DB1"/>
    <w:rsid w:val="00315549"/>
    <w:rsid w:val="003156C5"/>
    <w:rsid w:val="00315870"/>
    <w:rsid w:val="00315AE6"/>
    <w:rsid w:val="00315B72"/>
    <w:rsid w:val="00315B9D"/>
    <w:rsid w:val="00315CB8"/>
    <w:rsid w:val="00315ED3"/>
    <w:rsid w:val="00315FAE"/>
    <w:rsid w:val="00316016"/>
    <w:rsid w:val="003160F8"/>
    <w:rsid w:val="003161E2"/>
    <w:rsid w:val="00316570"/>
    <w:rsid w:val="003167D9"/>
    <w:rsid w:val="00316999"/>
    <w:rsid w:val="00316CAF"/>
    <w:rsid w:val="00316CC8"/>
    <w:rsid w:val="00316D98"/>
    <w:rsid w:val="00316E88"/>
    <w:rsid w:val="00317048"/>
    <w:rsid w:val="003170F0"/>
    <w:rsid w:val="0031719C"/>
    <w:rsid w:val="0031745D"/>
    <w:rsid w:val="0031785B"/>
    <w:rsid w:val="00317869"/>
    <w:rsid w:val="00317956"/>
    <w:rsid w:val="00317A11"/>
    <w:rsid w:val="00317A8E"/>
    <w:rsid w:val="00317D3A"/>
    <w:rsid w:val="00317D40"/>
    <w:rsid w:val="00317EE7"/>
    <w:rsid w:val="00320730"/>
    <w:rsid w:val="0032079E"/>
    <w:rsid w:val="00320A85"/>
    <w:rsid w:val="00320ABA"/>
    <w:rsid w:val="00320D02"/>
    <w:rsid w:val="00320FFE"/>
    <w:rsid w:val="00321274"/>
    <w:rsid w:val="003212D7"/>
    <w:rsid w:val="0032137C"/>
    <w:rsid w:val="00321438"/>
    <w:rsid w:val="003214E2"/>
    <w:rsid w:val="00321548"/>
    <w:rsid w:val="00321795"/>
    <w:rsid w:val="003219BD"/>
    <w:rsid w:val="003219CB"/>
    <w:rsid w:val="00321E77"/>
    <w:rsid w:val="00322131"/>
    <w:rsid w:val="00322312"/>
    <w:rsid w:val="0032248F"/>
    <w:rsid w:val="003226A3"/>
    <w:rsid w:val="00322850"/>
    <w:rsid w:val="00322C45"/>
    <w:rsid w:val="00322CA9"/>
    <w:rsid w:val="00322DF3"/>
    <w:rsid w:val="00322F21"/>
    <w:rsid w:val="0032309B"/>
    <w:rsid w:val="003233CA"/>
    <w:rsid w:val="0032366C"/>
    <w:rsid w:val="003237ED"/>
    <w:rsid w:val="00323849"/>
    <w:rsid w:val="00323A27"/>
    <w:rsid w:val="00323AB2"/>
    <w:rsid w:val="00324115"/>
    <w:rsid w:val="003241C0"/>
    <w:rsid w:val="00324211"/>
    <w:rsid w:val="003242ED"/>
    <w:rsid w:val="00324313"/>
    <w:rsid w:val="00324451"/>
    <w:rsid w:val="003245A4"/>
    <w:rsid w:val="003246CD"/>
    <w:rsid w:val="00324D3A"/>
    <w:rsid w:val="00324EFE"/>
    <w:rsid w:val="00324F17"/>
    <w:rsid w:val="003250DC"/>
    <w:rsid w:val="003251D0"/>
    <w:rsid w:val="003254AB"/>
    <w:rsid w:val="00325551"/>
    <w:rsid w:val="00325869"/>
    <w:rsid w:val="00325951"/>
    <w:rsid w:val="00325DDC"/>
    <w:rsid w:val="00326126"/>
    <w:rsid w:val="003261D2"/>
    <w:rsid w:val="00326732"/>
    <w:rsid w:val="00326958"/>
    <w:rsid w:val="00326C16"/>
    <w:rsid w:val="00326C81"/>
    <w:rsid w:val="00326D41"/>
    <w:rsid w:val="00326ED6"/>
    <w:rsid w:val="00326FB7"/>
    <w:rsid w:val="003273F3"/>
    <w:rsid w:val="00327533"/>
    <w:rsid w:val="00327A32"/>
    <w:rsid w:val="00327AC1"/>
    <w:rsid w:val="00327CD8"/>
    <w:rsid w:val="00327D90"/>
    <w:rsid w:val="003307A2"/>
    <w:rsid w:val="003307CC"/>
    <w:rsid w:val="003308C6"/>
    <w:rsid w:val="003308FF"/>
    <w:rsid w:val="003309BE"/>
    <w:rsid w:val="00330A68"/>
    <w:rsid w:val="00330B78"/>
    <w:rsid w:val="00330BF3"/>
    <w:rsid w:val="003312CB"/>
    <w:rsid w:val="00331344"/>
    <w:rsid w:val="00331660"/>
    <w:rsid w:val="003316EF"/>
    <w:rsid w:val="003317B4"/>
    <w:rsid w:val="00331897"/>
    <w:rsid w:val="003318FF"/>
    <w:rsid w:val="00331AA9"/>
    <w:rsid w:val="00331B49"/>
    <w:rsid w:val="00331D86"/>
    <w:rsid w:val="00331FBF"/>
    <w:rsid w:val="003320E4"/>
    <w:rsid w:val="003327B8"/>
    <w:rsid w:val="00332CF6"/>
    <w:rsid w:val="00332D24"/>
    <w:rsid w:val="00332E78"/>
    <w:rsid w:val="0033317F"/>
    <w:rsid w:val="00333255"/>
    <w:rsid w:val="003332B1"/>
    <w:rsid w:val="003333D3"/>
    <w:rsid w:val="00333553"/>
    <w:rsid w:val="0033362E"/>
    <w:rsid w:val="003337CB"/>
    <w:rsid w:val="003338BB"/>
    <w:rsid w:val="00333927"/>
    <w:rsid w:val="00333B7F"/>
    <w:rsid w:val="00333BB8"/>
    <w:rsid w:val="00333D51"/>
    <w:rsid w:val="00333F3D"/>
    <w:rsid w:val="00333FB0"/>
    <w:rsid w:val="003342A3"/>
    <w:rsid w:val="003342E1"/>
    <w:rsid w:val="0033439B"/>
    <w:rsid w:val="003344A1"/>
    <w:rsid w:val="00334649"/>
    <w:rsid w:val="00334731"/>
    <w:rsid w:val="00334989"/>
    <w:rsid w:val="00334AD9"/>
    <w:rsid w:val="00334B2B"/>
    <w:rsid w:val="00334CFC"/>
    <w:rsid w:val="003350C4"/>
    <w:rsid w:val="00335195"/>
    <w:rsid w:val="00335673"/>
    <w:rsid w:val="00335894"/>
    <w:rsid w:val="00335896"/>
    <w:rsid w:val="003359DE"/>
    <w:rsid w:val="00335AD7"/>
    <w:rsid w:val="00335CD8"/>
    <w:rsid w:val="00335E6E"/>
    <w:rsid w:val="0033609A"/>
    <w:rsid w:val="003362B0"/>
    <w:rsid w:val="003363B6"/>
    <w:rsid w:val="00336A36"/>
    <w:rsid w:val="00336AE2"/>
    <w:rsid w:val="00336D0C"/>
    <w:rsid w:val="0033716D"/>
    <w:rsid w:val="0033739C"/>
    <w:rsid w:val="003376AB"/>
    <w:rsid w:val="0034021A"/>
    <w:rsid w:val="0034065E"/>
    <w:rsid w:val="003408CE"/>
    <w:rsid w:val="003409AF"/>
    <w:rsid w:val="00340B30"/>
    <w:rsid w:val="00340E2D"/>
    <w:rsid w:val="0034126B"/>
    <w:rsid w:val="00341619"/>
    <w:rsid w:val="00341A8D"/>
    <w:rsid w:val="00341D32"/>
    <w:rsid w:val="00341DEB"/>
    <w:rsid w:val="00342072"/>
    <w:rsid w:val="00342380"/>
    <w:rsid w:val="00342383"/>
    <w:rsid w:val="003423A1"/>
    <w:rsid w:val="0034250F"/>
    <w:rsid w:val="003427F7"/>
    <w:rsid w:val="00342BA6"/>
    <w:rsid w:val="00342C94"/>
    <w:rsid w:val="00342D05"/>
    <w:rsid w:val="00342E30"/>
    <w:rsid w:val="003434D0"/>
    <w:rsid w:val="0034378B"/>
    <w:rsid w:val="00343923"/>
    <w:rsid w:val="003439DF"/>
    <w:rsid w:val="00343C15"/>
    <w:rsid w:val="00343CDD"/>
    <w:rsid w:val="00343D6A"/>
    <w:rsid w:val="00343D9F"/>
    <w:rsid w:val="00343DAD"/>
    <w:rsid w:val="00343DB9"/>
    <w:rsid w:val="003444C6"/>
    <w:rsid w:val="0034452A"/>
    <w:rsid w:val="0034470A"/>
    <w:rsid w:val="0034527C"/>
    <w:rsid w:val="003453AE"/>
    <w:rsid w:val="00345CA6"/>
    <w:rsid w:val="00345D9D"/>
    <w:rsid w:val="00345DF6"/>
    <w:rsid w:val="00345E93"/>
    <w:rsid w:val="00345F37"/>
    <w:rsid w:val="0034648D"/>
    <w:rsid w:val="00346518"/>
    <w:rsid w:val="003466BE"/>
    <w:rsid w:val="003468C5"/>
    <w:rsid w:val="00346B36"/>
    <w:rsid w:val="00346C44"/>
    <w:rsid w:val="00346C4F"/>
    <w:rsid w:val="00346E7E"/>
    <w:rsid w:val="003470EE"/>
    <w:rsid w:val="003471D1"/>
    <w:rsid w:val="00347375"/>
    <w:rsid w:val="00347582"/>
    <w:rsid w:val="0034764D"/>
    <w:rsid w:val="003477C9"/>
    <w:rsid w:val="00347929"/>
    <w:rsid w:val="00347CA2"/>
    <w:rsid w:val="00347D5C"/>
    <w:rsid w:val="00347E80"/>
    <w:rsid w:val="0035009B"/>
    <w:rsid w:val="003501D7"/>
    <w:rsid w:val="0035036D"/>
    <w:rsid w:val="003507E3"/>
    <w:rsid w:val="0035094E"/>
    <w:rsid w:val="003509DD"/>
    <w:rsid w:val="00351216"/>
    <w:rsid w:val="00351C80"/>
    <w:rsid w:val="00351EFC"/>
    <w:rsid w:val="00351FB5"/>
    <w:rsid w:val="0035204A"/>
    <w:rsid w:val="003521FB"/>
    <w:rsid w:val="003522EC"/>
    <w:rsid w:val="00352C4C"/>
    <w:rsid w:val="00352DA3"/>
    <w:rsid w:val="00352E09"/>
    <w:rsid w:val="00352F4C"/>
    <w:rsid w:val="00352F9A"/>
    <w:rsid w:val="00353455"/>
    <w:rsid w:val="0035348A"/>
    <w:rsid w:val="0035350B"/>
    <w:rsid w:val="003538FA"/>
    <w:rsid w:val="00353930"/>
    <w:rsid w:val="00353F04"/>
    <w:rsid w:val="00353FB0"/>
    <w:rsid w:val="003540A9"/>
    <w:rsid w:val="0035429A"/>
    <w:rsid w:val="00354370"/>
    <w:rsid w:val="00354853"/>
    <w:rsid w:val="00354884"/>
    <w:rsid w:val="00354B76"/>
    <w:rsid w:val="00354F16"/>
    <w:rsid w:val="00354F3E"/>
    <w:rsid w:val="003550E7"/>
    <w:rsid w:val="0035521B"/>
    <w:rsid w:val="0035584D"/>
    <w:rsid w:val="00355B7F"/>
    <w:rsid w:val="00355D38"/>
    <w:rsid w:val="00355E9F"/>
    <w:rsid w:val="00355F13"/>
    <w:rsid w:val="00356141"/>
    <w:rsid w:val="00356148"/>
    <w:rsid w:val="00356172"/>
    <w:rsid w:val="00356272"/>
    <w:rsid w:val="003562A2"/>
    <w:rsid w:val="003562E8"/>
    <w:rsid w:val="00356511"/>
    <w:rsid w:val="0035659E"/>
    <w:rsid w:val="003567E9"/>
    <w:rsid w:val="00356BB4"/>
    <w:rsid w:val="00356D43"/>
    <w:rsid w:val="00356FE5"/>
    <w:rsid w:val="00356FE8"/>
    <w:rsid w:val="0035716F"/>
    <w:rsid w:val="003578EE"/>
    <w:rsid w:val="00357F0E"/>
    <w:rsid w:val="003600A9"/>
    <w:rsid w:val="003601EF"/>
    <w:rsid w:val="00360438"/>
    <w:rsid w:val="00360626"/>
    <w:rsid w:val="0036064C"/>
    <w:rsid w:val="00360659"/>
    <w:rsid w:val="00360A5D"/>
    <w:rsid w:val="00360D1B"/>
    <w:rsid w:val="003613A6"/>
    <w:rsid w:val="003613B9"/>
    <w:rsid w:val="003613D3"/>
    <w:rsid w:val="003616A9"/>
    <w:rsid w:val="00361948"/>
    <w:rsid w:val="00361A3A"/>
    <w:rsid w:val="00361BA8"/>
    <w:rsid w:val="00361BBE"/>
    <w:rsid w:val="00361E37"/>
    <w:rsid w:val="00361E67"/>
    <w:rsid w:val="00361EBB"/>
    <w:rsid w:val="00361F0A"/>
    <w:rsid w:val="00362548"/>
    <w:rsid w:val="00362767"/>
    <w:rsid w:val="0036280F"/>
    <w:rsid w:val="003628BE"/>
    <w:rsid w:val="00362EBD"/>
    <w:rsid w:val="00362F92"/>
    <w:rsid w:val="00363121"/>
    <w:rsid w:val="003631B0"/>
    <w:rsid w:val="00363264"/>
    <w:rsid w:val="00363333"/>
    <w:rsid w:val="00363382"/>
    <w:rsid w:val="0036391A"/>
    <w:rsid w:val="00363991"/>
    <w:rsid w:val="00363E73"/>
    <w:rsid w:val="00363F40"/>
    <w:rsid w:val="003640A4"/>
    <w:rsid w:val="003640E8"/>
    <w:rsid w:val="003641F0"/>
    <w:rsid w:val="0036438B"/>
    <w:rsid w:val="0036447F"/>
    <w:rsid w:val="0036451A"/>
    <w:rsid w:val="00364908"/>
    <w:rsid w:val="0036496B"/>
    <w:rsid w:val="00364984"/>
    <w:rsid w:val="00364A4F"/>
    <w:rsid w:val="00364C2A"/>
    <w:rsid w:val="00364EEB"/>
    <w:rsid w:val="00364F9F"/>
    <w:rsid w:val="0036504C"/>
    <w:rsid w:val="0036538C"/>
    <w:rsid w:val="00365590"/>
    <w:rsid w:val="00365598"/>
    <w:rsid w:val="00365660"/>
    <w:rsid w:val="00365D0A"/>
    <w:rsid w:val="00365E2E"/>
    <w:rsid w:val="003660C2"/>
    <w:rsid w:val="00366308"/>
    <w:rsid w:val="00366328"/>
    <w:rsid w:val="0036648E"/>
    <w:rsid w:val="0036678F"/>
    <w:rsid w:val="00366877"/>
    <w:rsid w:val="00366A19"/>
    <w:rsid w:val="00366A3E"/>
    <w:rsid w:val="00366B00"/>
    <w:rsid w:val="00366BC1"/>
    <w:rsid w:val="00366D27"/>
    <w:rsid w:val="00366DFD"/>
    <w:rsid w:val="00366EA5"/>
    <w:rsid w:val="003674FA"/>
    <w:rsid w:val="003675BD"/>
    <w:rsid w:val="0036778A"/>
    <w:rsid w:val="0036781E"/>
    <w:rsid w:val="00367B61"/>
    <w:rsid w:val="00367ED6"/>
    <w:rsid w:val="00367FA5"/>
    <w:rsid w:val="003700E6"/>
    <w:rsid w:val="00370115"/>
    <w:rsid w:val="003706A7"/>
    <w:rsid w:val="00370871"/>
    <w:rsid w:val="00370AC5"/>
    <w:rsid w:val="0037104D"/>
    <w:rsid w:val="003710A1"/>
    <w:rsid w:val="00371282"/>
    <w:rsid w:val="003716DA"/>
    <w:rsid w:val="003717A0"/>
    <w:rsid w:val="00371A6E"/>
    <w:rsid w:val="00371D24"/>
    <w:rsid w:val="00371E64"/>
    <w:rsid w:val="0037209C"/>
    <w:rsid w:val="0037227F"/>
    <w:rsid w:val="003726C0"/>
    <w:rsid w:val="0037286D"/>
    <w:rsid w:val="0037293B"/>
    <w:rsid w:val="00372A0E"/>
    <w:rsid w:val="00372D19"/>
    <w:rsid w:val="00373038"/>
    <w:rsid w:val="00373098"/>
    <w:rsid w:val="003733B9"/>
    <w:rsid w:val="0037362F"/>
    <w:rsid w:val="00373675"/>
    <w:rsid w:val="00373793"/>
    <w:rsid w:val="00373A1E"/>
    <w:rsid w:val="00373DE8"/>
    <w:rsid w:val="00373F97"/>
    <w:rsid w:val="003741E0"/>
    <w:rsid w:val="00374500"/>
    <w:rsid w:val="003749B4"/>
    <w:rsid w:val="00374CCC"/>
    <w:rsid w:val="00374DBE"/>
    <w:rsid w:val="00374DE9"/>
    <w:rsid w:val="00374E7C"/>
    <w:rsid w:val="0037500A"/>
    <w:rsid w:val="00375069"/>
    <w:rsid w:val="00375803"/>
    <w:rsid w:val="00375831"/>
    <w:rsid w:val="00375AD5"/>
    <w:rsid w:val="00375DEA"/>
    <w:rsid w:val="00375F2F"/>
    <w:rsid w:val="00376064"/>
    <w:rsid w:val="00376465"/>
    <w:rsid w:val="003765A7"/>
    <w:rsid w:val="003766C3"/>
    <w:rsid w:val="003767F8"/>
    <w:rsid w:val="003769A0"/>
    <w:rsid w:val="00376C0A"/>
    <w:rsid w:val="00376E23"/>
    <w:rsid w:val="00376F21"/>
    <w:rsid w:val="00376F38"/>
    <w:rsid w:val="00376F89"/>
    <w:rsid w:val="00377075"/>
    <w:rsid w:val="003770EC"/>
    <w:rsid w:val="003771D7"/>
    <w:rsid w:val="00377263"/>
    <w:rsid w:val="0037730D"/>
    <w:rsid w:val="003773B1"/>
    <w:rsid w:val="003773D2"/>
    <w:rsid w:val="003773D3"/>
    <w:rsid w:val="00377621"/>
    <w:rsid w:val="003777E2"/>
    <w:rsid w:val="00377BA2"/>
    <w:rsid w:val="00377D47"/>
    <w:rsid w:val="00380120"/>
    <w:rsid w:val="00380172"/>
    <w:rsid w:val="00380481"/>
    <w:rsid w:val="00380574"/>
    <w:rsid w:val="0038060C"/>
    <w:rsid w:val="00380693"/>
    <w:rsid w:val="00380757"/>
    <w:rsid w:val="00380A55"/>
    <w:rsid w:val="00380BD5"/>
    <w:rsid w:val="00380C3F"/>
    <w:rsid w:val="00380D30"/>
    <w:rsid w:val="00380E1F"/>
    <w:rsid w:val="00380E78"/>
    <w:rsid w:val="0038112A"/>
    <w:rsid w:val="003812C2"/>
    <w:rsid w:val="003813A2"/>
    <w:rsid w:val="00381619"/>
    <w:rsid w:val="003816B6"/>
    <w:rsid w:val="00381779"/>
    <w:rsid w:val="00381792"/>
    <w:rsid w:val="003817C3"/>
    <w:rsid w:val="00381D2B"/>
    <w:rsid w:val="00381E3E"/>
    <w:rsid w:val="003821CA"/>
    <w:rsid w:val="00382379"/>
    <w:rsid w:val="003826C5"/>
    <w:rsid w:val="00382F30"/>
    <w:rsid w:val="003830C5"/>
    <w:rsid w:val="00383101"/>
    <w:rsid w:val="00383213"/>
    <w:rsid w:val="00383395"/>
    <w:rsid w:val="003834D9"/>
    <w:rsid w:val="00383533"/>
    <w:rsid w:val="003835FA"/>
    <w:rsid w:val="00383662"/>
    <w:rsid w:val="00383763"/>
    <w:rsid w:val="003837BA"/>
    <w:rsid w:val="00383F5B"/>
    <w:rsid w:val="003840B7"/>
    <w:rsid w:val="003841ED"/>
    <w:rsid w:val="00384596"/>
    <w:rsid w:val="003847B6"/>
    <w:rsid w:val="0038494F"/>
    <w:rsid w:val="00384B3C"/>
    <w:rsid w:val="00384D13"/>
    <w:rsid w:val="00384D73"/>
    <w:rsid w:val="00384DA3"/>
    <w:rsid w:val="0038509A"/>
    <w:rsid w:val="003855E5"/>
    <w:rsid w:val="00385669"/>
    <w:rsid w:val="003857EF"/>
    <w:rsid w:val="0038585C"/>
    <w:rsid w:val="0038595C"/>
    <w:rsid w:val="00385A4B"/>
    <w:rsid w:val="00385A5B"/>
    <w:rsid w:val="00385AE0"/>
    <w:rsid w:val="00385D70"/>
    <w:rsid w:val="00385EDC"/>
    <w:rsid w:val="00385F57"/>
    <w:rsid w:val="003863C2"/>
    <w:rsid w:val="00386469"/>
    <w:rsid w:val="0038647F"/>
    <w:rsid w:val="0038653D"/>
    <w:rsid w:val="00386629"/>
    <w:rsid w:val="003867DE"/>
    <w:rsid w:val="00386826"/>
    <w:rsid w:val="00386866"/>
    <w:rsid w:val="00386874"/>
    <w:rsid w:val="00386917"/>
    <w:rsid w:val="00386939"/>
    <w:rsid w:val="00386B67"/>
    <w:rsid w:val="0038728C"/>
    <w:rsid w:val="00387560"/>
    <w:rsid w:val="003875D2"/>
    <w:rsid w:val="00387809"/>
    <w:rsid w:val="00387A57"/>
    <w:rsid w:val="00387A63"/>
    <w:rsid w:val="00387AFF"/>
    <w:rsid w:val="00387B2F"/>
    <w:rsid w:val="00387B51"/>
    <w:rsid w:val="00387BDA"/>
    <w:rsid w:val="00387ED4"/>
    <w:rsid w:val="003903D6"/>
    <w:rsid w:val="00390573"/>
    <w:rsid w:val="0039076D"/>
    <w:rsid w:val="00390AA8"/>
    <w:rsid w:val="00390C43"/>
    <w:rsid w:val="00390D78"/>
    <w:rsid w:val="00391032"/>
    <w:rsid w:val="00391107"/>
    <w:rsid w:val="00391197"/>
    <w:rsid w:val="00391241"/>
    <w:rsid w:val="00391533"/>
    <w:rsid w:val="00391674"/>
    <w:rsid w:val="003917F3"/>
    <w:rsid w:val="00391A21"/>
    <w:rsid w:val="00391EA4"/>
    <w:rsid w:val="00391F80"/>
    <w:rsid w:val="00391FBA"/>
    <w:rsid w:val="00392103"/>
    <w:rsid w:val="00392608"/>
    <w:rsid w:val="00392751"/>
    <w:rsid w:val="0039276A"/>
    <w:rsid w:val="00392A9F"/>
    <w:rsid w:val="00392ADC"/>
    <w:rsid w:val="00392FDD"/>
    <w:rsid w:val="003933B3"/>
    <w:rsid w:val="003935E7"/>
    <w:rsid w:val="00393690"/>
    <w:rsid w:val="003936B8"/>
    <w:rsid w:val="003936E8"/>
    <w:rsid w:val="00393BAE"/>
    <w:rsid w:val="00393BC3"/>
    <w:rsid w:val="00393DE4"/>
    <w:rsid w:val="00393E94"/>
    <w:rsid w:val="00394320"/>
    <w:rsid w:val="00394860"/>
    <w:rsid w:val="00394AA2"/>
    <w:rsid w:val="00394C21"/>
    <w:rsid w:val="00394EAF"/>
    <w:rsid w:val="00395052"/>
    <w:rsid w:val="0039537A"/>
    <w:rsid w:val="003956A5"/>
    <w:rsid w:val="0039599E"/>
    <w:rsid w:val="00395A5A"/>
    <w:rsid w:val="00395F52"/>
    <w:rsid w:val="00395F62"/>
    <w:rsid w:val="003960B1"/>
    <w:rsid w:val="003966A0"/>
    <w:rsid w:val="00396868"/>
    <w:rsid w:val="00396907"/>
    <w:rsid w:val="00396959"/>
    <w:rsid w:val="00396D31"/>
    <w:rsid w:val="0039708C"/>
    <w:rsid w:val="0039715D"/>
    <w:rsid w:val="003971C4"/>
    <w:rsid w:val="003972C3"/>
    <w:rsid w:val="003972E7"/>
    <w:rsid w:val="0039732C"/>
    <w:rsid w:val="00397C49"/>
    <w:rsid w:val="00397CE4"/>
    <w:rsid w:val="00397E18"/>
    <w:rsid w:val="00397F6D"/>
    <w:rsid w:val="003A01AE"/>
    <w:rsid w:val="003A036B"/>
    <w:rsid w:val="003A0531"/>
    <w:rsid w:val="003A06BF"/>
    <w:rsid w:val="003A07E0"/>
    <w:rsid w:val="003A08A2"/>
    <w:rsid w:val="003A0959"/>
    <w:rsid w:val="003A0A78"/>
    <w:rsid w:val="003A0BA7"/>
    <w:rsid w:val="003A0C10"/>
    <w:rsid w:val="003A100D"/>
    <w:rsid w:val="003A13CB"/>
    <w:rsid w:val="003A1519"/>
    <w:rsid w:val="003A153A"/>
    <w:rsid w:val="003A1699"/>
    <w:rsid w:val="003A186D"/>
    <w:rsid w:val="003A1919"/>
    <w:rsid w:val="003A1A45"/>
    <w:rsid w:val="003A1E67"/>
    <w:rsid w:val="003A2177"/>
    <w:rsid w:val="003A21BE"/>
    <w:rsid w:val="003A252E"/>
    <w:rsid w:val="003A256F"/>
    <w:rsid w:val="003A25DA"/>
    <w:rsid w:val="003A26C7"/>
    <w:rsid w:val="003A27F1"/>
    <w:rsid w:val="003A2ED8"/>
    <w:rsid w:val="003A2FEF"/>
    <w:rsid w:val="003A317D"/>
    <w:rsid w:val="003A33B4"/>
    <w:rsid w:val="003A34E1"/>
    <w:rsid w:val="003A3642"/>
    <w:rsid w:val="003A3644"/>
    <w:rsid w:val="003A3AE0"/>
    <w:rsid w:val="003A3D00"/>
    <w:rsid w:val="003A3F99"/>
    <w:rsid w:val="003A3FAD"/>
    <w:rsid w:val="003A4014"/>
    <w:rsid w:val="003A40D7"/>
    <w:rsid w:val="003A40E2"/>
    <w:rsid w:val="003A44ED"/>
    <w:rsid w:val="003A4639"/>
    <w:rsid w:val="003A4D30"/>
    <w:rsid w:val="003A4D7E"/>
    <w:rsid w:val="003A4F51"/>
    <w:rsid w:val="003A533F"/>
    <w:rsid w:val="003A5438"/>
    <w:rsid w:val="003A5454"/>
    <w:rsid w:val="003A5487"/>
    <w:rsid w:val="003A5679"/>
    <w:rsid w:val="003A5708"/>
    <w:rsid w:val="003A5C31"/>
    <w:rsid w:val="003A5C42"/>
    <w:rsid w:val="003A5D09"/>
    <w:rsid w:val="003A5F16"/>
    <w:rsid w:val="003A616D"/>
    <w:rsid w:val="003A6194"/>
    <w:rsid w:val="003A61CC"/>
    <w:rsid w:val="003A65C0"/>
    <w:rsid w:val="003A65EF"/>
    <w:rsid w:val="003A6890"/>
    <w:rsid w:val="003A6B76"/>
    <w:rsid w:val="003A6E4F"/>
    <w:rsid w:val="003A6ED1"/>
    <w:rsid w:val="003A70C1"/>
    <w:rsid w:val="003A75E0"/>
    <w:rsid w:val="003A7603"/>
    <w:rsid w:val="003A76B4"/>
    <w:rsid w:val="003A7CD4"/>
    <w:rsid w:val="003A7DCC"/>
    <w:rsid w:val="003A7FA4"/>
    <w:rsid w:val="003B007D"/>
    <w:rsid w:val="003B0123"/>
    <w:rsid w:val="003B02C1"/>
    <w:rsid w:val="003B044F"/>
    <w:rsid w:val="003B0618"/>
    <w:rsid w:val="003B070F"/>
    <w:rsid w:val="003B0728"/>
    <w:rsid w:val="003B0763"/>
    <w:rsid w:val="003B0771"/>
    <w:rsid w:val="003B07D5"/>
    <w:rsid w:val="003B08CD"/>
    <w:rsid w:val="003B08F5"/>
    <w:rsid w:val="003B093D"/>
    <w:rsid w:val="003B0A6C"/>
    <w:rsid w:val="003B0B38"/>
    <w:rsid w:val="003B0F51"/>
    <w:rsid w:val="003B124B"/>
    <w:rsid w:val="003B139D"/>
    <w:rsid w:val="003B1540"/>
    <w:rsid w:val="003B15E9"/>
    <w:rsid w:val="003B18BD"/>
    <w:rsid w:val="003B19BA"/>
    <w:rsid w:val="003B1B12"/>
    <w:rsid w:val="003B1C0B"/>
    <w:rsid w:val="003B1C8A"/>
    <w:rsid w:val="003B1EA1"/>
    <w:rsid w:val="003B1FE0"/>
    <w:rsid w:val="003B205E"/>
    <w:rsid w:val="003B2245"/>
    <w:rsid w:val="003B2868"/>
    <w:rsid w:val="003B2996"/>
    <w:rsid w:val="003B2B22"/>
    <w:rsid w:val="003B2EE3"/>
    <w:rsid w:val="003B2F7A"/>
    <w:rsid w:val="003B3249"/>
    <w:rsid w:val="003B34EC"/>
    <w:rsid w:val="003B428C"/>
    <w:rsid w:val="003B42A0"/>
    <w:rsid w:val="003B42D8"/>
    <w:rsid w:val="003B4A26"/>
    <w:rsid w:val="003B4ECD"/>
    <w:rsid w:val="003B4F8D"/>
    <w:rsid w:val="003B51E5"/>
    <w:rsid w:val="003B5428"/>
    <w:rsid w:val="003B56C8"/>
    <w:rsid w:val="003B5DC2"/>
    <w:rsid w:val="003B5E93"/>
    <w:rsid w:val="003B5EE6"/>
    <w:rsid w:val="003B5EF4"/>
    <w:rsid w:val="003B615C"/>
    <w:rsid w:val="003B6508"/>
    <w:rsid w:val="003B65B7"/>
    <w:rsid w:val="003B68D8"/>
    <w:rsid w:val="003B6EBD"/>
    <w:rsid w:val="003B6FA9"/>
    <w:rsid w:val="003B7331"/>
    <w:rsid w:val="003B781D"/>
    <w:rsid w:val="003B78CA"/>
    <w:rsid w:val="003B793D"/>
    <w:rsid w:val="003B7B01"/>
    <w:rsid w:val="003B7BAB"/>
    <w:rsid w:val="003B7D3C"/>
    <w:rsid w:val="003B7E0F"/>
    <w:rsid w:val="003B7E56"/>
    <w:rsid w:val="003B7F50"/>
    <w:rsid w:val="003C020F"/>
    <w:rsid w:val="003C02DD"/>
    <w:rsid w:val="003C0ABA"/>
    <w:rsid w:val="003C0C17"/>
    <w:rsid w:val="003C1080"/>
    <w:rsid w:val="003C1280"/>
    <w:rsid w:val="003C1353"/>
    <w:rsid w:val="003C1359"/>
    <w:rsid w:val="003C1777"/>
    <w:rsid w:val="003C18B9"/>
    <w:rsid w:val="003C198E"/>
    <w:rsid w:val="003C1B0A"/>
    <w:rsid w:val="003C1D52"/>
    <w:rsid w:val="003C20E9"/>
    <w:rsid w:val="003C2173"/>
    <w:rsid w:val="003C2428"/>
    <w:rsid w:val="003C25B3"/>
    <w:rsid w:val="003C266F"/>
    <w:rsid w:val="003C27C7"/>
    <w:rsid w:val="003C28C0"/>
    <w:rsid w:val="003C2944"/>
    <w:rsid w:val="003C2AA2"/>
    <w:rsid w:val="003C2C16"/>
    <w:rsid w:val="003C2C90"/>
    <w:rsid w:val="003C322E"/>
    <w:rsid w:val="003C3925"/>
    <w:rsid w:val="003C3A83"/>
    <w:rsid w:val="003C3E00"/>
    <w:rsid w:val="003C40F2"/>
    <w:rsid w:val="003C447B"/>
    <w:rsid w:val="003C460C"/>
    <w:rsid w:val="003C4772"/>
    <w:rsid w:val="003C4B68"/>
    <w:rsid w:val="003C4BED"/>
    <w:rsid w:val="003C50B9"/>
    <w:rsid w:val="003C50E0"/>
    <w:rsid w:val="003C5209"/>
    <w:rsid w:val="003C57C4"/>
    <w:rsid w:val="003C587A"/>
    <w:rsid w:val="003C5B51"/>
    <w:rsid w:val="003C605C"/>
    <w:rsid w:val="003C6301"/>
    <w:rsid w:val="003C63E1"/>
    <w:rsid w:val="003C6576"/>
    <w:rsid w:val="003C6D49"/>
    <w:rsid w:val="003C72A0"/>
    <w:rsid w:val="003C751B"/>
    <w:rsid w:val="003C7589"/>
    <w:rsid w:val="003C7AB7"/>
    <w:rsid w:val="003C7B05"/>
    <w:rsid w:val="003C7F74"/>
    <w:rsid w:val="003D00A6"/>
    <w:rsid w:val="003D0202"/>
    <w:rsid w:val="003D0C06"/>
    <w:rsid w:val="003D0CBF"/>
    <w:rsid w:val="003D0E2E"/>
    <w:rsid w:val="003D0EB7"/>
    <w:rsid w:val="003D0EBB"/>
    <w:rsid w:val="003D0EC4"/>
    <w:rsid w:val="003D100E"/>
    <w:rsid w:val="003D13DF"/>
    <w:rsid w:val="003D15D1"/>
    <w:rsid w:val="003D1684"/>
    <w:rsid w:val="003D16F6"/>
    <w:rsid w:val="003D178D"/>
    <w:rsid w:val="003D19B0"/>
    <w:rsid w:val="003D1B70"/>
    <w:rsid w:val="003D1D9D"/>
    <w:rsid w:val="003D1E8D"/>
    <w:rsid w:val="003D1F11"/>
    <w:rsid w:val="003D2019"/>
    <w:rsid w:val="003D203C"/>
    <w:rsid w:val="003D2040"/>
    <w:rsid w:val="003D2237"/>
    <w:rsid w:val="003D22EA"/>
    <w:rsid w:val="003D2406"/>
    <w:rsid w:val="003D2AEC"/>
    <w:rsid w:val="003D2D65"/>
    <w:rsid w:val="003D3011"/>
    <w:rsid w:val="003D364F"/>
    <w:rsid w:val="003D36BA"/>
    <w:rsid w:val="003D3981"/>
    <w:rsid w:val="003D3B36"/>
    <w:rsid w:val="003D3DAC"/>
    <w:rsid w:val="003D403F"/>
    <w:rsid w:val="003D4349"/>
    <w:rsid w:val="003D4500"/>
    <w:rsid w:val="003D4BE7"/>
    <w:rsid w:val="003D4C41"/>
    <w:rsid w:val="003D4EDC"/>
    <w:rsid w:val="003D4EF2"/>
    <w:rsid w:val="003D5073"/>
    <w:rsid w:val="003D59E0"/>
    <w:rsid w:val="003D59FD"/>
    <w:rsid w:val="003D5A00"/>
    <w:rsid w:val="003D5B58"/>
    <w:rsid w:val="003D5C07"/>
    <w:rsid w:val="003D5DF4"/>
    <w:rsid w:val="003D6033"/>
    <w:rsid w:val="003D620D"/>
    <w:rsid w:val="003D6263"/>
    <w:rsid w:val="003D6467"/>
    <w:rsid w:val="003D6A2A"/>
    <w:rsid w:val="003D6C72"/>
    <w:rsid w:val="003D6E2D"/>
    <w:rsid w:val="003D6F85"/>
    <w:rsid w:val="003D70BF"/>
    <w:rsid w:val="003D7162"/>
    <w:rsid w:val="003D71C8"/>
    <w:rsid w:val="003D735F"/>
    <w:rsid w:val="003D75C2"/>
    <w:rsid w:val="003D7932"/>
    <w:rsid w:val="003D79AC"/>
    <w:rsid w:val="003D7A06"/>
    <w:rsid w:val="003D7BB9"/>
    <w:rsid w:val="003D7C77"/>
    <w:rsid w:val="003D7CBE"/>
    <w:rsid w:val="003D7CFE"/>
    <w:rsid w:val="003D7D7D"/>
    <w:rsid w:val="003D7E94"/>
    <w:rsid w:val="003D7ED0"/>
    <w:rsid w:val="003E048A"/>
    <w:rsid w:val="003E06CE"/>
    <w:rsid w:val="003E06DA"/>
    <w:rsid w:val="003E0C26"/>
    <w:rsid w:val="003E0EAD"/>
    <w:rsid w:val="003E0F27"/>
    <w:rsid w:val="003E1052"/>
    <w:rsid w:val="003E136D"/>
    <w:rsid w:val="003E13F7"/>
    <w:rsid w:val="003E1631"/>
    <w:rsid w:val="003E1647"/>
    <w:rsid w:val="003E1775"/>
    <w:rsid w:val="003E1DBA"/>
    <w:rsid w:val="003E2027"/>
    <w:rsid w:val="003E24FC"/>
    <w:rsid w:val="003E2560"/>
    <w:rsid w:val="003E27CE"/>
    <w:rsid w:val="003E28FE"/>
    <w:rsid w:val="003E2C80"/>
    <w:rsid w:val="003E2EDB"/>
    <w:rsid w:val="003E303C"/>
    <w:rsid w:val="003E39C1"/>
    <w:rsid w:val="003E3B8D"/>
    <w:rsid w:val="003E3BBE"/>
    <w:rsid w:val="003E3DAB"/>
    <w:rsid w:val="003E4273"/>
    <w:rsid w:val="003E469D"/>
    <w:rsid w:val="003E46BE"/>
    <w:rsid w:val="003E4A32"/>
    <w:rsid w:val="003E4AD3"/>
    <w:rsid w:val="003E4D99"/>
    <w:rsid w:val="003E4FDF"/>
    <w:rsid w:val="003E510A"/>
    <w:rsid w:val="003E53D3"/>
    <w:rsid w:val="003E5686"/>
    <w:rsid w:val="003E58B9"/>
    <w:rsid w:val="003E58DB"/>
    <w:rsid w:val="003E59D3"/>
    <w:rsid w:val="003E5A34"/>
    <w:rsid w:val="003E5B66"/>
    <w:rsid w:val="003E5C76"/>
    <w:rsid w:val="003E5CD5"/>
    <w:rsid w:val="003E5DBD"/>
    <w:rsid w:val="003E60C0"/>
    <w:rsid w:val="003E690D"/>
    <w:rsid w:val="003E6C70"/>
    <w:rsid w:val="003E6FA0"/>
    <w:rsid w:val="003E71C6"/>
    <w:rsid w:val="003E72FB"/>
    <w:rsid w:val="003E7523"/>
    <w:rsid w:val="003E764E"/>
    <w:rsid w:val="003E79C7"/>
    <w:rsid w:val="003F0278"/>
    <w:rsid w:val="003F02CA"/>
    <w:rsid w:val="003F0378"/>
    <w:rsid w:val="003F04B4"/>
    <w:rsid w:val="003F0675"/>
    <w:rsid w:val="003F0755"/>
    <w:rsid w:val="003F086F"/>
    <w:rsid w:val="003F0A10"/>
    <w:rsid w:val="003F0A5C"/>
    <w:rsid w:val="003F0B1D"/>
    <w:rsid w:val="003F0F1C"/>
    <w:rsid w:val="003F0FB0"/>
    <w:rsid w:val="003F1125"/>
    <w:rsid w:val="003F1354"/>
    <w:rsid w:val="003F161D"/>
    <w:rsid w:val="003F174C"/>
    <w:rsid w:val="003F17B9"/>
    <w:rsid w:val="003F1EC4"/>
    <w:rsid w:val="003F20FD"/>
    <w:rsid w:val="003F21A4"/>
    <w:rsid w:val="003F21D4"/>
    <w:rsid w:val="003F21E3"/>
    <w:rsid w:val="003F21F1"/>
    <w:rsid w:val="003F2293"/>
    <w:rsid w:val="003F230E"/>
    <w:rsid w:val="003F251D"/>
    <w:rsid w:val="003F282F"/>
    <w:rsid w:val="003F2DD5"/>
    <w:rsid w:val="003F3170"/>
    <w:rsid w:val="003F3414"/>
    <w:rsid w:val="003F3655"/>
    <w:rsid w:val="003F376C"/>
    <w:rsid w:val="003F3D3E"/>
    <w:rsid w:val="003F3F1B"/>
    <w:rsid w:val="003F4380"/>
    <w:rsid w:val="003F4412"/>
    <w:rsid w:val="003F4788"/>
    <w:rsid w:val="003F48EF"/>
    <w:rsid w:val="003F4900"/>
    <w:rsid w:val="003F4D96"/>
    <w:rsid w:val="003F4F38"/>
    <w:rsid w:val="003F5361"/>
    <w:rsid w:val="003F53C1"/>
    <w:rsid w:val="003F5A28"/>
    <w:rsid w:val="003F5B82"/>
    <w:rsid w:val="003F5C28"/>
    <w:rsid w:val="003F5DAE"/>
    <w:rsid w:val="003F6362"/>
    <w:rsid w:val="003F6432"/>
    <w:rsid w:val="003F6651"/>
    <w:rsid w:val="003F6742"/>
    <w:rsid w:val="003F681C"/>
    <w:rsid w:val="003F68F5"/>
    <w:rsid w:val="003F6B90"/>
    <w:rsid w:val="003F6C2A"/>
    <w:rsid w:val="003F6FF8"/>
    <w:rsid w:val="003F72B5"/>
    <w:rsid w:val="003F73D8"/>
    <w:rsid w:val="003F7413"/>
    <w:rsid w:val="003F7590"/>
    <w:rsid w:val="003F7734"/>
    <w:rsid w:val="003F7857"/>
    <w:rsid w:val="003F7970"/>
    <w:rsid w:val="003F7B89"/>
    <w:rsid w:val="003F7DAF"/>
    <w:rsid w:val="003F7F48"/>
    <w:rsid w:val="003F7FBA"/>
    <w:rsid w:val="00400041"/>
    <w:rsid w:val="00400133"/>
    <w:rsid w:val="004003B1"/>
    <w:rsid w:val="004008F3"/>
    <w:rsid w:val="00400B6A"/>
    <w:rsid w:val="00400E93"/>
    <w:rsid w:val="004010D5"/>
    <w:rsid w:val="00401248"/>
    <w:rsid w:val="004012D5"/>
    <w:rsid w:val="004014FC"/>
    <w:rsid w:val="004016CF"/>
    <w:rsid w:val="00401747"/>
    <w:rsid w:val="004017A5"/>
    <w:rsid w:val="004017BD"/>
    <w:rsid w:val="004018E9"/>
    <w:rsid w:val="00401C42"/>
    <w:rsid w:val="00401C5E"/>
    <w:rsid w:val="00401C66"/>
    <w:rsid w:val="004026FB"/>
    <w:rsid w:val="004028A8"/>
    <w:rsid w:val="00402C9B"/>
    <w:rsid w:val="00402D41"/>
    <w:rsid w:val="00402DD6"/>
    <w:rsid w:val="00402E65"/>
    <w:rsid w:val="00402E70"/>
    <w:rsid w:val="00403017"/>
    <w:rsid w:val="0040308F"/>
    <w:rsid w:val="0040317F"/>
    <w:rsid w:val="0040327B"/>
    <w:rsid w:val="004033B4"/>
    <w:rsid w:val="004035CB"/>
    <w:rsid w:val="00403B91"/>
    <w:rsid w:val="00403CCB"/>
    <w:rsid w:val="0040421E"/>
    <w:rsid w:val="00404455"/>
    <w:rsid w:val="00404733"/>
    <w:rsid w:val="00404959"/>
    <w:rsid w:val="004049C8"/>
    <w:rsid w:val="00404ACE"/>
    <w:rsid w:val="00404C1B"/>
    <w:rsid w:val="00404CC8"/>
    <w:rsid w:val="00404DB7"/>
    <w:rsid w:val="00404DC0"/>
    <w:rsid w:val="004053FF"/>
    <w:rsid w:val="004054BD"/>
    <w:rsid w:val="004055D7"/>
    <w:rsid w:val="00405680"/>
    <w:rsid w:val="004056CE"/>
    <w:rsid w:val="00405739"/>
    <w:rsid w:val="00405761"/>
    <w:rsid w:val="00405967"/>
    <w:rsid w:val="00405BC1"/>
    <w:rsid w:val="00405C75"/>
    <w:rsid w:val="00405FA5"/>
    <w:rsid w:val="004060B8"/>
    <w:rsid w:val="004061A6"/>
    <w:rsid w:val="00406254"/>
    <w:rsid w:val="00406279"/>
    <w:rsid w:val="0040680A"/>
    <w:rsid w:val="00406A58"/>
    <w:rsid w:val="00406D5A"/>
    <w:rsid w:val="00406F1C"/>
    <w:rsid w:val="00407046"/>
    <w:rsid w:val="004070BC"/>
    <w:rsid w:val="0040736A"/>
    <w:rsid w:val="00407482"/>
    <w:rsid w:val="004075D3"/>
    <w:rsid w:val="004075F7"/>
    <w:rsid w:val="004079AA"/>
    <w:rsid w:val="00407D3B"/>
    <w:rsid w:val="00407E49"/>
    <w:rsid w:val="0041005D"/>
    <w:rsid w:val="00410312"/>
    <w:rsid w:val="0041032F"/>
    <w:rsid w:val="00410415"/>
    <w:rsid w:val="004106F4"/>
    <w:rsid w:val="00410865"/>
    <w:rsid w:val="004109D5"/>
    <w:rsid w:val="00410BCA"/>
    <w:rsid w:val="00410E56"/>
    <w:rsid w:val="00410FD3"/>
    <w:rsid w:val="00411079"/>
    <w:rsid w:val="004113D6"/>
    <w:rsid w:val="0041140E"/>
    <w:rsid w:val="00411418"/>
    <w:rsid w:val="004114C7"/>
    <w:rsid w:val="0041168B"/>
    <w:rsid w:val="0041193E"/>
    <w:rsid w:val="00411978"/>
    <w:rsid w:val="00411C8E"/>
    <w:rsid w:val="00411EC1"/>
    <w:rsid w:val="00411FEC"/>
    <w:rsid w:val="0041253B"/>
    <w:rsid w:val="004126E1"/>
    <w:rsid w:val="00412873"/>
    <w:rsid w:val="00412A66"/>
    <w:rsid w:val="00412A6E"/>
    <w:rsid w:val="00412B5C"/>
    <w:rsid w:val="00412B77"/>
    <w:rsid w:val="00412BC3"/>
    <w:rsid w:val="00412EDD"/>
    <w:rsid w:val="0041361A"/>
    <w:rsid w:val="00413762"/>
    <w:rsid w:val="00413822"/>
    <w:rsid w:val="00413903"/>
    <w:rsid w:val="00413B0A"/>
    <w:rsid w:val="00413F28"/>
    <w:rsid w:val="00413F89"/>
    <w:rsid w:val="004141B0"/>
    <w:rsid w:val="0041463F"/>
    <w:rsid w:val="0041487D"/>
    <w:rsid w:val="00414C75"/>
    <w:rsid w:val="00414C76"/>
    <w:rsid w:val="00414D37"/>
    <w:rsid w:val="00414D6E"/>
    <w:rsid w:val="00415084"/>
    <w:rsid w:val="00415488"/>
    <w:rsid w:val="0041553F"/>
    <w:rsid w:val="0041554D"/>
    <w:rsid w:val="0041556E"/>
    <w:rsid w:val="004156A2"/>
    <w:rsid w:val="00415966"/>
    <w:rsid w:val="00415A8F"/>
    <w:rsid w:val="00415AC7"/>
    <w:rsid w:val="00415CAC"/>
    <w:rsid w:val="0041610C"/>
    <w:rsid w:val="004165AB"/>
    <w:rsid w:val="0041677B"/>
    <w:rsid w:val="00416851"/>
    <w:rsid w:val="00416E51"/>
    <w:rsid w:val="00416F14"/>
    <w:rsid w:val="00417546"/>
    <w:rsid w:val="004175EF"/>
    <w:rsid w:val="0041782C"/>
    <w:rsid w:val="00417A00"/>
    <w:rsid w:val="00417AEB"/>
    <w:rsid w:val="00417E82"/>
    <w:rsid w:val="00417F84"/>
    <w:rsid w:val="00420470"/>
    <w:rsid w:val="0042050D"/>
    <w:rsid w:val="004205DC"/>
    <w:rsid w:val="00420F9B"/>
    <w:rsid w:val="004211BB"/>
    <w:rsid w:val="00421371"/>
    <w:rsid w:val="0042144C"/>
    <w:rsid w:val="004215BD"/>
    <w:rsid w:val="004216E5"/>
    <w:rsid w:val="00421866"/>
    <w:rsid w:val="00422037"/>
    <w:rsid w:val="00422080"/>
    <w:rsid w:val="00422133"/>
    <w:rsid w:val="00422680"/>
    <w:rsid w:val="004226AC"/>
    <w:rsid w:val="004226C4"/>
    <w:rsid w:val="004227E9"/>
    <w:rsid w:val="0042286F"/>
    <w:rsid w:val="00422E82"/>
    <w:rsid w:val="00423497"/>
    <w:rsid w:val="00423534"/>
    <w:rsid w:val="0042374D"/>
    <w:rsid w:val="0042376D"/>
    <w:rsid w:val="00423F84"/>
    <w:rsid w:val="00423FBA"/>
    <w:rsid w:val="004240D9"/>
    <w:rsid w:val="004247BD"/>
    <w:rsid w:val="004249DC"/>
    <w:rsid w:val="00424F82"/>
    <w:rsid w:val="004251FE"/>
    <w:rsid w:val="004252E7"/>
    <w:rsid w:val="00425458"/>
    <w:rsid w:val="0042560A"/>
    <w:rsid w:val="00425836"/>
    <w:rsid w:val="00425911"/>
    <w:rsid w:val="00425A77"/>
    <w:rsid w:val="00425B8D"/>
    <w:rsid w:val="00425E6A"/>
    <w:rsid w:val="00426199"/>
    <w:rsid w:val="004261B1"/>
    <w:rsid w:val="00426677"/>
    <w:rsid w:val="00426832"/>
    <w:rsid w:val="00426AF2"/>
    <w:rsid w:val="00426B11"/>
    <w:rsid w:val="00426F9C"/>
    <w:rsid w:val="00426FC6"/>
    <w:rsid w:val="00426FD5"/>
    <w:rsid w:val="0042726B"/>
    <w:rsid w:val="00427550"/>
    <w:rsid w:val="004275A8"/>
    <w:rsid w:val="004275D2"/>
    <w:rsid w:val="00427723"/>
    <w:rsid w:val="00427B19"/>
    <w:rsid w:val="00427F5B"/>
    <w:rsid w:val="0043011B"/>
    <w:rsid w:val="0043018F"/>
    <w:rsid w:val="004301FC"/>
    <w:rsid w:val="0043021A"/>
    <w:rsid w:val="004302D3"/>
    <w:rsid w:val="00430309"/>
    <w:rsid w:val="004303AD"/>
    <w:rsid w:val="00430451"/>
    <w:rsid w:val="0043064D"/>
    <w:rsid w:val="004307AD"/>
    <w:rsid w:val="00430E63"/>
    <w:rsid w:val="00430F90"/>
    <w:rsid w:val="00430FAA"/>
    <w:rsid w:val="004310A3"/>
    <w:rsid w:val="00431153"/>
    <w:rsid w:val="00431284"/>
    <w:rsid w:val="0043132F"/>
    <w:rsid w:val="0043136A"/>
    <w:rsid w:val="004315E0"/>
    <w:rsid w:val="004316B1"/>
    <w:rsid w:val="004317C5"/>
    <w:rsid w:val="00431C77"/>
    <w:rsid w:val="00432042"/>
    <w:rsid w:val="004320A0"/>
    <w:rsid w:val="0043214F"/>
    <w:rsid w:val="00432372"/>
    <w:rsid w:val="00432468"/>
    <w:rsid w:val="004325A6"/>
    <w:rsid w:val="00432685"/>
    <w:rsid w:val="004327EE"/>
    <w:rsid w:val="00432832"/>
    <w:rsid w:val="00432867"/>
    <w:rsid w:val="00432907"/>
    <w:rsid w:val="00432933"/>
    <w:rsid w:val="00432C3C"/>
    <w:rsid w:val="00432C95"/>
    <w:rsid w:val="00432F3B"/>
    <w:rsid w:val="00432FC8"/>
    <w:rsid w:val="004330DD"/>
    <w:rsid w:val="00433422"/>
    <w:rsid w:val="00433AE5"/>
    <w:rsid w:val="00433F2C"/>
    <w:rsid w:val="00433F7A"/>
    <w:rsid w:val="004346F9"/>
    <w:rsid w:val="0043499C"/>
    <w:rsid w:val="00434AA2"/>
    <w:rsid w:val="00434DA5"/>
    <w:rsid w:val="00434DC7"/>
    <w:rsid w:val="0043536E"/>
    <w:rsid w:val="00435417"/>
    <w:rsid w:val="00435A39"/>
    <w:rsid w:val="00435D29"/>
    <w:rsid w:val="00435D9D"/>
    <w:rsid w:val="00435F5D"/>
    <w:rsid w:val="00435F6C"/>
    <w:rsid w:val="004361D7"/>
    <w:rsid w:val="004362F1"/>
    <w:rsid w:val="00436333"/>
    <w:rsid w:val="004364E5"/>
    <w:rsid w:val="004369DF"/>
    <w:rsid w:val="00436B6E"/>
    <w:rsid w:val="00436C0B"/>
    <w:rsid w:val="00436C68"/>
    <w:rsid w:val="00437081"/>
    <w:rsid w:val="004371E3"/>
    <w:rsid w:val="0043754C"/>
    <w:rsid w:val="00437567"/>
    <w:rsid w:val="004375E4"/>
    <w:rsid w:val="0043785C"/>
    <w:rsid w:val="00437A9B"/>
    <w:rsid w:val="00437B1B"/>
    <w:rsid w:val="00437CF4"/>
    <w:rsid w:val="00440064"/>
    <w:rsid w:val="0044013B"/>
    <w:rsid w:val="0044015F"/>
    <w:rsid w:val="0044061E"/>
    <w:rsid w:val="0044063D"/>
    <w:rsid w:val="00440679"/>
    <w:rsid w:val="0044073C"/>
    <w:rsid w:val="00440E57"/>
    <w:rsid w:val="00440E8C"/>
    <w:rsid w:val="00440F52"/>
    <w:rsid w:val="00440FD2"/>
    <w:rsid w:val="004412FC"/>
    <w:rsid w:val="004415E7"/>
    <w:rsid w:val="004419E5"/>
    <w:rsid w:val="00441A3F"/>
    <w:rsid w:val="00441C55"/>
    <w:rsid w:val="00441D4E"/>
    <w:rsid w:val="00442207"/>
    <w:rsid w:val="004426CC"/>
    <w:rsid w:val="00442BF0"/>
    <w:rsid w:val="00442C5B"/>
    <w:rsid w:val="00442DCB"/>
    <w:rsid w:val="00443094"/>
    <w:rsid w:val="00443206"/>
    <w:rsid w:val="00443553"/>
    <w:rsid w:val="00443674"/>
    <w:rsid w:val="00443731"/>
    <w:rsid w:val="004437B2"/>
    <w:rsid w:val="004438AE"/>
    <w:rsid w:val="004438B4"/>
    <w:rsid w:val="00443B3F"/>
    <w:rsid w:val="00443C81"/>
    <w:rsid w:val="00443EFF"/>
    <w:rsid w:val="004440AF"/>
    <w:rsid w:val="004441EE"/>
    <w:rsid w:val="00444554"/>
    <w:rsid w:val="00444592"/>
    <w:rsid w:val="00444654"/>
    <w:rsid w:val="0044490F"/>
    <w:rsid w:val="00444C9A"/>
    <w:rsid w:val="00444DD2"/>
    <w:rsid w:val="0044517B"/>
    <w:rsid w:val="0044523A"/>
    <w:rsid w:val="004452E0"/>
    <w:rsid w:val="004453CA"/>
    <w:rsid w:val="00445C87"/>
    <w:rsid w:val="00446159"/>
    <w:rsid w:val="004461EF"/>
    <w:rsid w:val="004463FF"/>
    <w:rsid w:val="004464D9"/>
    <w:rsid w:val="004466E8"/>
    <w:rsid w:val="004467A3"/>
    <w:rsid w:val="00446B46"/>
    <w:rsid w:val="00446BDF"/>
    <w:rsid w:val="00446C33"/>
    <w:rsid w:val="00446C89"/>
    <w:rsid w:val="00446C8C"/>
    <w:rsid w:val="00446D9F"/>
    <w:rsid w:val="00446DC1"/>
    <w:rsid w:val="00446FDF"/>
    <w:rsid w:val="0044772D"/>
    <w:rsid w:val="0044777D"/>
    <w:rsid w:val="00447849"/>
    <w:rsid w:val="004478B3"/>
    <w:rsid w:val="004502F3"/>
    <w:rsid w:val="00450376"/>
    <w:rsid w:val="004506BC"/>
    <w:rsid w:val="00450966"/>
    <w:rsid w:val="00450A1B"/>
    <w:rsid w:val="00450C82"/>
    <w:rsid w:val="00450F69"/>
    <w:rsid w:val="00450FCD"/>
    <w:rsid w:val="00450FF0"/>
    <w:rsid w:val="00451364"/>
    <w:rsid w:val="004519E1"/>
    <w:rsid w:val="00451C52"/>
    <w:rsid w:val="00451E9E"/>
    <w:rsid w:val="00451F38"/>
    <w:rsid w:val="00451FA5"/>
    <w:rsid w:val="004520CA"/>
    <w:rsid w:val="00452216"/>
    <w:rsid w:val="00452343"/>
    <w:rsid w:val="00452610"/>
    <w:rsid w:val="0045293F"/>
    <w:rsid w:val="00452B3F"/>
    <w:rsid w:val="00452C6E"/>
    <w:rsid w:val="00452D3A"/>
    <w:rsid w:val="00452F2E"/>
    <w:rsid w:val="00453056"/>
    <w:rsid w:val="0045306F"/>
    <w:rsid w:val="00453099"/>
    <w:rsid w:val="00453308"/>
    <w:rsid w:val="004533D7"/>
    <w:rsid w:val="00453853"/>
    <w:rsid w:val="004538A9"/>
    <w:rsid w:val="004539F9"/>
    <w:rsid w:val="00453B7B"/>
    <w:rsid w:val="00453C8E"/>
    <w:rsid w:val="00453D08"/>
    <w:rsid w:val="00454074"/>
    <w:rsid w:val="00454222"/>
    <w:rsid w:val="00454323"/>
    <w:rsid w:val="0045468F"/>
    <w:rsid w:val="00454CEA"/>
    <w:rsid w:val="00454D48"/>
    <w:rsid w:val="00454DD4"/>
    <w:rsid w:val="00454E51"/>
    <w:rsid w:val="004551CF"/>
    <w:rsid w:val="004555F1"/>
    <w:rsid w:val="00456476"/>
    <w:rsid w:val="00456581"/>
    <w:rsid w:val="00456594"/>
    <w:rsid w:val="00456608"/>
    <w:rsid w:val="004566CC"/>
    <w:rsid w:val="00456789"/>
    <w:rsid w:val="00456BFE"/>
    <w:rsid w:val="00456E36"/>
    <w:rsid w:val="00456E5C"/>
    <w:rsid w:val="00456FFA"/>
    <w:rsid w:val="004570A5"/>
    <w:rsid w:val="00457462"/>
    <w:rsid w:val="004576D4"/>
    <w:rsid w:val="00457744"/>
    <w:rsid w:val="00457822"/>
    <w:rsid w:val="00457895"/>
    <w:rsid w:val="00457981"/>
    <w:rsid w:val="00457CC8"/>
    <w:rsid w:val="00457F01"/>
    <w:rsid w:val="004600B0"/>
    <w:rsid w:val="004601C0"/>
    <w:rsid w:val="004602E8"/>
    <w:rsid w:val="00460393"/>
    <w:rsid w:val="004603FD"/>
    <w:rsid w:val="0046051B"/>
    <w:rsid w:val="00460682"/>
    <w:rsid w:val="004606FA"/>
    <w:rsid w:val="004607DE"/>
    <w:rsid w:val="00460995"/>
    <w:rsid w:val="00460A13"/>
    <w:rsid w:val="00460A3B"/>
    <w:rsid w:val="00460C1F"/>
    <w:rsid w:val="00460FE3"/>
    <w:rsid w:val="004613A7"/>
    <w:rsid w:val="004614EB"/>
    <w:rsid w:val="0046159A"/>
    <w:rsid w:val="004617CF"/>
    <w:rsid w:val="00461947"/>
    <w:rsid w:val="00461A59"/>
    <w:rsid w:val="00461CBB"/>
    <w:rsid w:val="004620DA"/>
    <w:rsid w:val="004621E9"/>
    <w:rsid w:val="00462709"/>
    <w:rsid w:val="00462D73"/>
    <w:rsid w:val="00462D7B"/>
    <w:rsid w:val="00462F46"/>
    <w:rsid w:val="00462F98"/>
    <w:rsid w:val="00462F9E"/>
    <w:rsid w:val="00462FCB"/>
    <w:rsid w:val="0046357A"/>
    <w:rsid w:val="0046363F"/>
    <w:rsid w:val="004636FB"/>
    <w:rsid w:val="0046370A"/>
    <w:rsid w:val="00463DC7"/>
    <w:rsid w:val="00463F5D"/>
    <w:rsid w:val="00463FEB"/>
    <w:rsid w:val="00464047"/>
    <w:rsid w:val="004641A9"/>
    <w:rsid w:val="00464472"/>
    <w:rsid w:val="004645C1"/>
    <w:rsid w:val="00464B33"/>
    <w:rsid w:val="00464CB9"/>
    <w:rsid w:val="00464D9D"/>
    <w:rsid w:val="00464FCB"/>
    <w:rsid w:val="0046551A"/>
    <w:rsid w:val="00465982"/>
    <w:rsid w:val="00465A52"/>
    <w:rsid w:val="00465B1A"/>
    <w:rsid w:val="00465C1A"/>
    <w:rsid w:val="00465CFF"/>
    <w:rsid w:val="00465F7F"/>
    <w:rsid w:val="004664F0"/>
    <w:rsid w:val="004669F7"/>
    <w:rsid w:val="00466C27"/>
    <w:rsid w:val="00466D62"/>
    <w:rsid w:val="00466EDE"/>
    <w:rsid w:val="00467017"/>
    <w:rsid w:val="004674BF"/>
    <w:rsid w:val="00467516"/>
    <w:rsid w:val="00467655"/>
    <w:rsid w:val="0046778D"/>
    <w:rsid w:val="00467957"/>
    <w:rsid w:val="00467BFA"/>
    <w:rsid w:val="00467D39"/>
    <w:rsid w:val="00467D88"/>
    <w:rsid w:val="00467FC7"/>
    <w:rsid w:val="0047010B"/>
    <w:rsid w:val="00470220"/>
    <w:rsid w:val="00470294"/>
    <w:rsid w:val="0047088E"/>
    <w:rsid w:val="004709C6"/>
    <w:rsid w:val="00470B01"/>
    <w:rsid w:val="00470B6D"/>
    <w:rsid w:val="00470C15"/>
    <w:rsid w:val="00470D54"/>
    <w:rsid w:val="00470DEC"/>
    <w:rsid w:val="00470EC2"/>
    <w:rsid w:val="00471473"/>
    <w:rsid w:val="00471496"/>
    <w:rsid w:val="004714BF"/>
    <w:rsid w:val="00471811"/>
    <w:rsid w:val="0047194F"/>
    <w:rsid w:val="00471A69"/>
    <w:rsid w:val="00471CDE"/>
    <w:rsid w:val="00471E3A"/>
    <w:rsid w:val="00471E71"/>
    <w:rsid w:val="00471FC1"/>
    <w:rsid w:val="004721FC"/>
    <w:rsid w:val="00472682"/>
    <w:rsid w:val="004726BF"/>
    <w:rsid w:val="004726EB"/>
    <w:rsid w:val="004729D2"/>
    <w:rsid w:val="00472A79"/>
    <w:rsid w:val="00472B0E"/>
    <w:rsid w:val="00472D22"/>
    <w:rsid w:val="00472E2C"/>
    <w:rsid w:val="00472F42"/>
    <w:rsid w:val="004730B9"/>
    <w:rsid w:val="00473236"/>
    <w:rsid w:val="004732C7"/>
    <w:rsid w:val="004735CB"/>
    <w:rsid w:val="0047371B"/>
    <w:rsid w:val="004739C0"/>
    <w:rsid w:val="00473A7A"/>
    <w:rsid w:val="00473BC5"/>
    <w:rsid w:val="00474254"/>
    <w:rsid w:val="0047455E"/>
    <w:rsid w:val="004748E3"/>
    <w:rsid w:val="00474AEF"/>
    <w:rsid w:val="00474D49"/>
    <w:rsid w:val="00474D52"/>
    <w:rsid w:val="00474DCE"/>
    <w:rsid w:val="00475A17"/>
    <w:rsid w:val="00475A28"/>
    <w:rsid w:val="00475A86"/>
    <w:rsid w:val="00475AA5"/>
    <w:rsid w:val="00475D20"/>
    <w:rsid w:val="004764B9"/>
    <w:rsid w:val="004764BE"/>
    <w:rsid w:val="00476633"/>
    <w:rsid w:val="0047677D"/>
    <w:rsid w:val="00476883"/>
    <w:rsid w:val="0047689E"/>
    <w:rsid w:val="00476BEC"/>
    <w:rsid w:val="00476D36"/>
    <w:rsid w:val="00476DAF"/>
    <w:rsid w:val="00476EBA"/>
    <w:rsid w:val="00477040"/>
    <w:rsid w:val="004774A3"/>
    <w:rsid w:val="004774CE"/>
    <w:rsid w:val="004776AA"/>
    <w:rsid w:val="00477741"/>
    <w:rsid w:val="00477D9F"/>
    <w:rsid w:val="00477E63"/>
    <w:rsid w:val="00477F26"/>
    <w:rsid w:val="004803F4"/>
    <w:rsid w:val="0048047B"/>
    <w:rsid w:val="00480503"/>
    <w:rsid w:val="004806C0"/>
    <w:rsid w:val="00480799"/>
    <w:rsid w:val="00480870"/>
    <w:rsid w:val="00480D24"/>
    <w:rsid w:val="00480DC7"/>
    <w:rsid w:val="00480EDC"/>
    <w:rsid w:val="004811F0"/>
    <w:rsid w:val="004812DA"/>
    <w:rsid w:val="004813BA"/>
    <w:rsid w:val="00481740"/>
    <w:rsid w:val="004817E6"/>
    <w:rsid w:val="0048188F"/>
    <w:rsid w:val="0048193F"/>
    <w:rsid w:val="00481A84"/>
    <w:rsid w:val="00481E40"/>
    <w:rsid w:val="00481F0E"/>
    <w:rsid w:val="00482020"/>
    <w:rsid w:val="004821C7"/>
    <w:rsid w:val="00482229"/>
    <w:rsid w:val="00482378"/>
    <w:rsid w:val="004824D4"/>
    <w:rsid w:val="004826B8"/>
    <w:rsid w:val="00482B30"/>
    <w:rsid w:val="00482C07"/>
    <w:rsid w:val="00482DD0"/>
    <w:rsid w:val="00482DF9"/>
    <w:rsid w:val="00482E26"/>
    <w:rsid w:val="00482F68"/>
    <w:rsid w:val="00483007"/>
    <w:rsid w:val="004831FE"/>
    <w:rsid w:val="00483270"/>
    <w:rsid w:val="0048330E"/>
    <w:rsid w:val="004833BB"/>
    <w:rsid w:val="004834B2"/>
    <w:rsid w:val="004835FC"/>
    <w:rsid w:val="0048389B"/>
    <w:rsid w:val="00483DE2"/>
    <w:rsid w:val="0048414C"/>
    <w:rsid w:val="0048440B"/>
    <w:rsid w:val="0048453B"/>
    <w:rsid w:val="00484591"/>
    <w:rsid w:val="00484B2C"/>
    <w:rsid w:val="00484CE7"/>
    <w:rsid w:val="00484DB2"/>
    <w:rsid w:val="00484E02"/>
    <w:rsid w:val="00484EEC"/>
    <w:rsid w:val="00484F81"/>
    <w:rsid w:val="00485351"/>
    <w:rsid w:val="0048540B"/>
    <w:rsid w:val="00485479"/>
    <w:rsid w:val="00485505"/>
    <w:rsid w:val="00485604"/>
    <w:rsid w:val="00485B46"/>
    <w:rsid w:val="00485BB2"/>
    <w:rsid w:val="00485BD3"/>
    <w:rsid w:val="00485C14"/>
    <w:rsid w:val="00485D00"/>
    <w:rsid w:val="00486138"/>
    <w:rsid w:val="0048646D"/>
    <w:rsid w:val="004864EA"/>
    <w:rsid w:val="00486524"/>
    <w:rsid w:val="0048658C"/>
    <w:rsid w:val="004865D3"/>
    <w:rsid w:val="00486659"/>
    <w:rsid w:val="00486AA1"/>
    <w:rsid w:val="00486C26"/>
    <w:rsid w:val="00486C5E"/>
    <w:rsid w:val="00486FA0"/>
    <w:rsid w:val="00487021"/>
    <w:rsid w:val="00487929"/>
    <w:rsid w:val="004879FE"/>
    <w:rsid w:val="00487B78"/>
    <w:rsid w:val="00487D04"/>
    <w:rsid w:val="00487E37"/>
    <w:rsid w:val="00487F50"/>
    <w:rsid w:val="00487F67"/>
    <w:rsid w:val="004901C0"/>
    <w:rsid w:val="00490511"/>
    <w:rsid w:val="00490728"/>
    <w:rsid w:val="00490803"/>
    <w:rsid w:val="0049082E"/>
    <w:rsid w:val="00490F98"/>
    <w:rsid w:val="00491523"/>
    <w:rsid w:val="00491586"/>
    <w:rsid w:val="00491873"/>
    <w:rsid w:val="00491923"/>
    <w:rsid w:val="00491A6B"/>
    <w:rsid w:val="00491BC6"/>
    <w:rsid w:val="004923DD"/>
    <w:rsid w:val="004923F9"/>
    <w:rsid w:val="0049288E"/>
    <w:rsid w:val="00492BC3"/>
    <w:rsid w:val="00492CA9"/>
    <w:rsid w:val="004931A6"/>
    <w:rsid w:val="004933BB"/>
    <w:rsid w:val="004933C1"/>
    <w:rsid w:val="00493424"/>
    <w:rsid w:val="0049359B"/>
    <w:rsid w:val="004937AA"/>
    <w:rsid w:val="00493E27"/>
    <w:rsid w:val="00493EED"/>
    <w:rsid w:val="00494334"/>
    <w:rsid w:val="00494758"/>
    <w:rsid w:val="00494A2B"/>
    <w:rsid w:val="00494B4F"/>
    <w:rsid w:val="00494B5B"/>
    <w:rsid w:val="00494B62"/>
    <w:rsid w:val="00494E3B"/>
    <w:rsid w:val="0049509B"/>
    <w:rsid w:val="004951FA"/>
    <w:rsid w:val="004953B8"/>
    <w:rsid w:val="004953CC"/>
    <w:rsid w:val="00495623"/>
    <w:rsid w:val="00495624"/>
    <w:rsid w:val="00495A03"/>
    <w:rsid w:val="00495AF1"/>
    <w:rsid w:val="00496348"/>
    <w:rsid w:val="004963C8"/>
    <w:rsid w:val="00496579"/>
    <w:rsid w:val="004966FE"/>
    <w:rsid w:val="00496C78"/>
    <w:rsid w:val="00496CAA"/>
    <w:rsid w:val="00496D86"/>
    <w:rsid w:val="0049726C"/>
    <w:rsid w:val="004972F4"/>
    <w:rsid w:val="00497495"/>
    <w:rsid w:val="0049756F"/>
    <w:rsid w:val="004977E8"/>
    <w:rsid w:val="00497844"/>
    <w:rsid w:val="00497895"/>
    <w:rsid w:val="00497A9E"/>
    <w:rsid w:val="00497B2D"/>
    <w:rsid w:val="00497B3B"/>
    <w:rsid w:val="00497E0B"/>
    <w:rsid w:val="00497EF0"/>
    <w:rsid w:val="004A00A4"/>
    <w:rsid w:val="004A0142"/>
    <w:rsid w:val="004A04D8"/>
    <w:rsid w:val="004A0729"/>
    <w:rsid w:val="004A075F"/>
    <w:rsid w:val="004A0A96"/>
    <w:rsid w:val="004A0EB0"/>
    <w:rsid w:val="004A0F0D"/>
    <w:rsid w:val="004A1060"/>
    <w:rsid w:val="004A106C"/>
    <w:rsid w:val="004A122A"/>
    <w:rsid w:val="004A124F"/>
    <w:rsid w:val="004A12F4"/>
    <w:rsid w:val="004A142E"/>
    <w:rsid w:val="004A1654"/>
    <w:rsid w:val="004A199D"/>
    <w:rsid w:val="004A1AE3"/>
    <w:rsid w:val="004A1B80"/>
    <w:rsid w:val="004A1CCE"/>
    <w:rsid w:val="004A1E40"/>
    <w:rsid w:val="004A238A"/>
    <w:rsid w:val="004A25FA"/>
    <w:rsid w:val="004A2617"/>
    <w:rsid w:val="004A2697"/>
    <w:rsid w:val="004A26E5"/>
    <w:rsid w:val="004A28BA"/>
    <w:rsid w:val="004A2910"/>
    <w:rsid w:val="004A2D0D"/>
    <w:rsid w:val="004A2D2B"/>
    <w:rsid w:val="004A2D43"/>
    <w:rsid w:val="004A2DA4"/>
    <w:rsid w:val="004A2E6A"/>
    <w:rsid w:val="004A2E70"/>
    <w:rsid w:val="004A2F02"/>
    <w:rsid w:val="004A336C"/>
    <w:rsid w:val="004A3491"/>
    <w:rsid w:val="004A34DB"/>
    <w:rsid w:val="004A363B"/>
    <w:rsid w:val="004A366E"/>
    <w:rsid w:val="004A36A1"/>
    <w:rsid w:val="004A37D5"/>
    <w:rsid w:val="004A389C"/>
    <w:rsid w:val="004A38D3"/>
    <w:rsid w:val="004A3A05"/>
    <w:rsid w:val="004A3D23"/>
    <w:rsid w:val="004A403D"/>
    <w:rsid w:val="004A46C5"/>
    <w:rsid w:val="004A472A"/>
    <w:rsid w:val="004A4832"/>
    <w:rsid w:val="004A4913"/>
    <w:rsid w:val="004A492E"/>
    <w:rsid w:val="004A4DE5"/>
    <w:rsid w:val="004A4E46"/>
    <w:rsid w:val="004A5089"/>
    <w:rsid w:val="004A51E0"/>
    <w:rsid w:val="004A521A"/>
    <w:rsid w:val="004A53B9"/>
    <w:rsid w:val="004A5632"/>
    <w:rsid w:val="004A5991"/>
    <w:rsid w:val="004A5AA9"/>
    <w:rsid w:val="004A5BF7"/>
    <w:rsid w:val="004A5E91"/>
    <w:rsid w:val="004A6126"/>
    <w:rsid w:val="004A6208"/>
    <w:rsid w:val="004A6451"/>
    <w:rsid w:val="004A6467"/>
    <w:rsid w:val="004A64CD"/>
    <w:rsid w:val="004A65C8"/>
    <w:rsid w:val="004A669A"/>
    <w:rsid w:val="004A67D5"/>
    <w:rsid w:val="004A67F7"/>
    <w:rsid w:val="004A6B0D"/>
    <w:rsid w:val="004A6E85"/>
    <w:rsid w:val="004A7043"/>
    <w:rsid w:val="004A72F4"/>
    <w:rsid w:val="004A72FC"/>
    <w:rsid w:val="004A75F7"/>
    <w:rsid w:val="004A7B28"/>
    <w:rsid w:val="004A7B2D"/>
    <w:rsid w:val="004A7EA7"/>
    <w:rsid w:val="004A7FF4"/>
    <w:rsid w:val="004B0105"/>
    <w:rsid w:val="004B015B"/>
    <w:rsid w:val="004B01EC"/>
    <w:rsid w:val="004B0391"/>
    <w:rsid w:val="004B089D"/>
    <w:rsid w:val="004B0932"/>
    <w:rsid w:val="004B0939"/>
    <w:rsid w:val="004B0A27"/>
    <w:rsid w:val="004B0A35"/>
    <w:rsid w:val="004B0BAD"/>
    <w:rsid w:val="004B0C1E"/>
    <w:rsid w:val="004B0DBF"/>
    <w:rsid w:val="004B0EF7"/>
    <w:rsid w:val="004B0F9C"/>
    <w:rsid w:val="004B161E"/>
    <w:rsid w:val="004B16A7"/>
    <w:rsid w:val="004B1829"/>
    <w:rsid w:val="004B19C6"/>
    <w:rsid w:val="004B1B91"/>
    <w:rsid w:val="004B1C03"/>
    <w:rsid w:val="004B1C92"/>
    <w:rsid w:val="004B1CEE"/>
    <w:rsid w:val="004B1DC3"/>
    <w:rsid w:val="004B1E01"/>
    <w:rsid w:val="004B1E4C"/>
    <w:rsid w:val="004B1FD5"/>
    <w:rsid w:val="004B231E"/>
    <w:rsid w:val="004B254D"/>
    <w:rsid w:val="004B25FD"/>
    <w:rsid w:val="004B2A64"/>
    <w:rsid w:val="004B2DAC"/>
    <w:rsid w:val="004B3149"/>
    <w:rsid w:val="004B3491"/>
    <w:rsid w:val="004B3862"/>
    <w:rsid w:val="004B3AB2"/>
    <w:rsid w:val="004B3B27"/>
    <w:rsid w:val="004B3DC9"/>
    <w:rsid w:val="004B43D5"/>
    <w:rsid w:val="004B4776"/>
    <w:rsid w:val="004B48F2"/>
    <w:rsid w:val="004B4D2A"/>
    <w:rsid w:val="004B4EB5"/>
    <w:rsid w:val="004B508B"/>
    <w:rsid w:val="004B50EE"/>
    <w:rsid w:val="004B52D3"/>
    <w:rsid w:val="004B549C"/>
    <w:rsid w:val="004B55C2"/>
    <w:rsid w:val="004B55CA"/>
    <w:rsid w:val="004B5869"/>
    <w:rsid w:val="004B5872"/>
    <w:rsid w:val="004B5D8D"/>
    <w:rsid w:val="004B65EC"/>
    <w:rsid w:val="004B6755"/>
    <w:rsid w:val="004B6C04"/>
    <w:rsid w:val="004B6D1D"/>
    <w:rsid w:val="004B6D60"/>
    <w:rsid w:val="004B6D74"/>
    <w:rsid w:val="004B738B"/>
    <w:rsid w:val="004B73A6"/>
    <w:rsid w:val="004B750A"/>
    <w:rsid w:val="004B75FD"/>
    <w:rsid w:val="004B7A97"/>
    <w:rsid w:val="004B7BA5"/>
    <w:rsid w:val="004B7BCD"/>
    <w:rsid w:val="004B7D51"/>
    <w:rsid w:val="004C0247"/>
    <w:rsid w:val="004C02F0"/>
    <w:rsid w:val="004C0381"/>
    <w:rsid w:val="004C059E"/>
    <w:rsid w:val="004C06D8"/>
    <w:rsid w:val="004C06EE"/>
    <w:rsid w:val="004C06FD"/>
    <w:rsid w:val="004C07A0"/>
    <w:rsid w:val="004C09D2"/>
    <w:rsid w:val="004C0CB6"/>
    <w:rsid w:val="004C0D20"/>
    <w:rsid w:val="004C1121"/>
    <w:rsid w:val="004C113C"/>
    <w:rsid w:val="004C13FA"/>
    <w:rsid w:val="004C14D6"/>
    <w:rsid w:val="004C16C2"/>
    <w:rsid w:val="004C1751"/>
    <w:rsid w:val="004C1C0C"/>
    <w:rsid w:val="004C2172"/>
    <w:rsid w:val="004C225D"/>
    <w:rsid w:val="004C23E1"/>
    <w:rsid w:val="004C24ED"/>
    <w:rsid w:val="004C27F2"/>
    <w:rsid w:val="004C2AA7"/>
    <w:rsid w:val="004C2B00"/>
    <w:rsid w:val="004C2D5A"/>
    <w:rsid w:val="004C3030"/>
    <w:rsid w:val="004C3092"/>
    <w:rsid w:val="004C3182"/>
    <w:rsid w:val="004C33D0"/>
    <w:rsid w:val="004C37AE"/>
    <w:rsid w:val="004C384D"/>
    <w:rsid w:val="004C3B3C"/>
    <w:rsid w:val="004C3B7D"/>
    <w:rsid w:val="004C3BE7"/>
    <w:rsid w:val="004C3E46"/>
    <w:rsid w:val="004C3F86"/>
    <w:rsid w:val="004C40EB"/>
    <w:rsid w:val="004C4385"/>
    <w:rsid w:val="004C43D4"/>
    <w:rsid w:val="004C46B2"/>
    <w:rsid w:val="004C4AAF"/>
    <w:rsid w:val="004C4BCF"/>
    <w:rsid w:val="004C4D2D"/>
    <w:rsid w:val="004C4D54"/>
    <w:rsid w:val="004C4E43"/>
    <w:rsid w:val="004C50D9"/>
    <w:rsid w:val="004C52B2"/>
    <w:rsid w:val="004C531B"/>
    <w:rsid w:val="004C533C"/>
    <w:rsid w:val="004C54C4"/>
    <w:rsid w:val="004C5BBC"/>
    <w:rsid w:val="004C5DCE"/>
    <w:rsid w:val="004C5DEB"/>
    <w:rsid w:val="004C5E17"/>
    <w:rsid w:val="004C5E5E"/>
    <w:rsid w:val="004C5F06"/>
    <w:rsid w:val="004C6079"/>
    <w:rsid w:val="004C6563"/>
    <w:rsid w:val="004C6664"/>
    <w:rsid w:val="004C66CC"/>
    <w:rsid w:val="004C678D"/>
    <w:rsid w:val="004C67ED"/>
    <w:rsid w:val="004C6833"/>
    <w:rsid w:val="004C6C7B"/>
    <w:rsid w:val="004C6CBA"/>
    <w:rsid w:val="004C6D3E"/>
    <w:rsid w:val="004C6FB4"/>
    <w:rsid w:val="004C7678"/>
    <w:rsid w:val="004C77BA"/>
    <w:rsid w:val="004C7B29"/>
    <w:rsid w:val="004C7BD7"/>
    <w:rsid w:val="004CCBBC"/>
    <w:rsid w:val="004D0868"/>
    <w:rsid w:val="004D08C5"/>
    <w:rsid w:val="004D0C99"/>
    <w:rsid w:val="004D0CD2"/>
    <w:rsid w:val="004D0EF5"/>
    <w:rsid w:val="004D1057"/>
    <w:rsid w:val="004D12CF"/>
    <w:rsid w:val="004D193C"/>
    <w:rsid w:val="004D1A9B"/>
    <w:rsid w:val="004D1ADD"/>
    <w:rsid w:val="004D1D30"/>
    <w:rsid w:val="004D20BD"/>
    <w:rsid w:val="004D2224"/>
    <w:rsid w:val="004D23E5"/>
    <w:rsid w:val="004D23EB"/>
    <w:rsid w:val="004D2A07"/>
    <w:rsid w:val="004D2C49"/>
    <w:rsid w:val="004D2CAA"/>
    <w:rsid w:val="004D2D51"/>
    <w:rsid w:val="004D2DBF"/>
    <w:rsid w:val="004D2E68"/>
    <w:rsid w:val="004D2F52"/>
    <w:rsid w:val="004D30E3"/>
    <w:rsid w:val="004D30FC"/>
    <w:rsid w:val="004D31E2"/>
    <w:rsid w:val="004D32AF"/>
    <w:rsid w:val="004D346F"/>
    <w:rsid w:val="004D34B9"/>
    <w:rsid w:val="004D36BF"/>
    <w:rsid w:val="004D38DE"/>
    <w:rsid w:val="004D38F2"/>
    <w:rsid w:val="004D3959"/>
    <w:rsid w:val="004D3C81"/>
    <w:rsid w:val="004D3DA1"/>
    <w:rsid w:val="004D3F13"/>
    <w:rsid w:val="004D3F53"/>
    <w:rsid w:val="004D410C"/>
    <w:rsid w:val="004D43D6"/>
    <w:rsid w:val="004D4721"/>
    <w:rsid w:val="004D480B"/>
    <w:rsid w:val="004D4908"/>
    <w:rsid w:val="004D4C15"/>
    <w:rsid w:val="004D4EA9"/>
    <w:rsid w:val="004D55AF"/>
    <w:rsid w:val="004D56A4"/>
    <w:rsid w:val="004D5DB1"/>
    <w:rsid w:val="004D5ED6"/>
    <w:rsid w:val="004D5F18"/>
    <w:rsid w:val="004D610B"/>
    <w:rsid w:val="004D61F6"/>
    <w:rsid w:val="004D62EA"/>
    <w:rsid w:val="004D6363"/>
    <w:rsid w:val="004D644C"/>
    <w:rsid w:val="004D65A6"/>
    <w:rsid w:val="004D6782"/>
    <w:rsid w:val="004D687F"/>
    <w:rsid w:val="004D6D20"/>
    <w:rsid w:val="004D7318"/>
    <w:rsid w:val="004D7382"/>
    <w:rsid w:val="004D7503"/>
    <w:rsid w:val="004D761D"/>
    <w:rsid w:val="004D7682"/>
    <w:rsid w:val="004D76EB"/>
    <w:rsid w:val="004D7769"/>
    <w:rsid w:val="004D77F2"/>
    <w:rsid w:val="004D7A88"/>
    <w:rsid w:val="004D7BF8"/>
    <w:rsid w:val="004D7FA4"/>
    <w:rsid w:val="004E025F"/>
    <w:rsid w:val="004E068C"/>
    <w:rsid w:val="004E085A"/>
    <w:rsid w:val="004E0BE9"/>
    <w:rsid w:val="004E0C3B"/>
    <w:rsid w:val="004E0E1F"/>
    <w:rsid w:val="004E12CD"/>
    <w:rsid w:val="004E1339"/>
    <w:rsid w:val="004E1611"/>
    <w:rsid w:val="004E1A8F"/>
    <w:rsid w:val="004E1BBA"/>
    <w:rsid w:val="004E1D06"/>
    <w:rsid w:val="004E1D2E"/>
    <w:rsid w:val="004E1F56"/>
    <w:rsid w:val="004E2141"/>
    <w:rsid w:val="004E2315"/>
    <w:rsid w:val="004E2477"/>
    <w:rsid w:val="004E2589"/>
    <w:rsid w:val="004E26DB"/>
    <w:rsid w:val="004E2C25"/>
    <w:rsid w:val="004E2C5C"/>
    <w:rsid w:val="004E2C63"/>
    <w:rsid w:val="004E2C7D"/>
    <w:rsid w:val="004E2D20"/>
    <w:rsid w:val="004E33A0"/>
    <w:rsid w:val="004E368C"/>
    <w:rsid w:val="004E3759"/>
    <w:rsid w:val="004E379F"/>
    <w:rsid w:val="004E386C"/>
    <w:rsid w:val="004E3E8F"/>
    <w:rsid w:val="004E40BB"/>
    <w:rsid w:val="004E40FC"/>
    <w:rsid w:val="004E421A"/>
    <w:rsid w:val="004E474F"/>
    <w:rsid w:val="004E490D"/>
    <w:rsid w:val="004E4AAB"/>
    <w:rsid w:val="004E4AB6"/>
    <w:rsid w:val="004E4B27"/>
    <w:rsid w:val="004E4B39"/>
    <w:rsid w:val="004E4DBB"/>
    <w:rsid w:val="004E4EBB"/>
    <w:rsid w:val="004E4F22"/>
    <w:rsid w:val="004E5068"/>
    <w:rsid w:val="004E5123"/>
    <w:rsid w:val="004E5720"/>
    <w:rsid w:val="004E58CF"/>
    <w:rsid w:val="004E5C3D"/>
    <w:rsid w:val="004E5DC0"/>
    <w:rsid w:val="004E5E21"/>
    <w:rsid w:val="004E5F80"/>
    <w:rsid w:val="004E6816"/>
    <w:rsid w:val="004E69C9"/>
    <w:rsid w:val="004E6D7A"/>
    <w:rsid w:val="004E6D9A"/>
    <w:rsid w:val="004E72A5"/>
    <w:rsid w:val="004E7388"/>
    <w:rsid w:val="004E7909"/>
    <w:rsid w:val="004E7BA6"/>
    <w:rsid w:val="004E7BED"/>
    <w:rsid w:val="004E7F4A"/>
    <w:rsid w:val="004F01D6"/>
    <w:rsid w:val="004F09E0"/>
    <w:rsid w:val="004F0A58"/>
    <w:rsid w:val="004F0ADD"/>
    <w:rsid w:val="004F0E42"/>
    <w:rsid w:val="004F144E"/>
    <w:rsid w:val="004F1529"/>
    <w:rsid w:val="004F190F"/>
    <w:rsid w:val="004F1B0B"/>
    <w:rsid w:val="004F1EC0"/>
    <w:rsid w:val="004F212B"/>
    <w:rsid w:val="004F25ED"/>
    <w:rsid w:val="004F2AF1"/>
    <w:rsid w:val="004F2B9A"/>
    <w:rsid w:val="004F2BA1"/>
    <w:rsid w:val="004F2EAC"/>
    <w:rsid w:val="004F319C"/>
    <w:rsid w:val="004F32E0"/>
    <w:rsid w:val="004F35A5"/>
    <w:rsid w:val="004F371D"/>
    <w:rsid w:val="004F3979"/>
    <w:rsid w:val="004F3B0D"/>
    <w:rsid w:val="004F3CD0"/>
    <w:rsid w:val="004F3CDC"/>
    <w:rsid w:val="004F3D23"/>
    <w:rsid w:val="004F40D4"/>
    <w:rsid w:val="004F42C9"/>
    <w:rsid w:val="004F43A0"/>
    <w:rsid w:val="004F458B"/>
    <w:rsid w:val="004F4EE5"/>
    <w:rsid w:val="004F5684"/>
    <w:rsid w:val="004F5703"/>
    <w:rsid w:val="004F5B4A"/>
    <w:rsid w:val="004F5BA1"/>
    <w:rsid w:val="004F5C64"/>
    <w:rsid w:val="004F5D4B"/>
    <w:rsid w:val="004F5D9E"/>
    <w:rsid w:val="004F5EC3"/>
    <w:rsid w:val="004F5F2D"/>
    <w:rsid w:val="004F6211"/>
    <w:rsid w:val="004F6784"/>
    <w:rsid w:val="004F6F71"/>
    <w:rsid w:val="004F7026"/>
    <w:rsid w:val="004F719D"/>
    <w:rsid w:val="004F71AC"/>
    <w:rsid w:val="004F7215"/>
    <w:rsid w:val="004F7546"/>
    <w:rsid w:val="004F75F3"/>
    <w:rsid w:val="004F790A"/>
    <w:rsid w:val="004F79C6"/>
    <w:rsid w:val="004F7A16"/>
    <w:rsid w:val="004F7DE4"/>
    <w:rsid w:val="004F7EC7"/>
    <w:rsid w:val="00500578"/>
    <w:rsid w:val="00500BC0"/>
    <w:rsid w:val="00500CFD"/>
    <w:rsid w:val="00500D2E"/>
    <w:rsid w:val="005013F9"/>
    <w:rsid w:val="0050188B"/>
    <w:rsid w:val="00501A72"/>
    <w:rsid w:val="00501B3D"/>
    <w:rsid w:val="00501FDD"/>
    <w:rsid w:val="00502087"/>
    <w:rsid w:val="005020D2"/>
    <w:rsid w:val="005020FD"/>
    <w:rsid w:val="00502444"/>
    <w:rsid w:val="0050293C"/>
    <w:rsid w:val="00502C0C"/>
    <w:rsid w:val="00503085"/>
    <w:rsid w:val="00503226"/>
    <w:rsid w:val="00503285"/>
    <w:rsid w:val="005034E2"/>
    <w:rsid w:val="00503524"/>
    <w:rsid w:val="005036C9"/>
    <w:rsid w:val="00503803"/>
    <w:rsid w:val="00503AB9"/>
    <w:rsid w:val="00503C96"/>
    <w:rsid w:val="00503D1E"/>
    <w:rsid w:val="00503DD4"/>
    <w:rsid w:val="00503E6A"/>
    <w:rsid w:val="0050430F"/>
    <w:rsid w:val="00504466"/>
    <w:rsid w:val="00504621"/>
    <w:rsid w:val="00504778"/>
    <w:rsid w:val="0050481C"/>
    <w:rsid w:val="00504C1E"/>
    <w:rsid w:val="00504CAF"/>
    <w:rsid w:val="00504EFF"/>
    <w:rsid w:val="0050502F"/>
    <w:rsid w:val="00505280"/>
    <w:rsid w:val="0050529E"/>
    <w:rsid w:val="00505566"/>
    <w:rsid w:val="00505794"/>
    <w:rsid w:val="0050582C"/>
    <w:rsid w:val="0050585C"/>
    <w:rsid w:val="00505879"/>
    <w:rsid w:val="005058CE"/>
    <w:rsid w:val="00505A6A"/>
    <w:rsid w:val="00505AA7"/>
    <w:rsid w:val="0050618C"/>
    <w:rsid w:val="0050625D"/>
    <w:rsid w:val="0050627E"/>
    <w:rsid w:val="005063D3"/>
    <w:rsid w:val="0050653E"/>
    <w:rsid w:val="005067FF"/>
    <w:rsid w:val="00506836"/>
    <w:rsid w:val="0050686B"/>
    <w:rsid w:val="00506AF6"/>
    <w:rsid w:val="00506C9D"/>
    <w:rsid w:val="00506EFC"/>
    <w:rsid w:val="00506F27"/>
    <w:rsid w:val="005070FE"/>
    <w:rsid w:val="0050711E"/>
    <w:rsid w:val="0050720D"/>
    <w:rsid w:val="00507863"/>
    <w:rsid w:val="00507B53"/>
    <w:rsid w:val="00507D52"/>
    <w:rsid w:val="00507DDE"/>
    <w:rsid w:val="005104B6"/>
    <w:rsid w:val="005105C9"/>
    <w:rsid w:val="005105FA"/>
    <w:rsid w:val="005107DB"/>
    <w:rsid w:val="00510869"/>
    <w:rsid w:val="005109DD"/>
    <w:rsid w:val="00510BE3"/>
    <w:rsid w:val="00510C7A"/>
    <w:rsid w:val="00510D2B"/>
    <w:rsid w:val="00510D82"/>
    <w:rsid w:val="00510D9C"/>
    <w:rsid w:val="00511437"/>
    <w:rsid w:val="00511661"/>
    <w:rsid w:val="00511839"/>
    <w:rsid w:val="005118F5"/>
    <w:rsid w:val="00511966"/>
    <w:rsid w:val="00511A92"/>
    <w:rsid w:val="00511B5B"/>
    <w:rsid w:val="00511F86"/>
    <w:rsid w:val="005120C0"/>
    <w:rsid w:val="00512151"/>
    <w:rsid w:val="00512228"/>
    <w:rsid w:val="005126EF"/>
    <w:rsid w:val="00512925"/>
    <w:rsid w:val="00512EA5"/>
    <w:rsid w:val="00512FC9"/>
    <w:rsid w:val="00512FD2"/>
    <w:rsid w:val="0051301E"/>
    <w:rsid w:val="0051353B"/>
    <w:rsid w:val="005135AD"/>
    <w:rsid w:val="005135D1"/>
    <w:rsid w:val="005136F5"/>
    <w:rsid w:val="005139A7"/>
    <w:rsid w:val="00513AF1"/>
    <w:rsid w:val="00513B35"/>
    <w:rsid w:val="00513B77"/>
    <w:rsid w:val="00513EEB"/>
    <w:rsid w:val="005140A5"/>
    <w:rsid w:val="00514326"/>
    <w:rsid w:val="005144FA"/>
    <w:rsid w:val="00514686"/>
    <w:rsid w:val="00514914"/>
    <w:rsid w:val="005149D0"/>
    <w:rsid w:val="00514AA8"/>
    <w:rsid w:val="00514C57"/>
    <w:rsid w:val="00514E3F"/>
    <w:rsid w:val="00514E74"/>
    <w:rsid w:val="00514E8B"/>
    <w:rsid w:val="00514F08"/>
    <w:rsid w:val="00515000"/>
    <w:rsid w:val="0051518C"/>
    <w:rsid w:val="00515246"/>
    <w:rsid w:val="00515450"/>
    <w:rsid w:val="00515499"/>
    <w:rsid w:val="00515506"/>
    <w:rsid w:val="005157F5"/>
    <w:rsid w:val="00515858"/>
    <w:rsid w:val="0051597E"/>
    <w:rsid w:val="00515A6F"/>
    <w:rsid w:val="00515C6A"/>
    <w:rsid w:val="00515EA6"/>
    <w:rsid w:val="00516286"/>
    <w:rsid w:val="00516459"/>
    <w:rsid w:val="00516474"/>
    <w:rsid w:val="005164E1"/>
    <w:rsid w:val="005165F0"/>
    <w:rsid w:val="00516750"/>
    <w:rsid w:val="00516758"/>
    <w:rsid w:val="005168FC"/>
    <w:rsid w:val="00516998"/>
    <w:rsid w:val="00516A3D"/>
    <w:rsid w:val="00516E8C"/>
    <w:rsid w:val="00516F37"/>
    <w:rsid w:val="00517020"/>
    <w:rsid w:val="00517102"/>
    <w:rsid w:val="005171B8"/>
    <w:rsid w:val="005176B6"/>
    <w:rsid w:val="00517D2D"/>
    <w:rsid w:val="00517D90"/>
    <w:rsid w:val="00517E0F"/>
    <w:rsid w:val="00517E69"/>
    <w:rsid w:val="00517E6C"/>
    <w:rsid w:val="00517FE2"/>
    <w:rsid w:val="005200FD"/>
    <w:rsid w:val="00520164"/>
    <w:rsid w:val="00520186"/>
    <w:rsid w:val="00520B4C"/>
    <w:rsid w:val="00520CDD"/>
    <w:rsid w:val="00520E3B"/>
    <w:rsid w:val="00520EF8"/>
    <w:rsid w:val="0052108F"/>
    <w:rsid w:val="005212DC"/>
    <w:rsid w:val="00521650"/>
    <w:rsid w:val="005216B9"/>
    <w:rsid w:val="00521701"/>
    <w:rsid w:val="005218A3"/>
    <w:rsid w:val="00521D76"/>
    <w:rsid w:val="00521ED8"/>
    <w:rsid w:val="0052214E"/>
    <w:rsid w:val="00522548"/>
    <w:rsid w:val="00522883"/>
    <w:rsid w:val="005228E7"/>
    <w:rsid w:val="00522DB5"/>
    <w:rsid w:val="00523104"/>
    <w:rsid w:val="00523113"/>
    <w:rsid w:val="00523135"/>
    <w:rsid w:val="00523494"/>
    <w:rsid w:val="005235AF"/>
    <w:rsid w:val="0052362B"/>
    <w:rsid w:val="00523D7B"/>
    <w:rsid w:val="00523DC9"/>
    <w:rsid w:val="00523E8C"/>
    <w:rsid w:val="00524069"/>
    <w:rsid w:val="005241AE"/>
    <w:rsid w:val="00524710"/>
    <w:rsid w:val="00524848"/>
    <w:rsid w:val="00525119"/>
    <w:rsid w:val="0052530E"/>
    <w:rsid w:val="005257E9"/>
    <w:rsid w:val="0052587B"/>
    <w:rsid w:val="00525DE8"/>
    <w:rsid w:val="00525EFA"/>
    <w:rsid w:val="0052604F"/>
    <w:rsid w:val="005262DF"/>
    <w:rsid w:val="005264D5"/>
    <w:rsid w:val="005264FD"/>
    <w:rsid w:val="00526688"/>
    <w:rsid w:val="00526779"/>
    <w:rsid w:val="00526819"/>
    <w:rsid w:val="00526A86"/>
    <w:rsid w:val="00527348"/>
    <w:rsid w:val="0052781F"/>
    <w:rsid w:val="00527923"/>
    <w:rsid w:val="00527D09"/>
    <w:rsid w:val="00527D24"/>
    <w:rsid w:val="00527E0B"/>
    <w:rsid w:val="00527EBA"/>
    <w:rsid w:val="00527EF4"/>
    <w:rsid w:val="00527FD3"/>
    <w:rsid w:val="00530130"/>
    <w:rsid w:val="005302C6"/>
    <w:rsid w:val="005303CB"/>
    <w:rsid w:val="005303E0"/>
    <w:rsid w:val="005305B7"/>
    <w:rsid w:val="00530876"/>
    <w:rsid w:val="0053095C"/>
    <w:rsid w:val="00530CEA"/>
    <w:rsid w:val="00530E61"/>
    <w:rsid w:val="005310B2"/>
    <w:rsid w:val="00531101"/>
    <w:rsid w:val="0053139C"/>
    <w:rsid w:val="005314C0"/>
    <w:rsid w:val="005314C4"/>
    <w:rsid w:val="005315CA"/>
    <w:rsid w:val="005315DE"/>
    <w:rsid w:val="00531906"/>
    <w:rsid w:val="0053190A"/>
    <w:rsid w:val="00531963"/>
    <w:rsid w:val="00531A12"/>
    <w:rsid w:val="00531CF5"/>
    <w:rsid w:val="00531D6B"/>
    <w:rsid w:val="0053205A"/>
    <w:rsid w:val="005322B8"/>
    <w:rsid w:val="005323A9"/>
    <w:rsid w:val="0053286D"/>
    <w:rsid w:val="00532A58"/>
    <w:rsid w:val="00533034"/>
    <w:rsid w:val="00533501"/>
    <w:rsid w:val="00533B7C"/>
    <w:rsid w:val="00533C47"/>
    <w:rsid w:val="00533D84"/>
    <w:rsid w:val="00533DA6"/>
    <w:rsid w:val="00533E74"/>
    <w:rsid w:val="00533F26"/>
    <w:rsid w:val="005341F9"/>
    <w:rsid w:val="00534919"/>
    <w:rsid w:val="005349F5"/>
    <w:rsid w:val="00534BDC"/>
    <w:rsid w:val="00534D42"/>
    <w:rsid w:val="00534D8A"/>
    <w:rsid w:val="00534E90"/>
    <w:rsid w:val="0053500A"/>
    <w:rsid w:val="00535016"/>
    <w:rsid w:val="0053507F"/>
    <w:rsid w:val="00535394"/>
    <w:rsid w:val="0053564D"/>
    <w:rsid w:val="00535AD5"/>
    <w:rsid w:val="00535EC5"/>
    <w:rsid w:val="00535ED1"/>
    <w:rsid w:val="00535F61"/>
    <w:rsid w:val="00535FA2"/>
    <w:rsid w:val="0053620A"/>
    <w:rsid w:val="005362C4"/>
    <w:rsid w:val="0053636E"/>
    <w:rsid w:val="0053647C"/>
    <w:rsid w:val="0053658A"/>
    <w:rsid w:val="00536A6A"/>
    <w:rsid w:val="00536A6E"/>
    <w:rsid w:val="00536B0B"/>
    <w:rsid w:val="00536B44"/>
    <w:rsid w:val="00536CE3"/>
    <w:rsid w:val="00536E07"/>
    <w:rsid w:val="005370DF"/>
    <w:rsid w:val="0053742A"/>
    <w:rsid w:val="00537518"/>
    <w:rsid w:val="0053775C"/>
    <w:rsid w:val="00537845"/>
    <w:rsid w:val="00537A1C"/>
    <w:rsid w:val="00537A76"/>
    <w:rsid w:val="00537D24"/>
    <w:rsid w:val="00537E8D"/>
    <w:rsid w:val="005401BE"/>
    <w:rsid w:val="0054023F"/>
    <w:rsid w:val="00540620"/>
    <w:rsid w:val="0054074B"/>
    <w:rsid w:val="005408EF"/>
    <w:rsid w:val="005408FE"/>
    <w:rsid w:val="0054099B"/>
    <w:rsid w:val="00540B69"/>
    <w:rsid w:val="00540CCC"/>
    <w:rsid w:val="00540FC6"/>
    <w:rsid w:val="0054104F"/>
    <w:rsid w:val="0054170B"/>
    <w:rsid w:val="005417D9"/>
    <w:rsid w:val="005419F0"/>
    <w:rsid w:val="00541CC7"/>
    <w:rsid w:val="00541D47"/>
    <w:rsid w:val="005422FE"/>
    <w:rsid w:val="005428FD"/>
    <w:rsid w:val="005429E6"/>
    <w:rsid w:val="00542D8C"/>
    <w:rsid w:val="005438C4"/>
    <w:rsid w:val="00543988"/>
    <w:rsid w:val="005439CE"/>
    <w:rsid w:val="005439DC"/>
    <w:rsid w:val="00543A6B"/>
    <w:rsid w:val="00543A8F"/>
    <w:rsid w:val="00543C38"/>
    <w:rsid w:val="00543C96"/>
    <w:rsid w:val="00543DDF"/>
    <w:rsid w:val="00543F9B"/>
    <w:rsid w:val="005440DB"/>
    <w:rsid w:val="00544396"/>
    <w:rsid w:val="0054477B"/>
    <w:rsid w:val="00544948"/>
    <w:rsid w:val="00544951"/>
    <w:rsid w:val="00544A59"/>
    <w:rsid w:val="00544D8F"/>
    <w:rsid w:val="00544F23"/>
    <w:rsid w:val="005450AD"/>
    <w:rsid w:val="005454C4"/>
    <w:rsid w:val="00545553"/>
    <w:rsid w:val="005455AC"/>
    <w:rsid w:val="00545D58"/>
    <w:rsid w:val="00545D5A"/>
    <w:rsid w:val="00546174"/>
    <w:rsid w:val="005462B1"/>
    <w:rsid w:val="005463A4"/>
    <w:rsid w:val="00546832"/>
    <w:rsid w:val="005468F2"/>
    <w:rsid w:val="0054699A"/>
    <w:rsid w:val="00546CF4"/>
    <w:rsid w:val="00546D33"/>
    <w:rsid w:val="00546DF9"/>
    <w:rsid w:val="00546F12"/>
    <w:rsid w:val="005472A5"/>
    <w:rsid w:val="005475C5"/>
    <w:rsid w:val="005475D4"/>
    <w:rsid w:val="00547650"/>
    <w:rsid w:val="005477E6"/>
    <w:rsid w:val="00547F7B"/>
    <w:rsid w:val="00550188"/>
    <w:rsid w:val="0055080C"/>
    <w:rsid w:val="00550AD9"/>
    <w:rsid w:val="00550B4B"/>
    <w:rsid w:val="00550C4F"/>
    <w:rsid w:val="00550CA3"/>
    <w:rsid w:val="00550FB9"/>
    <w:rsid w:val="00551099"/>
    <w:rsid w:val="00551219"/>
    <w:rsid w:val="00551279"/>
    <w:rsid w:val="005514D9"/>
    <w:rsid w:val="005515CD"/>
    <w:rsid w:val="0055168E"/>
    <w:rsid w:val="00551774"/>
    <w:rsid w:val="00551839"/>
    <w:rsid w:val="005518C7"/>
    <w:rsid w:val="00551FE1"/>
    <w:rsid w:val="005521F0"/>
    <w:rsid w:val="00552313"/>
    <w:rsid w:val="00552336"/>
    <w:rsid w:val="0055254B"/>
    <w:rsid w:val="00552580"/>
    <w:rsid w:val="005528E1"/>
    <w:rsid w:val="00552ADD"/>
    <w:rsid w:val="00552CD7"/>
    <w:rsid w:val="00552E64"/>
    <w:rsid w:val="00552F13"/>
    <w:rsid w:val="00553177"/>
    <w:rsid w:val="0055339E"/>
    <w:rsid w:val="005533E2"/>
    <w:rsid w:val="00553405"/>
    <w:rsid w:val="0055362E"/>
    <w:rsid w:val="00553642"/>
    <w:rsid w:val="00553791"/>
    <w:rsid w:val="00553DC5"/>
    <w:rsid w:val="00553DCB"/>
    <w:rsid w:val="00553F26"/>
    <w:rsid w:val="00554123"/>
    <w:rsid w:val="005541B0"/>
    <w:rsid w:val="005542FF"/>
    <w:rsid w:val="00554385"/>
    <w:rsid w:val="00554571"/>
    <w:rsid w:val="00554852"/>
    <w:rsid w:val="005549A0"/>
    <w:rsid w:val="00554DBF"/>
    <w:rsid w:val="00554DD5"/>
    <w:rsid w:val="00554F28"/>
    <w:rsid w:val="00554F4C"/>
    <w:rsid w:val="005550DA"/>
    <w:rsid w:val="00555162"/>
    <w:rsid w:val="00555533"/>
    <w:rsid w:val="00555541"/>
    <w:rsid w:val="0055558E"/>
    <w:rsid w:val="0055571F"/>
    <w:rsid w:val="00555735"/>
    <w:rsid w:val="0055595D"/>
    <w:rsid w:val="005559E7"/>
    <w:rsid w:val="00555C7E"/>
    <w:rsid w:val="0055609B"/>
    <w:rsid w:val="005561AA"/>
    <w:rsid w:val="005561F0"/>
    <w:rsid w:val="0055683E"/>
    <w:rsid w:val="00556955"/>
    <w:rsid w:val="005569D9"/>
    <w:rsid w:val="00556AB4"/>
    <w:rsid w:val="00556E05"/>
    <w:rsid w:val="00557514"/>
    <w:rsid w:val="005577B6"/>
    <w:rsid w:val="0055790E"/>
    <w:rsid w:val="0055796A"/>
    <w:rsid w:val="00557A85"/>
    <w:rsid w:val="00557C6A"/>
    <w:rsid w:val="00557CC0"/>
    <w:rsid w:val="00557D63"/>
    <w:rsid w:val="00557E2E"/>
    <w:rsid w:val="00557FB9"/>
    <w:rsid w:val="00557FBA"/>
    <w:rsid w:val="0056026E"/>
    <w:rsid w:val="005602A2"/>
    <w:rsid w:val="005602D3"/>
    <w:rsid w:val="005603DC"/>
    <w:rsid w:val="0056041E"/>
    <w:rsid w:val="00560545"/>
    <w:rsid w:val="00560683"/>
    <w:rsid w:val="00560707"/>
    <w:rsid w:val="00560C23"/>
    <w:rsid w:val="00560C9C"/>
    <w:rsid w:val="00560DC2"/>
    <w:rsid w:val="00560F17"/>
    <w:rsid w:val="00561042"/>
    <w:rsid w:val="0056110D"/>
    <w:rsid w:val="0056127C"/>
    <w:rsid w:val="005613A4"/>
    <w:rsid w:val="00561471"/>
    <w:rsid w:val="0056178F"/>
    <w:rsid w:val="005618F7"/>
    <w:rsid w:val="00561921"/>
    <w:rsid w:val="005619C0"/>
    <w:rsid w:val="00561AA2"/>
    <w:rsid w:val="00561E03"/>
    <w:rsid w:val="00561E77"/>
    <w:rsid w:val="00561F87"/>
    <w:rsid w:val="00561F95"/>
    <w:rsid w:val="005620FC"/>
    <w:rsid w:val="00562700"/>
    <w:rsid w:val="005629A8"/>
    <w:rsid w:val="00562C35"/>
    <w:rsid w:val="00562D0F"/>
    <w:rsid w:val="005632A0"/>
    <w:rsid w:val="0056355F"/>
    <w:rsid w:val="005637EC"/>
    <w:rsid w:val="00563B6F"/>
    <w:rsid w:val="00563CE5"/>
    <w:rsid w:val="00563E91"/>
    <w:rsid w:val="005640AE"/>
    <w:rsid w:val="00564329"/>
    <w:rsid w:val="0056438D"/>
    <w:rsid w:val="00564401"/>
    <w:rsid w:val="005644B1"/>
    <w:rsid w:val="005646C9"/>
    <w:rsid w:val="00564C2E"/>
    <w:rsid w:val="00564C74"/>
    <w:rsid w:val="00564FF8"/>
    <w:rsid w:val="00565027"/>
    <w:rsid w:val="005651F2"/>
    <w:rsid w:val="005651F9"/>
    <w:rsid w:val="0056563D"/>
    <w:rsid w:val="00565B92"/>
    <w:rsid w:val="00565BF4"/>
    <w:rsid w:val="00565DE4"/>
    <w:rsid w:val="00566763"/>
    <w:rsid w:val="005671B2"/>
    <w:rsid w:val="0056741A"/>
    <w:rsid w:val="0056745E"/>
    <w:rsid w:val="0056748B"/>
    <w:rsid w:val="00567702"/>
    <w:rsid w:val="005679A6"/>
    <w:rsid w:val="00567A1A"/>
    <w:rsid w:val="00567B39"/>
    <w:rsid w:val="00567CA0"/>
    <w:rsid w:val="00567D9F"/>
    <w:rsid w:val="00567E2D"/>
    <w:rsid w:val="00570014"/>
    <w:rsid w:val="00570265"/>
    <w:rsid w:val="00570358"/>
    <w:rsid w:val="005703F7"/>
    <w:rsid w:val="005707FB"/>
    <w:rsid w:val="0057082D"/>
    <w:rsid w:val="005709A1"/>
    <w:rsid w:val="00570B1E"/>
    <w:rsid w:val="00570CDD"/>
    <w:rsid w:val="00570ECB"/>
    <w:rsid w:val="005717A5"/>
    <w:rsid w:val="005717BF"/>
    <w:rsid w:val="005719B5"/>
    <w:rsid w:val="00571A7E"/>
    <w:rsid w:val="00571B08"/>
    <w:rsid w:val="00571C9A"/>
    <w:rsid w:val="00571E44"/>
    <w:rsid w:val="00571EEA"/>
    <w:rsid w:val="005720BD"/>
    <w:rsid w:val="00572188"/>
    <w:rsid w:val="00572C97"/>
    <w:rsid w:val="00573B82"/>
    <w:rsid w:val="00573C3C"/>
    <w:rsid w:val="00573C60"/>
    <w:rsid w:val="00573C85"/>
    <w:rsid w:val="00573D8A"/>
    <w:rsid w:val="00574241"/>
    <w:rsid w:val="00574464"/>
    <w:rsid w:val="005744A8"/>
    <w:rsid w:val="005746BF"/>
    <w:rsid w:val="005747B6"/>
    <w:rsid w:val="005747CE"/>
    <w:rsid w:val="005749DA"/>
    <w:rsid w:val="00574B6C"/>
    <w:rsid w:val="00574CAD"/>
    <w:rsid w:val="00574D8B"/>
    <w:rsid w:val="00574F54"/>
    <w:rsid w:val="00574FA3"/>
    <w:rsid w:val="00575083"/>
    <w:rsid w:val="0057512D"/>
    <w:rsid w:val="0057559D"/>
    <w:rsid w:val="0057567E"/>
    <w:rsid w:val="005759F4"/>
    <w:rsid w:val="00575B31"/>
    <w:rsid w:val="00575CE7"/>
    <w:rsid w:val="00575DAF"/>
    <w:rsid w:val="00575F3D"/>
    <w:rsid w:val="005761D4"/>
    <w:rsid w:val="00576243"/>
    <w:rsid w:val="005763AA"/>
    <w:rsid w:val="00576450"/>
    <w:rsid w:val="00576870"/>
    <w:rsid w:val="00576AE1"/>
    <w:rsid w:val="00576C85"/>
    <w:rsid w:val="005771A1"/>
    <w:rsid w:val="0057785E"/>
    <w:rsid w:val="00577A29"/>
    <w:rsid w:val="00577ACD"/>
    <w:rsid w:val="00577CAB"/>
    <w:rsid w:val="00577EAD"/>
    <w:rsid w:val="00577FDB"/>
    <w:rsid w:val="0058010A"/>
    <w:rsid w:val="00580335"/>
    <w:rsid w:val="00580597"/>
    <w:rsid w:val="00580641"/>
    <w:rsid w:val="00580F3D"/>
    <w:rsid w:val="00581641"/>
    <w:rsid w:val="005817C1"/>
    <w:rsid w:val="00581837"/>
    <w:rsid w:val="005819E6"/>
    <w:rsid w:val="00581C2D"/>
    <w:rsid w:val="005820CD"/>
    <w:rsid w:val="00582232"/>
    <w:rsid w:val="0058232F"/>
    <w:rsid w:val="00582515"/>
    <w:rsid w:val="005829F6"/>
    <w:rsid w:val="00582A0A"/>
    <w:rsid w:val="00582A1F"/>
    <w:rsid w:val="00582A3D"/>
    <w:rsid w:val="00582C20"/>
    <w:rsid w:val="00582CB9"/>
    <w:rsid w:val="00582F41"/>
    <w:rsid w:val="00582FC9"/>
    <w:rsid w:val="0058300A"/>
    <w:rsid w:val="005830C8"/>
    <w:rsid w:val="005830D6"/>
    <w:rsid w:val="00583224"/>
    <w:rsid w:val="0058383D"/>
    <w:rsid w:val="005839BA"/>
    <w:rsid w:val="00583E17"/>
    <w:rsid w:val="00584355"/>
    <w:rsid w:val="005845E9"/>
    <w:rsid w:val="005849F5"/>
    <w:rsid w:val="00584D12"/>
    <w:rsid w:val="00584D2F"/>
    <w:rsid w:val="00584DE6"/>
    <w:rsid w:val="0058510F"/>
    <w:rsid w:val="0058536B"/>
    <w:rsid w:val="00585576"/>
    <w:rsid w:val="00585752"/>
    <w:rsid w:val="00585810"/>
    <w:rsid w:val="005859DB"/>
    <w:rsid w:val="00585A8F"/>
    <w:rsid w:val="00585BC2"/>
    <w:rsid w:val="00585C0A"/>
    <w:rsid w:val="00585FD6"/>
    <w:rsid w:val="00586115"/>
    <w:rsid w:val="00586317"/>
    <w:rsid w:val="0058656E"/>
    <w:rsid w:val="00586737"/>
    <w:rsid w:val="005867B3"/>
    <w:rsid w:val="0058683F"/>
    <w:rsid w:val="00586B02"/>
    <w:rsid w:val="00586B50"/>
    <w:rsid w:val="00586B63"/>
    <w:rsid w:val="00586C8D"/>
    <w:rsid w:val="00586D18"/>
    <w:rsid w:val="00586D50"/>
    <w:rsid w:val="0058718D"/>
    <w:rsid w:val="00587236"/>
    <w:rsid w:val="005873A1"/>
    <w:rsid w:val="0058741A"/>
    <w:rsid w:val="00587608"/>
    <w:rsid w:val="00587AD3"/>
    <w:rsid w:val="00587B74"/>
    <w:rsid w:val="00587BDF"/>
    <w:rsid w:val="00587F1F"/>
    <w:rsid w:val="00587FB4"/>
    <w:rsid w:val="0059004D"/>
    <w:rsid w:val="0059005D"/>
    <w:rsid w:val="00590099"/>
    <w:rsid w:val="005900BA"/>
    <w:rsid w:val="00590115"/>
    <w:rsid w:val="0059032E"/>
    <w:rsid w:val="005904C5"/>
    <w:rsid w:val="005905D0"/>
    <w:rsid w:val="0059064E"/>
    <w:rsid w:val="0059086A"/>
    <w:rsid w:val="0059092F"/>
    <w:rsid w:val="00590B3E"/>
    <w:rsid w:val="00590CA0"/>
    <w:rsid w:val="00591616"/>
    <w:rsid w:val="005919E5"/>
    <w:rsid w:val="00591B6E"/>
    <w:rsid w:val="00591D89"/>
    <w:rsid w:val="00591E0A"/>
    <w:rsid w:val="0059207F"/>
    <w:rsid w:val="005925A4"/>
    <w:rsid w:val="0059275B"/>
    <w:rsid w:val="00592A79"/>
    <w:rsid w:val="00592A82"/>
    <w:rsid w:val="00592B1B"/>
    <w:rsid w:val="005934D4"/>
    <w:rsid w:val="0059355E"/>
    <w:rsid w:val="005935DB"/>
    <w:rsid w:val="0059377C"/>
    <w:rsid w:val="00593E5E"/>
    <w:rsid w:val="00594126"/>
    <w:rsid w:val="00594792"/>
    <w:rsid w:val="005947F3"/>
    <w:rsid w:val="0059484D"/>
    <w:rsid w:val="00594876"/>
    <w:rsid w:val="005948C9"/>
    <w:rsid w:val="00594A8A"/>
    <w:rsid w:val="00594E09"/>
    <w:rsid w:val="00594E16"/>
    <w:rsid w:val="00594E3D"/>
    <w:rsid w:val="0059554C"/>
    <w:rsid w:val="0059556E"/>
    <w:rsid w:val="00595772"/>
    <w:rsid w:val="00595B9E"/>
    <w:rsid w:val="00595C25"/>
    <w:rsid w:val="00595DA6"/>
    <w:rsid w:val="0059600C"/>
    <w:rsid w:val="005960B0"/>
    <w:rsid w:val="005963C0"/>
    <w:rsid w:val="00596625"/>
    <w:rsid w:val="00596674"/>
    <w:rsid w:val="005971C4"/>
    <w:rsid w:val="005972E5"/>
    <w:rsid w:val="0059735D"/>
    <w:rsid w:val="005973CE"/>
    <w:rsid w:val="005974F2"/>
    <w:rsid w:val="005977E6"/>
    <w:rsid w:val="005978C6"/>
    <w:rsid w:val="00597AB7"/>
    <w:rsid w:val="005A005F"/>
    <w:rsid w:val="005A0200"/>
    <w:rsid w:val="005A0207"/>
    <w:rsid w:val="005A035C"/>
    <w:rsid w:val="005A03AE"/>
    <w:rsid w:val="005A0664"/>
    <w:rsid w:val="005A0E0B"/>
    <w:rsid w:val="005A0EA2"/>
    <w:rsid w:val="005A0EFC"/>
    <w:rsid w:val="005A1014"/>
    <w:rsid w:val="005A14BA"/>
    <w:rsid w:val="005A16F3"/>
    <w:rsid w:val="005A17A3"/>
    <w:rsid w:val="005A1A9B"/>
    <w:rsid w:val="005A1B25"/>
    <w:rsid w:val="005A1C45"/>
    <w:rsid w:val="005A1F22"/>
    <w:rsid w:val="005A1F5F"/>
    <w:rsid w:val="005A2678"/>
    <w:rsid w:val="005A286B"/>
    <w:rsid w:val="005A2C65"/>
    <w:rsid w:val="005A2CDB"/>
    <w:rsid w:val="005A2DCC"/>
    <w:rsid w:val="005A2F3A"/>
    <w:rsid w:val="005A32EB"/>
    <w:rsid w:val="005A3609"/>
    <w:rsid w:val="005A3630"/>
    <w:rsid w:val="005A3830"/>
    <w:rsid w:val="005A3A3F"/>
    <w:rsid w:val="005A3B65"/>
    <w:rsid w:val="005A3CB5"/>
    <w:rsid w:val="005A3E2F"/>
    <w:rsid w:val="005A3EF4"/>
    <w:rsid w:val="005A436E"/>
    <w:rsid w:val="005A4520"/>
    <w:rsid w:val="005A47D3"/>
    <w:rsid w:val="005A48EB"/>
    <w:rsid w:val="005A4C24"/>
    <w:rsid w:val="005A4D72"/>
    <w:rsid w:val="005A4DEC"/>
    <w:rsid w:val="005A4DF2"/>
    <w:rsid w:val="005A5157"/>
    <w:rsid w:val="005A5333"/>
    <w:rsid w:val="005A5B68"/>
    <w:rsid w:val="005A5C02"/>
    <w:rsid w:val="005A5C04"/>
    <w:rsid w:val="005A5D09"/>
    <w:rsid w:val="005A5D16"/>
    <w:rsid w:val="005A5F9B"/>
    <w:rsid w:val="005A5FF2"/>
    <w:rsid w:val="005A61DB"/>
    <w:rsid w:val="005A6674"/>
    <w:rsid w:val="005A671C"/>
    <w:rsid w:val="005A6750"/>
    <w:rsid w:val="005A697F"/>
    <w:rsid w:val="005A6A7B"/>
    <w:rsid w:val="005A6AF9"/>
    <w:rsid w:val="005A6BBD"/>
    <w:rsid w:val="005A6BE9"/>
    <w:rsid w:val="005A6C21"/>
    <w:rsid w:val="005A7040"/>
    <w:rsid w:val="005A7076"/>
    <w:rsid w:val="005A719B"/>
    <w:rsid w:val="005A735D"/>
    <w:rsid w:val="005A77A8"/>
    <w:rsid w:val="005A77E3"/>
    <w:rsid w:val="005A7858"/>
    <w:rsid w:val="005A7AF8"/>
    <w:rsid w:val="005A7DDE"/>
    <w:rsid w:val="005A7E5D"/>
    <w:rsid w:val="005A7FAB"/>
    <w:rsid w:val="005B00BB"/>
    <w:rsid w:val="005B0122"/>
    <w:rsid w:val="005B01D2"/>
    <w:rsid w:val="005B02F0"/>
    <w:rsid w:val="005B02FD"/>
    <w:rsid w:val="005B031E"/>
    <w:rsid w:val="005B0353"/>
    <w:rsid w:val="005B0403"/>
    <w:rsid w:val="005B06BF"/>
    <w:rsid w:val="005B0842"/>
    <w:rsid w:val="005B0868"/>
    <w:rsid w:val="005B0C0C"/>
    <w:rsid w:val="005B0D76"/>
    <w:rsid w:val="005B0E19"/>
    <w:rsid w:val="005B0FFE"/>
    <w:rsid w:val="005B108C"/>
    <w:rsid w:val="005B10EA"/>
    <w:rsid w:val="005B1321"/>
    <w:rsid w:val="005B15E2"/>
    <w:rsid w:val="005B1662"/>
    <w:rsid w:val="005B1D4D"/>
    <w:rsid w:val="005B1E8D"/>
    <w:rsid w:val="005B1FF0"/>
    <w:rsid w:val="005B2230"/>
    <w:rsid w:val="005B22B1"/>
    <w:rsid w:val="005B265F"/>
    <w:rsid w:val="005B2A1C"/>
    <w:rsid w:val="005B2C34"/>
    <w:rsid w:val="005B31A8"/>
    <w:rsid w:val="005B32FB"/>
    <w:rsid w:val="005B3323"/>
    <w:rsid w:val="005B33B3"/>
    <w:rsid w:val="005B34EA"/>
    <w:rsid w:val="005B34F1"/>
    <w:rsid w:val="005B3600"/>
    <w:rsid w:val="005B3BBD"/>
    <w:rsid w:val="005B3E87"/>
    <w:rsid w:val="005B42C1"/>
    <w:rsid w:val="005B4422"/>
    <w:rsid w:val="005B4446"/>
    <w:rsid w:val="005B458F"/>
    <w:rsid w:val="005B4724"/>
    <w:rsid w:val="005B476A"/>
    <w:rsid w:val="005B4AD4"/>
    <w:rsid w:val="005B4C5B"/>
    <w:rsid w:val="005B4CCE"/>
    <w:rsid w:val="005B4EC6"/>
    <w:rsid w:val="005B5621"/>
    <w:rsid w:val="005B5671"/>
    <w:rsid w:val="005B596E"/>
    <w:rsid w:val="005B597C"/>
    <w:rsid w:val="005B5C80"/>
    <w:rsid w:val="005B5E1E"/>
    <w:rsid w:val="005B6180"/>
    <w:rsid w:val="005B62D5"/>
    <w:rsid w:val="005B62D8"/>
    <w:rsid w:val="005B634A"/>
    <w:rsid w:val="005B63D0"/>
    <w:rsid w:val="005B6455"/>
    <w:rsid w:val="005B66A0"/>
    <w:rsid w:val="005B703E"/>
    <w:rsid w:val="005B7165"/>
    <w:rsid w:val="005B776D"/>
    <w:rsid w:val="005B78D4"/>
    <w:rsid w:val="005B7C13"/>
    <w:rsid w:val="005B7D65"/>
    <w:rsid w:val="005B7DA4"/>
    <w:rsid w:val="005B7DD7"/>
    <w:rsid w:val="005B7EB4"/>
    <w:rsid w:val="005B7F34"/>
    <w:rsid w:val="005B7F71"/>
    <w:rsid w:val="005C017E"/>
    <w:rsid w:val="005C01CA"/>
    <w:rsid w:val="005C030B"/>
    <w:rsid w:val="005C0B66"/>
    <w:rsid w:val="005C0D16"/>
    <w:rsid w:val="005C1177"/>
    <w:rsid w:val="005C135E"/>
    <w:rsid w:val="005C16E4"/>
    <w:rsid w:val="005C1EAB"/>
    <w:rsid w:val="005C1F57"/>
    <w:rsid w:val="005C2331"/>
    <w:rsid w:val="005C2456"/>
    <w:rsid w:val="005C27AE"/>
    <w:rsid w:val="005C293E"/>
    <w:rsid w:val="005C2A21"/>
    <w:rsid w:val="005C2A65"/>
    <w:rsid w:val="005C2AE7"/>
    <w:rsid w:val="005C2C17"/>
    <w:rsid w:val="005C2CA6"/>
    <w:rsid w:val="005C2D31"/>
    <w:rsid w:val="005C2EE1"/>
    <w:rsid w:val="005C3155"/>
    <w:rsid w:val="005C31C5"/>
    <w:rsid w:val="005C3202"/>
    <w:rsid w:val="005C341B"/>
    <w:rsid w:val="005C34D8"/>
    <w:rsid w:val="005C3564"/>
    <w:rsid w:val="005C3575"/>
    <w:rsid w:val="005C3594"/>
    <w:rsid w:val="005C37C0"/>
    <w:rsid w:val="005C3B49"/>
    <w:rsid w:val="005C3F57"/>
    <w:rsid w:val="005C3F69"/>
    <w:rsid w:val="005C4202"/>
    <w:rsid w:val="005C4530"/>
    <w:rsid w:val="005C4531"/>
    <w:rsid w:val="005C45B9"/>
    <w:rsid w:val="005C4608"/>
    <w:rsid w:val="005C4AA8"/>
    <w:rsid w:val="005C4C09"/>
    <w:rsid w:val="005C4E5C"/>
    <w:rsid w:val="005C508D"/>
    <w:rsid w:val="005C5219"/>
    <w:rsid w:val="005C5441"/>
    <w:rsid w:val="005C55B0"/>
    <w:rsid w:val="005C5723"/>
    <w:rsid w:val="005C57C2"/>
    <w:rsid w:val="005C5B47"/>
    <w:rsid w:val="005C5DEF"/>
    <w:rsid w:val="005C5FB4"/>
    <w:rsid w:val="005C619D"/>
    <w:rsid w:val="005C63AC"/>
    <w:rsid w:val="005C6623"/>
    <w:rsid w:val="005C68AE"/>
    <w:rsid w:val="005C6A0A"/>
    <w:rsid w:val="005C6B08"/>
    <w:rsid w:val="005C6B2D"/>
    <w:rsid w:val="005C6B30"/>
    <w:rsid w:val="005C6F3C"/>
    <w:rsid w:val="005C7119"/>
    <w:rsid w:val="005C7567"/>
    <w:rsid w:val="005C76BF"/>
    <w:rsid w:val="005C76CA"/>
    <w:rsid w:val="005C771F"/>
    <w:rsid w:val="005C77DC"/>
    <w:rsid w:val="005C7932"/>
    <w:rsid w:val="005C7C0A"/>
    <w:rsid w:val="005C7DBC"/>
    <w:rsid w:val="005D0B50"/>
    <w:rsid w:val="005D0BF8"/>
    <w:rsid w:val="005D0C6E"/>
    <w:rsid w:val="005D0EFC"/>
    <w:rsid w:val="005D1190"/>
    <w:rsid w:val="005D1235"/>
    <w:rsid w:val="005D12F0"/>
    <w:rsid w:val="005D1584"/>
    <w:rsid w:val="005D1754"/>
    <w:rsid w:val="005D1948"/>
    <w:rsid w:val="005D1ACC"/>
    <w:rsid w:val="005D1CDF"/>
    <w:rsid w:val="005D204B"/>
    <w:rsid w:val="005D2058"/>
    <w:rsid w:val="005D20C5"/>
    <w:rsid w:val="005D2148"/>
    <w:rsid w:val="005D228F"/>
    <w:rsid w:val="005D2485"/>
    <w:rsid w:val="005D2843"/>
    <w:rsid w:val="005D301E"/>
    <w:rsid w:val="005D36C5"/>
    <w:rsid w:val="005D3913"/>
    <w:rsid w:val="005D392A"/>
    <w:rsid w:val="005D3D44"/>
    <w:rsid w:val="005D3DC4"/>
    <w:rsid w:val="005D3F9F"/>
    <w:rsid w:val="005D476E"/>
    <w:rsid w:val="005D48B4"/>
    <w:rsid w:val="005D4A82"/>
    <w:rsid w:val="005D4C35"/>
    <w:rsid w:val="005D4D5C"/>
    <w:rsid w:val="005D5166"/>
    <w:rsid w:val="005D5292"/>
    <w:rsid w:val="005D546D"/>
    <w:rsid w:val="005D565C"/>
    <w:rsid w:val="005D5660"/>
    <w:rsid w:val="005D580B"/>
    <w:rsid w:val="005D5AA2"/>
    <w:rsid w:val="005D5AB5"/>
    <w:rsid w:val="005D5C1B"/>
    <w:rsid w:val="005D5D01"/>
    <w:rsid w:val="005D5D93"/>
    <w:rsid w:val="005D5E34"/>
    <w:rsid w:val="005D6129"/>
    <w:rsid w:val="005D61D3"/>
    <w:rsid w:val="005D649B"/>
    <w:rsid w:val="005D6568"/>
    <w:rsid w:val="005D66C0"/>
    <w:rsid w:val="005D67BD"/>
    <w:rsid w:val="005D68DF"/>
    <w:rsid w:val="005D6CA7"/>
    <w:rsid w:val="005D6D47"/>
    <w:rsid w:val="005D6E1E"/>
    <w:rsid w:val="005D7408"/>
    <w:rsid w:val="005D783F"/>
    <w:rsid w:val="005D7C11"/>
    <w:rsid w:val="005D7E22"/>
    <w:rsid w:val="005E0150"/>
    <w:rsid w:val="005E032F"/>
    <w:rsid w:val="005E05F0"/>
    <w:rsid w:val="005E083A"/>
    <w:rsid w:val="005E0AD3"/>
    <w:rsid w:val="005E0D36"/>
    <w:rsid w:val="005E0EC4"/>
    <w:rsid w:val="005E1062"/>
    <w:rsid w:val="005E10CD"/>
    <w:rsid w:val="005E1109"/>
    <w:rsid w:val="005E11E7"/>
    <w:rsid w:val="005E12F5"/>
    <w:rsid w:val="005E1349"/>
    <w:rsid w:val="005E13D0"/>
    <w:rsid w:val="005E1464"/>
    <w:rsid w:val="005E18DC"/>
    <w:rsid w:val="005E1C65"/>
    <w:rsid w:val="005E1D04"/>
    <w:rsid w:val="005E1D8A"/>
    <w:rsid w:val="005E1E6E"/>
    <w:rsid w:val="005E23C8"/>
    <w:rsid w:val="005E250C"/>
    <w:rsid w:val="005E2620"/>
    <w:rsid w:val="005E26DB"/>
    <w:rsid w:val="005E2742"/>
    <w:rsid w:val="005E29E6"/>
    <w:rsid w:val="005E2C14"/>
    <w:rsid w:val="005E2EA5"/>
    <w:rsid w:val="005E3197"/>
    <w:rsid w:val="005E3285"/>
    <w:rsid w:val="005E32A1"/>
    <w:rsid w:val="005E33DA"/>
    <w:rsid w:val="005E37CD"/>
    <w:rsid w:val="005E3BCB"/>
    <w:rsid w:val="005E3C5E"/>
    <w:rsid w:val="005E3CEB"/>
    <w:rsid w:val="005E4261"/>
    <w:rsid w:val="005E46C2"/>
    <w:rsid w:val="005E46DE"/>
    <w:rsid w:val="005E48E2"/>
    <w:rsid w:val="005E4B03"/>
    <w:rsid w:val="005E4BE8"/>
    <w:rsid w:val="005E4C61"/>
    <w:rsid w:val="005E4F18"/>
    <w:rsid w:val="005E4F5F"/>
    <w:rsid w:val="005E52FD"/>
    <w:rsid w:val="005E5E73"/>
    <w:rsid w:val="005E5EEB"/>
    <w:rsid w:val="005E5F95"/>
    <w:rsid w:val="005E5FA4"/>
    <w:rsid w:val="005E5FC5"/>
    <w:rsid w:val="005E5FDB"/>
    <w:rsid w:val="005E605F"/>
    <w:rsid w:val="005E614C"/>
    <w:rsid w:val="005E6152"/>
    <w:rsid w:val="005E6222"/>
    <w:rsid w:val="005E6285"/>
    <w:rsid w:val="005E67C1"/>
    <w:rsid w:val="005E67DF"/>
    <w:rsid w:val="005E6862"/>
    <w:rsid w:val="005E68CE"/>
    <w:rsid w:val="005E6B26"/>
    <w:rsid w:val="005E6D43"/>
    <w:rsid w:val="005E6E69"/>
    <w:rsid w:val="005E7330"/>
    <w:rsid w:val="005E7796"/>
    <w:rsid w:val="005E78BB"/>
    <w:rsid w:val="005E7942"/>
    <w:rsid w:val="005E79F7"/>
    <w:rsid w:val="005E7B19"/>
    <w:rsid w:val="005E7C98"/>
    <w:rsid w:val="005E7CDE"/>
    <w:rsid w:val="005E7D83"/>
    <w:rsid w:val="005E7DF1"/>
    <w:rsid w:val="005F01E3"/>
    <w:rsid w:val="005F028F"/>
    <w:rsid w:val="005F0348"/>
    <w:rsid w:val="005F03AB"/>
    <w:rsid w:val="005F040D"/>
    <w:rsid w:val="005F0897"/>
    <w:rsid w:val="005F0947"/>
    <w:rsid w:val="005F0A87"/>
    <w:rsid w:val="005F0AD0"/>
    <w:rsid w:val="005F1176"/>
    <w:rsid w:val="005F11F0"/>
    <w:rsid w:val="005F1265"/>
    <w:rsid w:val="005F162E"/>
    <w:rsid w:val="005F1741"/>
    <w:rsid w:val="005F1F49"/>
    <w:rsid w:val="005F1F61"/>
    <w:rsid w:val="005F1F93"/>
    <w:rsid w:val="005F2461"/>
    <w:rsid w:val="005F259F"/>
    <w:rsid w:val="005F25A4"/>
    <w:rsid w:val="005F2835"/>
    <w:rsid w:val="005F28A6"/>
    <w:rsid w:val="005F2ABE"/>
    <w:rsid w:val="005F2C5F"/>
    <w:rsid w:val="005F2CB1"/>
    <w:rsid w:val="005F3143"/>
    <w:rsid w:val="005F33AD"/>
    <w:rsid w:val="005F33D3"/>
    <w:rsid w:val="005F3509"/>
    <w:rsid w:val="005F3783"/>
    <w:rsid w:val="005F3A4B"/>
    <w:rsid w:val="005F3BE4"/>
    <w:rsid w:val="005F3C3C"/>
    <w:rsid w:val="005F43E6"/>
    <w:rsid w:val="005F444C"/>
    <w:rsid w:val="005F4683"/>
    <w:rsid w:val="005F48A4"/>
    <w:rsid w:val="005F48E3"/>
    <w:rsid w:val="005F4A3F"/>
    <w:rsid w:val="005F4EFF"/>
    <w:rsid w:val="005F53A3"/>
    <w:rsid w:val="005F573D"/>
    <w:rsid w:val="005F586C"/>
    <w:rsid w:val="005F5938"/>
    <w:rsid w:val="005F59F6"/>
    <w:rsid w:val="005F5B4B"/>
    <w:rsid w:val="005F5DC3"/>
    <w:rsid w:val="005F5FAF"/>
    <w:rsid w:val="005F6045"/>
    <w:rsid w:val="005F6436"/>
    <w:rsid w:val="005F669A"/>
    <w:rsid w:val="005F66A0"/>
    <w:rsid w:val="005F67D9"/>
    <w:rsid w:val="005F688F"/>
    <w:rsid w:val="005F6A99"/>
    <w:rsid w:val="005F6FCF"/>
    <w:rsid w:val="005F71CD"/>
    <w:rsid w:val="005F7795"/>
    <w:rsid w:val="005F78B9"/>
    <w:rsid w:val="005F7C6A"/>
    <w:rsid w:val="005F7EC9"/>
    <w:rsid w:val="005F7FFC"/>
    <w:rsid w:val="006000D0"/>
    <w:rsid w:val="00600245"/>
    <w:rsid w:val="006004C8"/>
    <w:rsid w:val="006004F3"/>
    <w:rsid w:val="0060054B"/>
    <w:rsid w:val="00600686"/>
    <w:rsid w:val="006006ED"/>
    <w:rsid w:val="00600B3E"/>
    <w:rsid w:val="00600B5A"/>
    <w:rsid w:val="00600E48"/>
    <w:rsid w:val="006012E4"/>
    <w:rsid w:val="00601748"/>
    <w:rsid w:val="00601874"/>
    <w:rsid w:val="00601A53"/>
    <w:rsid w:val="00601B3F"/>
    <w:rsid w:val="00601D60"/>
    <w:rsid w:val="00602291"/>
    <w:rsid w:val="00602345"/>
    <w:rsid w:val="006023D9"/>
    <w:rsid w:val="00602679"/>
    <w:rsid w:val="00602954"/>
    <w:rsid w:val="00602A3C"/>
    <w:rsid w:val="00602B6C"/>
    <w:rsid w:val="00603090"/>
    <w:rsid w:val="006030B4"/>
    <w:rsid w:val="0060326B"/>
    <w:rsid w:val="0060354A"/>
    <w:rsid w:val="00603560"/>
    <w:rsid w:val="00603567"/>
    <w:rsid w:val="006036E5"/>
    <w:rsid w:val="00603860"/>
    <w:rsid w:val="00603B4B"/>
    <w:rsid w:val="00603D91"/>
    <w:rsid w:val="00603F5F"/>
    <w:rsid w:val="006040CB"/>
    <w:rsid w:val="0060420C"/>
    <w:rsid w:val="006043B6"/>
    <w:rsid w:val="0060475D"/>
    <w:rsid w:val="00604782"/>
    <w:rsid w:val="0060478B"/>
    <w:rsid w:val="00604894"/>
    <w:rsid w:val="00604970"/>
    <w:rsid w:val="00604992"/>
    <w:rsid w:val="006049C4"/>
    <w:rsid w:val="006049DF"/>
    <w:rsid w:val="00604F1E"/>
    <w:rsid w:val="00605072"/>
    <w:rsid w:val="00605452"/>
    <w:rsid w:val="00605505"/>
    <w:rsid w:val="006055C2"/>
    <w:rsid w:val="006055E3"/>
    <w:rsid w:val="00605810"/>
    <w:rsid w:val="00605841"/>
    <w:rsid w:val="006059B7"/>
    <w:rsid w:val="00605B59"/>
    <w:rsid w:val="00605C9D"/>
    <w:rsid w:val="00605D92"/>
    <w:rsid w:val="00605E8A"/>
    <w:rsid w:val="00606043"/>
    <w:rsid w:val="0060620B"/>
    <w:rsid w:val="00606278"/>
    <w:rsid w:val="006062C7"/>
    <w:rsid w:val="0060630D"/>
    <w:rsid w:val="00606324"/>
    <w:rsid w:val="00606328"/>
    <w:rsid w:val="006064A0"/>
    <w:rsid w:val="0060651D"/>
    <w:rsid w:val="00606658"/>
    <w:rsid w:val="006066CB"/>
    <w:rsid w:val="0060687E"/>
    <w:rsid w:val="006068B8"/>
    <w:rsid w:val="00606C3B"/>
    <w:rsid w:val="00606DA7"/>
    <w:rsid w:val="00606F74"/>
    <w:rsid w:val="00606F7B"/>
    <w:rsid w:val="0060711F"/>
    <w:rsid w:val="00607306"/>
    <w:rsid w:val="00607407"/>
    <w:rsid w:val="006075C4"/>
    <w:rsid w:val="006077E4"/>
    <w:rsid w:val="00607890"/>
    <w:rsid w:val="00607930"/>
    <w:rsid w:val="00607AE9"/>
    <w:rsid w:val="00607BF1"/>
    <w:rsid w:val="00607D15"/>
    <w:rsid w:val="00607F28"/>
    <w:rsid w:val="0061037C"/>
    <w:rsid w:val="0061043E"/>
    <w:rsid w:val="0061053D"/>
    <w:rsid w:val="00610CFE"/>
    <w:rsid w:val="00610DB8"/>
    <w:rsid w:val="00610EFF"/>
    <w:rsid w:val="00610F11"/>
    <w:rsid w:val="00610F69"/>
    <w:rsid w:val="00611470"/>
    <w:rsid w:val="006115D8"/>
    <w:rsid w:val="0061182B"/>
    <w:rsid w:val="0061192E"/>
    <w:rsid w:val="00611AE6"/>
    <w:rsid w:val="00612457"/>
    <w:rsid w:val="0061288E"/>
    <w:rsid w:val="006129A0"/>
    <w:rsid w:val="00612A0A"/>
    <w:rsid w:val="00612CCF"/>
    <w:rsid w:val="00612CF3"/>
    <w:rsid w:val="00612F73"/>
    <w:rsid w:val="006133CE"/>
    <w:rsid w:val="006134E9"/>
    <w:rsid w:val="00613740"/>
    <w:rsid w:val="00613791"/>
    <w:rsid w:val="00613849"/>
    <w:rsid w:val="00613A06"/>
    <w:rsid w:val="00613B91"/>
    <w:rsid w:val="00613C2D"/>
    <w:rsid w:val="00613C7F"/>
    <w:rsid w:val="00613D2B"/>
    <w:rsid w:val="0061403E"/>
    <w:rsid w:val="006142D1"/>
    <w:rsid w:val="00614516"/>
    <w:rsid w:val="006146DF"/>
    <w:rsid w:val="00614A58"/>
    <w:rsid w:val="00614A85"/>
    <w:rsid w:val="00614C28"/>
    <w:rsid w:val="00614F15"/>
    <w:rsid w:val="00615526"/>
    <w:rsid w:val="00615562"/>
    <w:rsid w:val="006158DE"/>
    <w:rsid w:val="00615D6C"/>
    <w:rsid w:val="0061607D"/>
    <w:rsid w:val="0061626B"/>
    <w:rsid w:val="006162D5"/>
    <w:rsid w:val="00616367"/>
    <w:rsid w:val="006164F7"/>
    <w:rsid w:val="00616C0F"/>
    <w:rsid w:val="00616F5F"/>
    <w:rsid w:val="00616F80"/>
    <w:rsid w:val="00617535"/>
    <w:rsid w:val="00617863"/>
    <w:rsid w:val="006179E8"/>
    <w:rsid w:val="00617BE5"/>
    <w:rsid w:val="00617D34"/>
    <w:rsid w:val="00617D98"/>
    <w:rsid w:val="00617FF0"/>
    <w:rsid w:val="006202C8"/>
    <w:rsid w:val="00620480"/>
    <w:rsid w:val="0062049D"/>
    <w:rsid w:val="00620626"/>
    <w:rsid w:val="00620967"/>
    <w:rsid w:val="00620AB4"/>
    <w:rsid w:val="00621080"/>
    <w:rsid w:val="00621081"/>
    <w:rsid w:val="006212BD"/>
    <w:rsid w:val="00621399"/>
    <w:rsid w:val="006213EA"/>
    <w:rsid w:val="0062145E"/>
    <w:rsid w:val="0062164C"/>
    <w:rsid w:val="00621763"/>
    <w:rsid w:val="00621834"/>
    <w:rsid w:val="006218C8"/>
    <w:rsid w:val="006218DC"/>
    <w:rsid w:val="00621BA2"/>
    <w:rsid w:val="00621D11"/>
    <w:rsid w:val="00621FA3"/>
    <w:rsid w:val="00621FC9"/>
    <w:rsid w:val="00622058"/>
    <w:rsid w:val="0062211E"/>
    <w:rsid w:val="0062224E"/>
    <w:rsid w:val="006225EB"/>
    <w:rsid w:val="0062262B"/>
    <w:rsid w:val="00622969"/>
    <w:rsid w:val="00622A71"/>
    <w:rsid w:val="00622C06"/>
    <w:rsid w:val="00622D83"/>
    <w:rsid w:val="00622E6A"/>
    <w:rsid w:val="0062302C"/>
    <w:rsid w:val="006234CC"/>
    <w:rsid w:val="006235E0"/>
    <w:rsid w:val="00623BC3"/>
    <w:rsid w:val="00623CF4"/>
    <w:rsid w:val="00623DB3"/>
    <w:rsid w:val="00624137"/>
    <w:rsid w:val="0062438E"/>
    <w:rsid w:val="0062460C"/>
    <w:rsid w:val="00624646"/>
    <w:rsid w:val="00624756"/>
    <w:rsid w:val="00624DC1"/>
    <w:rsid w:val="00624E53"/>
    <w:rsid w:val="00624E81"/>
    <w:rsid w:val="00625250"/>
    <w:rsid w:val="0062539F"/>
    <w:rsid w:val="00625485"/>
    <w:rsid w:val="0062573E"/>
    <w:rsid w:val="00625BC2"/>
    <w:rsid w:val="00625BE3"/>
    <w:rsid w:val="00625D59"/>
    <w:rsid w:val="00625F5B"/>
    <w:rsid w:val="00626004"/>
    <w:rsid w:val="00626051"/>
    <w:rsid w:val="00626104"/>
    <w:rsid w:val="00626488"/>
    <w:rsid w:val="006266FF"/>
    <w:rsid w:val="00626716"/>
    <w:rsid w:val="0062683A"/>
    <w:rsid w:val="006269BD"/>
    <w:rsid w:val="00626BBE"/>
    <w:rsid w:val="00627135"/>
    <w:rsid w:val="006273E3"/>
    <w:rsid w:val="006275FB"/>
    <w:rsid w:val="006276AA"/>
    <w:rsid w:val="0063015D"/>
    <w:rsid w:val="0063043E"/>
    <w:rsid w:val="0063060A"/>
    <w:rsid w:val="006306A0"/>
    <w:rsid w:val="006308FC"/>
    <w:rsid w:val="00630A1C"/>
    <w:rsid w:val="00630F43"/>
    <w:rsid w:val="00631174"/>
    <w:rsid w:val="006312C4"/>
    <w:rsid w:val="00631574"/>
    <w:rsid w:val="0063173E"/>
    <w:rsid w:val="006317DF"/>
    <w:rsid w:val="00631B9E"/>
    <w:rsid w:val="00631BAF"/>
    <w:rsid w:val="00631E00"/>
    <w:rsid w:val="00632098"/>
    <w:rsid w:val="006321DA"/>
    <w:rsid w:val="006329C3"/>
    <w:rsid w:val="00632A55"/>
    <w:rsid w:val="00632D9F"/>
    <w:rsid w:val="00632F4F"/>
    <w:rsid w:val="00633004"/>
    <w:rsid w:val="00633B80"/>
    <w:rsid w:val="00633D5B"/>
    <w:rsid w:val="0063405B"/>
    <w:rsid w:val="0063408A"/>
    <w:rsid w:val="0063438C"/>
    <w:rsid w:val="006347CE"/>
    <w:rsid w:val="00634AC5"/>
    <w:rsid w:val="00634BC8"/>
    <w:rsid w:val="00634DB1"/>
    <w:rsid w:val="00634E98"/>
    <w:rsid w:val="00634FAD"/>
    <w:rsid w:val="00635204"/>
    <w:rsid w:val="0063545C"/>
    <w:rsid w:val="0063560E"/>
    <w:rsid w:val="006358B3"/>
    <w:rsid w:val="006359E7"/>
    <w:rsid w:val="00635B54"/>
    <w:rsid w:val="00635B82"/>
    <w:rsid w:val="00635C3D"/>
    <w:rsid w:val="00635C8E"/>
    <w:rsid w:val="00635D5B"/>
    <w:rsid w:val="00635D80"/>
    <w:rsid w:val="00635E62"/>
    <w:rsid w:val="00636091"/>
    <w:rsid w:val="00636097"/>
    <w:rsid w:val="0063614B"/>
    <w:rsid w:val="006362CC"/>
    <w:rsid w:val="00636834"/>
    <w:rsid w:val="0063696A"/>
    <w:rsid w:val="006369DF"/>
    <w:rsid w:val="00636D06"/>
    <w:rsid w:val="00636D7E"/>
    <w:rsid w:val="00636E2D"/>
    <w:rsid w:val="00637348"/>
    <w:rsid w:val="006375BE"/>
    <w:rsid w:val="006375D2"/>
    <w:rsid w:val="00637B47"/>
    <w:rsid w:val="00637E78"/>
    <w:rsid w:val="00640186"/>
    <w:rsid w:val="00640247"/>
    <w:rsid w:val="006402A6"/>
    <w:rsid w:val="0064038F"/>
    <w:rsid w:val="006404DC"/>
    <w:rsid w:val="00640B61"/>
    <w:rsid w:val="00641189"/>
    <w:rsid w:val="0064121B"/>
    <w:rsid w:val="006419D1"/>
    <w:rsid w:val="00641A12"/>
    <w:rsid w:val="00641A68"/>
    <w:rsid w:val="00641AD4"/>
    <w:rsid w:val="00641CF9"/>
    <w:rsid w:val="00641EAB"/>
    <w:rsid w:val="00641F5B"/>
    <w:rsid w:val="0064243C"/>
    <w:rsid w:val="0064255E"/>
    <w:rsid w:val="0064292D"/>
    <w:rsid w:val="00642964"/>
    <w:rsid w:val="00642DF8"/>
    <w:rsid w:val="00642F74"/>
    <w:rsid w:val="00643100"/>
    <w:rsid w:val="00643286"/>
    <w:rsid w:val="006432BE"/>
    <w:rsid w:val="00643392"/>
    <w:rsid w:val="006435B2"/>
    <w:rsid w:val="006435B9"/>
    <w:rsid w:val="0064361B"/>
    <w:rsid w:val="00643A84"/>
    <w:rsid w:val="00643D8C"/>
    <w:rsid w:val="00643EA1"/>
    <w:rsid w:val="0064450D"/>
    <w:rsid w:val="0064451A"/>
    <w:rsid w:val="0064462E"/>
    <w:rsid w:val="00644AC2"/>
    <w:rsid w:val="00644B14"/>
    <w:rsid w:val="00644B52"/>
    <w:rsid w:val="00644B8C"/>
    <w:rsid w:val="00644F34"/>
    <w:rsid w:val="006456FC"/>
    <w:rsid w:val="0064582C"/>
    <w:rsid w:val="00645880"/>
    <w:rsid w:val="0064595B"/>
    <w:rsid w:val="00645AA2"/>
    <w:rsid w:val="00645D38"/>
    <w:rsid w:val="00646282"/>
    <w:rsid w:val="00646427"/>
    <w:rsid w:val="00646FBA"/>
    <w:rsid w:val="0064700A"/>
    <w:rsid w:val="00647308"/>
    <w:rsid w:val="0064731A"/>
    <w:rsid w:val="00647548"/>
    <w:rsid w:val="00647662"/>
    <w:rsid w:val="006500C0"/>
    <w:rsid w:val="006500D4"/>
    <w:rsid w:val="00650199"/>
    <w:rsid w:val="006504B1"/>
    <w:rsid w:val="006504FC"/>
    <w:rsid w:val="00650526"/>
    <w:rsid w:val="0065060B"/>
    <w:rsid w:val="00650711"/>
    <w:rsid w:val="006508F6"/>
    <w:rsid w:val="00650A5D"/>
    <w:rsid w:val="00650AED"/>
    <w:rsid w:val="00650C64"/>
    <w:rsid w:val="00650CAC"/>
    <w:rsid w:val="00650CEC"/>
    <w:rsid w:val="00650F6F"/>
    <w:rsid w:val="00650FBF"/>
    <w:rsid w:val="0065149B"/>
    <w:rsid w:val="006514F3"/>
    <w:rsid w:val="00651517"/>
    <w:rsid w:val="0065177A"/>
    <w:rsid w:val="00651946"/>
    <w:rsid w:val="00651A28"/>
    <w:rsid w:val="00651C69"/>
    <w:rsid w:val="006520F5"/>
    <w:rsid w:val="0065222D"/>
    <w:rsid w:val="00652280"/>
    <w:rsid w:val="0065235C"/>
    <w:rsid w:val="00652550"/>
    <w:rsid w:val="006526DC"/>
    <w:rsid w:val="006527C6"/>
    <w:rsid w:val="00652862"/>
    <w:rsid w:val="00652A32"/>
    <w:rsid w:val="00652E76"/>
    <w:rsid w:val="00652E85"/>
    <w:rsid w:val="00652ED1"/>
    <w:rsid w:val="00652EDE"/>
    <w:rsid w:val="00653007"/>
    <w:rsid w:val="006532B7"/>
    <w:rsid w:val="00653443"/>
    <w:rsid w:val="006536A8"/>
    <w:rsid w:val="006536BF"/>
    <w:rsid w:val="00653965"/>
    <w:rsid w:val="006539AC"/>
    <w:rsid w:val="00653C8C"/>
    <w:rsid w:val="00653DCB"/>
    <w:rsid w:val="00654178"/>
    <w:rsid w:val="00654289"/>
    <w:rsid w:val="00654386"/>
    <w:rsid w:val="00654465"/>
    <w:rsid w:val="00654677"/>
    <w:rsid w:val="006547DC"/>
    <w:rsid w:val="006548A7"/>
    <w:rsid w:val="006548AD"/>
    <w:rsid w:val="00654A93"/>
    <w:rsid w:val="00654F0D"/>
    <w:rsid w:val="006554C8"/>
    <w:rsid w:val="0065597C"/>
    <w:rsid w:val="00655D46"/>
    <w:rsid w:val="00655E3D"/>
    <w:rsid w:val="0065613C"/>
    <w:rsid w:val="00656B80"/>
    <w:rsid w:val="00656F41"/>
    <w:rsid w:val="0065705E"/>
    <w:rsid w:val="00657095"/>
    <w:rsid w:val="0065717E"/>
    <w:rsid w:val="0065718A"/>
    <w:rsid w:val="00657209"/>
    <w:rsid w:val="00657295"/>
    <w:rsid w:val="0065732E"/>
    <w:rsid w:val="006574A3"/>
    <w:rsid w:val="006574A6"/>
    <w:rsid w:val="006574F8"/>
    <w:rsid w:val="00657581"/>
    <w:rsid w:val="006575E6"/>
    <w:rsid w:val="00657720"/>
    <w:rsid w:val="00657722"/>
    <w:rsid w:val="006577DC"/>
    <w:rsid w:val="00657E0F"/>
    <w:rsid w:val="00657E41"/>
    <w:rsid w:val="006604EE"/>
    <w:rsid w:val="006605EF"/>
    <w:rsid w:val="00660A44"/>
    <w:rsid w:val="00660AA0"/>
    <w:rsid w:val="00660BD5"/>
    <w:rsid w:val="00660F76"/>
    <w:rsid w:val="00660FA1"/>
    <w:rsid w:val="00661058"/>
    <w:rsid w:val="006610E7"/>
    <w:rsid w:val="006612D5"/>
    <w:rsid w:val="0066133D"/>
    <w:rsid w:val="0066148A"/>
    <w:rsid w:val="00661636"/>
    <w:rsid w:val="0066181F"/>
    <w:rsid w:val="006624F2"/>
    <w:rsid w:val="00662639"/>
    <w:rsid w:val="00662736"/>
    <w:rsid w:val="00662AA3"/>
    <w:rsid w:val="00662B9D"/>
    <w:rsid w:val="00662E06"/>
    <w:rsid w:val="00662EAC"/>
    <w:rsid w:val="00662F25"/>
    <w:rsid w:val="006632F6"/>
    <w:rsid w:val="0066333F"/>
    <w:rsid w:val="0066379B"/>
    <w:rsid w:val="00663B16"/>
    <w:rsid w:val="00663C6A"/>
    <w:rsid w:val="00663D52"/>
    <w:rsid w:val="006645FC"/>
    <w:rsid w:val="006648EE"/>
    <w:rsid w:val="00664D71"/>
    <w:rsid w:val="00664D7A"/>
    <w:rsid w:val="00664E37"/>
    <w:rsid w:val="00664EE7"/>
    <w:rsid w:val="00664F11"/>
    <w:rsid w:val="00664F71"/>
    <w:rsid w:val="00665067"/>
    <w:rsid w:val="006652B4"/>
    <w:rsid w:val="006657F8"/>
    <w:rsid w:val="0066595D"/>
    <w:rsid w:val="00665A47"/>
    <w:rsid w:val="00665FFA"/>
    <w:rsid w:val="006662C2"/>
    <w:rsid w:val="0066694F"/>
    <w:rsid w:val="00666A4B"/>
    <w:rsid w:val="00666B19"/>
    <w:rsid w:val="006671E0"/>
    <w:rsid w:val="00667430"/>
    <w:rsid w:val="00667504"/>
    <w:rsid w:val="00667913"/>
    <w:rsid w:val="00667A06"/>
    <w:rsid w:val="00667A84"/>
    <w:rsid w:val="00667BE8"/>
    <w:rsid w:val="00667C6C"/>
    <w:rsid w:val="00667CE5"/>
    <w:rsid w:val="00667D5C"/>
    <w:rsid w:val="00667E80"/>
    <w:rsid w:val="00667FCE"/>
    <w:rsid w:val="00670250"/>
    <w:rsid w:val="006703C2"/>
    <w:rsid w:val="00670413"/>
    <w:rsid w:val="0067050F"/>
    <w:rsid w:val="00670527"/>
    <w:rsid w:val="0067069F"/>
    <w:rsid w:val="006708E6"/>
    <w:rsid w:val="00670BCA"/>
    <w:rsid w:val="00670E13"/>
    <w:rsid w:val="006710E2"/>
    <w:rsid w:val="0067122D"/>
    <w:rsid w:val="0067161C"/>
    <w:rsid w:val="00671B04"/>
    <w:rsid w:val="00671B23"/>
    <w:rsid w:val="006720D3"/>
    <w:rsid w:val="006722B0"/>
    <w:rsid w:val="006722B9"/>
    <w:rsid w:val="00672352"/>
    <w:rsid w:val="00672407"/>
    <w:rsid w:val="0067264F"/>
    <w:rsid w:val="006728CA"/>
    <w:rsid w:val="00672A22"/>
    <w:rsid w:val="00672B51"/>
    <w:rsid w:val="00673113"/>
    <w:rsid w:val="00673167"/>
    <w:rsid w:val="00673187"/>
    <w:rsid w:val="00673216"/>
    <w:rsid w:val="00673302"/>
    <w:rsid w:val="00673346"/>
    <w:rsid w:val="006733F3"/>
    <w:rsid w:val="00673592"/>
    <w:rsid w:val="0067372C"/>
    <w:rsid w:val="00673A1B"/>
    <w:rsid w:val="00673A58"/>
    <w:rsid w:val="00673BB8"/>
    <w:rsid w:val="00673D4D"/>
    <w:rsid w:val="00673DB5"/>
    <w:rsid w:val="00674090"/>
    <w:rsid w:val="006740AB"/>
    <w:rsid w:val="00674677"/>
    <w:rsid w:val="00674785"/>
    <w:rsid w:val="00674A3A"/>
    <w:rsid w:val="00674DEE"/>
    <w:rsid w:val="00674EC0"/>
    <w:rsid w:val="006750C0"/>
    <w:rsid w:val="00675181"/>
    <w:rsid w:val="006752CB"/>
    <w:rsid w:val="006753A7"/>
    <w:rsid w:val="0067573D"/>
    <w:rsid w:val="006758AA"/>
    <w:rsid w:val="00675B73"/>
    <w:rsid w:val="00675C84"/>
    <w:rsid w:val="00675CB0"/>
    <w:rsid w:val="00675D06"/>
    <w:rsid w:val="00675D69"/>
    <w:rsid w:val="00675E8C"/>
    <w:rsid w:val="00676575"/>
    <w:rsid w:val="00676583"/>
    <w:rsid w:val="00676625"/>
    <w:rsid w:val="00676691"/>
    <w:rsid w:val="00676692"/>
    <w:rsid w:val="00676842"/>
    <w:rsid w:val="00676963"/>
    <w:rsid w:val="00676AAF"/>
    <w:rsid w:val="006770A3"/>
    <w:rsid w:val="006776CF"/>
    <w:rsid w:val="006776D5"/>
    <w:rsid w:val="006778A8"/>
    <w:rsid w:val="00677B94"/>
    <w:rsid w:val="00677BA4"/>
    <w:rsid w:val="00677BCF"/>
    <w:rsid w:val="006800C1"/>
    <w:rsid w:val="00680195"/>
    <w:rsid w:val="006802BC"/>
    <w:rsid w:val="00680688"/>
    <w:rsid w:val="00680846"/>
    <w:rsid w:val="00680894"/>
    <w:rsid w:val="00680EFA"/>
    <w:rsid w:val="00681129"/>
    <w:rsid w:val="0068120E"/>
    <w:rsid w:val="00681229"/>
    <w:rsid w:val="00681443"/>
    <w:rsid w:val="00681769"/>
    <w:rsid w:val="006822A5"/>
    <w:rsid w:val="006826E1"/>
    <w:rsid w:val="006827C1"/>
    <w:rsid w:val="00682DA0"/>
    <w:rsid w:val="00682F2F"/>
    <w:rsid w:val="00683374"/>
    <w:rsid w:val="006837B3"/>
    <w:rsid w:val="006838B4"/>
    <w:rsid w:val="006839C0"/>
    <w:rsid w:val="00683CA5"/>
    <w:rsid w:val="00683DC2"/>
    <w:rsid w:val="006840A7"/>
    <w:rsid w:val="00684215"/>
    <w:rsid w:val="00684357"/>
    <w:rsid w:val="006845B8"/>
    <w:rsid w:val="006849DE"/>
    <w:rsid w:val="00684B4F"/>
    <w:rsid w:val="00684C09"/>
    <w:rsid w:val="00684C59"/>
    <w:rsid w:val="00684D51"/>
    <w:rsid w:val="00684DA8"/>
    <w:rsid w:val="00684DEE"/>
    <w:rsid w:val="00684E45"/>
    <w:rsid w:val="00684E6B"/>
    <w:rsid w:val="00684F13"/>
    <w:rsid w:val="0068516A"/>
    <w:rsid w:val="006851D4"/>
    <w:rsid w:val="0068550D"/>
    <w:rsid w:val="006856F1"/>
    <w:rsid w:val="006856F4"/>
    <w:rsid w:val="006858F8"/>
    <w:rsid w:val="00685981"/>
    <w:rsid w:val="00685C5B"/>
    <w:rsid w:val="00685F91"/>
    <w:rsid w:val="006860BB"/>
    <w:rsid w:val="00686607"/>
    <w:rsid w:val="00686681"/>
    <w:rsid w:val="0068691D"/>
    <w:rsid w:val="00686A41"/>
    <w:rsid w:val="00686AAB"/>
    <w:rsid w:val="00686C0D"/>
    <w:rsid w:val="00686CEC"/>
    <w:rsid w:val="0068709C"/>
    <w:rsid w:val="006871A2"/>
    <w:rsid w:val="006875A8"/>
    <w:rsid w:val="00687716"/>
    <w:rsid w:val="0068775B"/>
    <w:rsid w:val="0068792C"/>
    <w:rsid w:val="006879FA"/>
    <w:rsid w:val="00687A31"/>
    <w:rsid w:val="00687CEA"/>
    <w:rsid w:val="00687EA2"/>
    <w:rsid w:val="00690044"/>
    <w:rsid w:val="0069007C"/>
    <w:rsid w:val="006901C0"/>
    <w:rsid w:val="00690439"/>
    <w:rsid w:val="006907B9"/>
    <w:rsid w:val="00690E51"/>
    <w:rsid w:val="00690E57"/>
    <w:rsid w:val="00690E82"/>
    <w:rsid w:val="00690E87"/>
    <w:rsid w:val="00690FB1"/>
    <w:rsid w:val="006910D8"/>
    <w:rsid w:val="006911CA"/>
    <w:rsid w:val="00691238"/>
    <w:rsid w:val="0069134C"/>
    <w:rsid w:val="006913E3"/>
    <w:rsid w:val="00691536"/>
    <w:rsid w:val="00691716"/>
    <w:rsid w:val="0069192D"/>
    <w:rsid w:val="006919AB"/>
    <w:rsid w:val="00691BBF"/>
    <w:rsid w:val="00691EF4"/>
    <w:rsid w:val="00691FB9"/>
    <w:rsid w:val="00692003"/>
    <w:rsid w:val="0069208C"/>
    <w:rsid w:val="006925FE"/>
    <w:rsid w:val="006926BC"/>
    <w:rsid w:val="0069277C"/>
    <w:rsid w:val="00692A61"/>
    <w:rsid w:val="00692A72"/>
    <w:rsid w:val="00692AC2"/>
    <w:rsid w:val="00692EE5"/>
    <w:rsid w:val="00693070"/>
    <w:rsid w:val="0069313A"/>
    <w:rsid w:val="00693188"/>
    <w:rsid w:val="00693344"/>
    <w:rsid w:val="00693739"/>
    <w:rsid w:val="00693768"/>
    <w:rsid w:val="006938C7"/>
    <w:rsid w:val="00693B02"/>
    <w:rsid w:val="00693BD3"/>
    <w:rsid w:val="00693C1E"/>
    <w:rsid w:val="00693E8B"/>
    <w:rsid w:val="006942EF"/>
    <w:rsid w:val="006943B1"/>
    <w:rsid w:val="00694652"/>
    <w:rsid w:val="00694A41"/>
    <w:rsid w:val="00694D03"/>
    <w:rsid w:val="00694D32"/>
    <w:rsid w:val="00695146"/>
    <w:rsid w:val="006952A5"/>
    <w:rsid w:val="006955B1"/>
    <w:rsid w:val="006957C8"/>
    <w:rsid w:val="00695952"/>
    <w:rsid w:val="006959FC"/>
    <w:rsid w:val="00695AA2"/>
    <w:rsid w:val="00695C4E"/>
    <w:rsid w:val="00695F7A"/>
    <w:rsid w:val="00696053"/>
    <w:rsid w:val="006960B6"/>
    <w:rsid w:val="006964A1"/>
    <w:rsid w:val="006966BE"/>
    <w:rsid w:val="00696A5C"/>
    <w:rsid w:val="00696B0E"/>
    <w:rsid w:val="006973E3"/>
    <w:rsid w:val="0069743D"/>
    <w:rsid w:val="006974EB"/>
    <w:rsid w:val="006977E1"/>
    <w:rsid w:val="00697A46"/>
    <w:rsid w:val="00697C86"/>
    <w:rsid w:val="00697D9A"/>
    <w:rsid w:val="00697E69"/>
    <w:rsid w:val="00697E82"/>
    <w:rsid w:val="00697F3F"/>
    <w:rsid w:val="00697FF4"/>
    <w:rsid w:val="006A0018"/>
    <w:rsid w:val="006A01C1"/>
    <w:rsid w:val="006A06A9"/>
    <w:rsid w:val="006A08BE"/>
    <w:rsid w:val="006A0999"/>
    <w:rsid w:val="006A0D2E"/>
    <w:rsid w:val="006A0D51"/>
    <w:rsid w:val="006A126C"/>
    <w:rsid w:val="006A12E9"/>
    <w:rsid w:val="006A1729"/>
    <w:rsid w:val="006A1844"/>
    <w:rsid w:val="006A19A6"/>
    <w:rsid w:val="006A1B19"/>
    <w:rsid w:val="006A1D45"/>
    <w:rsid w:val="006A1F3C"/>
    <w:rsid w:val="006A1FCF"/>
    <w:rsid w:val="006A2889"/>
    <w:rsid w:val="006A2B47"/>
    <w:rsid w:val="006A2EBF"/>
    <w:rsid w:val="006A2F01"/>
    <w:rsid w:val="006A3086"/>
    <w:rsid w:val="006A3365"/>
    <w:rsid w:val="006A33A7"/>
    <w:rsid w:val="006A34A0"/>
    <w:rsid w:val="006A34D6"/>
    <w:rsid w:val="006A3997"/>
    <w:rsid w:val="006A405F"/>
    <w:rsid w:val="006A4399"/>
    <w:rsid w:val="006A44FE"/>
    <w:rsid w:val="006A4525"/>
    <w:rsid w:val="006A49C7"/>
    <w:rsid w:val="006A4EF5"/>
    <w:rsid w:val="006A4F85"/>
    <w:rsid w:val="006A4F90"/>
    <w:rsid w:val="006A5034"/>
    <w:rsid w:val="006A5199"/>
    <w:rsid w:val="006A51C5"/>
    <w:rsid w:val="006A52E2"/>
    <w:rsid w:val="006A54B8"/>
    <w:rsid w:val="006A55B5"/>
    <w:rsid w:val="006A57B8"/>
    <w:rsid w:val="006A57ED"/>
    <w:rsid w:val="006A5843"/>
    <w:rsid w:val="006A5989"/>
    <w:rsid w:val="006A5B84"/>
    <w:rsid w:val="006A6003"/>
    <w:rsid w:val="006A617F"/>
    <w:rsid w:val="006A6426"/>
    <w:rsid w:val="006A672E"/>
    <w:rsid w:val="006A6797"/>
    <w:rsid w:val="006A6A59"/>
    <w:rsid w:val="006A6CB8"/>
    <w:rsid w:val="006A6CC2"/>
    <w:rsid w:val="006A6D3F"/>
    <w:rsid w:val="006A70BD"/>
    <w:rsid w:val="006A70F4"/>
    <w:rsid w:val="006A7153"/>
    <w:rsid w:val="006A7163"/>
    <w:rsid w:val="006A730C"/>
    <w:rsid w:val="006A751D"/>
    <w:rsid w:val="006A75E8"/>
    <w:rsid w:val="006A798B"/>
    <w:rsid w:val="006A7A32"/>
    <w:rsid w:val="006A7CD5"/>
    <w:rsid w:val="006A7F46"/>
    <w:rsid w:val="006B0070"/>
    <w:rsid w:val="006B041D"/>
    <w:rsid w:val="006B05C1"/>
    <w:rsid w:val="006B06DC"/>
    <w:rsid w:val="006B089E"/>
    <w:rsid w:val="006B090A"/>
    <w:rsid w:val="006B0C88"/>
    <w:rsid w:val="006B0CBB"/>
    <w:rsid w:val="006B17D9"/>
    <w:rsid w:val="006B17DF"/>
    <w:rsid w:val="006B18A1"/>
    <w:rsid w:val="006B191B"/>
    <w:rsid w:val="006B19D8"/>
    <w:rsid w:val="006B1C54"/>
    <w:rsid w:val="006B2080"/>
    <w:rsid w:val="006B208B"/>
    <w:rsid w:val="006B236C"/>
    <w:rsid w:val="006B244B"/>
    <w:rsid w:val="006B2662"/>
    <w:rsid w:val="006B272E"/>
    <w:rsid w:val="006B27A6"/>
    <w:rsid w:val="006B2BFF"/>
    <w:rsid w:val="006B2C6B"/>
    <w:rsid w:val="006B2FE5"/>
    <w:rsid w:val="006B3047"/>
    <w:rsid w:val="006B344B"/>
    <w:rsid w:val="006B3767"/>
    <w:rsid w:val="006B3872"/>
    <w:rsid w:val="006B3873"/>
    <w:rsid w:val="006B38DF"/>
    <w:rsid w:val="006B3921"/>
    <w:rsid w:val="006B39AF"/>
    <w:rsid w:val="006B3A86"/>
    <w:rsid w:val="006B3BC2"/>
    <w:rsid w:val="006B3BC5"/>
    <w:rsid w:val="006B3D50"/>
    <w:rsid w:val="006B3DEC"/>
    <w:rsid w:val="006B3E6F"/>
    <w:rsid w:val="006B3EAC"/>
    <w:rsid w:val="006B41BA"/>
    <w:rsid w:val="006B42D2"/>
    <w:rsid w:val="006B4390"/>
    <w:rsid w:val="006B44DD"/>
    <w:rsid w:val="006B4A7B"/>
    <w:rsid w:val="006B4EE0"/>
    <w:rsid w:val="006B5153"/>
    <w:rsid w:val="006B5319"/>
    <w:rsid w:val="006B548C"/>
    <w:rsid w:val="006B55CE"/>
    <w:rsid w:val="006B55EA"/>
    <w:rsid w:val="006B5744"/>
    <w:rsid w:val="006B58D1"/>
    <w:rsid w:val="006B5A99"/>
    <w:rsid w:val="006B5C00"/>
    <w:rsid w:val="006B5D0A"/>
    <w:rsid w:val="006B5D4B"/>
    <w:rsid w:val="006B5D50"/>
    <w:rsid w:val="006B60EB"/>
    <w:rsid w:val="006B6158"/>
    <w:rsid w:val="006B642C"/>
    <w:rsid w:val="006B653A"/>
    <w:rsid w:val="006B6767"/>
    <w:rsid w:val="006B6CA0"/>
    <w:rsid w:val="006B6D95"/>
    <w:rsid w:val="006B7250"/>
    <w:rsid w:val="006B72C2"/>
    <w:rsid w:val="006B739A"/>
    <w:rsid w:val="006B76BA"/>
    <w:rsid w:val="006B7781"/>
    <w:rsid w:val="006B77D0"/>
    <w:rsid w:val="006B7845"/>
    <w:rsid w:val="006B7D11"/>
    <w:rsid w:val="006C009D"/>
    <w:rsid w:val="006C037A"/>
    <w:rsid w:val="006C07A3"/>
    <w:rsid w:val="006C07A8"/>
    <w:rsid w:val="006C07D1"/>
    <w:rsid w:val="006C09C1"/>
    <w:rsid w:val="006C0A62"/>
    <w:rsid w:val="006C0E0C"/>
    <w:rsid w:val="006C0E3A"/>
    <w:rsid w:val="006C11D5"/>
    <w:rsid w:val="006C122E"/>
    <w:rsid w:val="006C1572"/>
    <w:rsid w:val="006C1BA9"/>
    <w:rsid w:val="006C1BCA"/>
    <w:rsid w:val="006C1BF6"/>
    <w:rsid w:val="006C1CA1"/>
    <w:rsid w:val="006C1DAE"/>
    <w:rsid w:val="006C212F"/>
    <w:rsid w:val="006C2189"/>
    <w:rsid w:val="006C2317"/>
    <w:rsid w:val="006C2557"/>
    <w:rsid w:val="006C2647"/>
    <w:rsid w:val="006C2F8E"/>
    <w:rsid w:val="006C30AF"/>
    <w:rsid w:val="006C3444"/>
    <w:rsid w:val="006C3685"/>
    <w:rsid w:val="006C36D5"/>
    <w:rsid w:val="006C38B8"/>
    <w:rsid w:val="006C3998"/>
    <w:rsid w:val="006C3A8E"/>
    <w:rsid w:val="006C3AB6"/>
    <w:rsid w:val="006C3E26"/>
    <w:rsid w:val="006C417B"/>
    <w:rsid w:val="006C423D"/>
    <w:rsid w:val="006C43D3"/>
    <w:rsid w:val="006C47DD"/>
    <w:rsid w:val="006C486F"/>
    <w:rsid w:val="006C4AF6"/>
    <w:rsid w:val="006C5089"/>
    <w:rsid w:val="006C50FB"/>
    <w:rsid w:val="006C51A7"/>
    <w:rsid w:val="006C5545"/>
    <w:rsid w:val="006C5939"/>
    <w:rsid w:val="006C5980"/>
    <w:rsid w:val="006C59A9"/>
    <w:rsid w:val="006C5AEE"/>
    <w:rsid w:val="006C5C5C"/>
    <w:rsid w:val="006C5CC5"/>
    <w:rsid w:val="006C5DC3"/>
    <w:rsid w:val="006C5F55"/>
    <w:rsid w:val="006C66D2"/>
    <w:rsid w:val="006C66FA"/>
    <w:rsid w:val="006C6875"/>
    <w:rsid w:val="006C6932"/>
    <w:rsid w:val="006C69F4"/>
    <w:rsid w:val="006C751D"/>
    <w:rsid w:val="006C7569"/>
    <w:rsid w:val="006C7726"/>
    <w:rsid w:val="006C792E"/>
    <w:rsid w:val="006C7AB9"/>
    <w:rsid w:val="006C7E2E"/>
    <w:rsid w:val="006C7E40"/>
    <w:rsid w:val="006D0193"/>
    <w:rsid w:val="006D01B5"/>
    <w:rsid w:val="006D0300"/>
    <w:rsid w:val="006D03DF"/>
    <w:rsid w:val="006D0603"/>
    <w:rsid w:val="006D0788"/>
    <w:rsid w:val="006D07C3"/>
    <w:rsid w:val="006D0877"/>
    <w:rsid w:val="006D0C0B"/>
    <w:rsid w:val="006D0CC5"/>
    <w:rsid w:val="006D0E7B"/>
    <w:rsid w:val="006D10CD"/>
    <w:rsid w:val="006D1288"/>
    <w:rsid w:val="006D131C"/>
    <w:rsid w:val="006D15C0"/>
    <w:rsid w:val="006D165D"/>
    <w:rsid w:val="006D192E"/>
    <w:rsid w:val="006D1A28"/>
    <w:rsid w:val="006D1CA3"/>
    <w:rsid w:val="006D1E3F"/>
    <w:rsid w:val="006D20A8"/>
    <w:rsid w:val="006D20E5"/>
    <w:rsid w:val="006D25C6"/>
    <w:rsid w:val="006D2A83"/>
    <w:rsid w:val="006D2D2A"/>
    <w:rsid w:val="006D2D5F"/>
    <w:rsid w:val="006D3459"/>
    <w:rsid w:val="006D3691"/>
    <w:rsid w:val="006D3980"/>
    <w:rsid w:val="006D3A0B"/>
    <w:rsid w:val="006D3A36"/>
    <w:rsid w:val="006D3CAB"/>
    <w:rsid w:val="006D3D2E"/>
    <w:rsid w:val="006D3FE7"/>
    <w:rsid w:val="006D4090"/>
    <w:rsid w:val="006D40BF"/>
    <w:rsid w:val="006D4669"/>
    <w:rsid w:val="006D48D1"/>
    <w:rsid w:val="006D4EDF"/>
    <w:rsid w:val="006D50E1"/>
    <w:rsid w:val="006D5122"/>
    <w:rsid w:val="006D525A"/>
    <w:rsid w:val="006D5285"/>
    <w:rsid w:val="006D5380"/>
    <w:rsid w:val="006D5573"/>
    <w:rsid w:val="006D5711"/>
    <w:rsid w:val="006D574A"/>
    <w:rsid w:val="006D574E"/>
    <w:rsid w:val="006D5A68"/>
    <w:rsid w:val="006D5C5C"/>
    <w:rsid w:val="006D5E64"/>
    <w:rsid w:val="006D5F3E"/>
    <w:rsid w:val="006D60F6"/>
    <w:rsid w:val="006D61F0"/>
    <w:rsid w:val="006D6213"/>
    <w:rsid w:val="006D63AC"/>
    <w:rsid w:val="006D63D0"/>
    <w:rsid w:val="006D6402"/>
    <w:rsid w:val="006D6794"/>
    <w:rsid w:val="006D6BD2"/>
    <w:rsid w:val="006D6DBE"/>
    <w:rsid w:val="006D6F48"/>
    <w:rsid w:val="006D6F5D"/>
    <w:rsid w:val="006D7049"/>
    <w:rsid w:val="006D709B"/>
    <w:rsid w:val="006D71FD"/>
    <w:rsid w:val="006D7274"/>
    <w:rsid w:val="006D730D"/>
    <w:rsid w:val="006D757B"/>
    <w:rsid w:val="006D79DA"/>
    <w:rsid w:val="006D7C32"/>
    <w:rsid w:val="006E002C"/>
    <w:rsid w:val="006E025E"/>
    <w:rsid w:val="006E0291"/>
    <w:rsid w:val="006E05CB"/>
    <w:rsid w:val="006E09DF"/>
    <w:rsid w:val="006E0E18"/>
    <w:rsid w:val="006E115F"/>
    <w:rsid w:val="006E132B"/>
    <w:rsid w:val="006E14E4"/>
    <w:rsid w:val="006E14EC"/>
    <w:rsid w:val="006E1586"/>
    <w:rsid w:val="006E16B5"/>
    <w:rsid w:val="006E17F0"/>
    <w:rsid w:val="006E1831"/>
    <w:rsid w:val="006E1970"/>
    <w:rsid w:val="006E19EB"/>
    <w:rsid w:val="006E2054"/>
    <w:rsid w:val="006E279B"/>
    <w:rsid w:val="006E27D7"/>
    <w:rsid w:val="006E29BF"/>
    <w:rsid w:val="006E29E6"/>
    <w:rsid w:val="006E2D23"/>
    <w:rsid w:val="006E2E29"/>
    <w:rsid w:val="006E2F2F"/>
    <w:rsid w:val="006E3132"/>
    <w:rsid w:val="006E35DB"/>
    <w:rsid w:val="006E3638"/>
    <w:rsid w:val="006E3741"/>
    <w:rsid w:val="006E3D8E"/>
    <w:rsid w:val="006E3E13"/>
    <w:rsid w:val="006E3E52"/>
    <w:rsid w:val="006E4239"/>
    <w:rsid w:val="006E463B"/>
    <w:rsid w:val="006E46FE"/>
    <w:rsid w:val="006E471F"/>
    <w:rsid w:val="006E4852"/>
    <w:rsid w:val="006E4BDE"/>
    <w:rsid w:val="006E4C61"/>
    <w:rsid w:val="006E4E9B"/>
    <w:rsid w:val="006E5028"/>
    <w:rsid w:val="006E5106"/>
    <w:rsid w:val="006E542C"/>
    <w:rsid w:val="006E5954"/>
    <w:rsid w:val="006E5CB4"/>
    <w:rsid w:val="006E5D45"/>
    <w:rsid w:val="006E6043"/>
    <w:rsid w:val="006E6132"/>
    <w:rsid w:val="006E61CB"/>
    <w:rsid w:val="006E64B2"/>
    <w:rsid w:val="006E65C3"/>
    <w:rsid w:val="006E67B5"/>
    <w:rsid w:val="006E67EF"/>
    <w:rsid w:val="006E67F7"/>
    <w:rsid w:val="006E6820"/>
    <w:rsid w:val="006E6B12"/>
    <w:rsid w:val="006E6D12"/>
    <w:rsid w:val="006E6DDC"/>
    <w:rsid w:val="006E6FB9"/>
    <w:rsid w:val="006E7073"/>
    <w:rsid w:val="006E71A2"/>
    <w:rsid w:val="006E762B"/>
    <w:rsid w:val="006E7652"/>
    <w:rsid w:val="006E7662"/>
    <w:rsid w:val="006E770B"/>
    <w:rsid w:val="006E7957"/>
    <w:rsid w:val="006E7A27"/>
    <w:rsid w:val="006E7C33"/>
    <w:rsid w:val="006E7D59"/>
    <w:rsid w:val="006E7F8A"/>
    <w:rsid w:val="006F01B3"/>
    <w:rsid w:val="006F0208"/>
    <w:rsid w:val="006F0632"/>
    <w:rsid w:val="006F0682"/>
    <w:rsid w:val="006F06A2"/>
    <w:rsid w:val="006F084D"/>
    <w:rsid w:val="006F08AA"/>
    <w:rsid w:val="006F0B69"/>
    <w:rsid w:val="006F0BA4"/>
    <w:rsid w:val="006F0E0E"/>
    <w:rsid w:val="006F0FAD"/>
    <w:rsid w:val="006F1066"/>
    <w:rsid w:val="006F11DE"/>
    <w:rsid w:val="006F1719"/>
    <w:rsid w:val="006F1941"/>
    <w:rsid w:val="006F1A10"/>
    <w:rsid w:val="006F1CD8"/>
    <w:rsid w:val="006F20E2"/>
    <w:rsid w:val="006F2133"/>
    <w:rsid w:val="006F26A7"/>
    <w:rsid w:val="006F2795"/>
    <w:rsid w:val="006F28AF"/>
    <w:rsid w:val="006F29DA"/>
    <w:rsid w:val="006F2C6A"/>
    <w:rsid w:val="006F3183"/>
    <w:rsid w:val="006F31B3"/>
    <w:rsid w:val="006F3241"/>
    <w:rsid w:val="006F32FB"/>
    <w:rsid w:val="006F338A"/>
    <w:rsid w:val="006F34DE"/>
    <w:rsid w:val="006F3501"/>
    <w:rsid w:val="006F36AE"/>
    <w:rsid w:val="006F380A"/>
    <w:rsid w:val="006F3AC9"/>
    <w:rsid w:val="006F3C0E"/>
    <w:rsid w:val="006F3F57"/>
    <w:rsid w:val="006F3FC9"/>
    <w:rsid w:val="006F414B"/>
    <w:rsid w:val="006F4416"/>
    <w:rsid w:val="006F4662"/>
    <w:rsid w:val="006F4666"/>
    <w:rsid w:val="006F4680"/>
    <w:rsid w:val="006F4689"/>
    <w:rsid w:val="006F499D"/>
    <w:rsid w:val="006F4B16"/>
    <w:rsid w:val="006F4C38"/>
    <w:rsid w:val="006F4CA1"/>
    <w:rsid w:val="006F4F60"/>
    <w:rsid w:val="006F4FC1"/>
    <w:rsid w:val="006F51EF"/>
    <w:rsid w:val="006F527C"/>
    <w:rsid w:val="006F542F"/>
    <w:rsid w:val="006F59E4"/>
    <w:rsid w:val="006F5BBC"/>
    <w:rsid w:val="006F5C75"/>
    <w:rsid w:val="006F5D5C"/>
    <w:rsid w:val="006F619F"/>
    <w:rsid w:val="006F6229"/>
    <w:rsid w:val="006F62D4"/>
    <w:rsid w:val="006F63AA"/>
    <w:rsid w:val="006F6463"/>
    <w:rsid w:val="006F6619"/>
    <w:rsid w:val="006F666D"/>
    <w:rsid w:val="006F669F"/>
    <w:rsid w:val="006F66E2"/>
    <w:rsid w:val="006F6977"/>
    <w:rsid w:val="006F6DE7"/>
    <w:rsid w:val="006F6EB4"/>
    <w:rsid w:val="006F70D9"/>
    <w:rsid w:val="006F753A"/>
    <w:rsid w:val="006F77A0"/>
    <w:rsid w:val="006F78BA"/>
    <w:rsid w:val="006F78C9"/>
    <w:rsid w:val="006F7B4A"/>
    <w:rsid w:val="006F7E20"/>
    <w:rsid w:val="006F7F78"/>
    <w:rsid w:val="006F7F8C"/>
    <w:rsid w:val="007000A9"/>
    <w:rsid w:val="007000CA"/>
    <w:rsid w:val="00700408"/>
    <w:rsid w:val="00700754"/>
    <w:rsid w:val="0070083C"/>
    <w:rsid w:val="0070084F"/>
    <w:rsid w:val="00700BBF"/>
    <w:rsid w:val="00700F87"/>
    <w:rsid w:val="007017A5"/>
    <w:rsid w:val="0070183D"/>
    <w:rsid w:val="00701DE9"/>
    <w:rsid w:val="00701F19"/>
    <w:rsid w:val="00702024"/>
    <w:rsid w:val="00702205"/>
    <w:rsid w:val="00702378"/>
    <w:rsid w:val="007023BB"/>
    <w:rsid w:val="007025D9"/>
    <w:rsid w:val="00702BB9"/>
    <w:rsid w:val="007030AB"/>
    <w:rsid w:val="0070317A"/>
    <w:rsid w:val="007034B3"/>
    <w:rsid w:val="0070350B"/>
    <w:rsid w:val="00703557"/>
    <w:rsid w:val="00703644"/>
    <w:rsid w:val="00703758"/>
    <w:rsid w:val="0070388C"/>
    <w:rsid w:val="007039B0"/>
    <w:rsid w:val="00703C27"/>
    <w:rsid w:val="00703E6B"/>
    <w:rsid w:val="00703F61"/>
    <w:rsid w:val="00704047"/>
    <w:rsid w:val="00704286"/>
    <w:rsid w:val="00704613"/>
    <w:rsid w:val="007048DE"/>
    <w:rsid w:val="007049F5"/>
    <w:rsid w:val="00704A67"/>
    <w:rsid w:val="00704C01"/>
    <w:rsid w:val="00704D08"/>
    <w:rsid w:val="00704D7F"/>
    <w:rsid w:val="00704EAB"/>
    <w:rsid w:val="00705072"/>
    <w:rsid w:val="00705241"/>
    <w:rsid w:val="0070574B"/>
    <w:rsid w:val="00705A5D"/>
    <w:rsid w:val="00706110"/>
    <w:rsid w:val="00706151"/>
    <w:rsid w:val="00706206"/>
    <w:rsid w:val="007066D1"/>
    <w:rsid w:val="0070690F"/>
    <w:rsid w:val="00706C21"/>
    <w:rsid w:val="00706FEC"/>
    <w:rsid w:val="0070701A"/>
    <w:rsid w:val="00707298"/>
    <w:rsid w:val="007072AD"/>
    <w:rsid w:val="00707329"/>
    <w:rsid w:val="007076A7"/>
    <w:rsid w:val="007077E8"/>
    <w:rsid w:val="0070783B"/>
    <w:rsid w:val="00707961"/>
    <w:rsid w:val="00707BD3"/>
    <w:rsid w:val="00707C8A"/>
    <w:rsid w:val="00707CDF"/>
    <w:rsid w:val="00707D4B"/>
    <w:rsid w:val="00707EC2"/>
    <w:rsid w:val="007102D5"/>
    <w:rsid w:val="00710314"/>
    <w:rsid w:val="0071046E"/>
    <w:rsid w:val="007108BE"/>
    <w:rsid w:val="00710C7E"/>
    <w:rsid w:val="00710D27"/>
    <w:rsid w:val="00710EE3"/>
    <w:rsid w:val="00711016"/>
    <w:rsid w:val="00711027"/>
    <w:rsid w:val="007111F6"/>
    <w:rsid w:val="007114F6"/>
    <w:rsid w:val="00711673"/>
    <w:rsid w:val="0071187F"/>
    <w:rsid w:val="0071205A"/>
    <w:rsid w:val="007120E0"/>
    <w:rsid w:val="0071241A"/>
    <w:rsid w:val="007124F1"/>
    <w:rsid w:val="007125A0"/>
    <w:rsid w:val="007125C9"/>
    <w:rsid w:val="00712628"/>
    <w:rsid w:val="00712798"/>
    <w:rsid w:val="00712BAC"/>
    <w:rsid w:val="00712D52"/>
    <w:rsid w:val="00712FD2"/>
    <w:rsid w:val="007130A1"/>
    <w:rsid w:val="00713137"/>
    <w:rsid w:val="00713168"/>
    <w:rsid w:val="0071359D"/>
    <w:rsid w:val="00713649"/>
    <w:rsid w:val="00713778"/>
    <w:rsid w:val="007138A3"/>
    <w:rsid w:val="007139AF"/>
    <w:rsid w:val="00713DEC"/>
    <w:rsid w:val="00713DFF"/>
    <w:rsid w:val="00713E99"/>
    <w:rsid w:val="00713F52"/>
    <w:rsid w:val="00714216"/>
    <w:rsid w:val="007143C5"/>
    <w:rsid w:val="007144B1"/>
    <w:rsid w:val="00714735"/>
    <w:rsid w:val="0071477D"/>
    <w:rsid w:val="007148A9"/>
    <w:rsid w:val="00714922"/>
    <w:rsid w:val="00714A3E"/>
    <w:rsid w:val="00714A82"/>
    <w:rsid w:val="00714E01"/>
    <w:rsid w:val="00714E19"/>
    <w:rsid w:val="00714EE2"/>
    <w:rsid w:val="00714EFA"/>
    <w:rsid w:val="00714F3B"/>
    <w:rsid w:val="007153AF"/>
    <w:rsid w:val="007154EF"/>
    <w:rsid w:val="00715582"/>
    <w:rsid w:val="007157F7"/>
    <w:rsid w:val="00715927"/>
    <w:rsid w:val="0071595D"/>
    <w:rsid w:val="0071629A"/>
    <w:rsid w:val="0071665F"/>
    <w:rsid w:val="0071671B"/>
    <w:rsid w:val="0071678C"/>
    <w:rsid w:val="00716ABC"/>
    <w:rsid w:val="00716D98"/>
    <w:rsid w:val="00716DF0"/>
    <w:rsid w:val="00716ED4"/>
    <w:rsid w:val="00716EF5"/>
    <w:rsid w:val="00717119"/>
    <w:rsid w:val="007171A5"/>
    <w:rsid w:val="0071729B"/>
    <w:rsid w:val="007172E1"/>
    <w:rsid w:val="00717560"/>
    <w:rsid w:val="007177C9"/>
    <w:rsid w:val="007177FB"/>
    <w:rsid w:val="0071782A"/>
    <w:rsid w:val="00717848"/>
    <w:rsid w:val="00717869"/>
    <w:rsid w:val="00717967"/>
    <w:rsid w:val="0071796D"/>
    <w:rsid w:val="00717D0B"/>
    <w:rsid w:val="00717DCC"/>
    <w:rsid w:val="007201F6"/>
    <w:rsid w:val="00720626"/>
    <w:rsid w:val="0072066C"/>
    <w:rsid w:val="007208C1"/>
    <w:rsid w:val="007209EC"/>
    <w:rsid w:val="00720A32"/>
    <w:rsid w:val="00720A63"/>
    <w:rsid w:val="00720B50"/>
    <w:rsid w:val="00720C28"/>
    <w:rsid w:val="00720D1F"/>
    <w:rsid w:val="00720E3F"/>
    <w:rsid w:val="00720EE3"/>
    <w:rsid w:val="00720F01"/>
    <w:rsid w:val="00720F02"/>
    <w:rsid w:val="00720FEA"/>
    <w:rsid w:val="00721183"/>
    <w:rsid w:val="00721A22"/>
    <w:rsid w:val="00721B87"/>
    <w:rsid w:val="00721F45"/>
    <w:rsid w:val="00721F5D"/>
    <w:rsid w:val="007220CF"/>
    <w:rsid w:val="00722140"/>
    <w:rsid w:val="007224A9"/>
    <w:rsid w:val="00722D77"/>
    <w:rsid w:val="0072309C"/>
    <w:rsid w:val="0072336A"/>
    <w:rsid w:val="00723401"/>
    <w:rsid w:val="0072364C"/>
    <w:rsid w:val="00723772"/>
    <w:rsid w:val="007239F0"/>
    <w:rsid w:val="007239FD"/>
    <w:rsid w:val="00723A88"/>
    <w:rsid w:val="00723AED"/>
    <w:rsid w:val="00723B9E"/>
    <w:rsid w:val="00723C7C"/>
    <w:rsid w:val="00723F21"/>
    <w:rsid w:val="007241BF"/>
    <w:rsid w:val="00724205"/>
    <w:rsid w:val="00724353"/>
    <w:rsid w:val="00724398"/>
    <w:rsid w:val="00724664"/>
    <w:rsid w:val="0072480C"/>
    <w:rsid w:val="00724AD4"/>
    <w:rsid w:val="00724D13"/>
    <w:rsid w:val="00724D1B"/>
    <w:rsid w:val="00724ECB"/>
    <w:rsid w:val="0072512C"/>
    <w:rsid w:val="007251DF"/>
    <w:rsid w:val="0072531B"/>
    <w:rsid w:val="007255EC"/>
    <w:rsid w:val="00725622"/>
    <w:rsid w:val="00725AB1"/>
    <w:rsid w:val="00725AF0"/>
    <w:rsid w:val="00725C1C"/>
    <w:rsid w:val="00725DE2"/>
    <w:rsid w:val="00725F2C"/>
    <w:rsid w:val="00725F56"/>
    <w:rsid w:val="007263A8"/>
    <w:rsid w:val="007266DD"/>
    <w:rsid w:val="0072687D"/>
    <w:rsid w:val="00726911"/>
    <w:rsid w:val="00726AD7"/>
    <w:rsid w:val="0072717C"/>
    <w:rsid w:val="00727206"/>
    <w:rsid w:val="007272B0"/>
    <w:rsid w:val="00727312"/>
    <w:rsid w:val="0072736E"/>
    <w:rsid w:val="00727F79"/>
    <w:rsid w:val="0073000A"/>
    <w:rsid w:val="007301F8"/>
    <w:rsid w:val="00730335"/>
    <w:rsid w:val="0073034A"/>
    <w:rsid w:val="0073035B"/>
    <w:rsid w:val="007306BD"/>
    <w:rsid w:val="007308D0"/>
    <w:rsid w:val="00730AE9"/>
    <w:rsid w:val="00730FEC"/>
    <w:rsid w:val="0073102E"/>
    <w:rsid w:val="00731399"/>
    <w:rsid w:val="00731561"/>
    <w:rsid w:val="0073171E"/>
    <w:rsid w:val="00731B35"/>
    <w:rsid w:val="00731E6A"/>
    <w:rsid w:val="00731E8A"/>
    <w:rsid w:val="0073214B"/>
    <w:rsid w:val="007324DA"/>
    <w:rsid w:val="007325F8"/>
    <w:rsid w:val="007326F4"/>
    <w:rsid w:val="0073286A"/>
    <w:rsid w:val="00732C21"/>
    <w:rsid w:val="00732C9C"/>
    <w:rsid w:val="00732F42"/>
    <w:rsid w:val="00732F8A"/>
    <w:rsid w:val="00733557"/>
    <w:rsid w:val="0073372F"/>
    <w:rsid w:val="007338A0"/>
    <w:rsid w:val="00733B70"/>
    <w:rsid w:val="00733D52"/>
    <w:rsid w:val="00733E6A"/>
    <w:rsid w:val="0073415A"/>
    <w:rsid w:val="007342AA"/>
    <w:rsid w:val="007344E7"/>
    <w:rsid w:val="007345BC"/>
    <w:rsid w:val="007345DF"/>
    <w:rsid w:val="00734711"/>
    <w:rsid w:val="0073488F"/>
    <w:rsid w:val="007348E9"/>
    <w:rsid w:val="007349F0"/>
    <w:rsid w:val="00734CC1"/>
    <w:rsid w:val="00734CF5"/>
    <w:rsid w:val="00734E47"/>
    <w:rsid w:val="00735073"/>
    <w:rsid w:val="00735227"/>
    <w:rsid w:val="007357BD"/>
    <w:rsid w:val="007357F0"/>
    <w:rsid w:val="00735880"/>
    <w:rsid w:val="007358E2"/>
    <w:rsid w:val="00735957"/>
    <w:rsid w:val="00735996"/>
    <w:rsid w:val="007359E7"/>
    <w:rsid w:val="00735B62"/>
    <w:rsid w:val="00735EC9"/>
    <w:rsid w:val="00736181"/>
    <w:rsid w:val="0073621B"/>
    <w:rsid w:val="007362B2"/>
    <w:rsid w:val="007362CA"/>
    <w:rsid w:val="0073631B"/>
    <w:rsid w:val="0073656D"/>
    <w:rsid w:val="00736715"/>
    <w:rsid w:val="007368F5"/>
    <w:rsid w:val="007368FB"/>
    <w:rsid w:val="00736A62"/>
    <w:rsid w:val="00736F6E"/>
    <w:rsid w:val="00737049"/>
    <w:rsid w:val="007371CD"/>
    <w:rsid w:val="00737539"/>
    <w:rsid w:val="0073763D"/>
    <w:rsid w:val="00737650"/>
    <w:rsid w:val="0073782D"/>
    <w:rsid w:val="00737B2E"/>
    <w:rsid w:val="007400CA"/>
    <w:rsid w:val="0074013F"/>
    <w:rsid w:val="007402E2"/>
    <w:rsid w:val="007408C2"/>
    <w:rsid w:val="00740A45"/>
    <w:rsid w:val="00740AFA"/>
    <w:rsid w:val="00740F50"/>
    <w:rsid w:val="00741120"/>
    <w:rsid w:val="007411AD"/>
    <w:rsid w:val="00741254"/>
    <w:rsid w:val="0074168F"/>
    <w:rsid w:val="007417F6"/>
    <w:rsid w:val="0074185C"/>
    <w:rsid w:val="00741BB1"/>
    <w:rsid w:val="00741C43"/>
    <w:rsid w:val="00741C8C"/>
    <w:rsid w:val="00741E59"/>
    <w:rsid w:val="00741F75"/>
    <w:rsid w:val="00741FD5"/>
    <w:rsid w:val="00742121"/>
    <w:rsid w:val="0074219E"/>
    <w:rsid w:val="0074231B"/>
    <w:rsid w:val="007423EC"/>
    <w:rsid w:val="0074245C"/>
    <w:rsid w:val="00742BA0"/>
    <w:rsid w:val="00742C55"/>
    <w:rsid w:val="00742D8A"/>
    <w:rsid w:val="00742DEC"/>
    <w:rsid w:val="00742E18"/>
    <w:rsid w:val="0074314E"/>
    <w:rsid w:val="00743578"/>
    <w:rsid w:val="00743F00"/>
    <w:rsid w:val="0074411A"/>
    <w:rsid w:val="0074441D"/>
    <w:rsid w:val="0074443D"/>
    <w:rsid w:val="007446B2"/>
    <w:rsid w:val="007449AE"/>
    <w:rsid w:val="007449E2"/>
    <w:rsid w:val="00744D2F"/>
    <w:rsid w:val="00744EAE"/>
    <w:rsid w:val="00745169"/>
    <w:rsid w:val="0074527E"/>
    <w:rsid w:val="00745324"/>
    <w:rsid w:val="007453FC"/>
    <w:rsid w:val="00745552"/>
    <w:rsid w:val="007455EB"/>
    <w:rsid w:val="0074560A"/>
    <w:rsid w:val="00745866"/>
    <w:rsid w:val="00745A75"/>
    <w:rsid w:val="00745BCC"/>
    <w:rsid w:val="00745D64"/>
    <w:rsid w:val="00745D8E"/>
    <w:rsid w:val="00745DC9"/>
    <w:rsid w:val="00745EAC"/>
    <w:rsid w:val="00746017"/>
    <w:rsid w:val="007461C5"/>
    <w:rsid w:val="0074632B"/>
    <w:rsid w:val="00746695"/>
    <w:rsid w:val="007469F1"/>
    <w:rsid w:val="00746DF0"/>
    <w:rsid w:val="00747016"/>
    <w:rsid w:val="0074702F"/>
    <w:rsid w:val="007475BB"/>
    <w:rsid w:val="007477DC"/>
    <w:rsid w:val="007478C0"/>
    <w:rsid w:val="00747979"/>
    <w:rsid w:val="00747AC3"/>
    <w:rsid w:val="00747BAA"/>
    <w:rsid w:val="00747CEA"/>
    <w:rsid w:val="00747DC1"/>
    <w:rsid w:val="00747F70"/>
    <w:rsid w:val="00750393"/>
    <w:rsid w:val="00750615"/>
    <w:rsid w:val="00750670"/>
    <w:rsid w:val="00750702"/>
    <w:rsid w:val="0075070D"/>
    <w:rsid w:val="0075070F"/>
    <w:rsid w:val="0075080C"/>
    <w:rsid w:val="007508E1"/>
    <w:rsid w:val="00750A33"/>
    <w:rsid w:val="00750ECD"/>
    <w:rsid w:val="007510B4"/>
    <w:rsid w:val="00751118"/>
    <w:rsid w:val="007512AC"/>
    <w:rsid w:val="0075147D"/>
    <w:rsid w:val="00751567"/>
    <w:rsid w:val="00751777"/>
    <w:rsid w:val="00751BDE"/>
    <w:rsid w:val="00751C18"/>
    <w:rsid w:val="00751C75"/>
    <w:rsid w:val="00751F9B"/>
    <w:rsid w:val="00751FCA"/>
    <w:rsid w:val="0075202F"/>
    <w:rsid w:val="007521F0"/>
    <w:rsid w:val="0075226C"/>
    <w:rsid w:val="0075234F"/>
    <w:rsid w:val="00752379"/>
    <w:rsid w:val="0075238D"/>
    <w:rsid w:val="00752714"/>
    <w:rsid w:val="00752716"/>
    <w:rsid w:val="00752774"/>
    <w:rsid w:val="00752A36"/>
    <w:rsid w:val="00752A59"/>
    <w:rsid w:val="00752B6A"/>
    <w:rsid w:val="00752C81"/>
    <w:rsid w:val="00752CEA"/>
    <w:rsid w:val="00752D25"/>
    <w:rsid w:val="00752E87"/>
    <w:rsid w:val="00752F24"/>
    <w:rsid w:val="007530BE"/>
    <w:rsid w:val="00753241"/>
    <w:rsid w:val="007534FA"/>
    <w:rsid w:val="00753827"/>
    <w:rsid w:val="007539B4"/>
    <w:rsid w:val="00753B13"/>
    <w:rsid w:val="00753C25"/>
    <w:rsid w:val="00753F48"/>
    <w:rsid w:val="007541A9"/>
    <w:rsid w:val="00754378"/>
    <w:rsid w:val="007543B8"/>
    <w:rsid w:val="00754546"/>
    <w:rsid w:val="00754A72"/>
    <w:rsid w:val="00754C1B"/>
    <w:rsid w:val="0075561F"/>
    <w:rsid w:val="00755848"/>
    <w:rsid w:val="00755C6C"/>
    <w:rsid w:val="00755E78"/>
    <w:rsid w:val="0075605C"/>
    <w:rsid w:val="0075618C"/>
    <w:rsid w:val="00756209"/>
    <w:rsid w:val="00756516"/>
    <w:rsid w:val="00756999"/>
    <w:rsid w:val="00756BF4"/>
    <w:rsid w:val="00756D4D"/>
    <w:rsid w:val="00757181"/>
    <w:rsid w:val="007573BE"/>
    <w:rsid w:val="007574A5"/>
    <w:rsid w:val="007576E8"/>
    <w:rsid w:val="00757C21"/>
    <w:rsid w:val="00757EB9"/>
    <w:rsid w:val="00757EE7"/>
    <w:rsid w:val="0076009A"/>
    <w:rsid w:val="0076013D"/>
    <w:rsid w:val="007609DB"/>
    <w:rsid w:val="00760AA6"/>
    <w:rsid w:val="00760C79"/>
    <w:rsid w:val="00760C91"/>
    <w:rsid w:val="00760D02"/>
    <w:rsid w:val="00760F9F"/>
    <w:rsid w:val="00761451"/>
    <w:rsid w:val="007616F8"/>
    <w:rsid w:val="00761AC6"/>
    <w:rsid w:val="00761EA2"/>
    <w:rsid w:val="00761F49"/>
    <w:rsid w:val="0076208E"/>
    <w:rsid w:val="007620A6"/>
    <w:rsid w:val="007621CA"/>
    <w:rsid w:val="007629DF"/>
    <w:rsid w:val="00762D3E"/>
    <w:rsid w:val="00762F13"/>
    <w:rsid w:val="007630F3"/>
    <w:rsid w:val="0076314C"/>
    <w:rsid w:val="00763188"/>
    <w:rsid w:val="00763376"/>
    <w:rsid w:val="0076354B"/>
    <w:rsid w:val="007635E8"/>
    <w:rsid w:val="00763779"/>
    <w:rsid w:val="007637F0"/>
    <w:rsid w:val="00763845"/>
    <w:rsid w:val="00763C59"/>
    <w:rsid w:val="00763D38"/>
    <w:rsid w:val="00763D72"/>
    <w:rsid w:val="00763F1D"/>
    <w:rsid w:val="0076406B"/>
    <w:rsid w:val="0076412C"/>
    <w:rsid w:val="00764670"/>
    <w:rsid w:val="007646B4"/>
    <w:rsid w:val="007646DA"/>
    <w:rsid w:val="0076489D"/>
    <w:rsid w:val="00764F11"/>
    <w:rsid w:val="00764F99"/>
    <w:rsid w:val="00764FD3"/>
    <w:rsid w:val="0076515B"/>
    <w:rsid w:val="00765250"/>
    <w:rsid w:val="00765397"/>
    <w:rsid w:val="007654E5"/>
    <w:rsid w:val="0076585D"/>
    <w:rsid w:val="00765C77"/>
    <w:rsid w:val="00765F7D"/>
    <w:rsid w:val="00766386"/>
    <w:rsid w:val="007663C3"/>
    <w:rsid w:val="0076645B"/>
    <w:rsid w:val="0076691C"/>
    <w:rsid w:val="00766936"/>
    <w:rsid w:val="00766A42"/>
    <w:rsid w:val="00766A57"/>
    <w:rsid w:val="00766C22"/>
    <w:rsid w:val="00766FF6"/>
    <w:rsid w:val="0076739E"/>
    <w:rsid w:val="00767460"/>
    <w:rsid w:val="00767D3B"/>
    <w:rsid w:val="00767E01"/>
    <w:rsid w:val="00767E57"/>
    <w:rsid w:val="00767FD2"/>
    <w:rsid w:val="00770228"/>
    <w:rsid w:val="007705C1"/>
    <w:rsid w:val="0077075E"/>
    <w:rsid w:val="00770947"/>
    <w:rsid w:val="00770C4F"/>
    <w:rsid w:val="00770D45"/>
    <w:rsid w:val="00770D87"/>
    <w:rsid w:val="00771326"/>
    <w:rsid w:val="00771385"/>
    <w:rsid w:val="007717EC"/>
    <w:rsid w:val="00771868"/>
    <w:rsid w:val="00771A0C"/>
    <w:rsid w:val="00771A7D"/>
    <w:rsid w:val="00771C04"/>
    <w:rsid w:val="00771F3F"/>
    <w:rsid w:val="007720E7"/>
    <w:rsid w:val="00772107"/>
    <w:rsid w:val="007721DD"/>
    <w:rsid w:val="00772296"/>
    <w:rsid w:val="00772350"/>
    <w:rsid w:val="007723C2"/>
    <w:rsid w:val="00772498"/>
    <w:rsid w:val="00772548"/>
    <w:rsid w:val="007725ED"/>
    <w:rsid w:val="00772725"/>
    <w:rsid w:val="007727DE"/>
    <w:rsid w:val="00772AA3"/>
    <w:rsid w:val="00772EE3"/>
    <w:rsid w:val="00773264"/>
    <w:rsid w:val="00773311"/>
    <w:rsid w:val="00773480"/>
    <w:rsid w:val="00773748"/>
    <w:rsid w:val="00773768"/>
    <w:rsid w:val="00773A9A"/>
    <w:rsid w:val="00773D75"/>
    <w:rsid w:val="00773FD9"/>
    <w:rsid w:val="0077406A"/>
    <w:rsid w:val="007741EF"/>
    <w:rsid w:val="007744F7"/>
    <w:rsid w:val="00774E28"/>
    <w:rsid w:val="00774E7A"/>
    <w:rsid w:val="00774EDB"/>
    <w:rsid w:val="00775723"/>
    <w:rsid w:val="007757A4"/>
    <w:rsid w:val="0077599D"/>
    <w:rsid w:val="007759B3"/>
    <w:rsid w:val="00775E8B"/>
    <w:rsid w:val="00775F0A"/>
    <w:rsid w:val="0077615E"/>
    <w:rsid w:val="00776248"/>
    <w:rsid w:val="0077625F"/>
    <w:rsid w:val="00776352"/>
    <w:rsid w:val="007766CC"/>
    <w:rsid w:val="007766E8"/>
    <w:rsid w:val="007766FD"/>
    <w:rsid w:val="007767B7"/>
    <w:rsid w:val="00776A5C"/>
    <w:rsid w:val="00776B9F"/>
    <w:rsid w:val="00776BA2"/>
    <w:rsid w:val="00776E37"/>
    <w:rsid w:val="00776EAB"/>
    <w:rsid w:val="00777123"/>
    <w:rsid w:val="007771EA"/>
    <w:rsid w:val="00777210"/>
    <w:rsid w:val="0077729D"/>
    <w:rsid w:val="00777343"/>
    <w:rsid w:val="007773A0"/>
    <w:rsid w:val="00777414"/>
    <w:rsid w:val="007776B8"/>
    <w:rsid w:val="00777701"/>
    <w:rsid w:val="00777844"/>
    <w:rsid w:val="00777AC5"/>
    <w:rsid w:val="00777B16"/>
    <w:rsid w:val="00777E1F"/>
    <w:rsid w:val="00780526"/>
    <w:rsid w:val="007805AB"/>
    <w:rsid w:val="007805F3"/>
    <w:rsid w:val="00780881"/>
    <w:rsid w:val="00780B1F"/>
    <w:rsid w:val="00780B70"/>
    <w:rsid w:val="00781445"/>
    <w:rsid w:val="0078147F"/>
    <w:rsid w:val="007814E5"/>
    <w:rsid w:val="007814EF"/>
    <w:rsid w:val="007816C6"/>
    <w:rsid w:val="00781C02"/>
    <w:rsid w:val="00781CB2"/>
    <w:rsid w:val="007821BA"/>
    <w:rsid w:val="007824D0"/>
    <w:rsid w:val="007825F4"/>
    <w:rsid w:val="007829F7"/>
    <w:rsid w:val="00782DB2"/>
    <w:rsid w:val="0078317E"/>
    <w:rsid w:val="00783236"/>
    <w:rsid w:val="007832DD"/>
    <w:rsid w:val="007833A4"/>
    <w:rsid w:val="00783411"/>
    <w:rsid w:val="0078397B"/>
    <w:rsid w:val="00783AD8"/>
    <w:rsid w:val="00783D39"/>
    <w:rsid w:val="0078416A"/>
    <w:rsid w:val="00784455"/>
    <w:rsid w:val="00784523"/>
    <w:rsid w:val="007845B0"/>
    <w:rsid w:val="00784610"/>
    <w:rsid w:val="00784638"/>
    <w:rsid w:val="007846D4"/>
    <w:rsid w:val="007846EE"/>
    <w:rsid w:val="007847E4"/>
    <w:rsid w:val="00784823"/>
    <w:rsid w:val="007849BF"/>
    <w:rsid w:val="007849E8"/>
    <w:rsid w:val="00784AC6"/>
    <w:rsid w:val="00784D77"/>
    <w:rsid w:val="00784F46"/>
    <w:rsid w:val="00784FAD"/>
    <w:rsid w:val="0078512E"/>
    <w:rsid w:val="007856B1"/>
    <w:rsid w:val="0078572A"/>
    <w:rsid w:val="00785836"/>
    <w:rsid w:val="00785983"/>
    <w:rsid w:val="00785C2B"/>
    <w:rsid w:val="00785CEC"/>
    <w:rsid w:val="00785E71"/>
    <w:rsid w:val="00786015"/>
    <w:rsid w:val="00786290"/>
    <w:rsid w:val="007862BC"/>
    <w:rsid w:val="00786582"/>
    <w:rsid w:val="007866F5"/>
    <w:rsid w:val="00786896"/>
    <w:rsid w:val="00786A3A"/>
    <w:rsid w:val="007872BE"/>
    <w:rsid w:val="00787400"/>
    <w:rsid w:val="007874AF"/>
    <w:rsid w:val="00787660"/>
    <w:rsid w:val="0078797E"/>
    <w:rsid w:val="00787B0C"/>
    <w:rsid w:val="00787C92"/>
    <w:rsid w:val="00787D4E"/>
    <w:rsid w:val="00787E7A"/>
    <w:rsid w:val="00787F2B"/>
    <w:rsid w:val="00787F87"/>
    <w:rsid w:val="0079012B"/>
    <w:rsid w:val="007905E2"/>
    <w:rsid w:val="00790676"/>
    <w:rsid w:val="0079068F"/>
    <w:rsid w:val="0079085A"/>
    <w:rsid w:val="00790B38"/>
    <w:rsid w:val="00790B94"/>
    <w:rsid w:val="00790C25"/>
    <w:rsid w:val="0079125F"/>
    <w:rsid w:val="00791279"/>
    <w:rsid w:val="0079135D"/>
    <w:rsid w:val="00791461"/>
    <w:rsid w:val="00791497"/>
    <w:rsid w:val="00791545"/>
    <w:rsid w:val="0079179E"/>
    <w:rsid w:val="00791878"/>
    <w:rsid w:val="00791DDC"/>
    <w:rsid w:val="00791DF7"/>
    <w:rsid w:val="00791E0A"/>
    <w:rsid w:val="00791E8A"/>
    <w:rsid w:val="00791F93"/>
    <w:rsid w:val="0079201A"/>
    <w:rsid w:val="007921CF"/>
    <w:rsid w:val="0079225B"/>
    <w:rsid w:val="00792515"/>
    <w:rsid w:val="0079264C"/>
    <w:rsid w:val="00792694"/>
    <w:rsid w:val="007927CF"/>
    <w:rsid w:val="007927E2"/>
    <w:rsid w:val="007928BE"/>
    <w:rsid w:val="00792A2A"/>
    <w:rsid w:val="00792A69"/>
    <w:rsid w:val="00793392"/>
    <w:rsid w:val="00793560"/>
    <w:rsid w:val="00793658"/>
    <w:rsid w:val="007936D3"/>
    <w:rsid w:val="007938FA"/>
    <w:rsid w:val="00793911"/>
    <w:rsid w:val="0079397B"/>
    <w:rsid w:val="0079425A"/>
    <w:rsid w:val="00794383"/>
    <w:rsid w:val="007945C0"/>
    <w:rsid w:val="007946A0"/>
    <w:rsid w:val="0079491F"/>
    <w:rsid w:val="00794D7E"/>
    <w:rsid w:val="0079500E"/>
    <w:rsid w:val="00795559"/>
    <w:rsid w:val="007955AC"/>
    <w:rsid w:val="0079582D"/>
    <w:rsid w:val="00795D51"/>
    <w:rsid w:val="00795EEF"/>
    <w:rsid w:val="00796155"/>
    <w:rsid w:val="00796267"/>
    <w:rsid w:val="00796584"/>
    <w:rsid w:val="007965ED"/>
    <w:rsid w:val="0079680B"/>
    <w:rsid w:val="00796881"/>
    <w:rsid w:val="0079694F"/>
    <w:rsid w:val="007969AD"/>
    <w:rsid w:val="00796B05"/>
    <w:rsid w:val="00796EDF"/>
    <w:rsid w:val="00796F1C"/>
    <w:rsid w:val="007970EF"/>
    <w:rsid w:val="007979A2"/>
    <w:rsid w:val="007979BD"/>
    <w:rsid w:val="00797FDB"/>
    <w:rsid w:val="007A098A"/>
    <w:rsid w:val="007A0BAF"/>
    <w:rsid w:val="007A0DEE"/>
    <w:rsid w:val="007A0F83"/>
    <w:rsid w:val="007A0FB3"/>
    <w:rsid w:val="007A10CC"/>
    <w:rsid w:val="007A111A"/>
    <w:rsid w:val="007A11A9"/>
    <w:rsid w:val="007A12C4"/>
    <w:rsid w:val="007A1483"/>
    <w:rsid w:val="007A1684"/>
    <w:rsid w:val="007A168A"/>
    <w:rsid w:val="007A1951"/>
    <w:rsid w:val="007A1B97"/>
    <w:rsid w:val="007A1C2F"/>
    <w:rsid w:val="007A1EB6"/>
    <w:rsid w:val="007A1F61"/>
    <w:rsid w:val="007A21E7"/>
    <w:rsid w:val="007A2523"/>
    <w:rsid w:val="007A25EC"/>
    <w:rsid w:val="007A2776"/>
    <w:rsid w:val="007A279E"/>
    <w:rsid w:val="007A2C5F"/>
    <w:rsid w:val="007A2E7A"/>
    <w:rsid w:val="007A2F0C"/>
    <w:rsid w:val="007A2FDA"/>
    <w:rsid w:val="007A2FE1"/>
    <w:rsid w:val="007A3146"/>
    <w:rsid w:val="007A33A9"/>
    <w:rsid w:val="007A353D"/>
    <w:rsid w:val="007A376C"/>
    <w:rsid w:val="007A37B8"/>
    <w:rsid w:val="007A38A2"/>
    <w:rsid w:val="007A3975"/>
    <w:rsid w:val="007A3A35"/>
    <w:rsid w:val="007A3C07"/>
    <w:rsid w:val="007A3CBD"/>
    <w:rsid w:val="007A3EFA"/>
    <w:rsid w:val="007A3FB4"/>
    <w:rsid w:val="007A4042"/>
    <w:rsid w:val="007A40E8"/>
    <w:rsid w:val="007A42EB"/>
    <w:rsid w:val="007A435C"/>
    <w:rsid w:val="007A4469"/>
    <w:rsid w:val="007A45AA"/>
    <w:rsid w:val="007A4641"/>
    <w:rsid w:val="007A4815"/>
    <w:rsid w:val="007A492A"/>
    <w:rsid w:val="007A4B23"/>
    <w:rsid w:val="007A4F55"/>
    <w:rsid w:val="007A5253"/>
    <w:rsid w:val="007A5259"/>
    <w:rsid w:val="007A5364"/>
    <w:rsid w:val="007A5375"/>
    <w:rsid w:val="007A57B8"/>
    <w:rsid w:val="007A5807"/>
    <w:rsid w:val="007A585B"/>
    <w:rsid w:val="007A5936"/>
    <w:rsid w:val="007A5A5A"/>
    <w:rsid w:val="007A5AB1"/>
    <w:rsid w:val="007A5C1A"/>
    <w:rsid w:val="007A5DAB"/>
    <w:rsid w:val="007A5E6A"/>
    <w:rsid w:val="007A5F20"/>
    <w:rsid w:val="007A630A"/>
    <w:rsid w:val="007A6B55"/>
    <w:rsid w:val="007A6DA3"/>
    <w:rsid w:val="007A6EA3"/>
    <w:rsid w:val="007A6ED0"/>
    <w:rsid w:val="007A6FE3"/>
    <w:rsid w:val="007A6FE5"/>
    <w:rsid w:val="007A77CD"/>
    <w:rsid w:val="007A780F"/>
    <w:rsid w:val="007A7C84"/>
    <w:rsid w:val="007A7D18"/>
    <w:rsid w:val="007A7D4D"/>
    <w:rsid w:val="007A7D85"/>
    <w:rsid w:val="007A7F01"/>
    <w:rsid w:val="007A7F78"/>
    <w:rsid w:val="007B07D4"/>
    <w:rsid w:val="007B0B54"/>
    <w:rsid w:val="007B0E52"/>
    <w:rsid w:val="007B0EEE"/>
    <w:rsid w:val="007B108D"/>
    <w:rsid w:val="007B117D"/>
    <w:rsid w:val="007B11FD"/>
    <w:rsid w:val="007B1471"/>
    <w:rsid w:val="007B149B"/>
    <w:rsid w:val="007B1533"/>
    <w:rsid w:val="007B19C9"/>
    <w:rsid w:val="007B1BC2"/>
    <w:rsid w:val="007B1C95"/>
    <w:rsid w:val="007B22BA"/>
    <w:rsid w:val="007B235E"/>
    <w:rsid w:val="007B29F7"/>
    <w:rsid w:val="007B2C1B"/>
    <w:rsid w:val="007B2D08"/>
    <w:rsid w:val="007B2D15"/>
    <w:rsid w:val="007B2E79"/>
    <w:rsid w:val="007B3028"/>
    <w:rsid w:val="007B325C"/>
    <w:rsid w:val="007B32F0"/>
    <w:rsid w:val="007B32F5"/>
    <w:rsid w:val="007B33AC"/>
    <w:rsid w:val="007B33E5"/>
    <w:rsid w:val="007B3406"/>
    <w:rsid w:val="007B3660"/>
    <w:rsid w:val="007B3731"/>
    <w:rsid w:val="007B3862"/>
    <w:rsid w:val="007B38A5"/>
    <w:rsid w:val="007B3FF7"/>
    <w:rsid w:val="007B42A6"/>
    <w:rsid w:val="007B4377"/>
    <w:rsid w:val="007B44B2"/>
    <w:rsid w:val="007B46F0"/>
    <w:rsid w:val="007B4718"/>
    <w:rsid w:val="007B492E"/>
    <w:rsid w:val="007B4ACB"/>
    <w:rsid w:val="007B4BB9"/>
    <w:rsid w:val="007B54CB"/>
    <w:rsid w:val="007B563C"/>
    <w:rsid w:val="007B5689"/>
    <w:rsid w:val="007B57DC"/>
    <w:rsid w:val="007B6277"/>
    <w:rsid w:val="007B67BE"/>
    <w:rsid w:val="007B6ACB"/>
    <w:rsid w:val="007B6DC4"/>
    <w:rsid w:val="007B6F41"/>
    <w:rsid w:val="007B7064"/>
    <w:rsid w:val="007B75EA"/>
    <w:rsid w:val="007B77AC"/>
    <w:rsid w:val="007B7820"/>
    <w:rsid w:val="007B7C45"/>
    <w:rsid w:val="007B7D76"/>
    <w:rsid w:val="007B7E3C"/>
    <w:rsid w:val="007B7F8F"/>
    <w:rsid w:val="007C023B"/>
    <w:rsid w:val="007C04D5"/>
    <w:rsid w:val="007C0592"/>
    <w:rsid w:val="007C0697"/>
    <w:rsid w:val="007C0717"/>
    <w:rsid w:val="007C0C4B"/>
    <w:rsid w:val="007C0F7F"/>
    <w:rsid w:val="007C13F1"/>
    <w:rsid w:val="007C1587"/>
    <w:rsid w:val="007C15E6"/>
    <w:rsid w:val="007C1725"/>
    <w:rsid w:val="007C184F"/>
    <w:rsid w:val="007C1855"/>
    <w:rsid w:val="007C188E"/>
    <w:rsid w:val="007C19B6"/>
    <w:rsid w:val="007C19D3"/>
    <w:rsid w:val="007C2170"/>
    <w:rsid w:val="007C241B"/>
    <w:rsid w:val="007C26FC"/>
    <w:rsid w:val="007C27C3"/>
    <w:rsid w:val="007C29CB"/>
    <w:rsid w:val="007C328E"/>
    <w:rsid w:val="007C360B"/>
    <w:rsid w:val="007C3681"/>
    <w:rsid w:val="007C3913"/>
    <w:rsid w:val="007C393A"/>
    <w:rsid w:val="007C3C87"/>
    <w:rsid w:val="007C3E8B"/>
    <w:rsid w:val="007C40E6"/>
    <w:rsid w:val="007C43E5"/>
    <w:rsid w:val="007C44EE"/>
    <w:rsid w:val="007C44FB"/>
    <w:rsid w:val="007C4834"/>
    <w:rsid w:val="007C4949"/>
    <w:rsid w:val="007C49DF"/>
    <w:rsid w:val="007C51A4"/>
    <w:rsid w:val="007C565B"/>
    <w:rsid w:val="007C5719"/>
    <w:rsid w:val="007C58DF"/>
    <w:rsid w:val="007C5BC0"/>
    <w:rsid w:val="007C66F5"/>
    <w:rsid w:val="007C670E"/>
    <w:rsid w:val="007C67EB"/>
    <w:rsid w:val="007C68B4"/>
    <w:rsid w:val="007C6945"/>
    <w:rsid w:val="007C6CB5"/>
    <w:rsid w:val="007C7062"/>
    <w:rsid w:val="007C7179"/>
    <w:rsid w:val="007C7349"/>
    <w:rsid w:val="007C74F6"/>
    <w:rsid w:val="007C76AD"/>
    <w:rsid w:val="007C7952"/>
    <w:rsid w:val="007C7B0E"/>
    <w:rsid w:val="007C7B9D"/>
    <w:rsid w:val="007C7C12"/>
    <w:rsid w:val="007C7CB6"/>
    <w:rsid w:val="007D0103"/>
    <w:rsid w:val="007D09ED"/>
    <w:rsid w:val="007D0A84"/>
    <w:rsid w:val="007D0EBE"/>
    <w:rsid w:val="007D1084"/>
    <w:rsid w:val="007D187D"/>
    <w:rsid w:val="007D1A3A"/>
    <w:rsid w:val="007D1E7A"/>
    <w:rsid w:val="007D1E8E"/>
    <w:rsid w:val="007D20DF"/>
    <w:rsid w:val="007D23DC"/>
    <w:rsid w:val="007D2625"/>
    <w:rsid w:val="007D263E"/>
    <w:rsid w:val="007D266E"/>
    <w:rsid w:val="007D27DD"/>
    <w:rsid w:val="007D2B19"/>
    <w:rsid w:val="007D2C1F"/>
    <w:rsid w:val="007D2C3A"/>
    <w:rsid w:val="007D2C50"/>
    <w:rsid w:val="007D30AB"/>
    <w:rsid w:val="007D32A5"/>
    <w:rsid w:val="007D3386"/>
    <w:rsid w:val="007D3473"/>
    <w:rsid w:val="007D386B"/>
    <w:rsid w:val="007D3901"/>
    <w:rsid w:val="007D3A05"/>
    <w:rsid w:val="007D3CC1"/>
    <w:rsid w:val="007D3DA1"/>
    <w:rsid w:val="007D3F2B"/>
    <w:rsid w:val="007D3F4B"/>
    <w:rsid w:val="007D40A3"/>
    <w:rsid w:val="007D40BC"/>
    <w:rsid w:val="007D4123"/>
    <w:rsid w:val="007D4274"/>
    <w:rsid w:val="007D43EB"/>
    <w:rsid w:val="007D465E"/>
    <w:rsid w:val="007D47A2"/>
    <w:rsid w:val="007D4817"/>
    <w:rsid w:val="007D482B"/>
    <w:rsid w:val="007D4C63"/>
    <w:rsid w:val="007D4D62"/>
    <w:rsid w:val="007D4F3A"/>
    <w:rsid w:val="007D504D"/>
    <w:rsid w:val="007D51E8"/>
    <w:rsid w:val="007D532E"/>
    <w:rsid w:val="007D5453"/>
    <w:rsid w:val="007D56A1"/>
    <w:rsid w:val="007D5873"/>
    <w:rsid w:val="007D5948"/>
    <w:rsid w:val="007D5A6C"/>
    <w:rsid w:val="007D5C03"/>
    <w:rsid w:val="007D5D05"/>
    <w:rsid w:val="007D5D0F"/>
    <w:rsid w:val="007D5DF9"/>
    <w:rsid w:val="007D5E99"/>
    <w:rsid w:val="007D63FC"/>
    <w:rsid w:val="007D64F2"/>
    <w:rsid w:val="007D6E7F"/>
    <w:rsid w:val="007D7098"/>
    <w:rsid w:val="007D70DF"/>
    <w:rsid w:val="007D70E9"/>
    <w:rsid w:val="007D710E"/>
    <w:rsid w:val="007D737D"/>
    <w:rsid w:val="007D751C"/>
    <w:rsid w:val="007D770F"/>
    <w:rsid w:val="007D77A5"/>
    <w:rsid w:val="007D77E1"/>
    <w:rsid w:val="007D788C"/>
    <w:rsid w:val="007D78AD"/>
    <w:rsid w:val="007D7BF4"/>
    <w:rsid w:val="007D7C66"/>
    <w:rsid w:val="007D7CE1"/>
    <w:rsid w:val="007D7E85"/>
    <w:rsid w:val="007D7FFE"/>
    <w:rsid w:val="007E0134"/>
    <w:rsid w:val="007E0205"/>
    <w:rsid w:val="007E02C5"/>
    <w:rsid w:val="007E0578"/>
    <w:rsid w:val="007E0616"/>
    <w:rsid w:val="007E06EA"/>
    <w:rsid w:val="007E075D"/>
    <w:rsid w:val="007E080A"/>
    <w:rsid w:val="007E0C24"/>
    <w:rsid w:val="007E0E4A"/>
    <w:rsid w:val="007E0F48"/>
    <w:rsid w:val="007E1881"/>
    <w:rsid w:val="007E1917"/>
    <w:rsid w:val="007E1CD5"/>
    <w:rsid w:val="007E1EF9"/>
    <w:rsid w:val="007E211D"/>
    <w:rsid w:val="007E216C"/>
    <w:rsid w:val="007E22EC"/>
    <w:rsid w:val="007E246D"/>
    <w:rsid w:val="007E2651"/>
    <w:rsid w:val="007E2872"/>
    <w:rsid w:val="007E2971"/>
    <w:rsid w:val="007E2EB7"/>
    <w:rsid w:val="007E2FEE"/>
    <w:rsid w:val="007E312C"/>
    <w:rsid w:val="007E3229"/>
    <w:rsid w:val="007E3246"/>
    <w:rsid w:val="007E33FA"/>
    <w:rsid w:val="007E3404"/>
    <w:rsid w:val="007E361D"/>
    <w:rsid w:val="007E366F"/>
    <w:rsid w:val="007E39FD"/>
    <w:rsid w:val="007E3C46"/>
    <w:rsid w:val="007E3DB4"/>
    <w:rsid w:val="007E3DB7"/>
    <w:rsid w:val="007E43E8"/>
    <w:rsid w:val="007E45AA"/>
    <w:rsid w:val="007E47A1"/>
    <w:rsid w:val="007E4C17"/>
    <w:rsid w:val="007E4E61"/>
    <w:rsid w:val="007E518F"/>
    <w:rsid w:val="007E54E5"/>
    <w:rsid w:val="007E578D"/>
    <w:rsid w:val="007E5861"/>
    <w:rsid w:val="007E5964"/>
    <w:rsid w:val="007E5BEC"/>
    <w:rsid w:val="007E5D51"/>
    <w:rsid w:val="007E5FAF"/>
    <w:rsid w:val="007E6172"/>
    <w:rsid w:val="007E629E"/>
    <w:rsid w:val="007E62EC"/>
    <w:rsid w:val="007E67F0"/>
    <w:rsid w:val="007E6B73"/>
    <w:rsid w:val="007E6C9A"/>
    <w:rsid w:val="007E6E59"/>
    <w:rsid w:val="007E748F"/>
    <w:rsid w:val="007E7548"/>
    <w:rsid w:val="007E7705"/>
    <w:rsid w:val="007E7B1F"/>
    <w:rsid w:val="007E7B64"/>
    <w:rsid w:val="007E7C95"/>
    <w:rsid w:val="007E7DEB"/>
    <w:rsid w:val="007E7E9D"/>
    <w:rsid w:val="007F0240"/>
    <w:rsid w:val="007F0342"/>
    <w:rsid w:val="007F04F0"/>
    <w:rsid w:val="007F078D"/>
    <w:rsid w:val="007F086D"/>
    <w:rsid w:val="007F0958"/>
    <w:rsid w:val="007F0C31"/>
    <w:rsid w:val="007F0C73"/>
    <w:rsid w:val="007F0C75"/>
    <w:rsid w:val="007F0DB6"/>
    <w:rsid w:val="007F108A"/>
    <w:rsid w:val="007F137F"/>
    <w:rsid w:val="007F151B"/>
    <w:rsid w:val="007F1B6B"/>
    <w:rsid w:val="007F1BBE"/>
    <w:rsid w:val="007F1E66"/>
    <w:rsid w:val="007F1ED6"/>
    <w:rsid w:val="007F1F52"/>
    <w:rsid w:val="007F20CE"/>
    <w:rsid w:val="007F23CD"/>
    <w:rsid w:val="007F26A6"/>
    <w:rsid w:val="007F26C5"/>
    <w:rsid w:val="007F275D"/>
    <w:rsid w:val="007F295A"/>
    <w:rsid w:val="007F2A39"/>
    <w:rsid w:val="007F2AF7"/>
    <w:rsid w:val="007F2C1D"/>
    <w:rsid w:val="007F2D3D"/>
    <w:rsid w:val="007F2E1E"/>
    <w:rsid w:val="007F2ECD"/>
    <w:rsid w:val="007F2FF0"/>
    <w:rsid w:val="007F307E"/>
    <w:rsid w:val="007F36C2"/>
    <w:rsid w:val="007F3B92"/>
    <w:rsid w:val="007F3C37"/>
    <w:rsid w:val="007F3C64"/>
    <w:rsid w:val="007F3E3F"/>
    <w:rsid w:val="007F3FDA"/>
    <w:rsid w:val="007F4315"/>
    <w:rsid w:val="007F432A"/>
    <w:rsid w:val="007F4347"/>
    <w:rsid w:val="007F461D"/>
    <w:rsid w:val="007F4715"/>
    <w:rsid w:val="007F4B66"/>
    <w:rsid w:val="007F51D4"/>
    <w:rsid w:val="007F553E"/>
    <w:rsid w:val="007F5665"/>
    <w:rsid w:val="007F59F6"/>
    <w:rsid w:val="007F5A7D"/>
    <w:rsid w:val="007F5E54"/>
    <w:rsid w:val="007F6007"/>
    <w:rsid w:val="007F6030"/>
    <w:rsid w:val="007F609A"/>
    <w:rsid w:val="007F62F9"/>
    <w:rsid w:val="007F6441"/>
    <w:rsid w:val="007F6A04"/>
    <w:rsid w:val="007F6A8E"/>
    <w:rsid w:val="007F6B5F"/>
    <w:rsid w:val="007F6D73"/>
    <w:rsid w:val="007F702F"/>
    <w:rsid w:val="007F70A7"/>
    <w:rsid w:val="007F70EB"/>
    <w:rsid w:val="007F79A7"/>
    <w:rsid w:val="007F7A3F"/>
    <w:rsid w:val="007F7B42"/>
    <w:rsid w:val="007F7CBA"/>
    <w:rsid w:val="007F7F2C"/>
    <w:rsid w:val="008000B9"/>
    <w:rsid w:val="008005F7"/>
    <w:rsid w:val="00800611"/>
    <w:rsid w:val="008006D6"/>
    <w:rsid w:val="0080077A"/>
    <w:rsid w:val="00800797"/>
    <w:rsid w:val="00800824"/>
    <w:rsid w:val="008008F7"/>
    <w:rsid w:val="00800D6E"/>
    <w:rsid w:val="00800D9C"/>
    <w:rsid w:val="00800E75"/>
    <w:rsid w:val="0080105E"/>
    <w:rsid w:val="008011B3"/>
    <w:rsid w:val="00801259"/>
    <w:rsid w:val="0080126B"/>
    <w:rsid w:val="00801538"/>
    <w:rsid w:val="008019D2"/>
    <w:rsid w:val="00801A88"/>
    <w:rsid w:val="00801B41"/>
    <w:rsid w:val="00801E26"/>
    <w:rsid w:val="00801E34"/>
    <w:rsid w:val="00801E54"/>
    <w:rsid w:val="0080219F"/>
    <w:rsid w:val="00802255"/>
    <w:rsid w:val="008022AA"/>
    <w:rsid w:val="008022DB"/>
    <w:rsid w:val="008023EB"/>
    <w:rsid w:val="00802402"/>
    <w:rsid w:val="00802520"/>
    <w:rsid w:val="008029A0"/>
    <w:rsid w:val="00802A7D"/>
    <w:rsid w:val="00802B09"/>
    <w:rsid w:val="00802D7C"/>
    <w:rsid w:val="00802FD1"/>
    <w:rsid w:val="00802FEE"/>
    <w:rsid w:val="0080304B"/>
    <w:rsid w:val="008033A4"/>
    <w:rsid w:val="008033FB"/>
    <w:rsid w:val="00803570"/>
    <w:rsid w:val="00803785"/>
    <w:rsid w:val="0080379E"/>
    <w:rsid w:val="008037B0"/>
    <w:rsid w:val="00803B2B"/>
    <w:rsid w:val="00803E2E"/>
    <w:rsid w:val="0080406C"/>
    <w:rsid w:val="00804241"/>
    <w:rsid w:val="00804270"/>
    <w:rsid w:val="0080431F"/>
    <w:rsid w:val="00804605"/>
    <w:rsid w:val="008046A3"/>
    <w:rsid w:val="0080476E"/>
    <w:rsid w:val="008048AB"/>
    <w:rsid w:val="00804A51"/>
    <w:rsid w:val="00804CB9"/>
    <w:rsid w:val="00804CBE"/>
    <w:rsid w:val="00804DA8"/>
    <w:rsid w:val="00804E19"/>
    <w:rsid w:val="00805054"/>
    <w:rsid w:val="00805116"/>
    <w:rsid w:val="0080553F"/>
    <w:rsid w:val="008057DD"/>
    <w:rsid w:val="00805810"/>
    <w:rsid w:val="00805B17"/>
    <w:rsid w:val="00805CBC"/>
    <w:rsid w:val="008061CD"/>
    <w:rsid w:val="00806208"/>
    <w:rsid w:val="008062F5"/>
    <w:rsid w:val="008063CF"/>
    <w:rsid w:val="00806834"/>
    <w:rsid w:val="0080697F"/>
    <w:rsid w:val="00806AA3"/>
    <w:rsid w:val="00806AF7"/>
    <w:rsid w:val="00806BE6"/>
    <w:rsid w:val="00806E53"/>
    <w:rsid w:val="00806EA2"/>
    <w:rsid w:val="00806F75"/>
    <w:rsid w:val="00806FD8"/>
    <w:rsid w:val="00807227"/>
    <w:rsid w:val="00807277"/>
    <w:rsid w:val="008072A4"/>
    <w:rsid w:val="00807D35"/>
    <w:rsid w:val="00807EE6"/>
    <w:rsid w:val="00807EF7"/>
    <w:rsid w:val="008103A3"/>
    <w:rsid w:val="008103DB"/>
    <w:rsid w:val="008104D9"/>
    <w:rsid w:val="008104E4"/>
    <w:rsid w:val="00810631"/>
    <w:rsid w:val="008107E5"/>
    <w:rsid w:val="00810EF3"/>
    <w:rsid w:val="00810F98"/>
    <w:rsid w:val="008112A1"/>
    <w:rsid w:val="00811386"/>
    <w:rsid w:val="008119F0"/>
    <w:rsid w:val="00811A24"/>
    <w:rsid w:val="00811A2D"/>
    <w:rsid w:val="00811A6B"/>
    <w:rsid w:val="00811B62"/>
    <w:rsid w:val="00811C91"/>
    <w:rsid w:val="00811E72"/>
    <w:rsid w:val="00811F94"/>
    <w:rsid w:val="008120BB"/>
    <w:rsid w:val="00812120"/>
    <w:rsid w:val="008123A9"/>
    <w:rsid w:val="0081270B"/>
    <w:rsid w:val="00812722"/>
    <w:rsid w:val="00812C87"/>
    <w:rsid w:val="00813320"/>
    <w:rsid w:val="00813341"/>
    <w:rsid w:val="008138AD"/>
    <w:rsid w:val="00813AD5"/>
    <w:rsid w:val="00813B15"/>
    <w:rsid w:val="00813C03"/>
    <w:rsid w:val="00813C5B"/>
    <w:rsid w:val="00813D34"/>
    <w:rsid w:val="00813F40"/>
    <w:rsid w:val="0081420C"/>
    <w:rsid w:val="0081439B"/>
    <w:rsid w:val="0081451B"/>
    <w:rsid w:val="008146B7"/>
    <w:rsid w:val="00814863"/>
    <w:rsid w:val="008148D5"/>
    <w:rsid w:val="00814B6A"/>
    <w:rsid w:val="00814BE8"/>
    <w:rsid w:val="00814CE4"/>
    <w:rsid w:val="00814DD2"/>
    <w:rsid w:val="00815069"/>
    <w:rsid w:val="00815A49"/>
    <w:rsid w:val="00815C12"/>
    <w:rsid w:val="00815C5C"/>
    <w:rsid w:val="00815E1D"/>
    <w:rsid w:val="00815E39"/>
    <w:rsid w:val="0081602C"/>
    <w:rsid w:val="008160A5"/>
    <w:rsid w:val="0081630F"/>
    <w:rsid w:val="008163D9"/>
    <w:rsid w:val="008164AB"/>
    <w:rsid w:val="00816A91"/>
    <w:rsid w:val="00816B49"/>
    <w:rsid w:val="00816B6A"/>
    <w:rsid w:val="00816C88"/>
    <w:rsid w:val="00816D36"/>
    <w:rsid w:val="008170C6"/>
    <w:rsid w:val="00817240"/>
    <w:rsid w:val="00817509"/>
    <w:rsid w:val="008176B4"/>
    <w:rsid w:val="00817959"/>
    <w:rsid w:val="00817DC6"/>
    <w:rsid w:val="00817FFC"/>
    <w:rsid w:val="00820153"/>
    <w:rsid w:val="008206DC"/>
    <w:rsid w:val="00820CFB"/>
    <w:rsid w:val="00820E8B"/>
    <w:rsid w:val="008211A6"/>
    <w:rsid w:val="00821641"/>
    <w:rsid w:val="008216DB"/>
    <w:rsid w:val="008218FE"/>
    <w:rsid w:val="00821983"/>
    <w:rsid w:val="00821B49"/>
    <w:rsid w:val="008221B5"/>
    <w:rsid w:val="008221C4"/>
    <w:rsid w:val="00822202"/>
    <w:rsid w:val="00822247"/>
    <w:rsid w:val="00822495"/>
    <w:rsid w:val="00822725"/>
    <w:rsid w:val="0082276F"/>
    <w:rsid w:val="008229D7"/>
    <w:rsid w:val="00822B90"/>
    <w:rsid w:val="00822C40"/>
    <w:rsid w:val="00822D84"/>
    <w:rsid w:val="00822DCA"/>
    <w:rsid w:val="00822E5D"/>
    <w:rsid w:val="00822F1E"/>
    <w:rsid w:val="008230A8"/>
    <w:rsid w:val="008235C0"/>
    <w:rsid w:val="00823619"/>
    <w:rsid w:val="00823A26"/>
    <w:rsid w:val="00823A8D"/>
    <w:rsid w:val="00823B43"/>
    <w:rsid w:val="00823C62"/>
    <w:rsid w:val="00823D48"/>
    <w:rsid w:val="00824262"/>
    <w:rsid w:val="0082472A"/>
    <w:rsid w:val="008249AE"/>
    <w:rsid w:val="00824B71"/>
    <w:rsid w:val="008255DD"/>
    <w:rsid w:val="0082561C"/>
    <w:rsid w:val="00825669"/>
    <w:rsid w:val="00825694"/>
    <w:rsid w:val="008256A3"/>
    <w:rsid w:val="0082573E"/>
    <w:rsid w:val="008258B7"/>
    <w:rsid w:val="00825BF2"/>
    <w:rsid w:val="00825D3F"/>
    <w:rsid w:val="00825DA3"/>
    <w:rsid w:val="00825DDA"/>
    <w:rsid w:val="008262D2"/>
    <w:rsid w:val="008265D9"/>
    <w:rsid w:val="00826700"/>
    <w:rsid w:val="008267F1"/>
    <w:rsid w:val="008268AE"/>
    <w:rsid w:val="00826B7D"/>
    <w:rsid w:val="00826C52"/>
    <w:rsid w:val="00826CB1"/>
    <w:rsid w:val="00826D83"/>
    <w:rsid w:val="00826DE8"/>
    <w:rsid w:val="00826DFF"/>
    <w:rsid w:val="00826FCE"/>
    <w:rsid w:val="008270B6"/>
    <w:rsid w:val="008272A5"/>
    <w:rsid w:val="008272C5"/>
    <w:rsid w:val="008273E9"/>
    <w:rsid w:val="00827402"/>
    <w:rsid w:val="00827437"/>
    <w:rsid w:val="008274F2"/>
    <w:rsid w:val="00827578"/>
    <w:rsid w:val="00827B10"/>
    <w:rsid w:val="00827CD1"/>
    <w:rsid w:val="00827F3F"/>
    <w:rsid w:val="00830129"/>
    <w:rsid w:val="00830800"/>
    <w:rsid w:val="00830940"/>
    <w:rsid w:val="00830A49"/>
    <w:rsid w:val="00830AA0"/>
    <w:rsid w:val="00830C54"/>
    <w:rsid w:val="00830C7C"/>
    <w:rsid w:val="00830D51"/>
    <w:rsid w:val="00830DB5"/>
    <w:rsid w:val="00830F0A"/>
    <w:rsid w:val="00830F5F"/>
    <w:rsid w:val="00831263"/>
    <w:rsid w:val="00831279"/>
    <w:rsid w:val="008314F0"/>
    <w:rsid w:val="008316E0"/>
    <w:rsid w:val="008318FA"/>
    <w:rsid w:val="0083197D"/>
    <w:rsid w:val="008319EA"/>
    <w:rsid w:val="00831BC8"/>
    <w:rsid w:val="00831C12"/>
    <w:rsid w:val="008320B3"/>
    <w:rsid w:val="00832484"/>
    <w:rsid w:val="00832732"/>
    <w:rsid w:val="008327E1"/>
    <w:rsid w:val="00832AD2"/>
    <w:rsid w:val="00832C16"/>
    <w:rsid w:val="00832DD5"/>
    <w:rsid w:val="00833091"/>
    <w:rsid w:val="00833096"/>
    <w:rsid w:val="008331A8"/>
    <w:rsid w:val="0083333D"/>
    <w:rsid w:val="00833743"/>
    <w:rsid w:val="008339FD"/>
    <w:rsid w:val="00833B23"/>
    <w:rsid w:val="00833E5E"/>
    <w:rsid w:val="008340A4"/>
    <w:rsid w:val="00834115"/>
    <w:rsid w:val="008342EC"/>
    <w:rsid w:val="00834365"/>
    <w:rsid w:val="008345CB"/>
    <w:rsid w:val="00834619"/>
    <w:rsid w:val="008347A4"/>
    <w:rsid w:val="008347E1"/>
    <w:rsid w:val="00834C2D"/>
    <w:rsid w:val="00834ECD"/>
    <w:rsid w:val="008352B8"/>
    <w:rsid w:val="008353A9"/>
    <w:rsid w:val="008358CB"/>
    <w:rsid w:val="0083593F"/>
    <w:rsid w:val="008359BD"/>
    <w:rsid w:val="00835C86"/>
    <w:rsid w:val="00835CB4"/>
    <w:rsid w:val="00835D3A"/>
    <w:rsid w:val="00835F45"/>
    <w:rsid w:val="0083614E"/>
    <w:rsid w:val="008361B9"/>
    <w:rsid w:val="008363FF"/>
    <w:rsid w:val="00836582"/>
    <w:rsid w:val="0083695D"/>
    <w:rsid w:val="00836BAF"/>
    <w:rsid w:val="00836D84"/>
    <w:rsid w:val="008370E1"/>
    <w:rsid w:val="008371BD"/>
    <w:rsid w:val="0083748E"/>
    <w:rsid w:val="00837546"/>
    <w:rsid w:val="00837A8D"/>
    <w:rsid w:val="00837BDD"/>
    <w:rsid w:val="00837D34"/>
    <w:rsid w:val="00837ED6"/>
    <w:rsid w:val="008400B1"/>
    <w:rsid w:val="0084016F"/>
    <w:rsid w:val="00840255"/>
    <w:rsid w:val="008402F0"/>
    <w:rsid w:val="0084040B"/>
    <w:rsid w:val="008404DC"/>
    <w:rsid w:val="0084056C"/>
    <w:rsid w:val="00840799"/>
    <w:rsid w:val="00840A14"/>
    <w:rsid w:val="00840AEC"/>
    <w:rsid w:val="00840C69"/>
    <w:rsid w:val="00840D2E"/>
    <w:rsid w:val="00840D40"/>
    <w:rsid w:val="00840F58"/>
    <w:rsid w:val="00841004"/>
    <w:rsid w:val="008410C9"/>
    <w:rsid w:val="00841196"/>
    <w:rsid w:val="0084125C"/>
    <w:rsid w:val="008412B3"/>
    <w:rsid w:val="00841969"/>
    <w:rsid w:val="00841C2E"/>
    <w:rsid w:val="00841CD1"/>
    <w:rsid w:val="00841EA1"/>
    <w:rsid w:val="00842023"/>
    <w:rsid w:val="008421D8"/>
    <w:rsid w:val="00842372"/>
    <w:rsid w:val="00842558"/>
    <w:rsid w:val="008425C9"/>
    <w:rsid w:val="00842E77"/>
    <w:rsid w:val="00842F2A"/>
    <w:rsid w:val="008430BA"/>
    <w:rsid w:val="008434C1"/>
    <w:rsid w:val="008438E6"/>
    <w:rsid w:val="0084392A"/>
    <w:rsid w:val="00843BF7"/>
    <w:rsid w:val="00843DAF"/>
    <w:rsid w:val="008440F8"/>
    <w:rsid w:val="00844156"/>
    <w:rsid w:val="00844186"/>
    <w:rsid w:val="008441F0"/>
    <w:rsid w:val="008442A1"/>
    <w:rsid w:val="0084432B"/>
    <w:rsid w:val="00844341"/>
    <w:rsid w:val="008444A7"/>
    <w:rsid w:val="008446DA"/>
    <w:rsid w:val="008448FA"/>
    <w:rsid w:val="00844AE4"/>
    <w:rsid w:val="00844B4C"/>
    <w:rsid w:val="00844CF9"/>
    <w:rsid w:val="00845186"/>
    <w:rsid w:val="00845308"/>
    <w:rsid w:val="008453A4"/>
    <w:rsid w:val="008457EF"/>
    <w:rsid w:val="008458C1"/>
    <w:rsid w:val="00845920"/>
    <w:rsid w:val="00845942"/>
    <w:rsid w:val="00845D9F"/>
    <w:rsid w:val="00845DCF"/>
    <w:rsid w:val="00846027"/>
    <w:rsid w:val="008460DE"/>
    <w:rsid w:val="0084667E"/>
    <w:rsid w:val="00846763"/>
    <w:rsid w:val="00846A4A"/>
    <w:rsid w:val="00846C6F"/>
    <w:rsid w:val="00846F12"/>
    <w:rsid w:val="0084728B"/>
    <w:rsid w:val="008472DA"/>
    <w:rsid w:val="008474D4"/>
    <w:rsid w:val="008474EC"/>
    <w:rsid w:val="00847536"/>
    <w:rsid w:val="008477E3"/>
    <w:rsid w:val="00847A98"/>
    <w:rsid w:val="00847CD0"/>
    <w:rsid w:val="00847FB4"/>
    <w:rsid w:val="00847FCA"/>
    <w:rsid w:val="00850582"/>
    <w:rsid w:val="008506C5"/>
    <w:rsid w:val="00850785"/>
    <w:rsid w:val="00850C2F"/>
    <w:rsid w:val="00850E29"/>
    <w:rsid w:val="0085110D"/>
    <w:rsid w:val="008511F4"/>
    <w:rsid w:val="00851260"/>
    <w:rsid w:val="008512AF"/>
    <w:rsid w:val="00851667"/>
    <w:rsid w:val="00851830"/>
    <w:rsid w:val="00851832"/>
    <w:rsid w:val="00851B54"/>
    <w:rsid w:val="00851C50"/>
    <w:rsid w:val="00852D5C"/>
    <w:rsid w:val="0085308C"/>
    <w:rsid w:val="008531F4"/>
    <w:rsid w:val="00853421"/>
    <w:rsid w:val="00853512"/>
    <w:rsid w:val="0085363A"/>
    <w:rsid w:val="00853718"/>
    <w:rsid w:val="00853803"/>
    <w:rsid w:val="00853EEC"/>
    <w:rsid w:val="00853F13"/>
    <w:rsid w:val="00854200"/>
    <w:rsid w:val="00854272"/>
    <w:rsid w:val="008542FF"/>
    <w:rsid w:val="00854A9B"/>
    <w:rsid w:val="00854E89"/>
    <w:rsid w:val="00854F3F"/>
    <w:rsid w:val="00854F84"/>
    <w:rsid w:val="00854FDF"/>
    <w:rsid w:val="0085521F"/>
    <w:rsid w:val="00855428"/>
    <w:rsid w:val="00855454"/>
    <w:rsid w:val="0085570A"/>
    <w:rsid w:val="00855898"/>
    <w:rsid w:val="0085592B"/>
    <w:rsid w:val="0085596D"/>
    <w:rsid w:val="00855B60"/>
    <w:rsid w:val="00855BBF"/>
    <w:rsid w:val="00855EBB"/>
    <w:rsid w:val="00855FE3"/>
    <w:rsid w:val="0085604B"/>
    <w:rsid w:val="00856355"/>
    <w:rsid w:val="00856478"/>
    <w:rsid w:val="008566BB"/>
    <w:rsid w:val="00856736"/>
    <w:rsid w:val="00856AC1"/>
    <w:rsid w:val="00856D7B"/>
    <w:rsid w:val="00856F93"/>
    <w:rsid w:val="008570E8"/>
    <w:rsid w:val="00857593"/>
    <w:rsid w:val="00857917"/>
    <w:rsid w:val="0085791D"/>
    <w:rsid w:val="008579D7"/>
    <w:rsid w:val="00860D1E"/>
    <w:rsid w:val="00860DBC"/>
    <w:rsid w:val="00860DC5"/>
    <w:rsid w:val="00860DC9"/>
    <w:rsid w:val="00860FFD"/>
    <w:rsid w:val="0086153D"/>
    <w:rsid w:val="00861650"/>
    <w:rsid w:val="008619AE"/>
    <w:rsid w:val="00861D5E"/>
    <w:rsid w:val="00861FC5"/>
    <w:rsid w:val="00862108"/>
    <w:rsid w:val="00862112"/>
    <w:rsid w:val="00862168"/>
    <w:rsid w:val="0086230A"/>
    <w:rsid w:val="008623BB"/>
    <w:rsid w:val="00862429"/>
    <w:rsid w:val="00862465"/>
    <w:rsid w:val="008624D8"/>
    <w:rsid w:val="00862610"/>
    <w:rsid w:val="00862835"/>
    <w:rsid w:val="008629D9"/>
    <w:rsid w:val="008632A0"/>
    <w:rsid w:val="0086337A"/>
    <w:rsid w:val="008635A6"/>
    <w:rsid w:val="00863691"/>
    <w:rsid w:val="00863749"/>
    <w:rsid w:val="0086377A"/>
    <w:rsid w:val="00863A86"/>
    <w:rsid w:val="00863B69"/>
    <w:rsid w:val="00863D65"/>
    <w:rsid w:val="00863E58"/>
    <w:rsid w:val="00864265"/>
    <w:rsid w:val="008643BF"/>
    <w:rsid w:val="00864582"/>
    <w:rsid w:val="008645B1"/>
    <w:rsid w:val="00864749"/>
    <w:rsid w:val="0086479A"/>
    <w:rsid w:val="00864D7F"/>
    <w:rsid w:val="00865068"/>
    <w:rsid w:val="008650ED"/>
    <w:rsid w:val="008652DE"/>
    <w:rsid w:val="00865340"/>
    <w:rsid w:val="00865506"/>
    <w:rsid w:val="008655ED"/>
    <w:rsid w:val="0086576B"/>
    <w:rsid w:val="008658AD"/>
    <w:rsid w:val="008659D0"/>
    <w:rsid w:val="00865A65"/>
    <w:rsid w:val="00865F29"/>
    <w:rsid w:val="00866349"/>
    <w:rsid w:val="00866737"/>
    <w:rsid w:val="0086682F"/>
    <w:rsid w:val="00866AC9"/>
    <w:rsid w:val="00866AE8"/>
    <w:rsid w:val="00866BF6"/>
    <w:rsid w:val="00866DA5"/>
    <w:rsid w:val="00866DB4"/>
    <w:rsid w:val="00866E3C"/>
    <w:rsid w:val="00866FDD"/>
    <w:rsid w:val="00867159"/>
    <w:rsid w:val="0086738D"/>
    <w:rsid w:val="008673BF"/>
    <w:rsid w:val="00867461"/>
    <w:rsid w:val="008674F7"/>
    <w:rsid w:val="00867530"/>
    <w:rsid w:val="00867823"/>
    <w:rsid w:val="00867B75"/>
    <w:rsid w:val="00867D72"/>
    <w:rsid w:val="00867E13"/>
    <w:rsid w:val="00867EF4"/>
    <w:rsid w:val="008700CD"/>
    <w:rsid w:val="00870389"/>
    <w:rsid w:val="00870484"/>
    <w:rsid w:val="0087069E"/>
    <w:rsid w:val="008706A1"/>
    <w:rsid w:val="0087073C"/>
    <w:rsid w:val="0087083C"/>
    <w:rsid w:val="008709B2"/>
    <w:rsid w:val="00870D6C"/>
    <w:rsid w:val="00870E12"/>
    <w:rsid w:val="00870F4D"/>
    <w:rsid w:val="00870FF7"/>
    <w:rsid w:val="00871103"/>
    <w:rsid w:val="008712F7"/>
    <w:rsid w:val="00871555"/>
    <w:rsid w:val="00871960"/>
    <w:rsid w:val="00871AC9"/>
    <w:rsid w:val="00871AD6"/>
    <w:rsid w:val="00871CEA"/>
    <w:rsid w:val="00871EA1"/>
    <w:rsid w:val="0087201A"/>
    <w:rsid w:val="0087229B"/>
    <w:rsid w:val="008726CE"/>
    <w:rsid w:val="008727EC"/>
    <w:rsid w:val="00872807"/>
    <w:rsid w:val="00872AB2"/>
    <w:rsid w:val="00872BC6"/>
    <w:rsid w:val="00872DFA"/>
    <w:rsid w:val="008733D8"/>
    <w:rsid w:val="00873520"/>
    <w:rsid w:val="008735F3"/>
    <w:rsid w:val="008737ED"/>
    <w:rsid w:val="008738EF"/>
    <w:rsid w:val="008739DE"/>
    <w:rsid w:val="00873C45"/>
    <w:rsid w:val="00873DE3"/>
    <w:rsid w:val="00874041"/>
    <w:rsid w:val="00874207"/>
    <w:rsid w:val="008742DE"/>
    <w:rsid w:val="008743C0"/>
    <w:rsid w:val="008744E5"/>
    <w:rsid w:val="008744FA"/>
    <w:rsid w:val="0087458C"/>
    <w:rsid w:val="008746AB"/>
    <w:rsid w:val="00874755"/>
    <w:rsid w:val="00874B22"/>
    <w:rsid w:val="0087503C"/>
    <w:rsid w:val="00875093"/>
    <w:rsid w:val="00875241"/>
    <w:rsid w:val="008755CE"/>
    <w:rsid w:val="008758FD"/>
    <w:rsid w:val="008759E5"/>
    <w:rsid w:val="00875BD3"/>
    <w:rsid w:val="00875C2A"/>
    <w:rsid w:val="00875CDC"/>
    <w:rsid w:val="00875E3D"/>
    <w:rsid w:val="00875F8C"/>
    <w:rsid w:val="0087612A"/>
    <w:rsid w:val="00876275"/>
    <w:rsid w:val="00876341"/>
    <w:rsid w:val="00876805"/>
    <w:rsid w:val="00876A9B"/>
    <w:rsid w:val="00876AA6"/>
    <w:rsid w:val="00876B53"/>
    <w:rsid w:val="00876C4B"/>
    <w:rsid w:val="00876F85"/>
    <w:rsid w:val="008771C2"/>
    <w:rsid w:val="008771D1"/>
    <w:rsid w:val="00877427"/>
    <w:rsid w:val="0087748B"/>
    <w:rsid w:val="00877504"/>
    <w:rsid w:val="0087781B"/>
    <w:rsid w:val="008778FA"/>
    <w:rsid w:val="00877A83"/>
    <w:rsid w:val="00877C94"/>
    <w:rsid w:val="00877CC9"/>
    <w:rsid w:val="00877F12"/>
    <w:rsid w:val="00877FAA"/>
    <w:rsid w:val="0088009C"/>
    <w:rsid w:val="0088032F"/>
    <w:rsid w:val="00880349"/>
    <w:rsid w:val="00880524"/>
    <w:rsid w:val="00880598"/>
    <w:rsid w:val="0088061C"/>
    <w:rsid w:val="00880757"/>
    <w:rsid w:val="008807E2"/>
    <w:rsid w:val="00880823"/>
    <w:rsid w:val="008809FA"/>
    <w:rsid w:val="00880AB7"/>
    <w:rsid w:val="00880B3D"/>
    <w:rsid w:val="00880C07"/>
    <w:rsid w:val="00880C2B"/>
    <w:rsid w:val="00880E44"/>
    <w:rsid w:val="0088114C"/>
    <w:rsid w:val="008811CE"/>
    <w:rsid w:val="00881345"/>
    <w:rsid w:val="008813E3"/>
    <w:rsid w:val="00881469"/>
    <w:rsid w:val="008818BD"/>
    <w:rsid w:val="00881BC2"/>
    <w:rsid w:val="00881D98"/>
    <w:rsid w:val="00881F09"/>
    <w:rsid w:val="00881F9B"/>
    <w:rsid w:val="00882075"/>
    <w:rsid w:val="00882151"/>
    <w:rsid w:val="008822CC"/>
    <w:rsid w:val="00882B25"/>
    <w:rsid w:val="00882BB5"/>
    <w:rsid w:val="0088345F"/>
    <w:rsid w:val="00883621"/>
    <w:rsid w:val="00883702"/>
    <w:rsid w:val="008838F7"/>
    <w:rsid w:val="008839AC"/>
    <w:rsid w:val="00883C45"/>
    <w:rsid w:val="00883D6B"/>
    <w:rsid w:val="00884098"/>
    <w:rsid w:val="008840F2"/>
    <w:rsid w:val="0088433D"/>
    <w:rsid w:val="008848CE"/>
    <w:rsid w:val="0088493D"/>
    <w:rsid w:val="00884B4A"/>
    <w:rsid w:val="00884BF3"/>
    <w:rsid w:val="00884F6F"/>
    <w:rsid w:val="00884FE3"/>
    <w:rsid w:val="0088517D"/>
    <w:rsid w:val="008851BC"/>
    <w:rsid w:val="008851D8"/>
    <w:rsid w:val="008852DC"/>
    <w:rsid w:val="0088534F"/>
    <w:rsid w:val="00885362"/>
    <w:rsid w:val="00885544"/>
    <w:rsid w:val="00885677"/>
    <w:rsid w:val="008857E9"/>
    <w:rsid w:val="0088582C"/>
    <w:rsid w:val="00885AFA"/>
    <w:rsid w:val="00885F11"/>
    <w:rsid w:val="0088610E"/>
    <w:rsid w:val="00886728"/>
    <w:rsid w:val="008867C6"/>
    <w:rsid w:val="0088682D"/>
    <w:rsid w:val="00886ADE"/>
    <w:rsid w:val="00886CB3"/>
    <w:rsid w:val="00886D7B"/>
    <w:rsid w:val="008870D1"/>
    <w:rsid w:val="008871BE"/>
    <w:rsid w:val="0088743A"/>
    <w:rsid w:val="008876E6"/>
    <w:rsid w:val="008878EB"/>
    <w:rsid w:val="00887AEB"/>
    <w:rsid w:val="00887B1D"/>
    <w:rsid w:val="00887B1F"/>
    <w:rsid w:val="00887B6E"/>
    <w:rsid w:val="00887C88"/>
    <w:rsid w:val="00887CDE"/>
    <w:rsid w:val="00890209"/>
    <w:rsid w:val="0089022B"/>
    <w:rsid w:val="008902FD"/>
    <w:rsid w:val="00890384"/>
    <w:rsid w:val="0089053E"/>
    <w:rsid w:val="008906CD"/>
    <w:rsid w:val="008908C6"/>
    <w:rsid w:val="00890F23"/>
    <w:rsid w:val="008912B0"/>
    <w:rsid w:val="00891448"/>
    <w:rsid w:val="008914B7"/>
    <w:rsid w:val="008917EC"/>
    <w:rsid w:val="0089191A"/>
    <w:rsid w:val="00892046"/>
    <w:rsid w:val="00892A8B"/>
    <w:rsid w:val="00892AA9"/>
    <w:rsid w:val="00892B0D"/>
    <w:rsid w:val="00892E65"/>
    <w:rsid w:val="00892FEB"/>
    <w:rsid w:val="00893209"/>
    <w:rsid w:val="00893219"/>
    <w:rsid w:val="00893322"/>
    <w:rsid w:val="00893B79"/>
    <w:rsid w:val="00893C34"/>
    <w:rsid w:val="00893CE1"/>
    <w:rsid w:val="00893D1E"/>
    <w:rsid w:val="00893DF2"/>
    <w:rsid w:val="00894021"/>
    <w:rsid w:val="008944E2"/>
    <w:rsid w:val="008945E4"/>
    <w:rsid w:val="0089485F"/>
    <w:rsid w:val="00894D43"/>
    <w:rsid w:val="00894E19"/>
    <w:rsid w:val="00895BED"/>
    <w:rsid w:val="00895CD9"/>
    <w:rsid w:val="00895CF1"/>
    <w:rsid w:val="00895CFC"/>
    <w:rsid w:val="00895F06"/>
    <w:rsid w:val="008962C2"/>
    <w:rsid w:val="008963F6"/>
    <w:rsid w:val="0089661C"/>
    <w:rsid w:val="0089696F"/>
    <w:rsid w:val="00896A99"/>
    <w:rsid w:val="00896DA4"/>
    <w:rsid w:val="00896ED4"/>
    <w:rsid w:val="0089717F"/>
    <w:rsid w:val="00897208"/>
    <w:rsid w:val="0089738A"/>
    <w:rsid w:val="008977A6"/>
    <w:rsid w:val="00897994"/>
    <w:rsid w:val="008979C6"/>
    <w:rsid w:val="00897E02"/>
    <w:rsid w:val="008A0593"/>
    <w:rsid w:val="008A05ED"/>
    <w:rsid w:val="008A0795"/>
    <w:rsid w:val="008A0847"/>
    <w:rsid w:val="008A0881"/>
    <w:rsid w:val="008A08B5"/>
    <w:rsid w:val="008A117C"/>
    <w:rsid w:val="008A1506"/>
    <w:rsid w:val="008A16BB"/>
    <w:rsid w:val="008A177E"/>
    <w:rsid w:val="008A1883"/>
    <w:rsid w:val="008A1A81"/>
    <w:rsid w:val="008A1F3F"/>
    <w:rsid w:val="008A1F4B"/>
    <w:rsid w:val="008A1FC8"/>
    <w:rsid w:val="008A2571"/>
    <w:rsid w:val="008A2AC0"/>
    <w:rsid w:val="008A2C43"/>
    <w:rsid w:val="008A2F56"/>
    <w:rsid w:val="008A3442"/>
    <w:rsid w:val="008A35B1"/>
    <w:rsid w:val="008A35EE"/>
    <w:rsid w:val="008A36C0"/>
    <w:rsid w:val="008A3A38"/>
    <w:rsid w:val="008A3B5E"/>
    <w:rsid w:val="008A3F84"/>
    <w:rsid w:val="008A40BA"/>
    <w:rsid w:val="008A40D6"/>
    <w:rsid w:val="008A40DC"/>
    <w:rsid w:val="008A4577"/>
    <w:rsid w:val="008A48A0"/>
    <w:rsid w:val="008A48C8"/>
    <w:rsid w:val="008A49F6"/>
    <w:rsid w:val="008A4CA8"/>
    <w:rsid w:val="008A4D77"/>
    <w:rsid w:val="008A4FB1"/>
    <w:rsid w:val="008A4FB7"/>
    <w:rsid w:val="008A4FC8"/>
    <w:rsid w:val="008A5053"/>
    <w:rsid w:val="008A5255"/>
    <w:rsid w:val="008A53F1"/>
    <w:rsid w:val="008A5BCC"/>
    <w:rsid w:val="008A5CC2"/>
    <w:rsid w:val="008A5E81"/>
    <w:rsid w:val="008A61D1"/>
    <w:rsid w:val="008A61D7"/>
    <w:rsid w:val="008A62AC"/>
    <w:rsid w:val="008A6878"/>
    <w:rsid w:val="008A6998"/>
    <w:rsid w:val="008A69A7"/>
    <w:rsid w:val="008A6BEB"/>
    <w:rsid w:val="008A6DEA"/>
    <w:rsid w:val="008A6E00"/>
    <w:rsid w:val="008A6ED5"/>
    <w:rsid w:val="008A6F85"/>
    <w:rsid w:val="008A72C6"/>
    <w:rsid w:val="008A7533"/>
    <w:rsid w:val="008A76DB"/>
    <w:rsid w:val="008A76F6"/>
    <w:rsid w:val="008A776B"/>
    <w:rsid w:val="008A7937"/>
    <w:rsid w:val="008A7C63"/>
    <w:rsid w:val="008A7CB3"/>
    <w:rsid w:val="008A7CFC"/>
    <w:rsid w:val="008A7FB6"/>
    <w:rsid w:val="008B0009"/>
    <w:rsid w:val="008B0125"/>
    <w:rsid w:val="008B05E4"/>
    <w:rsid w:val="008B05E5"/>
    <w:rsid w:val="008B06F8"/>
    <w:rsid w:val="008B0BF6"/>
    <w:rsid w:val="008B0C34"/>
    <w:rsid w:val="008B0D14"/>
    <w:rsid w:val="008B0FF7"/>
    <w:rsid w:val="008B1401"/>
    <w:rsid w:val="008B17B7"/>
    <w:rsid w:val="008B1928"/>
    <w:rsid w:val="008B1B49"/>
    <w:rsid w:val="008B1CB7"/>
    <w:rsid w:val="008B2219"/>
    <w:rsid w:val="008B2444"/>
    <w:rsid w:val="008B2AB9"/>
    <w:rsid w:val="008B2D04"/>
    <w:rsid w:val="008B2D7E"/>
    <w:rsid w:val="008B2F41"/>
    <w:rsid w:val="008B31CC"/>
    <w:rsid w:val="008B336D"/>
    <w:rsid w:val="008B33F4"/>
    <w:rsid w:val="008B3438"/>
    <w:rsid w:val="008B3484"/>
    <w:rsid w:val="008B34DF"/>
    <w:rsid w:val="008B3A0B"/>
    <w:rsid w:val="008B3BE8"/>
    <w:rsid w:val="008B3E81"/>
    <w:rsid w:val="008B4251"/>
    <w:rsid w:val="008B43DE"/>
    <w:rsid w:val="008B4411"/>
    <w:rsid w:val="008B46FB"/>
    <w:rsid w:val="008B4848"/>
    <w:rsid w:val="008B484B"/>
    <w:rsid w:val="008B495E"/>
    <w:rsid w:val="008B4C32"/>
    <w:rsid w:val="008B4DBC"/>
    <w:rsid w:val="008B4E10"/>
    <w:rsid w:val="008B5088"/>
    <w:rsid w:val="008B52BA"/>
    <w:rsid w:val="008B5765"/>
    <w:rsid w:val="008B599A"/>
    <w:rsid w:val="008B5A54"/>
    <w:rsid w:val="008B5D3A"/>
    <w:rsid w:val="008B6054"/>
    <w:rsid w:val="008B61C7"/>
    <w:rsid w:val="008B61E2"/>
    <w:rsid w:val="008B6217"/>
    <w:rsid w:val="008B6309"/>
    <w:rsid w:val="008B634A"/>
    <w:rsid w:val="008B66B1"/>
    <w:rsid w:val="008B6B8F"/>
    <w:rsid w:val="008B6CFD"/>
    <w:rsid w:val="008B6DDC"/>
    <w:rsid w:val="008B6F1C"/>
    <w:rsid w:val="008B7236"/>
    <w:rsid w:val="008B726C"/>
    <w:rsid w:val="008B72C4"/>
    <w:rsid w:val="008B7831"/>
    <w:rsid w:val="008B7893"/>
    <w:rsid w:val="008B7985"/>
    <w:rsid w:val="008B7C1C"/>
    <w:rsid w:val="008B7C3E"/>
    <w:rsid w:val="008B7F6D"/>
    <w:rsid w:val="008C0218"/>
    <w:rsid w:val="008C0252"/>
    <w:rsid w:val="008C0376"/>
    <w:rsid w:val="008C042A"/>
    <w:rsid w:val="008C053B"/>
    <w:rsid w:val="008C0A59"/>
    <w:rsid w:val="008C0BFB"/>
    <w:rsid w:val="008C0F7E"/>
    <w:rsid w:val="008C0FA5"/>
    <w:rsid w:val="008C104E"/>
    <w:rsid w:val="008C111B"/>
    <w:rsid w:val="008C111F"/>
    <w:rsid w:val="008C1509"/>
    <w:rsid w:val="008C16D3"/>
    <w:rsid w:val="008C17FC"/>
    <w:rsid w:val="008C189F"/>
    <w:rsid w:val="008C1FE2"/>
    <w:rsid w:val="008C2374"/>
    <w:rsid w:val="008C24A6"/>
    <w:rsid w:val="008C2534"/>
    <w:rsid w:val="008C28C1"/>
    <w:rsid w:val="008C2902"/>
    <w:rsid w:val="008C2B12"/>
    <w:rsid w:val="008C308F"/>
    <w:rsid w:val="008C309C"/>
    <w:rsid w:val="008C3544"/>
    <w:rsid w:val="008C371F"/>
    <w:rsid w:val="008C38B1"/>
    <w:rsid w:val="008C3ED6"/>
    <w:rsid w:val="008C3F43"/>
    <w:rsid w:val="008C3FCA"/>
    <w:rsid w:val="008C3FDB"/>
    <w:rsid w:val="008C4319"/>
    <w:rsid w:val="008C43A9"/>
    <w:rsid w:val="008C43D0"/>
    <w:rsid w:val="008C474D"/>
    <w:rsid w:val="008C4849"/>
    <w:rsid w:val="008C4875"/>
    <w:rsid w:val="008C49C8"/>
    <w:rsid w:val="008C4C5B"/>
    <w:rsid w:val="008C4D59"/>
    <w:rsid w:val="008C4D5A"/>
    <w:rsid w:val="008C4E7D"/>
    <w:rsid w:val="008C4EB3"/>
    <w:rsid w:val="008C4EC3"/>
    <w:rsid w:val="008C4F0C"/>
    <w:rsid w:val="008C4FB6"/>
    <w:rsid w:val="008C51EC"/>
    <w:rsid w:val="008C54C5"/>
    <w:rsid w:val="008C564E"/>
    <w:rsid w:val="008C5736"/>
    <w:rsid w:val="008C57ED"/>
    <w:rsid w:val="008C5C2D"/>
    <w:rsid w:val="008C5C47"/>
    <w:rsid w:val="008C5DE9"/>
    <w:rsid w:val="008C6111"/>
    <w:rsid w:val="008C61CB"/>
    <w:rsid w:val="008C6384"/>
    <w:rsid w:val="008C647A"/>
    <w:rsid w:val="008C6898"/>
    <w:rsid w:val="008C68D6"/>
    <w:rsid w:val="008C69DB"/>
    <w:rsid w:val="008C6A55"/>
    <w:rsid w:val="008C6B27"/>
    <w:rsid w:val="008C6E11"/>
    <w:rsid w:val="008C6FA2"/>
    <w:rsid w:val="008C7048"/>
    <w:rsid w:val="008C7052"/>
    <w:rsid w:val="008C71C4"/>
    <w:rsid w:val="008C735D"/>
    <w:rsid w:val="008C737E"/>
    <w:rsid w:val="008C74CC"/>
    <w:rsid w:val="008C775A"/>
    <w:rsid w:val="008C7C29"/>
    <w:rsid w:val="008C7D90"/>
    <w:rsid w:val="008C7F19"/>
    <w:rsid w:val="008C7F7E"/>
    <w:rsid w:val="008D0342"/>
    <w:rsid w:val="008D093A"/>
    <w:rsid w:val="008D0B6D"/>
    <w:rsid w:val="008D0D09"/>
    <w:rsid w:val="008D0F9F"/>
    <w:rsid w:val="008D1091"/>
    <w:rsid w:val="008D13C5"/>
    <w:rsid w:val="008D16A5"/>
    <w:rsid w:val="008D1782"/>
    <w:rsid w:val="008D179C"/>
    <w:rsid w:val="008D17D1"/>
    <w:rsid w:val="008D1844"/>
    <w:rsid w:val="008D1ADC"/>
    <w:rsid w:val="008D1BF1"/>
    <w:rsid w:val="008D1EAE"/>
    <w:rsid w:val="008D1EC3"/>
    <w:rsid w:val="008D1F94"/>
    <w:rsid w:val="008D2179"/>
    <w:rsid w:val="008D229B"/>
    <w:rsid w:val="008D233B"/>
    <w:rsid w:val="008D2454"/>
    <w:rsid w:val="008D26AE"/>
    <w:rsid w:val="008D299B"/>
    <w:rsid w:val="008D2B0F"/>
    <w:rsid w:val="008D2B55"/>
    <w:rsid w:val="008D2B98"/>
    <w:rsid w:val="008D2BC5"/>
    <w:rsid w:val="008D2C17"/>
    <w:rsid w:val="008D2E73"/>
    <w:rsid w:val="008D3294"/>
    <w:rsid w:val="008D348E"/>
    <w:rsid w:val="008D3510"/>
    <w:rsid w:val="008D3708"/>
    <w:rsid w:val="008D43B5"/>
    <w:rsid w:val="008D4438"/>
    <w:rsid w:val="008D4998"/>
    <w:rsid w:val="008D4A41"/>
    <w:rsid w:val="008D4A7B"/>
    <w:rsid w:val="008D4C24"/>
    <w:rsid w:val="008D4D9E"/>
    <w:rsid w:val="008D50F6"/>
    <w:rsid w:val="008D53EB"/>
    <w:rsid w:val="008D5949"/>
    <w:rsid w:val="008D5C40"/>
    <w:rsid w:val="008D5E63"/>
    <w:rsid w:val="008D61B7"/>
    <w:rsid w:val="008D61D3"/>
    <w:rsid w:val="008D6243"/>
    <w:rsid w:val="008D62AA"/>
    <w:rsid w:val="008D65A5"/>
    <w:rsid w:val="008D6636"/>
    <w:rsid w:val="008D6841"/>
    <w:rsid w:val="008D6A57"/>
    <w:rsid w:val="008D6B66"/>
    <w:rsid w:val="008D6F88"/>
    <w:rsid w:val="008D752E"/>
    <w:rsid w:val="008D7742"/>
    <w:rsid w:val="008D783D"/>
    <w:rsid w:val="008D7865"/>
    <w:rsid w:val="008D7A17"/>
    <w:rsid w:val="008D7C9B"/>
    <w:rsid w:val="008D7D13"/>
    <w:rsid w:val="008E02FD"/>
    <w:rsid w:val="008E0384"/>
    <w:rsid w:val="008E04D8"/>
    <w:rsid w:val="008E04E0"/>
    <w:rsid w:val="008E094E"/>
    <w:rsid w:val="008E0CB2"/>
    <w:rsid w:val="008E0E0C"/>
    <w:rsid w:val="008E0F0E"/>
    <w:rsid w:val="008E1219"/>
    <w:rsid w:val="008E15F2"/>
    <w:rsid w:val="008E1611"/>
    <w:rsid w:val="008E1931"/>
    <w:rsid w:val="008E19A3"/>
    <w:rsid w:val="008E1EB3"/>
    <w:rsid w:val="008E20E9"/>
    <w:rsid w:val="008E2372"/>
    <w:rsid w:val="008E2414"/>
    <w:rsid w:val="008E24F6"/>
    <w:rsid w:val="008E272F"/>
    <w:rsid w:val="008E275B"/>
    <w:rsid w:val="008E2A83"/>
    <w:rsid w:val="008E2CCE"/>
    <w:rsid w:val="008E2CEC"/>
    <w:rsid w:val="008E352F"/>
    <w:rsid w:val="008E3540"/>
    <w:rsid w:val="008E35F8"/>
    <w:rsid w:val="008E36F0"/>
    <w:rsid w:val="008E3A33"/>
    <w:rsid w:val="008E3A50"/>
    <w:rsid w:val="008E3DC1"/>
    <w:rsid w:val="008E3E16"/>
    <w:rsid w:val="008E3FAA"/>
    <w:rsid w:val="008E4145"/>
    <w:rsid w:val="008E42F4"/>
    <w:rsid w:val="008E433C"/>
    <w:rsid w:val="008E454C"/>
    <w:rsid w:val="008E458A"/>
    <w:rsid w:val="008E4771"/>
    <w:rsid w:val="008E47D4"/>
    <w:rsid w:val="008E47E9"/>
    <w:rsid w:val="008E4917"/>
    <w:rsid w:val="008E4B81"/>
    <w:rsid w:val="008E4C72"/>
    <w:rsid w:val="008E4CFE"/>
    <w:rsid w:val="008E4E65"/>
    <w:rsid w:val="008E4F0C"/>
    <w:rsid w:val="008E51F0"/>
    <w:rsid w:val="008E5C9A"/>
    <w:rsid w:val="008E6492"/>
    <w:rsid w:val="008E65D7"/>
    <w:rsid w:val="008E6617"/>
    <w:rsid w:val="008E67F6"/>
    <w:rsid w:val="008E6AD0"/>
    <w:rsid w:val="008E6C4D"/>
    <w:rsid w:val="008E6D22"/>
    <w:rsid w:val="008E6DE1"/>
    <w:rsid w:val="008E6E44"/>
    <w:rsid w:val="008E6E85"/>
    <w:rsid w:val="008E6FB0"/>
    <w:rsid w:val="008E719F"/>
    <w:rsid w:val="008E7251"/>
    <w:rsid w:val="008E72A7"/>
    <w:rsid w:val="008E760C"/>
    <w:rsid w:val="008E765F"/>
    <w:rsid w:val="008E76CC"/>
    <w:rsid w:val="008E77E8"/>
    <w:rsid w:val="008E79AB"/>
    <w:rsid w:val="008E7DFE"/>
    <w:rsid w:val="008E7E86"/>
    <w:rsid w:val="008E7F8C"/>
    <w:rsid w:val="008ED27C"/>
    <w:rsid w:val="008F02A8"/>
    <w:rsid w:val="008F0873"/>
    <w:rsid w:val="008F0BAF"/>
    <w:rsid w:val="008F0E92"/>
    <w:rsid w:val="008F0EE9"/>
    <w:rsid w:val="008F0F39"/>
    <w:rsid w:val="008F120B"/>
    <w:rsid w:val="008F12F1"/>
    <w:rsid w:val="008F1333"/>
    <w:rsid w:val="008F16E8"/>
    <w:rsid w:val="008F1B66"/>
    <w:rsid w:val="008F1C1B"/>
    <w:rsid w:val="008F1D0F"/>
    <w:rsid w:val="008F1E1D"/>
    <w:rsid w:val="008F213E"/>
    <w:rsid w:val="008F21F7"/>
    <w:rsid w:val="008F221C"/>
    <w:rsid w:val="008F23ED"/>
    <w:rsid w:val="008F24C6"/>
    <w:rsid w:val="008F273D"/>
    <w:rsid w:val="008F2971"/>
    <w:rsid w:val="008F2B44"/>
    <w:rsid w:val="008F2D69"/>
    <w:rsid w:val="008F2D7A"/>
    <w:rsid w:val="008F2EB9"/>
    <w:rsid w:val="008F3095"/>
    <w:rsid w:val="008F3285"/>
    <w:rsid w:val="008F3548"/>
    <w:rsid w:val="008F3987"/>
    <w:rsid w:val="008F3AE5"/>
    <w:rsid w:val="008F3BCD"/>
    <w:rsid w:val="008F3D33"/>
    <w:rsid w:val="008F3E13"/>
    <w:rsid w:val="008F3F62"/>
    <w:rsid w:val="008F4184"/>
    <w:rsid w:val="008F4318"/>
    <w:rsid w:val="008F470E"/>
    <w:rsid w:val="008F4B33"/>
    <w:rsid w:val="008F4D34"/>
    <w:rsid w:val="008F4F61"/>
    <w:rsid w:val="008F51FE"/>
    <w:rsid w:val="008F5314"/>
    <w:rsid w:val="008F5576"/>
    <w:rsid w:val="008F56E3"/>
    <w:rsid w:val="008F576B"/>
    <w:rsid w:val="008F5A31"/>
    <w:rsid w:val="008F5AAA"/>
    <w:rsid w:val="008F6006"/>
    <w:rsid w:val="008F63CA"/>
    <w:rsid w:val="008F6428"/>
    <w:rsid w:val="008F665A"/>
    <w:rsid w:val="008F6749"/>
    <w:rsid w:val="008F6930"/>
    <w:rsid w:val="008F6D73"/>
    <w:rsid w:val="008F6E5B"/>
    <w:rsid w:val="008F7185"/>
    <w:rsid w:val="008F7423"/>
    <w:rsid w:val="008F7428"/>
    <w:rsid w:val="008F743B"/>
    <w:rsid w:val="008F7475"/>
    <w:rsid w:val="008F7BBF"/>
    <w:rsid w:val="008F7E3D"/>
    <w:rsid w:val="009000C9"/>
    <w:rsid w:val="00900265"/>
    <w:rsid w:val="009002D8"/>
    <w:rsid w:val="00900308"/>
    <w:rsid w:val="00900468"/>
    <w:rsid w:val="009005F0"/>
    <w:rsid w:val="00900960"/>
    <w:rsid w:val="00900A70"/>
    <w:rsid w:val="00900C36"/>
    <w:rsid w:val="00900CE3"/>
    <w:rsid w:val="00900D00"/>
    <w:rsid w:val="00900D0C"/>
    <w:rsid w:val="00900E2D"/>
    <w:rsid w:val="00900E59"/>
    <w:rsid w:val="00900FE6"/>
    <w:rsid w:val="009011A1"/>
    <w:rsid w:val="00901398"/>
    <w:rsid w:val="00901573"/>
    <w:rsid w:val="00901727"/>
    <w:rsid w:val="0090181D"/>
    <w:rsid w:val="0090188B"/>
    <w:rsid w:val="009018F5"/>
    <w:rsid w:val="009018FE"/>
    <w:rsid w:val="00901D17"/>
    <w:rsid w:val="00901D48"/>
    <w:rsid w:val="00901EC7"/>
    <w:rsid w:val="00901F50"/>
    <w:rsid w:val="00901F78"/>
    <w:rsid w:val="00901FC4"/>
    <w:rsid w:val="009022D2"/>
    <w:rsid w:val="00902356"/>
    <w:rsid w:val="0090250C"/>
    <w:rsid w:val="009026B4"/>
    <w:rsid w:val="009026E5"/>
    <w:rsid w:val="00902869"/>
    <w:rsid w:val="00902AC9"/>
    <w:rsid w:val="00902B98"/>
    <w:rsid w:val="00902C90"/>
    <w:rsid w:val="00902DE6"/>
    <w:rsid w:val="00902E57"/>
    <w:rsid w:val="00902EF7"/>
    <w:rsid w:val="0090325F"/>
    <w:rsid w:val="0090334C"/>
    <w:rsid w:val="0090361F"/>
    <w:rsid w:val="0090373B"/>
    <w:rsid w:val="009037AF"/>
    <w:rsid w:val="009039C9"/>
    <w:rsid w:val="009039D8"/>
    <w:rsid w:val="00903B4B"/>
    <w:rsid w:val="00903DAE"/>
    <w:rsid w:val="00903E0A"/>
    <w:rsid w:val="00903E75"/>
    <w:rsid w:val="00904163"/>
    <w:rsid w:val="00904332"/>
    <w:rsid w:val="009048B7"/>
    <w:rsid w:val="00904C54"/>
    <w:rsid w:val="00904CAD"/>
    <w:rsid w:val="00904DBE"/>
    <w:rsid w:val="00904F0D"/>
    <w:rsid w:val="009050DA"/>
    <w:rsid w:val="00905407"/>
    <w:rsid w:val="00905451"/>
    <w:rsid w:val="009054AD"/>
    <w:rsid w:val="00905533"/>
    <w:rsid w:val="00905648"/>
    <w:rsid w:val="00905656"/>
    <w:rsid w:val="00905844"/>
    <w:rsid w:val="00905FD9"/>
    <w:rsid w:val="00906155"/>
    <w:rsid w:val="00906416"/>
    <w:rsid w:val="00906689"/>
    <w:rsid w:val="00906AF9"/>
    <w:rsid w:val="00906C1F"/>
    <w:rsid w:val="00906F0E"/>
    <w:rsid w:val="0090751F"/>
    <w:rsid w:val="009076AB"/>
    <w:rsid w:val="009076BB"/>
    <w:rsid w:val="009078C8"/>
    <w:rsid w:val="009079DE"/>
    <w:rsid w:val="00907BAF"/>
    <w:rsid w:val="00907C09"/>
    <w:rsid w:val="00907D59"/>
    <w:rsid w:val="0091016B"/>
    <w:rsid w:val="009101E5"/>
    <w:rsid w:val="009102C1"/>
    <w:rsid w:val="00910302"/>
    <w:rsid w:val="0091058F"/>
    <w:rsid w:val="00910A71"/>
    <w:rsid w:val="00910C29"/>
    <w:rsid w:val="00910D4D"/>
    <w:rsid w:val="00910E21"/>
    <w:rsid w:val="0091117A"/>
    <w:rsid w:val="009113EE"/>
    <w:rsid w:val="00911552"/>
    <w:rsid w:val="009115A2"/>
    <w:rsid w:val="009117C5"/>
    <w:rsid w:val="00911836"/>
    <w:rsid w:val="009119BA"/>
    <w:rsid w:val="00911A10"/>
    <w:rsid w:val="00911D32"/>
    <w:rsid w:val="00911F44"/>
    <w:rsid w:val="00912093"/>
    <w:rsid w:val="009120E8"/>
    <w:rsid w:val="0091235F"/>
    <w:rsid w:val="0091245C"/>
    <w:rsid w:val="00912783"/>
    <w:rsid w:val="00912940"/>
    <w:rsid w:val="00912B70"/>
    <w:rsid w:val="00912BF2"/>
    <w:rsid w:val="00912C28"/>
    <w:rsid w:val="00913386"/>
    <w:rsid w:val="0091369F"/>
    <w:rsid w:val="009136C0"/>
    <w:rsid w:val="009136CC"/>
    <w:rsid w:val="009137C1"/>
    <w:rsid w:val="009140EE"/>
    <w:rsid w:val="0091415E"/>
    <w:rsid w:val="009142C7"/>
    <w:rsid w:val="0091440C"/>
    <w:rsid w:val="009144DD"/>
    <w:rsid w:val="009146BA"/>
    <w:rsid w:val="009146D3"/>
    <w:rsid w:val="00914BBE"/>
    <w:rsid w:val="00914C78"/>
    <w:rsid w:val="00914E76"/>
    <w:rsid w:val="00914F9E"/>
    <w:rsid w:val="00915122"/>
    <w:rsid w:val="00915233"/>
    <w:rsid w:val="009152E8"/>
    <w:rsid w:val="00915348"/>
    <w:rsid w:val="009157C7"/>
    <w:rsid w:val="00915B23"/>
    <w:rsid w:val="00915C14"/>
    <w:rsid w:val="00915CA5"/>
    <w:rsid w:val="00915CCF"/>
    <w:rsid w:val="00915DA7"/>
    <w:rsid w:val="00916025"/>
    <w:rsid w:val="00916063"/>
    <w:rsid w:val="00916216"/>
    <w:rsid w:val="009162BA"/>
    <w:rsid w:val="00916349"/>
    <w:rsid w:val="0091640D"/>
    <w:rsid w:val="0091642D"/>
    <w:rsid w:val="0091648E"/>
    <w:rsid w:val="00916518"/>
    <w:rsid w:val="0091677A"/>
    <w:rsid w:val="00916AFF"/>
    <w:rsid w:val="00916BA7"/>
    <w:rsid w:val="00916BD8"/>
    <w:rsid w:val="00916C88"/>
    <w:rsid w:val="00916D0C"/>
    <w:rsid w:val="00916E21"/>
    <w:rsid w:val="0091701B"/>
    <w:rsid w:val="009171AB"/>
    <w:rsid w:val="009175D6"/>
    <w:rsid w:val="009175FE"/>
    <w:rsid w:val="00917650"/>
    <w:rsid w:val="00917729"/>
    <w:rsid w:val="0091772D"/>
    <w:rsid w:val="00917817"/>
    <w:rsid w:val="009178DA"/>
    <w:rsid w:val="00917B10"/>
    <w:rsid w:val="00917BB1"/>
    <w:rsid w:val="00917BE5"/>
    <w:rsid w:val="00917CAE"/>
    <w:rsid w:val="00917D5E"/>
    <w:rsid w:val="009200DB"/>
    <w:rsid w:val="009203CF"/>
    <w:rsid w:val="0092044F"/>
    <w:rsid w:val="0092047C"/>
    <w:rsid w:val="00920502"/>
    <w:rsid w:val="00920526"/>
    <w:rsid w:val="00920773"/>
    <w:rsid w:val="00920789"/>
    <w:rsid w:val="009209F7"/>
    <w:rsid w:val="00920BEF"/>
    <w:rsid w:val="00920DCB"/>
    <w:rsid w:val="009210D7"/>
    <w:rsid w:val="00921365"/>
    <w:rsid w:val="0092140E"/>
    <w:rsid w:val="0092187E"/>
    <w:rsid w:val="00921B0C"/>
    <w:rsid w:val="00921E13"/>
    <w:rsid w:val="00922050"/>
    <w:rsid w:val="00922217"/>
    <w:rsid w:val="0092245F"/>
    <w:rsid w:val="00922496"/>
    <w:rsid w:val="00922527"/>
    <w:rsid w:val="00922943"/>
    <w:rsid w:val="00922EB7"/>
    <w:rsid w:val="00923192"/>
    <w:rsid w:val="009231D1"/>
    <w:rsid w:val="00923286"/>
    <w:rsid w:val="00923323"/>
    <w:rsid w:val="0092335E"/>
    <w:rsid w:val="00923505"/>
    <w:rsid w:val="00923514"/>
    <w:rsid w:val="00923869"/>
    <w:rsid w:val="00923E1F"/>
    <w:rsid w:val="00923E3D"/>
    <w:rsid w:val="00923FCC"/>
    <w:rsid w:val="0092402C"/>
    <w:rsid w:val="0092420C"/>
    <w:rsid w:val="009245F5"/>
    <w:rsid w:val="009247D6"/>
    <w:rsid w:val="00924B67"/>
    <w:rsid w:val="00924DDE"/>
    <w:rsid w:val="00924E72"/>
    <w:rsid w:val="00924F5C"/>
    <w:rsid w:val="009250D0"/>
    <w:rsid w:val="0092513E"/>
    <w:rsid w:val="00925159"/>
    <w:rsid w:val="009253EC"/>
    <w:rsid w:val="009255C5"/>
    <w:rsid w:val="0092575F"/>
    <w:rsid w:val="00925A69"/>
    <w:rsid w:val="00925FC3"/>
    <w:rsid w:val="009260E7"/>
    <w:rsid w:val="00926266"/>
    <w:rsid w:val="0092635F"/>
    <w:rsid w:val="0092638D"/>
    <w:rsid w:val="009263A3"/>
    <w:rsid w:val="00926A1C"/>
    <w:rsid w:val="00926AC0"/>
    <w:rsid w:val="00926BB9"/>
    <w:rsid w:val="00926CBD"/>
    <w:rsid w:val="00927446"/>
    <w:rsid w:val="0092747C"/>
    <w:rsid w:val="00927742"/>
    <w:rsid w:val="00927D45"/>
    <w:rsid w:val="00927DCD"/>
    <w:rsid w:val="009300DB"/>
    <w:rsid w:val="00930207"/>
    <w:rsid w:val="00930544"/>
    <w:rsid w:val="0093059A"/>
    <w:rsid w:val="00930972"/>
    <w:rsid w:val="00930984"/>
    <w:rsid w:val="00930A06"/>
    <w:rsid w:val="00930BBF"/>
    <w:rsid w:val="00930F8F"/>
    <w:rsid w:val="009310E5"/>
    <w:rsid w:val="00931160"/>
    <w:rsid w:val="00931303"/>
    <w:rsid w:val="009313A7"/>
    <w:rsid w:val="00931403"/>
    <w:rsid w:val="009318F1"/>
    <w:rsid w:val="0093195D"/>
    <w:rsid w:val="009319CE"/>
    <w:rsid w:val="00931A5B"/>
    <w:rsid w:val="00931AB3"/>
    <w:rsid w:val="00931E01"/>
    <w:rsid w:val="00931EFA"/>
    <w:rsid w:val="00931FB9"/>
    <w:rsid w:val="0093201A"/>
    <w:rsid w:val="009320BD"/>
    <w:rsid w:val="00932640"/>
    <w:rsid w:val="00932AC6"/>
    <w:rsid w:val="00932FB3"/>
    <w:rsid w:val="009331B1"/>
    <w:rsid w:val="0093329F"/>
    <w:rsid w:val="00933AF9"/>
    <w:rsid w:val="00933F15"/>
    <w:rsid w:val="009340DC"/>
    <w:rsid w:val="009341B3"/>
    <w:rsid w:val="00934292"/>
    <w:rsid w:val="009349F4"/>
    <w:rsid w:val="00934B89"/>
    <w:rsid w:val="00934C87"/>
    <w:rsid w:val="00934D6D"/>
    <w:rsid w:val="00934E30"/>
    <w:rsid w:val="00935047"/>
    <w:rsid w:val="009351AF"/>
    <w:rsid w:val="00935262"/>
    <w:rsid w:val="009353A9"/>
    <w:rsid w:val="00935463"/>
    <w:rsid w:val="00935691"/>
    <w:rsid w:val="00935F0C"/>
    <w:rsid w:val="00935F7F"/>
    <w:rsid w:val="009361AC"/>
    <w:rsid w:val="00936324"/>
    <w:rsid w:val="00936593"/>
    <w:rsid w:val="0093685D"/>
    <w:rsid w:val="00936D1F"/>
    <w:rsid w:val="00936DD2"/>
    <w:rsid w:val="00937065"/>
    <w:rsid w:val="00937190"/>
    <w:rsid w:val="00937371"/>
    <w:rsid w:val="0093746F"/>
    <w:rsid w:val="00937683"/>
    <w:rsid w:val="009376C1"/>
    <w:rsid w:val="00937733"/>
    <w:rsid w:val="00937837"/>
    <w:rsid w:val="0093788A"/>
    <w:rsid w:val="009378F0"/>
    <w:rsid w:val="009379FD"/>
    <w:rsid w:val="00937A77"/>
    <w:rsid w:val="00937B39"/>
    <w:rsid w:val="00937DD2"/>
    <w:rsid w:val="00940008"/>
    <w:rsid w:val="00940034"/>
    <w:rsid w:val="0094061E"/>
    <w:rsid w:val="0094073D"/>
    <w:rsid w:val="00940770"/>
    <w:rsid w:val="009407FA"/>
    <w:rsid w:val="00940B51"/>
    <w:rsid w:val="00940BAE"/>
    <w:rsid w:val="00941020"/>
    <w:rsid w:val="00941050"/>
    <w:rsid w:val="009410F3"/>
    <w:rsid w:val="009411E7"/>
    <w:rsid w:val="0094160F"/>
    <w:rsid w:val="00941610"/>
    <w:rsid w:val="00941AA9"/>
    <w:rsid w:val="00941C34"/>
    <w:rsid w:val="0094220B"/>
    <w:rsid w:val="009428DA"/>
    <w:rsid w:val="009429E8"/>
    <w:rsid w:val="009430B1"/>
    <w:rsid w:val="0094330F"/>
    <w:rsid w:val="009434DD"/>
    <w:rsid w:val="0094366D"/>
    <w:rsid w:val="009437F1"/>
    <w:rsid w:val="00943B37"/>
    <w:rsid w:val="00943B51"/>
    <w:rsid w:val="00943B8D"/>
    <w:rsid w:val="00943BA7"/>
    <w:rsid w:val="00943C89"/>
    <w:rsid w:val="00943FA8"/>
    <w:rsid w:val="00944554"/>
    <w:rsid w:val="00944CA7"/>
    <w:rsid w:val="0094506E"/>
    <w:rsid w:val="0094526B"/>
    <w:rsid w:val="009452E3"/>
    <w:rsid w:val="009453F8"/>
    <w:rsid w:val="00945989"/>
    <w:rsid w:val="00945CFC"/>
    <w:rsid w:val="00945DFC"/>
    <w:rsid w:val="00945E15"/>
    <w:rsid w:val="0094609B"/>
    <w:rsid w:val="00946164"/>
    <w:rsid w:val="0094631C"/>
    <w:rsid w:val="00946324"/>
    <w:rsid w:val="009467C1"/>
    <w:rsid w:val="0094690B"/>
    <w:rsid w:val="00946E33"/>
    <w:rsid w:val="00946F6B"/>
    <w:rsid w:val="00947216"/>
    <w:rsid w:val="009476D0"/>
    <w:rsid w:val="009477AE"/>
    <w:rsid w:val="00947CD3"/>
    <w:rsid w:val="00947EE4"/>
    <w:rsid w:val="009502A0"/>
    <w:rsid w:val="00950365"/>
    <w:rsid w:val="00950911"/>
    <w:rsid w:val="00950CE4"/>
    <w:rsid w:val="00950E44"/>
    <w:rsid w:val="009512FF"/>
    <w:rsid w:val="009515D3"/>
    <w:rsid w:val="00951636"/>
    <w:rsid w:val="00951815"/>
    <w:rsid w:val="009518F5"/>
    <w:rsid w:val="00951A4D"/>
    <w:rsid w:val="00951A7B"/>
    <w:rsid w:val="0095243F"/>
    <w:rsid w:val="00952717"/>
    <w:rsid w:val="009529E8"/>
    <w:rsid w:val="00952B53"/>
    <w:rsid w:val="00952C2E"/>
    <w:rsid w:val="00952E5B"/>
    <w:rsid w:val="00953006"/>
    <w:rsid w:val="009530F3"/>
    <w:rsid w:val="00953265"/>
    <w:rsid w:val="00953614"/>
    <w:rsid w:val="00953631"/>
    <w:rsid w:val="0095373B"/>
    <w:rsid w:val="00953A45"/>
    <w:rsid w:val="00953C08"/>
    <w:rsid w:val="00953CA0"/>
    <w:rsid w:val="00953D15"/>
    <w:rsid w:val="00953E39"/>
    <w:rsid w:val="009543FC"/>
    <w:rsid w:val="009544A8"/>
    <w:rsid w:val="0095450C"/>
    <w:rsid w:val="00954764"/>
    <w:rsid w:val="0095491F"/>
    <w:rsid w:val="00954A23"/>
    <w:rsid w:val="00954D90"/>
    <w:rsid w:val="00954DF7"/>
    <w:rsid w:val="0095515F"/>
    <w:rsid w:val="009553B5"/>
    <w:rsid w:val="00955442"/>
    <w:rsid w:val="00955756"/>
    <w:rsid w:val="009557DD"/>
    <w:rsid w:val="00955AE5"/>
    <w:rsid w:val="00955B63"/>
    <w:rsid w:val="00955D33"/>
    <w:rsid w:val="00955EB0"/>
    <w:rsid w:val="00955FEA"/>
    <w:rsid w:val="00956438"/>
    <w:rsid w:val="0095680E"/>
    <w:rsid w:val="00956AA2"/>
    <w:rsid w:val="00956D8F"/>
    <w:rsid w:val="00956E3D"/>
    <w:rsid w:val="00956F1C"/>
    <w:rsid w:val="00956F30"/>
    <w:rsid w:val="00956FA5"/>
    <w:rsid w:val="0095705F"/>
    <w:rsid w:val="009570F6"/>
    <w:rsid w:val="00957228"/>
    <w:rsid w:val="009572F5"/>
    <w:rsid w:val="00957370"/>
    <w:rsid w:val="009577F1"/>
    <w:rsid w:val="00957851"/>
    <w:rsid w:val="0095791D"/>
    <w:rsid w:val="00957A3E"/>
    <w:rsid w:val="00957DA0"/>
    <w:rsid w:val="00960276"/>
    <w:rsid w:val="00960404"/>
    <w:rsid w:val="009604F9"/>
    <w:rsid w:val="009605AA"/>
    <w:rsid w:val="009606C4"/>
    <w:rsid w:val="009608A8"/>
    <w:rsid w:val="00960A10"/>
    <w:rsid w:val="00960A59"/>
    <w:rsid w:val="00960C57"/>
    <w:rsid w:val="00960D1C"/>
    <w:rsid w:val="00960D93"/>
    <w:rsid w:val="009610C0"/>
    <w:rsid w:val="00961192"/>
    <w:rsid w:val="009611A4"/>
    <w:rsid w:val="00961560"/>
    <w:rsid w:val="00961BD6"/>
    <w:rsid w:val="00961C86"/>
    <w:rsid w:val="00961F41"/>
    <w:rsid w:val="00961F63"/>
    <w:rsid w:val="009623CF"/>
    <w:rsid w:val="00962420"/>
    <w:rsid w:val="00962541"/>
    <w:rsid w:val="00962691"/>
    <w:rsid w:val="00962700"/>
    <w:rsid w:val="0096270B"/>
    <w:rsid w:val="0096285F"/>
    <w:rsid w:val="0096294D"/>
    <w:rsid w:val="00962F23"/>
    <w:rsid w:val="0096325D"/>
    <w:rsid w:val="009634B0"/>
    <w:rsid w:val="00963523"/>
    <w:rsid w:val="009637DA"/>
    <w:rsid w:val="00963B5E"/>
    <w:rsid w:val="00963B90"/>
    <w:rsid w:val="00963E54"/>
    <w:rsid w:val="009643E1"/>
    <w:rsid w:val="00964706"/>
    <w:rsid w:val="009648A0"/>
    <w:rsid w:val="00964B7D"/>
    <w:rsid w:val="00964DDF"/>
    <w:rsid w:val="00964F2A"/>
    <w:rsid w:val="00964FDB"/>
    <w:rsid w:val="0096519A"/>
    <w:rsid w:val="0096534E"/>
    <w:rsid w:val="00965848"/>
    <w:rsid w:val="00965856"/>
    <w:rsid w:val="00965ACA"/>
    <w:rsid w:val="00965C1F"/>
    <w:rsid w:val="00965C2B"/>
    <w:rsid w:val="009660A9"/>
    <w:rsid w:val="009660AF"/>
    <w:rsid w:val="009660E0"/>
    <w:rsid w:val="00966311"/>
    <w:rsid w:val="0096633C"/>
    <w:rsid w:val="00966390"/>
    <w:rsid w:val="009664F6"/>
    <w:rsid w:val="00966810"/>
    <w:rsid w:val="00966861"/>
    <w:rsid w:val="009669BD"/>
    <w:rsid w:val="00966B25"/>
    <w:rsid w:val="00966B88"/>
    <w:rsid w:val="00966BA8"/>
    <w:rsid w:val="009671F8"/>
    <w:rsid w:val="009672DB"/>
    <w:rsid w:val="0096748E"/>
    <w:rsid w:val="00967501"/>
    <w:rsid w:val="00967AA5"/>
    <w:rsid w:val="00967C67"/>
    <w:rsid w:val="00967DA2"/>
    <w:rsid w:val="00967E2D"/>
    <w:rsid w:val="00967ED1"/>
    <w:rsid w:val="00967F08"/>
    <w:rsid w:val="00970223"/>
    <w:rsid w:val="009702BF"/>
    <w:rsid w:val="00970301"/>
    <w:rsid w:val="0097096B"/>
    <w:rsid w:val="00970DEB"/>
    <w:rsid w:val="00971148"/>
    <w:rsid w:val="00971151"/>
    <w:rsid w:val="0097144E"/>
    <w:rsid w:val="00971507"/>
    <w:rsid w:val="00971559"/>
    <w:rsid w:val="00971C0E"/>
    <w:rsid w:val="00971C74"/>
    <w:rsid w:val="00971E04"/>
    <w:rsid w:val="00971EFB"/>
    <w:rsid w:val="00971F14"/>
    <w:rsid w:val="00971F69"/>
    <w:rsid w:val="00972029"/>
    <w:rsid w:val="009721DA"/>
    <w:rsid w:val="00972374"/>
    <w:rsid w:val="00972623"/>
    <w:rsid w:val="0097264B"/>
    <w:rsid w:val="009727EF"/>
    <w:rsid w:val="00972B41"/>
    <w:rsid w:val="00972DB5"/>
    <w:rsid w:val="00972EBC"/>
    <w:rsid w:val="009732A7"/>
    <w:rsid w:val="00973CA5"/>
    <w:rsid w:val="00973D5F"/>
    <w:rsid w:val="00973D6F"/>
    <w:rsid w:val="00973E34"/>
    <w:rsid w:val="0097424D"/>
    <w:rsid w:val="009742AE"/>
    <w:rsid w:val="00974300"/>
    <w:rsid w:val="009745B6"/>
    <w:rsid w:val="00974755"/>
    <w:rsid w:val="009747D4"/>
    <w:rsid w:val="009748A9"/>
    <w:rsid w:val="009748E5"/>
    <w:rsid w:val="009748E9"/>
    <w:rsid w:val="00974946"/>
    <w:rsid w:val="00974C03"/>
    <w:rsid w:val="00974D23"/>
    <w:rsid w:val="00974D46"/>
    <w:rsid w:val="00974E33"/>
    <w:rsid w:val="00974E62"/>
    <w:rsid w:val="009753C1"/>
    <w:rsid w:val="00975D1D"/>
    <w:rsid w:val="00975DA5"/>
    <w:rsid w:val="00975F3B"/>
    <w:rsid w:val="0097600D"/>
    <w:rsid w:val="009761AA"/>
    <w:rsid w:val="00976329"/>
    <w:rsid w:val="00976C9F"/>
    <w:rsid w:val="00976DAA"/>
    <w:rsid w:val="00976EF1"/>
    <w:rsid w:val="00977077"/>
    <w:rsid w:val="00977247"/>
    <w:rsid w:val="00977251"/>
    <w:rsid w:val="009772FB"/>
    <w:rsid w:val="0097734E"/>
    <w:rsid w:val="009779C1"/>
    <w:rsid w:val="00977B40"/>
    <w:rsid w:val="00977B9E"/>
    <w:rsid w:val="00977BFE"/>
    <w:rsid w:val="00977CDE"/>
    <w:rsid w:val="00977D67"/>
    <w:rsid w:val="00977E6C"/>
    <w:rsid w:val="009800B4"/>
    <w:rsid w:val="0098011B"/>
    <w:rsid w:val="009804E7"/>
    <w:rsid w:val="00980637"/>
    <w:rsid w:val="00980682"/>
    <w:rsid w:val="009808FA"/>
    <w:rsid w:val="00980C16"/>
    <w:rsid w:val="00980EC9"/>
    <w:rsid w:val="00980F2A"/>
    <w:rsid w:val="0098166F"/>
    <w:rsid w:val="00981711"/>
    <w:rsid w:val="0098173F"/>
    <w:rsid w:val="00981826"/>
    <w:rsid w:val="00981BE2"/>
    <w:rsid w:val="00981C7D"/>
    <w:rsid w:val="00981CD5"/>
    <w:rsid w:val="00981CFF"/>
    <w:rsid w:val="009825E1"/>
    <w:rsid w:val="00982623"/>
    <w:rsid w:val="00982BAA"/>
    <w:rsid w:val="00982E80"/>
    <w:rsid w:val="00982F35"/>
    <w:rsid w:val="00982FFA"/>
    <w:rsid w:val="009831C5"/>
    <w:rsid w:val="009833A9"/>
    <w:rsid w:val="00983425"/>
    <w:rsid w:val="00983523"/>
    <w:rsid w:val="0098356B"/>
    <w:rsid w:val="00983761"/>
    <w:rsid w:val="009837BA"/>
    <w:rsid w:val="00983A43"/>
    <w:rsid w:val="00983BC9"/>
    <w:rsid w:val="00983CDC"/>
    <w:rsid w:val="00983E9F"/>
    <w:rsid w:val="00983F56"/>
    <w:rsid w:val="0098417B"/>
    <w:rsid w:val="00984217"/>
    <w:rsid w:val="00984260"/>
    <w:rsid w:val="00984333"/>
    <w:rsid w:val="00984428"/>
    <w:rsid w:val="0098443C"/>
    <w:rsid w:val="00984484"/>
    <w:rsid w:val="0098469D"/>
    <w:rsid w:val="009848A1"/>
    <w:rsid w:val="00984B52"/>
    <w:rsid w:val="00984E00"/>
    <w:rsid w:val="00984F82"/>
    <w:rsid w:val="009854A9"/>
    <w:rsid w:val="00985523"/>
    <w:rsid w:val="00985822"/>
    <w:rsid w:val="009859A0"/>
    <w:rsid w:val="00985B01"/>
    <w:rsid w:val="00985E21"/>
    <w:rsid w:val="00985E5C"/>
    <w:rsid w:val="00985EAA"/>
    <w:rsid w:val="00986155"/>
    <w:rsid w:val="009862B3"/>
    <w:rsid w:val="009862BA"/>
    <w:rsid w:val="009863ED"/>
    <w:rsid w:val="0098648D"/>
    <w:rsid w:val="009866E5"/>
    <w:rsid w:val="00986980"/>
    <w:rsid w:val="00986B66"/>
    <w:rsid w:val="00986D5B"/>
    <w:rsid w:val="00986D68"/>
    <w:rsid w:val="00986DBD"/>
    <w:rsid w:val="00986F78"/>
    <w:rsid w:val="00986FBB"/>
    <w:rsid w:val="00987038"/>
    <w:rsid w:val="0098727C"/>
    <w:rsid w:val="00987346"/>
    <w:rsid w:val="00987866"/>
    <w:rsid w:val="00987B59"/>
    <w:rsid w:val="00987B5A"/>
    <w:rsid w:val="00987B77"/>
    <w:rsid w:val="00987F98"/>
    <w:rsid w:val="00990236"/>
    <w:rsid w:val="009903CC"/>
    <w:rsid w:val="00990456"/>
    <w:rsid w:val="00990495"/>
    <w:rsid w:val="00990565"/>
    <w:rsid w:val="00990719"/>
    <w:rsid w:val="009908DB"/>
    <w:rsid w:val="00990A7F"/>
    <w:rsid w:val="00990A89"/>
    <w:rsid w:val="00990CF0"/>
    <w:rsid w:val="00990FB0"/>
    <w:rsid w:val="009912AF"/>
    <w:rsid w:val="009914BE"/>
    <w:rsid w:val="009916C3"/>
    <w:rsid w:val="009918E4"/>
    <w:rsid w:val="00991AF9"/>
    <w:rsid w:val="00991B5C"/>
    <w:rsid w:val="00991C44"/>
    <w:rsid w:val="009920FC"/>
    <w:rsid w:val="009922EB"/>
    <w:rsid w:val="0099248F"/>
    <w:rsid w:val="0099249F"/>
    <w:rsid w:val="009924C7"/>
    <w:rsid w:val="0099256C"/>
    <w:rsid w:val="00992606"/>
    <w:rsid w:val="00992844"/>
    <w:rsid w:val="00992A6F"/>
    <w:rsid w:val="00992B25"/>
    <w:rsid w:val="00993094"/>
    <w:rsid w:val="009930F3"/>
    <w:rsid w:val="0099337C"/>
    <w:rsid w:val="009933A5"/>
    <w:rsid w:val="009934B0"/>
    <w:rsid w:val="0099356E"/>
    <w:rsid w:val="00993575"/>
    <w:rsid w:val="0099362D"/>
    <w:rsid w:val="009938CA"/>
    <w:rsid w:val="00993990"/>
    <w:rsid w:val="00993A97"/>
    <w:rsid w:val="00993CE3"/>
    <w:rsid w:val="00994004"/>
    <w:rsid w:val="009940B9"/>
    <w:rsid w:val="0099417E"/>
    <w:rsid w:val="00994357"/>
    <w:rsid w:val="00994712"/>
    <w:rsid w:val="00994A12"/>
    <w:rsid w:val="00994AEF"/>
    <w:rsid w:val="00994FCE"/>
    <w:rsid w:val="0099506B"/>
    <w:rsid w:val="0099511F"/>
    <w:rsid w:val="00995200"/>
    <w:rsid w:val="009954E6"/>
    <w:rsid w:val="009955A8"/>
    <w:rsid w:val="00995769"/>
    <w:rsid w:val="009958D8"/>
    <w:rsid w:val="00995915"/>
    <w:rsid w:val="00995CA1"/>
    <w:rsid w:val="00995CA2"/>
    <w:rsid w:val="00995D64"/>
    <w:rsid w:val="0099601B"/>
    <w:rsid w:val="0099607E"/>
    <w:rsid w:val="009965CD"/>
    <w:rsid w:val="0099663B"/>
    <w:rsid w:val="009967C9"/>
    <w:rsid w:val="00996A0B"/>
    <w:rsid w:val="00996A96"/>
    <w:rsid w:val="00996B52"/>
    <w:rsid w:val="00996C4E"/>
    <w:rsid w:val="00996EEE"/>
    <w:rsid w:val="0099757F"/>
    <w:rsid w:val="00997750"/>
    <w:rsid w:val="00997793"/>
    <w:rsid w:val="00997A1B"/>
    <w:rsid w:val="00997B16"/>
    <w:rsid w:val="00997B3E"/>
    <w:rsid w:val="00997CC7"/>
    <w:rsid w:val="00997DB1"/>
    <w:rsid w:val="009A0102"/>
    <w:rsid w:val="009A0227"/>
    <w:rsid w:val="009A0B01"/>
    <w:rsid w:val="009A0B39"/>
    <w:rsid w:val="009A0C26"/>
    <w:rsid w:val="009A0EC3"/>
    <w:rsid w:val="009A0EDF"/>
    <w:rsid w:val="009A0FDB"/>
    <w:rsid w:val="009A1114"/>
    <w:rsid w:val="009A1225"/>
    <w:rsid w:val="009A1293"/>
    <w:rsid w:val="009A135D"/>
    <w:rsid w:val="009A138C"/>
    <w:rsid w:val="009A16DE"/>
    <w:rsid w:val="009A1810"/>
    <w:rsid w:val="009A1860"/>
    <w:rsid w:val="009A18EE"/>
    <w:rsid w:val="009A1913"/>
    <w:rsid w:val="009A1A75"/>
    <w:rsid w:val="009A1ADE"/>
    <w:rsid w:val="009A1B31"/>
    <w:rsid w:val="009A1B98"/>
    <w:rsid w:val="009A1D97"/>
    <w:rsid w:val="009A1F4B"/>
    <w:rsid w:val="009A236B"/>
    <w:rsid w:val="009A243D"/>
    <w:rsid w:val="009A267D"/>
    <w:rsid w:val="009A2792"/>
    <w:rsid w:val="009A27C1"/>
    <w:rsid w:val="009A27CB"/>
    <w:rsid w:val="009A27F7"/>
    <w:rsid w:val="009A2C13"/>
    <w:rsid w:val="009A2D0B"/>
    <w:rsid w:val="009A2FFA"/>
    <w:rsid w:val="009A30A2"/>
    <w:rsid w:val="009A323B"/>
    <w:rsid w:val="009A32C2"/>
    <w:rsid w:val="009A3B78"/>
    <w:rsid w:val="009A3C1E"/>
    <w:rsid w:val="009A3C4C"/>
    <w:rsid w:val="009A3E20"/>
    <w:rsid w:val="009A4454"/>
    <w:rsid w:val="009A4643"/>
    <w:rsid w:val="009A4735"/>
    <w:rsid w:val="009A4738"/>
    <w:rsid w:val="009A4741"/>
    <w:rsid w:val="009A4D53"/>
    <w:rsid w:val="009A5273"/>
    <w:rsid w:val="009A5506"/>
    <w:rsid w:val="009A58ED"/>
    <w:rsid w:val="009A5ACB"/>
    <w:rsid w:val="009A5CED"/>
    <w:rsid w:val="009A5D7C"/>
    <w:rsid w:val="009A6243"/>
    <w:rsid w:val="009A6330"/>
    <w:rsid w:val="009A6574"/>
    <w:rsid w:val="009A6A2A"/>
    <w:rsid w:val="009A6AC3"/>
    <w:rsid w:val="009A6C56"/>
    <w:rsid w:val="009A6D19"/>
    <w:rsid w:val="009A6E1C"/>
    <w:rsid w:val="009A6F6C"/>
    <w:rsid w:val="009A6F8A"/>
    <w:rsid w:val="009A6FEA"/>
    <w:rsid w:val="009A70AF"/>
    <w:rsid w:val="009A713D"/>
    <w:rsid w:val="009A737A"/>
    <w:rsid w:val="009A7460"/>
    <w:rsid w:val="009A7519"/>
    <w:rsid w:val="009A7613"/>
    <w:rsid w:val="009A78C5"/>
    <w:rsid w:val="009A78F2"/>
    <w:rsid w:val="009A7948"/>
    <w:rsid w:val="009A7C04"/>
    <w:rsid w:val="009A7E88"/>
    <w:rsid w:val="009B0075"/>
    <w:rsid w:val="009B01F3"/>
    <w:rsid w:val="009B03D8"/>
    <w:rsid w:val="009B040B"/>
    <w:rsid w:val="009B064C"/>
    <w:rsid w:val="009B0FCF"/>
    <w:rsid w:val="009B1232"/>
    <w:rsid w:val="009B175F"/>
    <w:rsid w:val="009B17B2"/>
    <w:rsid w:val="009B19AD"/>
    <w:rsid w:val="009B19D9"/>
    <w:rsid w:val="009B1B08"/>
    <w:rsid w:val="009B1E6B"/>
    <w:rsid w:val="009B242F"/>
    <w:rsid w:val="009B24FA"/>
    <w:rsid w:val="009B2E57"/>
    <w:rsid w:val="009B2E87"/>
    <w:rsid w:val="009B3395"/>
    <w:rsid w:val="009B3519"/>
    <w:rsid w:val="009B3542"/>
    <w:rsid w:val="009B35A5"/>
    <w:rsid w:val="009B3809"/>
    <w:rsid w:val="009B381D"/>
    <w:rsid w:val="009B3ADA"/>
    <w:rsid w:val="009B3B53"/>
    <w:rsid w:val="009B3BE6"/>
    <w:rsid w:val="009B3D4B"/>
    <w:rsid w:val="009B3DC7"/>
    <w:rsid w:val="009B4024"/>
    <w:rsid w:val="009B4063"/>
    <w:rsid w:val="009B4341"/>
    <w:rsid w:val="009B4CCA"/>
    <w:rsid w:val="009B4D9E"/>
    <w:rsid w:val="009B4FE3"/>
    <w:rsid w:val="009B4FF3"/>
    <w:rsid w:val="009B516E"/>
    <w:rsid w:val="009B51BF"/>
    <w:rsid w:val="009B5328"/>
    <w:rsid w:val="009B53AC"/>
    <w:rsid w:val="009B55C3"/>
    <w:rsid w:val="009B56FA"/>
    <w:rsid w:val="009B5A56"/>
    <w:rsid w:val="009B5B19"/>
    <w:rsid w:val="009B5CE3"/>
    <w:rsid w:val="009B612C"/>
    <w:rsid w:val="009B623F"/>
    <w:rsid w:val="009B6262"/>
    <w:rsid w:val="009B6311"/>
    <w:rsid w:val="009B691B"/>
    <w:rsid w:val="009B6B39"/>
    <w:rsid w:val="009B726A"/>
    <w:rsid w:val="009B7589"/>
    <w:rsid w:val="009B7C0D"/>
    <w:rsid w:val="009B7D73"/>
    <w:rsid w:val="009B7D9C"/>
    <w:rsid w:val="009B7FE6"/>
    <w:rsid w:val="009C00AD"/>
    <w:rsid w:val="009C0110"/>
    <w:rsid w:val="009C0158"/>
    <w:rsid w:val="009C02D1"/>
    <w:rsid w:val="009C0620"/>
    <w:rsid w:val="009C0656"/>
    <w:rsid w:val="009C0B42"/>
    <w:rsid w:val="009C0BC5"/>
    <w:rsid w:val="009C0D0B"/>
    <w:rsid w:val="009C0D48"/>
    <w:rsid w:val="009C0DD8"/>
    <w:rsid w:val="009C10B8"/>
    <w:rsid w:val="009C1622"/>
    <w:rsid w:val="009C230E"/>
    <w:rsid w:val="009C2952"/>
    <w:rsid w:val="009C297E"/>
    <w:rsid w:val="009C2983"/>
    <w:rsid w:val="009C298B"/>
    <w:rsid w:val="009C2CB6"/>
    <w:rsid w:val="009C2D5D"/>
    <w:rsid w:val="009C2FA7"/>
    <w:rsid w:val="009C3225"/>
    <w:rsid w:val="009C3368"/>
    <w:rsid w:val="009C3466"/>
    <w:rsid w:val="009C369C"/>
    <w:rsid w:val="009C38AE"/>
    <w:rsid w:val="009C38D0"/>
    <w:rsid w:val="009C3A85"/>
    <w:rsid w:val="009C3B11"/>
    <w:rsid w:val="009C3C9A"/>
    <w:rsid w:val="009C3CB8"/>
    <w:rsid w:val="009C41D4"/>
    <w:rsid w:val="009C45AC"/>
    <w:rsid w:val="009C4894"/>
    <w:rsid w:val="009C48DF"/>
    <w:rsid w:val="009C49EB"/>
    <w:rsid w:val="009C4AA2"/>
    <w:rsid w:val="009C4B79"/>
    <w:rsid w:val="009C4E2C"/>
    <w:rsid w:val="009C5100"/>
    <w:rsid w:val="009C51DC"/>
    <w:rsid w:val="009C521B"/>
    <w:rsid w:val="009C524E"/>
    <w:rsid w:val="009C52CE"/>
    <w:rsid w:val="009C57A9"/>
    <w:rsid w:val="009C5A68"/>
    <w:rsid w:val="009C5A83"/>
    <w:rsid w:val="009C5BBE"/>
    <w:rsid w:val="009C5BFA"/>
    <w:rsid w:val="009C5CFA"/>
    <w:rsid w:val="009C61E3"/>
    <w:rsid w:val="009C6323"/>
    <w:rsid w:val="009C65C2"/>
    <w:rsid w:val="009C66AC"/>
    <w:rsid w:val="009C673E"/>
    <w:rsid w:val="009C6B13"/>
    <w:rsid w:val="009C6B6E"/>
    <w:rsid w:val="009C6CCB"/>
    <w:rsid w:val="009C6D12"/>
    <w:rsid w:val="009C6FCA"/>
    <w:rsid w:val="009C766D"/>
    <w:rsid w:val="009C76E5"/>
    <w:rsid w:val="009C7A60"/>
    <w:rsid w:val="009C7EB4"/>
    <w:rsid w:val="009C7EE4"/>
    <w:rsid w:val="009D0028"/>
    <w:rsid w:val="009D00F0"/>
    <w:rsid w:val="009D0255"/>
    <w:rsid w:val="009D05BA"/>
    <w:rsid w:val="009D0BF3"/>
    <w:rsid w:val="009D0CCA"/>
    <w:rsid w:val="009D0FB7"/>
    <w:rsid w:val="009D10C5"/>
    <w:rsid w:val="009D10CF"/>
    <w:rsid w:val="009D16C9"/>
    <w:rsid w:val="009D170D"/>
    <w:rsid w:val="009D17F8"/>
    <w:rsid w:val="009D1E59"/>
    <w:rsid w:val="009D2029"/>
    <w:rsid w:val="009D21CF"/>
    <w:rsid w:val="009D25ED"/>
    <w:rsid w:val="009D27A1"/>
    <w:rsid w:val="009D299F"/>
    <w:rsid w:val="009D2A2C"/>
    <w:rsid w:val="009D2A52"/>
    <w:rsid w:val="009D2BE2"/>
    <w:rsid w:val="009D2E11"/>
    <w:rsid w:val="009D2EF7"/>
    <w:rsid w:val="009D2F3E"/>
    <w:rsid w:val="009D3082"/>
    <w:rsid w:val="009D380A"/>
    <w:rsid w:val="009D3852"/>
    <w:rsid w:val="009D4813"/>
    <w:rsid w:val="009D4D86"/>
    <w:rsid w:val="009D4DF7"/>
    <w:rsid w:val="009D4F2D"/>
    <w:rsid w:val="009D5251"/>
    <w:rsid w:val="009D53BE"/>
    <w:rsid w:val="009D53C1"/>
    <w:rsid w:val="009D5544"/>
    <w:rsid w:val="009D558C"/>
    <w:rsid w:val="009D5883"/>
    <w:rsid w:val="009D5E45"/>
    <w:rsid w:val="009D5F51"/>
    <w:rsid w:val="009D5FB6"/>
    <w:rsid w:val="009D627A"/>
    <w:rsid w:val="009D6593"/>
    <w:rsid w:val="009D659B"/>
    <w:rsid w:val="009D65B4"/>
    <w:rsid w:val="009D6678"/>
    <w:rsid w:val="009D6742"/>
    <w:rsid w:val="009D67AE"/>
    <w:rsid w:val="009D6AEA"/>
    <w:rsid w:val="009D6B2C"/>
    <w:rsid w:val="009D6CF3"/>
    <w:rsid w:val="009D6D7B"/>
    <w:rsid w:val="009D7116"/>
    <w:rsid w:val="009D74F0"/>
    <w:rsid w:val="009D7625"/>
    <w:rsid w:val="009D779C"/>
    <w:rsid w:val="009D7FA9"/>
    <w:rsid w:val="009E00C8"/>
    <w:rsid w:val="009E01B6"/>
    <w:rsid w:val="009E0205"/>
    <w:rsid w:val="009E02F8"/>
    <w:rsid w:val="009E034C"/>
    <w:rsid w:val="009E03C4"/>
    <w:rsid w:val="009E0783"/>
    <w:rsid w:val="009E0A5D"/>
    <w:rsid w:val="009E0A83"/>
    <w:rsid w:val="009E0C16"/>
    <w:rsid w:val="009E0D1D"/>
    <w:rsid w:val="009E0D55"/>
    <w:rsid w:val="009E0EB0"/>
    <w:rsid w:val="009E0F33"/>
    <w:rsid w:val="009E148B"/>
    <w:rsid w:val="009E172A"/>
    <w:rsid w:val="009E17A2"/>
    <w:rsid w:val="009E1907"/>
    <w:rsid w:val="009E1958"/>
    <w:rsid w:val="009E1A08"/>
    <w:rsid w:val="009E1B33"/>
    <w:rsid w:val="009E1DD3"/>
    <w:rsid w:val="009E24C9"/>
    <w:rsid w:val="009E282E"/>
    <w:rsid w:val="009E2865"/>
    <w:rsid w:val="009E28A2"/>
    <w:rsid w:val="009E299E"/>
    <w:rsid w:val="009E29F3"/>
    <w:rsid w:val="009E2A82"/>
    <w:rsid w:val="009E2B34"/>
    <w:rsid w:val="009E2EF3"/>
    <w:rsid w:val="009E2F0D"/>
    <w:rsid w:val="009E300F"/>
    <w:rsid w:val="009E31E4"/>
    <w:rsid w:val="009E3555"/>
    <w:rsid w:val="009E36F3"/>
    <w:rsid w:val="009E36F4"/>
    <w:rsid w:val="009E3827"/>
    <w:rsid w:val="009E417D"/>
    <w:rsid w:val="009E41A7"/>
    <w:rsid w:val="009E43B3"/>
    <w:rsid w:val="009E43B9"/>
    <w:rsid w:val="009E4564"/>
    <w:rsid w:val="009E48EF"/>
    <w:rsid w:val="009E49F2"/>
    <w:rsid w:val="009E4A56"/>
    <w:rsid w:val="009E4CA8"/>
    <w:rsid w:val="009E4D82"/>
    <w:rsid w:val="009E4F82"/>
    <w:rsid w:val="009E5395"/>
    <w:rsid w:val="009E544D"/>
    <w:rsid w:val="009E5783"/>
    <w:rsid w:val="009E582A"/>
    <w:rsid w:val="009E5990"/>
    <w:rsid w:val="009E5A60"/>
    <w:rsid w:val="009E5D39"/>
    <w:rsid w:val="009E6151"/>
    <w:rsid w:val="009E6261"/>
    <w:rsid w:val="009E635F"/>
    <w:rsid w:val="009E64CD"/>
    <w:rsid w:val="009E64F8"/>
    <w:rsid w:val="009E64FC"/>
    <w:rsid w:val="009E6564"/>
    <w:rsid w:val="009E6C86"/>
    <w:rsid w:val="009E6C98"/>
    <w:rsid w:val="009E6F3F"/>
    <w:rsid w:val="009E7155"/>
    <w:rsid w:val="009E7402"/>
    <w:rsid w:val="009E778F"/>
    <w:rsid w:val="009E77D5"/>
    <w:rsid w:val="009E792C"/>
    <w:rsid w:val="009E79A8"/>
    <w:rsid w:val="009E7D34"/>
    <w:rsid w:val="009E7D80"/>
    <w:rsid w:val="009E7D88"/>
    <w:rsid w:val="009F0974"/>
    <w:rsid w:val="009F09F3"/>
    <w:rsid w:val="009F0B8D"/>
    <w:rsid w:val="009F0DAC"/>
    <w:rsid w:val="009F11B3"/>
    <w:rsid w:val="009F11E4"/>
    <w:rsid w:val="009F12C7"/>
    <w:rsid w:val="009F14BE"/>
    <w:rsid w:val="009F168B"/>
    <w:rsid w:val="009F17CF"/>
    <w:rsid w:val="009F1884"/>
    <w:rsid w:val="009F1D80"/>
    <w:rsid w:val="009F1DDC"/>
    <w:rsid w:val="009F1E2B"/>
    <w:rsid w:val="009F1F51"/>
    <w:rsid w:val="009F1FE3"/>
    <w:rsid w:val="009F2153"/>
    <w:rsid w:val="009F2164"/>
    <w:rsid w:val="009F2226"/>
    <w:rsid w:val="009F253F"/>
    <w:rsid w:val="009F26C6"/>
    <w:rsid w:val="009F2768"/>
    <w:rsid w:val="009F279E"/>
    <w:rsid w:val="009F2A32"/>
    <w:rsid w:val="009F2AF4"/>
    <w:rsid w:val="009F2C22"/>
    <w:rsid w:val="009F2C73"/>
    <w:rsid w:val="009F31E4"/>
    <w:rsid w:val="009F3232"/>
    <w:rsid w:val="009F327A"/>
    <w:rsid w:val="009F32C1"/>
    <w:rsid w:val="009F3332"/>
    <w:rsid w:val="009F33C1"/>
    <w:rsid w:val="009F35A8"/>
    <w:rsid w:val="009F39E3"/>
    <w:rsid w:val="009F3B69"/>
    <w:rsid w:val="009F3CAF"/>
    <w:rsid w:val="009F3FE6"/>
    <w:rsid w:val="009F413F"/>
    <w:rsid w:val="009F421F"/>
    <w:rsid w:val="009F46DC"/>
    <w:rsid w:val="009F47C1"/>
    <w:rsid w:val="009F484E"/>
    <w:rsid w:val="009F49D5"/>
    <w:rsid w:val="009F4AB6"/>
    <w:rsid w:val="009F4BEA"/>
    <w:rsid w:val="009F4C1E"/>
    <w:rsid w:val="009F4DD2"/>
    <w:rsid w:val="009F4E3D"/>
    <w:rsid w:val="009F50BE"/>
    <w:rsid w:val="009F5419"/>
    <w:rsid w:val="009F5437"/>
    <w:rsid w:val="009F569D"/>
    <w:rsid w:val="009F5A49"/>
    <w:rsid w:val="009F5B7E"/>
    <w:rsid w:val="009F5DCE"/>
    <w:rsid w:val="009F5F02"/>
    <w:rsid w:val="009F6042"/>
    <w:rsid w:val="009F60AB"/>
    <w:rsid w:val="009F612C"/>
    <w:rsid w:val="009F6388"/>
    <w:rsid w:val="009F6548"/>
    <w:rsid w:val="009F67D5"/>
    <w:rsid w:val="009F686C"/>
    <w:rsid w:val="009F68B7"/>
    <w:rsid w:val="009F691E"/>
    <w:rsid w:val="009F6B15"/>
    <w:rsid w:val="009F6D62"/>
    <w:rsid w:val="009F6D79"/>
    <w:rsid w:val="009F737E"/>
    <w:rsid w:val="009F7C4B"/>
    <w:rsid w:val="00A00032"/>
    <w:rsid w:val="00A0079A"/>
    <w:rsid w:val="00A00815"/>
    <w:rsid w:val="00A008FC"/>
    <w:rsid w:val="00A00943"/>
    <w:rsid w:val="00A00A84"/>
    <w:rsid w:val="00A00B8E"/>
    <w:rsid w:val="00A00E59"/>
    <w:rsid w:val="00A00E7D"/>
    <w:rsid w:val="00A00E81"/>
    <w:rsid w:val="00A00F28"/>
    <w:rsid w:val="00A00F38"/>
    <w:rsid w:val="00A00F49"/>
    <w:rsid w:val="00A00F95"/>
    <w:rsid w:val="00A011F7"/>
    <w:rsid w:val="00A014AC"/>
    <w:rsid w:val="00A018C3"/>
    <w:rsid w:val="00A01940"/>
    <w:rsid w:val="00A0197B"/>
    <w:rsid w:val="00A01993"/>
    <w:rsid w:val="00A01A4F"/>
    <w:rsid w:val="00A01B65"/>
    <w:rsid w:val="00A01D4B"/>
    <w:rsid w:val="00A02165"/>
    <w:rsid w:val="00A021C8"/>
    <w:rsid w:val="00A022D4"/>
    <w:rsid w:val="00A02334"/>
    <w:rsid w:val="00A024CF"/>
    <w:rsid w:val="00A025F5"/>
    <w:rsid w:val="00A02678"/>
    <w:rsid w:val="00A026FF"/>
    <w:rsid w:val="00A02903"/>
    <w:rsid w:val="00A02A5F"/>
    <w:rsid w:val="00A02A88"/>
    <w:rsid w:val="00A02AAD"/>
    <w:rsid w:val="00A02BDE"/>
    <w:rsid w:val="00A02CED"/>
    <w:rsid w:val="00A02D73"/>
    <w:rsid w:val="00A03128"/>
    <w:rsid w:val="00A03155"/>
    <w:rsid w:val="00A03480"/>
    <w:rsid w:val="00A0354C"/>
    <w:rsid w:val="00A038CD"/>
    <w:rsid w:val="00A03A3D"/>
    <w:rsid w:val="00A03C0C"/>
    <w:rsid w:val="00A03CC2"/>
    <w:rsid w:val="00A03DF6"/>
    <w:rsid w:val="00A03E83"/>
    <w:rsid w:val="00A03FD0"/>
    <w:rsid w:val="00A0462F"/>
    <w:rsid w:val="00A04653"/>
    <w:rsid w:val="00A048C5"/>
    <w:rsid w:val="00A04BD9"/>
    <w:rsid w:val="00A05251"/>
    <w:rsid w:val="00A05437"/>
    <w:rsid w:val="00A0549C"/>
    <w:rsid w:val="00A056C0"/>
    <w:rsid w:val="00A056EB"/>
    <w:rsid w:val="00A0591B"/>
    <w:rsid w:val="00A05A47"/>
    <w:rsid w:val="00A05D00"/>
    <w:rsid w:val="00A05FBD"/>
    <w:rsid w:val="00A0617D"/>
    <w:rsid w:val="00A0627F"/>
    <w:rsid w:val="00A062DE"/>
    <w:rsid w:val="00A0674B"/>
    <w:rsid w:val="00A067C7"/>
    <w:rsid w:val="00A068DA"/>
    <w:rsid w:val="00A069C7"/>
    <w:rsid w:val="00A06AB0"/>
    <w:rsid w:val="00A06E1E"/>
    <w:rsid w:val="00A06E2A"/>
    <w:rsid w:val="00A06E52"/>
    <w:rsid w:val="00A06E5D"/>
    <w:rsid w:val="00A06FAE"/>
    <w:rsid w:val="00A07280"/>
    <w:rsid w:val="00A0731F"/>
    <w:rsid w:val="00A07473"/>
    <w:rsid w:val="00A076B5"/>
    <w:rsid w:val="00A077BF"/>
    <w:rsid w:val="00A07906"/>
    <w:rsid w:val="00A07A07"/>
    <w:rsid w:val="00A07AA2"/>
    <w:rsid w:val="00A07CB1"/>
    <w:rsid w:val="00A100B6"/>
    <w:rsid w:val="00A107F3"/>
    <w:rsid w:val="00A11225"/>
    <w:rsid w:val="00A11235"/>
    <w:rsid w:val="00A11361"/>
    <w:rsid w:val="00A11471"/>
    <w:rsid w:val="00A11675"/>
    <w:rsid w:val="00A11706"/>
    <w:rsid w:val="00A1181D"/>
    <w:rsid w:val="00A1183E"/>
    <w:rsid w:val="00A1197F"/>
    <w:rsid w:val="00A11F38"/>
    <w:rsid w:val="00A122C9"/>
    <w:rsid w:val="00A124BE"/>
    <w:rsid w:val="00A125CE"/>
    <w:rsid w:val="00A1275E"/>
    <w:rsid w:val="00A127B9"/>
    <w:rsid w:val="00A12828"/>
    <w:rsid w:val="00A12868"/>
    <w:rsid w:val="00A12B17"/>
    <w:rsid w:val="00A12E1A"/>
    <w:rsid w:val="00A12E42"/>
    <w:rsid w:val="00A12ED1"/>
    <w:rsid w:val="00A13119"/>
    <w:rsid w:val="00A131BF"/>
    <w:rsid w:val="00A133B5"/>
    <w:rsid w:val="00A134DB"/>
    <w:rsid w:val="00A13518"/>
    <w:rsid w:val="00A1352D"/>
    <w:rsid w:val="00A1385B"/>
    <w:rsid w:val="00A13C98"/>
    <w:rsid w:val="00A13E07"/>
    <w:rsid w:val="00A13EB1"/>
    <w:rsid w:val="00A13FB4"/>
    <w:rsid w:val="00A1405C"/>
    <w:rsid w:val="00A14100"/>
    <w:rsid w:val="00A14307"/>
    <w:rsid w:val="00A14488"/>
    <w:rsid w:val="00A1451C"/>
    <w:rsid w:val="00A14549"/>
    <w:rsid w:val="00A148F3"/>
    <w:rsid w:val="00A14A79"/>
    <w:rsid w:val="00A14EA7"/>
    <w:rsid w:val="00A154A6"/>
    <w:rsid w:val="00A156F0"/>
    <w:rsid w:val="00A1579C"/>
    <w:rsid w:val="00A15B0D"/>
    <w:rsid w:val="00A15B3A"/>
    <w:rsid w:val="00A15EA0"/>
    <w:rsid w:val="00A162BF"/>
    <w:rsid w:val="00A16436"/>
    <w:rsid w:val="00A16876"/>
    <w:rsid w:val="00A16A1C"/>
    <w:rsid w:val="00A16AC5"/>
    <w:rsid w:val="00A16CA3"/>
    <w:rsid w:val="00A16CA8"/>
    <w:rsid w:val="00A16CEA"/>
    <w:rsid w:val="00A16D95"/>
    <w:rsid w:val="00A1740E"/>
    <w:rsid w:val="00A174A5"/>
    <w:rsid w:val="00A1757A"/>
    <w:rsid w:val="00A175CC"/>
    <w:rsid w:val="00A1760C"/>
    <w:rsid w:val="00A1765E"/>
    <w:rsid w:val="00A17938"/>
    <w:rsid w:val="00A179A6"/>
    <w:rsid w:val="00A17AAB"/>
    <w:rsid w:val="00A17C36"/>
    <w:rsid w:val="00A17C66"/>
    <w:rsid w:val="00A2017D"/>
    <w:rsid w:val="00A20363"/>
    <w:rsid w:val="00A2067B"/>
    <w:rsid w:val="00A20809"/>
    <w:rsid w:val="00A20E1C"/>
    <w:rsid w:val="00A20E29"/>
    <w:rsid w:val="00A20E8D"/>
    <w:rsid w:val="00A21111"/>
    <w:rsid w:val="00A2116C"/>
    <w:rsid w:val="00A2126A"/>
    <w:rsid w:val="00A21377"/>
    <w:rsid w:val="00A21525"/>
    <w:rsid w:val="00A216E7"/>
    <w:rsid w:val="00A2185C"/>
    <w:rsid w:val="00A21958"/>
    <w:rsid w:val="00A219D0"/>
    <w:rsid w:val="00A21B50"/>
    <w:rsid w:val="00A21B58"/>
    <w:rsid w:val="00A21E8A"/>
    <w:rsid w:val="00A21E95"/>
    <w:rsid w:val="00A21FDF"/>
    <w:rsid w:val="00A22218"/>
    <w:rsid w:val="00A223DB"/>
    <w:rsid w:val="00A22714"/>
    <w:rsid w:val="00A2282E"/>
    <w:rsid w:val="00A22A6B"/>
    <w:rsid w:val="00A22C54"/>
    <w:rsid w:val="00A22DDD"/>
    <w:rsid w:val="00A22EAE"/>
    <w:rsid w:val="00A22FA7"/>
    <w:rsid w:val="00A232AB"/>
    <w:rsid w:val="00A23420"/>
    <w:rsid w:val="00A236EF"/>
    <w:rsid w:val="00A23B99"/>
    <w:rsid w:val="00A23BDB"/>
    <w:rsid w:val="00A23FF2"/>
    <w:rsid w:val="00A24153"/>
    <w:rsid w:val="00A2418D"/>
    <w:rsid w:val="00A2450E"/>
    <w:rsid w:val="00A24A3B"/>
    <w:rsid w:val="00A24C59"/>
    <w:rsid w:val="00A24CAD"/>
    <w:rsid w:val="00A250F7"/>
    <w:rsid w:val="00A251C4"/>
    <w:rsid w:val="00A25213"/>
    <w:rsid w:val="00A252A7"/>
    <w:rsid w:val="00A258CD"/>
    <w:rsid w:val="00A25AB1"/>
    <w:rsid w:val="00A25B26"/>
    <w:rsid w:val="00A25B72"/>
    <w:rsid w:val="00A25BF4"/>
    <w:rsid w:val="00A25CAB"/>
    <w:rsid w:val="00A25DA2"/>
    <w:rsid w:val="00A25EE3"/>
    <w:rsid w:val="00A25F93"/>
    <w:rsid w:val="00A260DB"/>
    <w:rsid w:val="00A262EC"/>
    <w:rsid w:val="00A266CC"/>
    <w:rsid w:val="00A2679B"/>
    <w:rsid w:val="00A26966"/>
    <w:rsid w:val="00A269EF"/>
    <w:rsid w:val="00A26A45"/>
    <w:rsid w:val="00A26D1B"/>
    <w:rsid w:val="00A26E66"/>
    <w:rsid w:val="00A270D3"/>
    <w:rsid w:val="00A27672"/>
    <w:rsid w:val="00A27E4B"/>
    <w:rsid w:val="00A27E4F"/>
    <w:rsid w:val="00A27E6D"/>
    <w:rsid w:val="00A27F13"/>
    <w:rsid w:val="00A3029B"/>
    <w:rsid w:val="00A3032C"/>
    <w:rsid w:val="00A3036A"/>
    <w:rsid w:val="00A30AB0"/>
    <w:rsid w:val="00A30AE9"/>
    <w:rsid w:val="00A31131"/>
    <w:rsid w:val="00A312BC"/>
    <w:rsid w:val="00A317A5"/>
    <w:rsid w:val="00A31AD0"/>
    <w:rsid w:val="00A31B7A"/>
    <w:rsid w:val="00A31CEA"/>
    <w:rsid w:val="00A31D03"/>
    <w:rsid w:val="00A31E08"/>
    <w:rsid w:val="00A3206D"/>
    <w:rsid w:val="00A3224D"/>
    <w:rsid w:val="00A32413"/>
    <w:rsid w:val="00A32470"/>
    <w:rsid w:val="00A32503"/>
    <w:rsid w:val="00A325EA"/>
    <w:rsid w:val="00A326D6"/>
    <w:rsid w:val="00A32763"/>
    <w:rsid w:val="00A327F2"/>
    <w:rsid w:val="00A32A2F"/>
    <w:rsid w:val="00A32BF4"/>
    <w:rsid w:val="00A32C3B"/>
    <w:rsid w:val="00A32D15"/>
    <w:rsid w:val="00A32DB5"/>
    <w:rsid w:val="00A32DFE"/>
    <w:rsid w:val="00A32F55"/>
    <w:rsid w:val="00A33080"/>
    <w:rsid w:val="00A331E1"/>
    <w:rsid w:val="00A33327"/>
    <w:rsid w:val="00A337A0"/>
    <w:rsid w:val="00A3382C"/>
    <w:rsid w:val="00A33865"/>
    <w:rsid w:val="00A33C68"/>
    <w:rsid w:val="00A33D97"/>
    <w:rsid w:val="00A33F79"/>
    <w:rsid w:val="00A34000"/>
    <w:rsid w:val="00A34484"/>
    <w:rsid w:val="00A344D8"/>
    <w:rsid w:val="00A347E2"/>
    <w:rsid w:val="00A34C7B"/>
    <w:rsid w:val="00A34D64"/>
    <w:rsid w:val="00A34DBA"/>
    <w:rsid w:val="00A35061"/>
    <w:rsid w:val="00A3524B"/>
    <w:rsid w:val="00A3531C"/>
    <w:rsid w:val="00A35515"/>
    <w:rsid w:val="00A35737"/>
    <w:rsid w:val="00A359BD"/>
    <w:rsid w:val="00A35F09"/>
    <w:rsid w:val="00A3600F"/>
    <w:rsid w:val="00A36248"/>
    <w:rsid w:val="00A36386"/>
    <w:rsid w:val="00A36395"/>
    <w:rsid w:val="00A36DA1"/>
    <w:rsid w:val="00A37007"/>
    <w:rsid w:val="00A370F9"/>
    <w:rsid w:val="00A37385"/>
    <w:rsid w:val="00A37613"/>
    <w:rsid w:val="00A37618"/>
    <w:rsid w:val="00A377D5"/>
    <w:rsid w:val="00A3781F"/>
    <w:rsid w:val="00A378B9"/>
    <w:rsid w:val="00A37B74"/>
    <w:rsid w:val="00A37E10"/>
    <w:rsid w:val="00A37E13"/>
    <w:rsid w:val="00A37ECC"/>
    <w:rsid w:val="00A40213"/>
    <w:rsid w:val="00A40221"/>
    <w:rsid w:val="00A403A1"/>
    <w:rsid w:val="00A40565"/>
    <w:rsid w:val="00A40A3D"/>
    <w:rsid w:val="00A40A4B"/>
    <w:rsid w:val="00A40B8D"/>
    <w:rsid w:val="00A40C66"/>
    <w:rsid w:val="00A40D71"/>
    <w:rsid w:val="00A40FFD"/>
    <w:rsid w:val="00A410EC"/>
    <w:rsid w:val="00A41AE8"/>
    <w:rsid w:val="00A41C81"/>
    <w:rsid w:val="00A41ECA"/>
    <w:rsid w:val="00A421C6"/>
    <w:rsid w:val="00A42211"/>
    <w:rsid w:val="00A4226B"/>
    <w:rsid w:val="00A42452"/>
    <w:rsid w:val="00A4251C"/>
    <w:rsid w:val="00A4262F"/>
    <w:rsid w:val="00A42779"/>
    <w:rsid w:val="00A428E0"/>
    <w:rsid w:val="00A429EA"/>
    <w:rsid w:val="00A42EC6"/>
    <w:rsid w:val="00A43094"/>
    <w:rsid w:val="00A43190"/>
    <w:rsid w:val="00A433FB"/>
    <w:rsid w:val="00A43951"/>
    <w:rsid w:val="00A43A8A"/>
    <w:rsid w:val="00A43AEE"/>
    <w:rsid w:val="00A43B41"/>
    <w:rsid w:val="00A43B46"/>
    <w:rsid w:val="00A43BFC"/>
    <w:rsid w:val="00A43CA7"/>
    <w:rsid w:val="00A43D32"/>
    <w:rsid w:val="00A43D40"/>
    <w:rsid w:val="00A4428F"/>
    <w:rsid w:val="00A442CA"/>
    <w:rsid w:val="00A445EE"/>
    <w:rsid w:val="00A4482D"/>
    <w:rsid w:val="00A44B79"/>
    <w:rsid w:val="00A44DF6"/>
    <w:rsid w:val="00A45285"/>
    <w:rsid w:val="00A45571"/>
    <w:rsid w:val="00A455D2"/>
    <w:rsid w:val="00A455D7"/>
    <w:rsid w:val="00A455F2"/>
    <w:rsid w:val="00A456EE"/>
    <w:rsid w:val="00A459F2"/>
    <w:rsid w:val="00A45CA2"/>
    <w:rsid w:val="00A45D1F"/>
    <w:rsid w:val="00A46078"/>
    <w:rsid w:val="00A463F9"/>
    <w:rsid w:val="00A4662E"/>
    <w:rsid w:val="00A46640"/>
    <w:rsid w:val="00A466DD"/>
    <w:rsid w:val="00A469C6"/>
    <w:rsid w:val="00A46B90"/>
    <w:rsid w:val="00A46DBD"/>
    <w:rsid w:val="00A4710E"/>
    <w:rsid w:val="00A47517"/>
    <w:rsid w:val="00A47879"/>
    <w:rsid w:val="00A47948"/>
    <w:rsid w:val="00A47A82"/>
    <w:rsid w:val="00A5008B"/>
    <w:rsid w:val="00A50246"/>
    <w:rsid w:val="00A50461"/>
    <w:rsid w:val="00A50664"/>
    <w:rsid w:val="00A50686"/>
    <w:rsid w:val="00A506A0"/>
    <w:rsid w:val="00A50D40"/>
    <w:rsid w:val="00A50DBB"/>
    <w:rsid w:val="00A50E7E"/>
    <w:rsid w:val="00A50EA2"/>
    <w:rsid w:val="00A51141"/>
    <w:rsid w:val="00A513D0"/>
    <w:rsid w:val="00A51426"/>
    <w:rsid w:val="00A5155D"/>
    <w:rsid w:val="00A518F9"/>
    <w:rsid w:val="00A51950"/>
    <w:rsid w:val="00A51BC2"/>
    <w:rsid w:val="00A51FF7"/>
    <w:rsid w:val="00A521BF"/>
    <w:rsid w:val="00A524CD"/>
    <w:rsid w:val="00A5298A"/>
    <w:rsid w:val="00A52D32"/>
    <w:rsid w:val="00A5309E"/>
    <w:rsid w:val="00A532CA"/>
    <w:rsid w:val="00A53499"/>
    <w:rsid w:val="00A53999"/>
    <w:rsid w:val="00A53ADB"/>
    <w:rsid w:val="00A53BE0"/>
    <w:rsid w:val="00A53E8A"/>
    <w:rsid w:val="00A53ECC"/>
    <w:rsid w:val="00A53F59"/>
    <w:rsid w:val="00A54032"/>
    <w:rsid w:val="00A5427C"/>
    <w:rsid w:val="00A542A1"/>
    <w:rsid w:val="00A54496"/>
    <w:rsid w:val="00A5454C"/>
    <w:rsid w:val="00A5457A"/>
    <w:rsid w:val="00A54614"/>
    <w:rsid w:val="00A54AB1"/>
    <w:rsid w:val="00A54C25"/>
    <w:rsid w:val="00A54EC5"/>
    <w:rsid w:val="00A54EE2"/>
    <w:rsid w:val="00A5503C"/>
    <w:rsid w:val="00A5514F"/>
    <w:rsid w:val="00A551EF"/>
    <w:rsid w:val="00A552AB"/>
    <w:rsid w:val="00A55314"/>
    <w:rsid w:val="00A557FB"/>
    <w:rsid w:val="00A558E8"/>
    <w:rsid w:val="00A55DA1"/>
    <w:rsid w:val="00A55EA1"/>
    <w:rsid w:val="00A55EDE"/>
    <w:rsid w:val="00A55F8C"/>
    <w:rsid w:val="00A56062"/>
    <w:rsid w:val="00A56379"/>
    <w:rsid w:val="00A563FC"/>
    <w:rsid w:val="00A56455"/>
    <w:rsid w:val="00A56482"/>
    <w:rsid w:val="00A565F4"/>
    <w:rsid w:val="00A568E6"/>
    <w:rsid w:val="00A56A2E"/>
    <w:rsid w:val="00A56B5A"/>
    <w:rsid w:val="00A56BA4"/>
    <w:rsid w:val="00A56DE8"/>
    <w:rsid w:val="00A56EE2"/>
    <w:rsid w:val="00A56FBA"/>
    <w:rsid w:val="00A56FDA"/>
    <w:rsid w:val="00A57153"/>
    <w:rsid w:val="00A57349"/>
    <w:rsid w:val="00A575AC"/>
    <w:rsid w:val="00A57881"/>
    <w:rsid w:val="00A57896"/>
    <w:rsid w:val="00A57A3B"/>
    <w:rsid w:val="00A57A45"/>
    <w:rsid w:val="00A57A70"/>
    <w:rsid w:val="00A57B68"/>
    <w:rsid w:val="00A57BD7"/>
    <w:rsid w:val="00A6026D"/>
    <w:rsid w:val="00A60973"/>
    <w:rsid w:val="00A60AB0"/>
    <w:rsid w:val="00A60BC9"/>
    <w:rsid w:val="00A60DE2"/>
    <w:rsid w:val="00A6101D"/>
    <w:rsid w:val="00A610BA"/>
    <w:rsid w:val="00A61514"/>
    <w:rsid w:val="00A6163C"/>
    <w:rsid w:val="00A616C1"/>
    <w:rsid w:val="00A616EF"/>
    <w:rsid w:val="00A619AC"/>
    <w:rsid w:val="00A61B7E"/>
    <w:rsid w:val="00A61C09"/>
    <w:rsid w:val="00A61CB6"/>
    <w:rsid w:val="00A61F4A"/>
    <w:rsid w:val="00A623F6"/>
    <w:rsid w:val="00A63291"/>
    <w:rsid w:val="00A63557"/>
    <w:rsid w:val="00A63575"/>
    <w:rsid w:val="00A6364A"/>
    <w:rsid w:val="00A6368E"/>
    <w:rsid w:val="00A63876"/>
    <w:rsid w:val="00A63A0E"/>
    <w:rsid w:val="00A63AAB"/>
    <w:rsid w:val="00A63D0A"/>
    <w:rsid w:val="00A63FC5"/>
    <w:rsid w:val="00A64165"/>
    <w:rsid w:val="00A644F1"/>
    <w:rsid w:val="00A645A0"/>
    <w:rsid w:val="00A64697"/>
    <w:rsid w:val="00A646E6"/>
    <w:rsid w:val="00A648C8"/>
    <w:rsid w:val="00A64C2E"/>
    <w:rsid w:val="00A65115"/>
    <w:rsid w:val="00A65169"/>
    <w:rsid w:val="00A6518F"/>
    <w:rsid w:val="00A651CF"/>
    <w:rsid w:val="00A65328"/>
    <w:rsid w:val="00A655D0"/>
    <w:rsid w:val="00A65796"/>
    <w:rsid w:val="00A659C0"/>
    <w:rsid w:val="00A65ACB"/>
    <w:rsid w:val="00A65AEF"/>
    <w:rsid w:val="00A65D63"/>
    <w:rsid w:val="00A65F1C"/>
    <w:rsid w:val="00A66092"/>
    <w:rsid w:val="00A6610B"/>
    <w:rsid w:val="00A66177"/>
    <w:rsid w:val="00A661EF"/>
    <w:rsid w:val="00A662E6"/>
    <w:rsid w:val="00A66A86"/>
    <w:rsid w:val="00A66C5F"/>
    <w:rsid w:val="00A6732A"/>
    <w:rsid w:val="00A67367"/>
    <w:rsid w:val="00A676BA"/>
    <w:rsid w:val="00A677FB"/>
    <w:rsid w:val="00A679A7"/>
    <w:rsid w:val="00A67DA4"/>
    <w:rsid w:val="00A67DF8"/>
    <w:rsid w:val="00A70058"/>
    <w:rsid w:val="00A70357"/>
    <w:rsid w:val="00A704F0"/>
    <w:rsid w:val="00A70522"/>
    <w:rsid w:val="00A70727"/>
    <w:rsid w:val="00A70756"/>
    <w:rsid w:val="00A708F9"/>
    <w:rsid w:val="00A70A26"/>
    <w:rsid w:val="00A70D03"/>
    <w:rsid w:val="00A70D52"/>
    <w:rsid w:val="00A70E74"/>
    <w:rsid w:val="00A70EFF"/>
    <w:rsid w:val="00A710FD"/>
    <w:rsid w:val="00A7145E"/>
    <w:rsid w:val="00A714C8"/>
    <w:rsid w:val="00A715CF"/>
    <w:rsid w:val="00A71795"/>
    <w:rsid w:val="00A718BA"/>
    <w:rsid w:val="00A71A9D"/>
    <w:rsid w:val="00A71AA5"/>
    <w:rsid w:val="00A71BA1"/>
    <w:rsid w:val="00A71CE8"/>
    <w:rsid w:val="00A71EBB"/>
    <w:rsid w:val="00A7253F"/>
    <w:rsid w:val="00A727AE"/>
    <w:rsid w:val="00A72826"/>
    <w:rsid w:val="00A729C0"/>
    <w:rsid w:val="00A729F1"/>
    <w:rsid w:val="00A72A64"/>
    <w:rsid w:val="00A72B9B"/>
    <w:rsid w:val="00A72B9D"/>
    <w:rsid w:val="00A72BC2"/>
    <w:rsid w:val="00A72D35"/>
    <w:rsid w:val="00A72DF7"/>
    <w:rsid w:val="00A7302B"/>
    <w:rsid w:val="00A73032"/>
    <w:rsid w:val="00A7327E"/>
    <w:rsid w:val="00A7335A"/>
    <w:rsid w:val="00A739A0"/>
    <w:rsid w:val="00A73A31"/>
    <w:rsid w:val="00A74023"/>
    <w:rsid w:val="00A7421B"/>
    <w:rsid w:val="00A742BE"/>
    <w:rsid w:val="00A743BC"/>
    <w:rsid w:val="00A743CA"/>
    <w:rsid w:val="00A7446F"/>
    <w:rsid w:val="00A7449F"/>
    <w:rsid w:val="00A744AB"/>
    <w:rsid w:val="00A744DB"/>
    <w:rsid w:val="00A7498E"/>
    <w:rsid w:val="00A74D24"/>
    <w:rsid w:val="00A74F70"/>
    <w:rsid w:val="00A75196"/>
    <w:rsid w:val="00A752B8"/>
    <w:rsid w:val="00A752C9"/>
    <w:rsid w:val="00A75375"/>
    <w:rsid w:val="00A754CC"/>
    <w:rsid w:val="00A755DA"/>
    <w:rsid w:val="00A756F1"/>
    <w:rsid w:val="00A765E6"/>
    <w:rsid w:val="00A7672B"/>
    <w:rsid w:val="00A767C0"/>
    <w:rsid w:val="00A76B29"/>
    <w:rsid w:val="00A76B99"/>
    <w:rsid w:val="00A76F8A"/>
    <w:rsid w:val="00A76FB9"/>
    <w:rsid w:val="00A77C0A"/>
    <w:rsid w:val="00A77C36"/>
    <w:rsid w:val="00A77F5C"/>
    <w:rsid w:val="00A77FB4"/>
    <w:rsid w:val="00A80038"/>
    <w:rsid w:val="00A80146"/>
    <w:rsid w:val="00A801C0"/>
    <w:rsid w:val="00A8030D"/>
    <w:rsid w:val="00A8063E"/>
    <w:rsid w:val="00A80715"/>
    <w:rsid w:val="00A8073D"/>
    <w:rsid w:val="00A808CE"/>
    <w:rsid w:val="00A809F9"/>
    <w:rsid w:val="00A80E52"/>
    <w:rsid w:val="00A81271"/>
    <w:rsid w:val="00A8157B"/>
    <w:rsid w:val="00A815D2"/>
    <w:rsid w:val="00A817AA"/>
    <w:rsid w:val="00A819F2"/>
    <w:rsid w:val="00A81A5E"/>
    <w:rsid w:val="00A820F2"/>
    <w:rsid w:val="00A821FE"/>
    <w:rsid w:val="00A826BB"/>
    <w:rsid w:val="00A82881"/>
    <w:rsid w:val="00A82938"/>
    <w:rsid w:val="00A82B32"/>
    <w:rsid w:val="00A83182"/>
    <w:rsid w:val="00A8360D"/>
    <w:rsid w:val="00A8365B"/>
    <w:rsid w:val="00A83811"/>
    <w:rsid w:val="00A83AE9"/>
    <w:rsid w:val="00A83FF8"/>
    <w:rsid w:val="00A84294"/>
    <w:rsid w:val="00A844E7"/>
    <w:rsid w:val="00A847A5"/>
    <w:rsid w:val="00A84804"/>
    <w:rsid w:val="00A8492B"/>
    <w:rsid w:val="00A84A87"/>
    <w:rsid w:val="00A84FB6"/>
    <w:rsid w:val="00A85090"/>
    <w:rsid w:val="00A85122"/>
    <w:rsid w:val="00A851AB"/>
    <w:rsid w:val="00A85448"/>
    <w:rsid w:val="00A856FE"/>
    <w:rsid w:val="00A8574C"/>
    <w:rsid w:val="00A8576D"/>
    <w:rsid w:val="00A858E9"/>
    <w:rsid w:val="00A85955"/>
    <w:rsid w:val="00A85993"/>
    <w:rsid w:val="00A859E3"/>
    <w:rsid w:val="00A85A3B"/>
    <w:rsid w:val="00A85BF0"/>
    <w:rsid w:val="00A85C6B"/>
    <w:rsid w:val="00A85E8E"/>
    <w:rsid w:val="00A85EAD"/>
    <w:rsid w:val="00A85EC4"/>
    <w:rsid w:val="00A860DE"/>
    <w:rsid w:val="00A861D4"/>
    <w:rsid w:val="00A862DB"/>
    <w:rsid w:val="00A8679F"/>
    <w:rsid w:val="00A867AA"/>
    <w:rsid w:val="00A86972"/>
    <w:rsid w:val="00A86C16"/>
    <w:rsid w:val="00A86C84"/>
    <w:rsid w:val="00A86D9F"/>
    <w:rsid w:val="00A86F2A"/>
    <w:rsid w:val="00A86F8A"/>
    <w:rsid w:val="00A871AB"/>
    <w:rsid w:val="00A872AE"/>
    <w:rsid w:val="00A87331"/>
    <w:rsid w:val="00A87547"/>
    <w:rsid w:val="00A876F4"/>
    <w:rsid w:val="00A87A15"/>
    <w:rsid w:val="00A87B96"/>
    <w:rsid w:val="00A87C63"/>
    <w:rsid w:val="00A87CCC"/>
    <w:rsid w:val="00A87E96"/>
    <w:rsid w:val="00A87FF0"/>
    <w:rsid w:val="00A900AF"/>
    <w:rsid w:val="00A901AC"/>
    <w:rsid w:val="00A901EE"/>
    <w:rsid w:val="00A90315"/>
    <w:rsid w:val="00A9066B"/>
    <w:rsid w:val="00A908D3"/>
    <w:rsid w:val="00A90910"/>
    <w:rsid w:val="00A90B07"/>
    <w:rsid w:val="00A90DB8"/>
    <w:rsid w:val="00A90E9D"/>
    <w:rsid w:val="00A90F1D"/>
    <w:rsid w:val="00A9100C"/>
    <w:rsid w:val="00A9113E"/>
    <w:rsid w:val="00A911F8"/>
    <w:rsid w:val="00A911FA"/>
    <w:rsid w:val="00A912E9"/>
    <w:rsid w:val="00A9141B"/>
    <w:rsid w:val="00A91679"/>
    <w:rsid w:val="00A916F3"/>
    <w:rsid w:val="00A91943"/>
    <w:rsid w:val="00A91998"/>
    <w:rsid w:val="00A91BB1"/>
    <w:rsid w:val="00A91EF6"/>
    <w:rsid w:val="00A92174"/>
    <w:rsid w:val="00A922CE"/>
    <w:rsid w:val="00A92336"/>
    <w:rsid w:val="00A92381"/>
    <w:rsid w:val="00A924E3"/>
    <w:rsid w:val="00A9253E"/>
    <w:rsid w:val="00A92578"/>
    <w:rsid w:val="00A92701"/>
    <w:rsid w:val="00A92740"/>
    <w:rsid w:val="00A9278E"/>
    <w:rsid w:val="00A928A3"/>
    <w:rsid w:val="00A9299F"/>
    <w:rsid w:val="00A92D8E"/>
    <w:rsid w:val="00A92DEA"/>
    <w:rsid w:val="00A93014"/>
    <w:rsid w:val="00A9317D"/>
    <w:rsid w:val="00A93233"/>
    <w:rsid w:val="00A932EE"/>
    <w:rsid w:val="00A9342E"/>
    <w:rsid w:val="00A934E2"/>
    <w:rsid w:val="00A939E4"/>
    <w:rsid w:val="00A93B0E"/>
    <w:rsid w:val="00A93CB5"/>
    <w:rsid w:val="00A93CD3"/>
    <w:rsid w:val="00A93D14"/>
    <w:rsid w:val="00A93E1A"/>
    <w:rsid w:val="00A94091"/>
    <w:rsid w:val="00A9411D"/>
    <w:rsid w:val="00A948DF"/>
    <w:rsid w:val="00A94B98"/>
    <w:rsid w:val="00A94CE1"/>
    <w:rsid w:val="00A94DFB"/>
    <w:rsid w:val="00A94E09"/>
    <w:rsid w:val="00A9503D"/>
    <w:rsid w:val="00A951DE"/>
    <w:rsid w:val="00A95553"/>
    <w:rsid w:val="00A95884"/>
    <w:rsid w:val="00A95BE8"/>
    <w:rsid w:val="00A95E2B"/>
    <w:rsid w:val="00A95F5E"/>
    <w:rsid w:val="00A95FD8"/>
    <w:rsid w:val="00A96076"/>
    <w:rsid w:val="00A960C5"/>
    <w:rsid w:val="00A96117"/>
    <w:rsid w:val="00A96234"/>
    <w:rsid w:val="00A96472"/>
    <w:rsid w:val="00A964F4"/>
    <w:rsid w:val="00A968EE"/>
    <w:rsid w:val="00A96C6D"/>
    <w:rsid w:val="00A96D68"/>
    <w:rsid w:val="00A96DD4"/>
    <w:rsid w:val="00A970AD"/>
    <w:rsid w:val="00A970EA"/>
    <w:rsid w:val="00A97163"/>
    <w:rsid w:val="00A9729A"/>
    <w:rsid w:val="00A973D9"/>
    <w:rsid w:val="00A974B8"/>
    <w:rsid w:val="00A9761A"/>
    <w:rsid w:val="00A97634"/>
    <w:rsid w:val="00A9768E"/>
    <w:rsid w:val="00A977D6"/>
    <w:rsid w:val="00A97900"/>
    <w:rsid w:val="00A97E32"/>
    <w:rsid w:val="00AA0073"/>
    <w:rsid w:val="00AA007B"/>
    <w:rsid w:val="00AA01D1"/>
    <w:rsid w:val="00AA029D"/>
    <w:rsid w:val="00AA0337"/>
    <w:rsid w:val="00AA038D"/>
    <w:rsid w:val="00AA03B7"/>
    <w:rsid w:val="00AA07E3"/>
    <w:rsid w:val="00AA082B"/>
    <w:rsid w:val="00AA0902"/>
    <w:rsid w:val="00AA0B57"/>
    <w:rsid w:val="00AA0C19"/>
    <w:rsid w:val="00AA0C41"/>
    <w:rsid w:val="00AA0FB1"/>
    <w:rsid w:val="00AA1352"/>
    <w:rsid w:val="00AA2483"/>
    <w:rsid w:val="00AA2527"/>
    <w:rsid w:val="00AA26A4"/>
    <w:rsid w:val="00AA26D2"/>
    <w:rsid w:val="00AA274F"/>
    <w:rsid w:val="00AA2870"/>
    <w:rsid w:val="00AA2C38"/>
    <w:rsid w:val="00AA2F28"/>
    <w:rsid w:val="00AA2FA1"/>
    <w:rsid w:val="00AA3004"/>
    <w:rsid w:val="00AA3126"/>
    <w:rsid w:val="00AA32AE"/>
    <w:rsid w:val="00AA3306"/>
    <w:rsid w:val="00AA3401"/>
    <w:rsid w:val="00AA3614"/>
    <w:rsid w:val="00AA3818"/>
    <w:rsid w:val="00AA3976"/>
    <w:rsid w:val="00AA398D"/>
    <w:rsid w:val="00AA3D7F"/>
    <w:rsid w:val="00AA41C3"/>
    <w:rsid w:val="00AA41CD"/>
    <w:rsid w:val="00AA4389"/>
    <w:rsid w:val="00AA43E9"/>
    <w:rsid w:val="00AA4693"/>
    <w:rsid w:val="00AA46B2"/>
    <w:rsid w:val="00AA4992"/>
    <w:rsid w:val="00AA4EE3"/>
    <w:rsid w:val="00AA4EF7"/>
    <w:rsid w:val="00AA4F95"/>
    <w:rsid w:val="00AA5311"/>
    <w:rsid w:val="00AA5629"/>
    <w:rsid w:val="00AA564F"/>
    <w:rsid w:val="00AA5729"/>
    <w:rsid w:val="00AA57CE"/>
    <w:rsid w:val="00AA5819"/>
    <w:rsid w:val="00AA5A5A"/>
    <w:rsid w:val="00AA5B7A"/>
    <w:rsid w:val="00AA5EB1"/>
    <w:rsid w:val="00AA5ED9"/>
    <w:rsid w:val="00AA5EDE"/>
    <w:rsid w:val="00AA6062"/>
    <w:rsid w:val="00AA624C"/>
    <w:rsid w:val="00AA6608"/>
    <w:rsid w:val="00AA6686"/>
    <w:rsid w:val="00AA6854"/>
    <w:rsid w:val="00AA6964"/>
    <w:rsid w:val="00AA6BE4"/>
    <w:rsid w:val="00AA724C"/>
    <w:rsid w:val="00AA7292"/>
    <w:rsid w:val="00AA754A"/>
    <w:rsid w:val="00AA75F2"/>
    <w:rsid w:val="00AA77E2"/>
    <w:rsid w:val="00AA797B"/>
    <w:rsid w:val="00AA79F6"/>
    <w:rsid w:val="00AA7A55"/>
    <w:rsid w:val="00AA7BBF"/>
    <w:rsid w:val="00AA7C78"/>
    <w:rsid w:val="00AA7CF2"/>
    <w:rsid w:val="00AA7D1C"/>
    <w:rsid w:val="00AA7E23"/>
    <w:rsid w:val="00AA7EA1"/>
    <w:rsid w:val="00AA7EBF"/>
    <w:rsid w:val="00AA7F38"/>
    <w:rsid w:val="00AA7FA3"/>
    <w:rsid w:val="00AB0119"/>
    <w:rsid w:val="00AB0272"/>
    <w:rsid w:val="00AB032D"/>
    <w:rsid w:val="00AB0410"/>
    <w:rsid w:val="00AB04BA"/>
    <w:rsid w:val="00AB0595"/>
    <w:rsid w:val="00AB07D0"/>
    <w:rsid w:val="00AB0877"/>
    <w:rsid w:val="00AB0AEA"/>
    <w:rsid w:val="00AB0EB3"/>
    <w:rsid w:val="00AB1666"/>
    <w:rsid w:val="00AB17F5"/>
    <w:rsid w:val="00AB1C07"/>
    <w:rsid w:val="00AB1D24"/>
    <w:rsid w:val="00AB1E2A"/>
    <w:rsid w:val="00AB22F9"/>
    <w:rsid w:val="00AB234F"/>
    <w:rsid w:val="00AB2467"/>
    <w:rsid w:val="00AB2609"/>
    <w:rsid w:val="00AB275A"/>
    <w:rsid w:val="00AB27A8"/>
    <w:rsid w:val="00AB2A2C"/>
    <w:rsid w:val="00AB2D7E"/>
    <w:rsid w:val="00AB2F39"/>
    <w:rsid w:val="00AB3500"/>
    <w:rsid w:val="00AB359F"/>
    <w:rsid w:val="00AB37BE"/>
    <w:rsid w:val="00AB39D7"/>
    <w:rsid w:val="00AB3E7F"/>
    <w:rsid w:val="00AB3E91"/>
    <w:rsid w:val="00AB410E"/>
    <w:rsid w:val="00AB46D5"/>
    <w:rsid w:val="00AB4819"/>
    <w:rsid w:val="00AB4B4C"/>
    <w:rsid w:val="00AB4DD7"/>
    <w:rsid w:val="00AB4E7B"/>
    <w:rsid w:val="00AB4F31"/>
    <w:rsid w:val="00AB4FFF"/>
    <w:rsid w:val="00AB50E8"/>
    <w:rsid w:val="00AB5111"/>
    <w:rsid w:val="00AB5127"/>
    <w:rsid w:val="00AB53F6"/>
    <w:rsid w:val="00AB5408"/>
    <w:rsid w:val="00AB5488"/>
    <w:rsid w:val="00AB54CC"/>
    <w:rsid w:val="00AB56E7"/>
    <w:rsid w:val="00AB587E"/>
    <w:rsid w:val="00AB5888"/>
    <w:rsid w:val="00AB58CD"/>
    <w:rsid w:val="00AB5BD5"/>
    <w:rsid w:val="00AB5CFC"/>
    <w:rsid w:val="00AB5D91"/>
    <w:rsid w:val="00AB6014"/>
    <w:rsid w:val="00AB66A3"/>
    <w:rsid w:val="00AB68D5"/>
    <w:rsid w:val="00AB695E"/>
    <w:rsid w:val="00AB6C5D"/>
    <w:rsid w:val="00AB6D9E"/>
    <w:rsid w:val="00AB6E71"/>
    <w:rsid w:val="00AB6F64"/>
    <w:rsid w:val="00AB6FBE"/>
    <w:rsid w:val="00AB708B"/>
    <w:rsid w:val="00AB7144"/>
    <w:rsid w:val="00AB7194"/>
    <w:rsid w:val="00AB7302"/>
    <w:rsid w:val="00AB7356"/>
    <w:rsid w:val="00AB77D8"/>
    <w:rsid w:val="00AB7979"/>
    <w:rsid w:val="00AB7C3F"/>
    <w:rsid w:val="00AB7C59"/>
    <w:rsid w:val="00AC004D"/>
    <w:rsid w:val="00AC00F0"/>
    <w:rsid w:val="00AC01DA"/>
    <w:rsid w:val="00AC0323"/>
    <w:rsid w:val="00AC03AC"/>
    <w:rsid w:val="00AC04F9"/>
    <w:rsid w:val="00AC09E1"/>
    <w:rsid w:val="00AC0C18"/>
    <w:rsid w:val="00AC0C5F"/>
    <w:rsid w:val="00AC1091"/>
    <w:rsid w:val="00AC122F"/>
    <w:rsid w:val="00AC127C"/>
    <w:rsid w:val="00AC133D"/>
    <w:rsid w:val="00AC1433"/>
    <w:rsid w:val="00AC199F"/>
    <w:rsid w:val="00AC1B15"/>
    <w:rsid w:val="00AC1B9D"/>
    <w:rsid w:val="00AC208B"/>
    <w:rsid w:val="00AC2233"/>
    <w:rsid w:val="00AC22C8"/>
    <w:rsid w:val="00AC2345"/>
    <w:rsid w:val="00AC23D3"/>
    <w:rsid w:val="00AC2537"/>
    <w:rsid w:val="00AC2548"/>
    <w:rsid w:val="00AC26C7"/>
    <w:rsid w:val="00AC288D"/>
    <w:rsid w:val="00AC2B48"/>
    <w:rsid w:val="00AC2EF7"/>
    <w:rsid w:val="00AC3301"/>
    <w:rsid w:val="00AC3611"/>
    <w:rsid w:val="00AC3753"/>
    <w:rsid w:val="00AC3B1F"/>
    <w:rsid w:val="00AC3D52"/>
    <w:rsid w:val="00AC3DA0"/>
    <w:rsid w:val="00AC3EA5"/>
    <w:rsid w:val="00AC4070"/>
    <w:rsid w:val="00AC44D2"/>
    <w:rsid w:val="00AC45D0"/>
    <w:rsid w:val="00AC471F"/>
    <w:rsid w:val="00AC4738"/>
    <w:rsid w:val="00AC4960"/>
    <w:rsid w:val="00AC49B2"/>
    <w:rsid w:val="00AC4E5E"/>
    <w:rsid w:val="00AC5252"/>
    <w:rsid w:val="00AC53AF"/>
    <w:rsid w:val="00AC5694"/>
    <w:rsid w:val="00AC578C"/>
    <w:rsid w:val="00AC596D"/>
    <w:rsid w:val="00AC5DF2"/>
    <w:rsid w:val="00AC5E8E"/>
    <w:rsid w:val="00AC5EAE"/>
    <w:rsid w:val="00AC5F07"/>
    <w:rsid w:val="00AC612D"/>
    <w:rsid w:val="00AC6183"/>
    <w:rsid w:val="00AC61C8"/>
    <w:rsid w:val="00AC640B"/>
    <w:rsid w:val="00AC688F"/>
    <w:rsid w:val="00AC692B"/>
    <w:rsid w:val="00AC695D"/>
    <w:rsid w:val="00AC6E2D"/>
    <w:rsid w:val="00AC6F69"/>
    <w:rsid w:val="00AC6FA7"/>
    <w:rsid w:val="00AC736E"/>
    <w:rsid w:val="00AC755A"/>
    <w:rsid w:val="00AC79B2"/>
    <w:rsid w:val="00AC7A4E"/>
    <w:rsid w:val="00AC7E6D"/>
    <w:rsid w:val="00AC7EF4"/>
    <w:rsid w:val="00AD00A2"/>
    <w:rsid w:val="00AD0127"/>
    <w:rsid w:val="00AD03A0"/>
    <w:rsid w:val="00AD03AF"/>
    <w:rsid w:val="00AD0783"/>
    <w:rsid w:val="00AD0C03"/>
    <w:rsid w:val="00AD0C33"/>
    <w:rsid w:val="00AD0D2C"/>
    <w:rsid w:val="00AD0E1D"/>
    <w:rsid w:val="00AD0FBF"/>
    <w:rsid w:val="00AD1235"/>
    <w:rsid w:val="00AD12C8"/>
    <w:rsid w:val="00AD17E7"/>
    <w:rsid w:val="00AD197B"/>
    <w:rsid w:val="00AD1980"/>
    <w:rsid w:val="00AD19FF"/>
    <w:rsid w:val="00AD1B05"/>
    <w:rsid w:val="00AD231B"/>
    <w:rsid w:val="00AD235B"/>
    <w:rsid w:val="00AD2628"/>
    <w:rsid w:val="00AD2A4C"/>
    <w:rsid w:val="00AD2A96"/>
    <w:rsid w:val="00AD2C45"/>
    <w:rsid w:val="00AD2CD4"/>
    <w:rsid w:val="00AD2D6C"/>
    <w:rsid w:val="00AD2FE5"/>
    <w:rsid w:val="00AD331F"/>
    <w:rsid w:val="00AD3350"/>
    <w:rsid w:val="00AD3667"/>
    <w:rsid w:val="00AD368A"/>
    <w:rsid w:val="00AD3B2D"/>
    <w:rsid w:val="00AD3CAF"/>
    <w:rsid w:val="00AD3CC6"/>
    <w:rsid w:val="00AD3DBE"/>
    <w:rsid w:val="00AD3F36"/>
    <w:rsid w:val="00AD447E"/>
    <w:rsid w:val="00AD4530"/>
    <w:rsid w:val="00AD4534"/>
    <w:rsid w:val="00AD487F"/>
    <w:rsid w:val="00AD4EAD"/>
    <w:rsid w:val="00AD4F5C"/>
    <w:rsid w:val="00AD4F6E"/>
    <w:rsid w:val="00AD5088"/>
    <w:rsid w:val="00AD539C"/>
    <w:rsid w:val="00AD53E5"/>
    <w:rsid w:val="00AD5859"/>
    <w:rsid w:val="00AD5A75"/>
    <w:rsid w:val="00AD5BEE"/>
    <w:rsid w:val="00AD5CF6"/>
    <w:rsid w:val="00AD5DAD"/>
    <w:rsid w:val="00AD60F0"/>
    <w:rsid w:val="00AD6132"/>
    <w:rsid w:val="00AD673D"/>
    <w:rsid w:val="00AD67C3"/>
    <w:rsid w:val="00AD692E"/>
    <w:rsid w:val="00AD6A6D"/>
    <w:rsid w:val="00AD6B78"/>
    <w:rsid w:val="00AD6E5D"/>
    <w:rsid w:val="00AD6FE6"/>
    <w:rsid w:val="00AD7130"/>
    <w:rsid w:val="00AD7136"/>
    <w:rsid w:val="00AD779E"/>
    <w:rsid w:val="00AD77FC"/>
    <w:rsid w:val="00AD7875"/>
    <w:rsid w:val="00AD7958"/>
    <w:rsid w:val="00AD7990"/>
    <w:rsid w:val="00AD7A41"/>
    <w:rsid w:val="00AD7FBD"/>
    <w:rsid w:val="00AD7FDD"/>
    <w:rsid w:val="00AE0365"/>
    <w:rsid w:val="00AE05F4"/>
    <w:rsid w:val="00AE0BC5"/>
    <w:rsid w:val="00AE0E0F"/>
    <w:rsid w:val="00AE0F79"/>
    <w:rsid w:val="00AE125E"/>
    <w:rsid w:val="00AE144A"/>
    <w:rsid w:val="00AE19AC"/>
    <w:rsid w:val="00AE1AD9"/>
    <w:rsid w:val="00AE1B35"/>
    <w:rsid w:val="00AE1DC5"/>
    <w:rsid w:val="00AE2055"/>
    <w:rsid w:val="00AE20FF"/>
    <w:rsid w:val="00AE213D"/>
    <w:rsid w:val="00AE21FD"/>
    <w:rsid w:val="00AE2234"/>
    <w:rsid w:val="00AE233C"/>
    <w:rsid w:val="00AE270B"/>
    <w:rsid w:val="00AE27B2"/>
    <w:rsid w:val="00AE296D"/>
    <w:rsid w:val="00AE2B14"/>
    <w:rsid w:val="00AE2BC6"/>
    <w:rsid w:val="00AE2C6C"/>
    <w:rsid w:val="00AE2EA8"/>
    <w:rsid w:val="00AE2EF4"/>
    <w:rsid w:val="00AE37E9"/>
    <w:rsid w:val="00AE3816"/>
    <w:rsid w:val="00AE387B"/>
    <w:rsid w:val="00AE3BDF"/>
    <w:rsid w:val="00AE3D3F"/>
    <w:rsid w:val="00AE3EE8"/>
    <w:rsid w:val="00AE3F32"/>
    <w:rsid w:val="00AE3FB6"/>
    <w:rsid w:val="00AE4042"/>
    <w:rsid w:val="00AE412A"/>
    <w:rsid w:val="00AE4665"/>
    <w:rsid w:val="00AE4982"/>
    <w:rsid w:val="00AE4D53"/>
    <w:rsid w:val="00AE4FB6"/>
    <w:rsid w:val="00AE5085"/>
    <w:rsid w:val="00AE50F5"/>
    <w:rsid w:val="00AE56AE"/>
    <w:rsid w:val="00AE58A2"/>
    <w:rsid w:val="00AE5BFE"/>
    <w:rsid w:val="00AE60C4"/>
    <w:rsid w:val="00AE60D3"/>
    <w:rsid w:val="00AE6188"/>
    <w:rsid w:val="00AE62D1"/>
    <w:rsid w:val="00AE633D"/>
    <w:rsid w:val="00AE687B"/>
    <w:rsid w:val="00AE689F"/>
    <w:rsid w:val="00AE6C8A"/>
    <w:rsid w:val="00AE6CE3"/>
    <w:rsid w:val="00AE6D06"/>
    <w:rsid w:val="00AE6D4A"/>
    <w:rsid w:val="00AE6FED"/>
    <w:rsid w:val="00AE77B2"/>
    <w:rsid w:val="00AE7801"/>
    <w:rsid w:val="00AE787F"/>
    <w:rsid w:val="00AE7891"/>
    <w:rsid w:val="00AE78DF"/>
    <w:rsid w:val="00AE7CA6"/>
    <w:rsid w:val="00AE7D30"/>
    <w:rsid w:val="00AE7D64"/>
    <w:rsid w:val="00AE7FAD"/>
    <w:rsid w:val="00AF0334"/>
    <w:rsid w:val="00AF0373"/>
    <w:rsid w:val="00AF04EE"/>
    <w:rsid w:val="00AF05C3"/>
    <w:rsid w:val="00AF0A04"/>
    <w:rsid w:val="00AF0BF5"/>
    <w:rsid w:val="00AF0ED7"/>
    <w:rsid w:val="00AF0FC7"/>
    <w:rsid w:val="00AF120C"/>
    <w:rsid w:val="00AF13A1"/>
    <w:rsid w:val="00AF16DD"/>
    <w:rsid w:val="00AF1B9D"/>
    <w:rsid w:val="00AF253D"/>
    <w:rsid w:val="00AF2650"/>
    <w:rsid w:val="00AF27A6"/>
    <w:rsid w:val="00AF28CD"/>
    <w:rsid w:val="00AF2C1D"/>
    <w:rsid w:val="00AF2E92"/>
    <w:rsid w:val="00AF3098"/>
    <w:rsid w:val="00AF328B"/>
    <w:rsid w:val="00AF34CC"/>
    <w:rsid w:val="00AF34D8"/>
    <w:rsid w:val="00AF3A28"/>
    <w:rsid w:val="00AF3B10"/>
    <w:rsid w:val="00AF3C3C"/>
    <w:rsid w:val="00AF3D8B"/>
    <w:rsid w:val="00AF3F21"/>
    <w:rsid w:val="00AF4049"/>
    <w:rsid w:val="00AF40D4"/>
    <w:rsid w:val="00AF417F"/>
    <w:rsid w:val="00AF44A8"/>
    <w:rsid w:val="00AF44E1"/>
    <w:rsid w:val="00AF4588"/>
    <w:rsid w:val="00AF4591"/>
    <w:rsid w:val="00AF4E09"/>
    <w:rsid w:val="00AF4F08"/>
    <w:rsid w:val="00AF508B"/>
    <w:rsid w:val="00AF5431"/>
    <w:rsid w:val="00AF55A8"/>
    <w:rsid w:val="00AF55AB"/>
    <w:rsid w:val="00AF55D5"/>
    <w:rsid w:val="00AF58A3"/>
    <w:rsid w:val="00AF5B90"/>
    <w:rsid w:val="00AF6474"/>
    <w:rsid w:val="00AF6493"/>
    <w:rsid w:val="00AF65C9"/>
    <w:rsid w:val="00AF68BB"/>
    <w:rsid w:val="00AF6928"/>
    <w:rsid w:val="00AF6937"/>
    <w:rsid w:val="00AF6BEB"/>
    <w:rsid w:val="00AF6E33"/>
    <w:rsid w:val="00AF7179"/>
    <w:rsid w:val="00AF7588"/>
    <w:rsid w:val="00AF758E"/>
    <w:rsid w:val="00AF77F1"/>
    <w:rsid w:val="00AF7A0E"/>
    <w:rsid w:val="00AF7AA4"/>
    <w:rsid w:val="00AF7AC2"/>
    <w:rsid w:val="00B001FC"/>
    <w:rsid w:val="00B0028F"/>
    <w:rsid w:val="00B002E0"/>
    <w:rsid w:val="00B0050D"/>
    <w:rsid w:val="00B00A0B"/>
    <w:rsid w:val="00B00A4D"/>
    <w:rsid w:val="00B00A93"/>
    <w:rsid w:val="00B00CD5"/>
    <w:rsid w:val="00B00ED1"/>
    <w:rsid w:val="00B01379"/>
    <w:rsid w:val="00B0160B"/>
    <w:rsid w:val="00B0194A"/>
    <w:rsid w:val="00B01B86"/>
    <w:rsid w:val="00B01D2A"/>
    <w:rsid w:val="00B02045"/>
    <w:rsid w:val="00B02687"/>
    <w:rsid w:val="00B028F5"/>
    <w:rsid w:val="00B02E0A"/>
    <w:rsid w:val="00B02FA2"/>
    <w:rsid w:val="00B03042"/>
    <w:rsid w:val="00B033E3"/>
    <w:rsid w:val="00B0341D"/>
    <w:rsid w:val="00B036E2"/>
    <w:rsid w:val="00B03750"/>
    <w:rsid w:val="00B03A1F"/>
    <w:rsid w:val="00B03A4D"/>
    <w:rsid w:val="00B03F5C"/>
    <w:rsid w:val="00B043C1"/>
    <w:rsid w:val="00B0445D"/>
    <w:rsid w:val="00B04590"/>
    <w:rsid w:val="00B04635"/>
    <w:rsid w:val="00B04855"/>
    <w:rsid w:val="00B04CBE"/>
    <w:rsid w:val="00B050D0"/>
    <w:rsid w:val="00B0517A"/>
    <w:rsid w:val="00B05425"/>
    <w:rsid w:val="00B054B2"/>
    <w:rsid w:val="00B056F2"/>
    <w:rsid w:val="00B05727"/>
    <w:rsid w:val="00B057B6"/>
    <w:rsid w:val="00B058E3"/>
    <w:rsid w:val="00B058E7"/>
    <w:rsid w:val="00B05912"/>
    <w:rsid w:val="00B05983"/>
    <w:rsid w:val="00B05A03"/>
    <w:rsid w:val="00B05C89"/>
    <w:rsid w:val="00B05DC2"/>
    <w:rsid w:val="00B05E48"/>
    <w:rsid w:val="00B061C1"/>
    <w:rsid w:val="00B061E6"/>
    <w:rsid w:val="00B06690"/>
    <w:rsid w:val="00B067F1"/>
    <w:rsid w:val="00B067F2"/>
    <w:rsid w:val="00B06D34"/>
    <w:rsid w:val="00B06F30"/>
    <w:rsid w:val="00B0708C"/>
    <w:rsid w:val="00B071AB"/>
    <w:rsid w:val="00B071C1"/>
    <w:rsid w:val="00B072E8"/>
    <w:rsid w:val="00B1016F"/>
    <w:rsid w:val="00B10273"/>
    <w:rsid w:val="00B1034B"/>
    <w:rsid w:val="00B105AA"/>
    <w:rsid w:val="00B10709"/>
    <w:rsid w:val="00B107BA"/>
    <w:rsid w:val="00B10903"/>
    <w:rsid w:val="00B10AF8"/>
    <w:rsid w:val="00B10BAA"/>
    <w:rsid w:val="00B10BD5"/>
    <w:rsid w:val="00B10C77"/>
    <w:rsid w:val="00B110C1"/>
    <w:rsid w:val="00B112EA"/>
    <w:rsid w:val="00B1143A"/>
    <w:rsid w:val="00B1153C"/>
    <w:rsid w:val="00B11722"/>
    <w:rsid w:val="00B11B62"/>
    <w:rsid w:val="00B11BEB"/>
    <w:rsid w:val="00B11CD9"/>
    <w:rsid w:val="00B11D5D"/>
    <w:rsid w:val="00B11D64"/>
    <w:rsid w:val="00B11E0C"/>
    <w:rsid w:val="00B12075"/>
    <w:rsid w:val="00B12337"/>
    <w:rsid w:val="00B12502"/>
    <w:rsid w:val="00B12508"/>
    <w:rsid w:val="00B12943"/>
    <w:rsid w:val="00B12981"/>
    <w:rsid w:val="00B12B20"/>
    <w:rsid w:val="00B12B89"/>
    <w:rsid w:val="00B12DF6"/>
    <w:rsid w:val="00B12E1D"/>
    <w:rsid w:val="00B136BE"/>
    <w:rsid w:val="00B14334"/>
    <w:rsid w:val="00B14432"/>
    <w:rsid w:val="00B14450"/>
    <w:rsid w:val="00B14550"/>
    <w:rsid w:val="00B14AEC"/>
    <w:rsid w:val="00B15090"/>
    <w:rsid w:val="00B151E7"/>
    <w:rsid w:val="00B15274"/>
    <w:rsid w:val="00B15593"/>
    <w:rsid w:val="00B15AB8"/>
    <w:rsid w:val="00B15B0F"/>
    <w:rsid w:val="00B15EDD"/>
    <w:rsid w:val="00B161F2"/>
    <w:rsid w:val="00B16236"/>
    <w:rsid w:val="00B1640B"/>
    <w:rsid w:val="00B16523"/>
    <w:rsid w:val="00B1653B"/>
    <w:rsid w:val="00B166D1"/>
    <w:rsid w:val="00B166D7"/>
    <w:rsid w:val="00B1681E"/>
    <w:rsid w:val="00B16834"/>
    <w:rsid w:val="00B16937"/>
    <w:rsid w:val="00B16ABC"/>
    <w:rsid w:val="00B17015"/>
    <w:rsid w:val="00B17035"/>
    <w:rsid w:val="00B174B3"/>
    <w:rsid w:val="00B177BA"/>
    <w:rsid w:val="00B17EB2"/>
    <w:rsid w:val="00B17F7B"/>
    <w:rsid w:val="00B20454"/>
    <w:rsid w:val="00B20689"/>
    <w:rsid w:val="00B206C4"/>
    <w:rsid w:val="00B20797"/>
    <w:rsid w:val="00B20D53"/>
    <w:rsid w:val="00B21202"/>
    <w:rsid w:val="00B213E3"/>
    <w:rsid w:val="00B2145B"/>
    <w:rsid w:val="00B216A5"/>
    <w:rsid w:val="00B219CB"/>
    <w:rsid w:val="00B21BEE"/>
    <w:rsid w:val="00B21C92"/>
    <w:rsid w:val="00B21E8F"/>
    <w:rsid w:val="00B21F8A"/>
    <w:rsid w:val="00B228C8"/>
    <w:rsid w:val="00B229A3"/>
    <w:rsid w:val="00B22A2F"/>
    <w:rsid w:val="00B22B67"/>
    <w:rsid w:val="00B22C1E"/>
    <w:rsid w:val="00B22C63"/>
    <w:rsid w:val="00B231F5"/>
    <w:rsid w:val="00B233DB"/>
    <w:rsid w:val="00B234DA"/>
    <w:rsid w:val="00B23579"/>
    <w:rsid w:val="00B23639"/>
    <w:rsid w:val="00B23A56"/>
    <w:rsid w:val="00B23B59"/>
    <w:rsid w:val="00B23E35"/>
    <w:rsid w:val="00B23E94"/>
    <w:rsid w:val="00B23EED"/>
    <w:rsid w:val="00B24033"/>
    <w:rsid w:val="00B2430D"/>
    <w:rsid w:val="00B245CE"/>
    <w:rsid w:val="00B24734"/>
    <w:rsid w:val="00B24984"/>
    <w:rsid w:val="00B24C8C"/>
    <w:rsid w:val="00B24DC7"/>
    <w:rsid w:val="00B24EEE"/>
    <w:rsid w:val="00B24F5B"/>
    <w:rsid w:val="00B250A0"/>
    <w:rsid w:val="00B25F30"/>
    <w:rsid w:val="00B25FB6"/>
    <w:rsid w:val="00B2611D"/>
    <w:rsid w:val="00B26249"/>
    <w:rsid w:val="00B26487"/>
    <w:rsid w:val="00B2651D"/>
    <w:rsid w:val="00B26792"/>
    <w:rsid w:val="00B268DB"/>
    <w:rsid w:val="00B26BB8"/>
    <w:rsid w:val="00B26D83"/>
    <w:rsid w:val="00B26E67"/>
    <w:rsid w:val="00B26F9D"/>
    <w:rsid w:val="00B2702F"/>
    <w:rsid w:val="00B270C0"/>
    <w:rsid w:val="00B27171"/>
    <w:rsid w:val="00B271B7"/>
    <w:rsid w:val="00B271E8"/>
    <w:rsid w:val="00B2739F"/>
    <w:rsid w:val="00B2798D"/>
    <w:rsid w:val="00B27C10"/>
    <w:rsid w:val="00B27D1B"/>
    <w:rsid w:val="00B27DA9"/>
    <w:rsid w:val="00B3021C"/>
    <w:rsid w:val="00B303DE"/>
    <w:rsid w:val="00B30438"/>
    <w:rsid w:val="00B30A73"/>
    <w:rsid w:val="00B30BE3"/>
    <w:rsid w:val="00B30F42"/>
    <w:rsid w:val="00B316EF"/>
    <w:rsid w:val="00B31907"/>
    <w:rsid w:val="00B31AF4"/>
    <w:rsid w:val="00B31B19"/>
    <w:rsid w:val="00B31CAC"/>
    <w:rsid w:val="00B31D89"/>
    <w:rsid w:val="00B31FD2"/>
    <w:rsid w:val="00B3209B"/>
    <w:rsid w:val="00B321B0"/>
    <w:rsid w:val="00B324B3"/>
    <w:rsid w:val="00B3258A"/>
    <w:rsid w:val="00B32617"/>
    <w:rsid w:val="00B3282D"/>
    <w:rsid w:val="00B3291E"/>
    <w:rsid w:val="00B32B42"/>
    <w:rsid w:val="00B32C2B"/>
    <w:rsid w:val="00B32CE2"/>
    <w:rsid w:val="00B32EEC"/>
    <w:rsid w:val="00B330E1"/>
    <w:rsid w:val="00B3319F"/>
    <w:rsid w:val="00B33357"/>
    <w:rsid w:val="00B333C3"/>
    <w:rsid w:val="00B3348E"/>
    <w:rsid w:val="00B33664"/>
    <w:rsid w:val="00B33702"/>
    <w:rsid w:val="00B3386D"/>
    <w:rsid w:val="00B33955"/>
    <w:rsid w:val="00B33A34"/>
    <w:rsid w:val="00B33C9B"/>
    <w:rsid w:val="00B33EF5"/>
    <w:rsid w:val="00B34466"/>
    <w:rsid w:val="00B34584"/>
    <w:rsid w:val="00B346FC"/>
    <w:rsid w:val="00B34760"/>
    <w:rsid w:val="00B3482E"/>
    <w:rsid w:val="00B34873"/>
    <w:rsid w:val="00B348C8"/>
    <w:rsid w:val="00B34977"/>
    <w:rsid w:val="00B34BE1"/>
    <w:rsid w:val="00B35917"/>
    <w:rsid w:val="00B35C38"/>
    <w:rsid w:val="00B35EF1"/>
    <w:rsid w:val="00B35F86"/>
    <w:rsid w:val="00B35FFD"/>
    <w:rsid w:val="00B36305"/>
    <w:rsid w:val="00B36829"/>
    <w:rsid w:val="00B36AD3"/>
    <w:rsid w:val="00B36BF8"/>
    <w:rsid w:val="00B37003"/>
    <w:rsid w:val="00B37459"/>
    <w:rsid w:val="00B376BC"/>
    <w:rsid w:val="00B37840"/>
    <w:rsid w:val="00B37892"/>
    <w:rsid w:val="00B37A15"/>
    <w:rsid w:val="00B37AE3"/>
    <w:rsid w:val="00B37B68"/>
    <w:rsid w:val="00B37FA4"/>
    <w:rsid w:val="00B37FB6"/>
    <w:rsid w:val="00B40097"/>
    <w:rsid w:val="00B400C0"/>
    <w:rsid w:val="00B41166"/>
    <w:rsid w:val="00B4169B"/>
    <w:rsid w:val="00B41A41"/>
    <w:rsid w:val="00B4205A"/>
    <w:rsid w:val="00B42069"/>
    <w:rsid w:val="00B42210"/>
    <w:rsid w:val="00B42286"/>
    <w:rsid w:val="00B423B6"/>
    <w:rsid w:val="00B423D0"/>
    <w:rsid w:val="00B42585"/>
    <w:rsid w:val="00B42B9E"/>
    <w:rsid w:val="00B43003"/>
    <w:rsid w:val="00B43015"/>
    <w:rsid w:val="00B430C2"/>
    <w:rsid w:val="00B433D3"/>
    <w:rsid w:val="00B433FA"/>
    <w:rsid w:val="00B434FF"/>
    <w:rsid w:val="00B43A67"/>
    <w:rsid w:val="00B43C37"/>
    <w:rsid w:val="00B43D47"/>
    <w:rsid w:val="00B43DD5"/>
    <w:rsid w:val="00B440BE"/>
    <w:rsid w:val="00B4422E"/>
    <w:rsid w:val="00B44589"/>
    <w:rsid w:val="00B44621"/>
    <w:rsid w:val="00B446BD"/>
    <w:rsid w:val="00B4497C"/>
    <w:rsid w:val="00B44B9F"/>
    <w:rsid w:val="00B44C17"/>
    <w:rsid w:val="00B44DED"/>
    <w:rsid w:val="00B44F1D"/>
    <w:rsid w:val="00B45049"/>
    <w:rsid w:val="00B454AC"/>
    <w:rsid w:val="00B4566A"/>
    <w:rsid w:val="00B458D3"/>
    <w:rsid w:val="00B459E2"/>
    <w:rsid w:val="00B45A30"/>
    <w:rsid w:val="00B45DE6"/>
    <w:rsid w:val="00B45EFF"/>
    <w:rsid w:val="00B45F35"/>
    <w:rsid w:val="00B463CA"/>
    <w:rsid w:val="00B465DF"/>
    <w:rsid w:val="00B4671B"/>
    <w:rsid w:val="00B46BE8"/>
    <w:rsid w:val="00B46CA2"/>
    <w:rsid w:val="00B4718F"/>
    <w:rsid w:val="00B47538"/>
    <w:rsid w:val="00B47966"/>
    <w:rsid w:val="00B47E3C"/>
    <w:rsid w:val="00B47F7D"/>
    <w:rsid w:val="00B503D1"/>
    <w:rsid w:val="00B506A9"/>
    <w:rsid w:val="00B506CA"/>
    <w:rsid w:val="00B50842"/>
    <w:rsid w:val="00B50A15"/>
    <w:rsid w:val="00B50A31"/>
    <w:rsid w:val="00B50BFE"/>
    <w:rsid w:val="00B50E6D"/>
    <w:rsid w:val="00B510C8"/>
    <w:rsid w:val="00B5170F"/>
    <w:rsid w:val="00B51993"/>
    <w:rsid w:val="00B51D38"/>
    <w:rsid w:val="00B51FCC"/>
    <w:rsid w:val="00B51FF1"/>
    <w:rsid w:val="00B52166"/>
    <w:rsid w:val="00B52382"/>
    <w:rsid w:val="00B52732"/>
    <w:rsid w:val="00B527B2"/>
    <w:rsid w:val="00B527CC"/>
    <w:rsid w:val="00B52952"/>
    <w:rsid w:val="00B529BB"/>
    <w:rsid w:val="00B52E2B"/>
    <w:rsid w:val="00B52F04"/>
    <w:rsid w:val="00B534FE"/>
    <w:rsid w:val="00B538C5"/>
    <w:rsid w:val="00B53BF6"/>
    <w:rsid w:val="00B53CE9"/>
    <w:rsid w:val="00B53E23"/>
    <w:rsid w:val="00B53F21"/>
    <w:rsid w:val="00B54133"/>
    <w:rsid w:val="00B54404"/>
    <w:rsid w:val="00B5452B"/>
    <w:rsid w:val="00B54764"/>
    <w:rsid w:val="00B54DAC"/>
    <w:rsid w:val="00B55417"/>
    <w:rsid w:val="00B55545"/>
    <w:rsid w:val="00B557C9"/>
    <w:rsid w:val="00B559DE"/>
    <w:rsid w:val="00B55C3D"/>
    <w:rsid w:val="00B55DAB"/>
    <w:rsid w:val="00B55E3C"/>
    <w:rsid w:val="00B56552"/>
    <w:rsid w:val="00B5662A"/>
    <w:rsid w:val="00B566FC"/>
    <w:rsid w:val="00B5678C"/>
    <w:rsid w:val="00B569FF"/>
    <w:rsid w:val="00B56A46"/>
    <w:rsid w:val="00B56B47"/>
    <w:rsid w:val="00B56D30"/>
    <w:rsid w:val="00B57099"/>
    <w:rsid w:val="00B57AAB"/>
    <w:rsid w:val="00B57B49"/>
    <w:rsid w:val="00B57DB1"/>
    <w:rsid w:val="00B57E00"/>
    <w:rsid w:val="00B57E75"/>
    <w:rsid w:val="00B57F89"/>
    <w:rsid w:val="00B6010D"/>
    <w:rsid w:val="00B603BD"/>
    <w:rsid w:val="00B604C4"/>
    <w:rsid w:val="00B605F5"/>
    <w:rsid w:val="00B606D6"/>
    <w:rsid w:val="00B60DED"/>
    <w:rsid w:val="00B60E7B"/>
    <w:rsid w:val="00B60FCD"/>
    <w:rsid w:val="00B610A0"/>
    <w:rsid w:val="00B61207"/>
    <w:rsid w:val="00B61263"/>
    <w:rsid w:val="00B612AF"/>
    <w:rsid w:val="00B61360"/>
    <w:rsid w:val="00B613B1"/>
    <w:rsid w:val="00B617CB"/>
    <w:rsid w:val="00B61CA3"/>
    <w:rsid w:val="00B61E26"/>
    <w:rsid w:val="00B61E87"/>
    <w:rsid w:val="00B61FFD"/>
    <w:rsid w:val="00B62154"/>
    <w:rsid w:val="00B62258"/>
    <w:rsid w:val="00B62274"/>
    <w:rsid w:val="00B62529"/>
    <w:rsid w:val="00B6274F"/>
    <w:rsid w:val="00B628A2"/>
    <w:rsid w:val="00B6295F"/>
    <w:rsid w:val="00B629DB"/>
    <w:rsid w:val="00B62B08"/>
    <w:rsid w:val="00B62CE3"/>
    <w:rsid w:val="00B62DEA"/>
    <w:rsid w:val="00B62DEE"/>
    <w:rsid w:val="00B62E15"/>
    <w:rsid w:val="00B62ECE"/>
    <w:rsid w:val="00B6300F"/>
    <w:rsid w:val="00B6306E"/>
    <w:rsid w:val="00B631A1"/>
    <w:rsid w:val="00B6333A"/>
    <w:rsid w:val="00B633BF"/>
    <w:rsid w:val="00B639BF"/>
    <w:rsid w:val="00B63A84"/>
    <w:rsid w:val="00B63B58"/>
    <w:rsid w:val="00B63B85"/>
    <w:rsid w:val="00B63B92"/>
    <w:rsid w:val="00B63CD0"/>
    <w:rsid w:val="00B63E5F"/>
    <w:rsid w:val="00B63F67"/>
    <w:rsid w:val="00B64421"/>
    <w:rsid w:val="00B64438"/>
    <w:rsid w:val="00B646D5"/>
    <w:rsid w:val="00B64B2F"/>
    <w:rsid w:val="00B64D0E"/>
    <w:rsid w:val="00B64D8F"/>
    <w:rsid w:val="00B65018"/>
    <w:rsid w:val="00B65030"/>
    <w:rsid w:val="00B65051"/>
    <w:rsid w:val="00B650E8"/>
    <w:rsid w:val="00B650EC"/>
    <w:rsid w:val="00B653EC"/>
    <w:rsid w:val="00B65461"/>
    <w:rsid w:val="00B65646"/>
    <w:rsid w:val="00B6565A"/>
    <w:rsid w:val="00B65AF5"/>
    <w:rsid w:val="00B65B61"/>
    <w:rsid w:val="00B65EA7"/>
    <w:rsid w:val="00B65FFF"/>
    <w:rsid w:val="00B66371"/>
    <w:rsid w:val="00B6639A"/>
    <w:rsid w:val="00B665EB"/>
    <w:rsid w:val="00B6661A"/>
    <w:rsid w:val="00B668E3"/>
    <w:rsid w:val="00B66AF0"/>
    <w:rsid w:val="00B66D26"/>
    <w:rsid w:val="00B66E95"/>
    <w:rsid w:val="00B66F26"/>
    <w:rsid w:val="00B66F27"/>
    <w:rsid w:val="00B67460"/>
    <w:rsid w:val="00B67462"/>
    <w:rsid w:val="00B6788E"/>
    <w:rsid w:val="00B67939"/>
    <w:rsid w:val="00B67DE8"/>
    <w:rsid w:val="00B67F2D"/>
    <w:rsid w:val="00B7057D"/>
    <w:rsid w:val="00B708AD"/>
    <w:rsid w:val="00B70F44"/>
    <w:rsid w:val="00B70FAF"/>
    <w:rsid w:val="00B714EF"/>
    <w:rsid w:val="00B71546"/>
    <w:rsid w:val="00B71D05"/>
    <w:rsid w:val="00B7238C"/>
    <w:rsid w:val="00B724C2"/>
    <w:rsid w:val="00B72515"/>
    <w:rsid w:val="00B728D6"/>
    <w:rsid w:val="00B72B1F"/>
    <w:rsid w:val="00B72D7A"/>
    <w:rsid w:val="00B731B0"/>
    <w:rsid w:val="00B73247"/>
    <w:rsid w:val="00B73284"/>
    <w:rsid w:val="00B7332D"/>
    <w:rsid w:val="00B73398"/>
    <w:rsid w:val="00B738C6"/>
    <w:rsid w:val="00B73A19"/>
    <w:rsid w:val="00B73BFB"/>
    <w:rsid w:val="00B73F2F"/>
    <w:rsid w:val="00B740BC"/>
    <w:rsid w:val="00B741E8"/>
    <w:rsid w:val="00B74251"/>
    <w:rsid w:val="00B743E5"/>
    <w:rsid w:val="00B74495"/>
    <w:rsid w:val="00B745DA"/>
    <w:rsid w:val="00B747C8"/>
    <w:rsid w:val="00B7481B"/>
    <w:rsid w:val="00B74B1B"/>
    <w:rsid w:val="00B74C5A"/>
    <w:rsid w:val="00B7508B"/>
    <w:rsid w:val="00B75220"/>
    <w:rsid w:val="00B75244"/>
    <w:rsid w:val="00B75425"/>
    <w:rsid w:val="00B7550F"/>
    <w:rsid w:val="00B7581B"/>
    <w:rsid w:val="00B75CE8"/>
    <w:rsid w:val="00B75D6A"/>
    <w:rsid w:val="00B761D1"/>
    <w:rsid w:val="00B76224"/>
    <w:rsid w:val="00B76557"/>
    <w:rsid w:val="00B7671F"/>
    <w:rsid w:val="00B767BB"/>
    <w:rsid w:val="00B767FC"/>
    <w:rsid w:val="00B76936"/>
    <w:rsid w:val="00B76B44"/>
    <w:rsid w:val="00B76CC4"/>
    <w:rsid w:val="00B76D09"/>
    <w:rsid w:val="00B76FD8"/>
    <w:rsid w:val="00B770CC"/>
    <w:rsid w:val="00B77405"/>
    <w:rsid w:val="00B7750B"/>
    <w:rsid w:val="00B775FF"/>
    <w:rsid w:val="00B7776E"/>
    <w:rsid w:val="00B7785D"/>
    <w:rsid w:val="00B778A0"/>
    <w:rsid w:val="00B779B9"/>
    <w:rsid w:val="00B77A73"/>
    <w:rsid w:val="00B77BCF"/>
    <w:rsid w:val="00B77CC6"/>
    <w:rsid w:val="00B80066"/>
    <w:rsid w:val="00B801EA"/>
    <w:rsid w:val="00B801FC"/>
    <w:rsid w:val="00B80375"/>
    <w:rsid w:val="00B80432"/>
    <w:rsid w:val="00B804BE"/>
    <w:rsid w:val="00B806F1"/>
    <w:rsid w:val="00B808C9"/>
    <w:rsid w:val="00B80975"/>
    <w:rsid w:val="00B809AC"/>
    <w:rsid w:val="00B80B0D"/>
    <w:rsid w:val="00B80B30"/>
    <w:rsid w:val="00B80D99"/>
    <w:rsid w:val="00B80FA6"/>
    <w:rsid w:val="00B81011"/>
    <w:rsid w:val="00B81023"/>
    <w:rsid w:val="00B811ED"/>
    <w:rsid w:val="00B811F3"/>
    <w:rsid w:val="00B81353"/>
    <w:rsid w:val="00B8139F"/>
    <w:rsid w:val="00B814FE"/>
    <w:rsid w:val="00B817D2"/>
    <w:rsid w:val="00B818EC"/>
    <w:rsid w:val="00B81A18"/>
    <w:rsid w:val="00B81BEC"/>
    <w:rsid w:val="00B81D8A"/>
    <w:rsid w:val="00B81E1B"/>
    <w:rsid w:val="00B81E40"/>
    <w:rsid w:val="00B81F7B"/>
    <w:rsid w:val="00B8209B"/>
    <w:rsid w:val="00B8224F"/>
    <w:rsid w:val="00B824D8"/>
    <w:rsid w:val="00B8258B"/>
    <w:rsid w:val="00B826A3"/>
    <w:rsid w:val="00B826A5"/>
    <w:rsid w:val="00B8278A"/>
    <w:rsid w:val="00B828AE"/>
    <w:rsid w:val="00B82BE2"/>
    <w:rsid w:val="00B82BFD"/>
    <w:rsid w:val="00B82D33"/>
    <w:rsid w:val="00B82F6C"/>
    <w:rsid w:val="00B83054"/>
    <w:rsid w:val="00B83057"/>
    <w:rsid w:val="00B8316F"/>
    <w:rsid w:val="00B83348"/>
    <w:rsid w:val="00B83430"/>
    <w:rsid w:val="00B8377D"/>
    <w:rsid w:val="00B83808"/>
    <w:rsid w:val="00B8397B"/>
    <w:rsid w:val="00B83BE1"/>
    <w:rsid w:val="00B83C34"/>
    <w:rsid w:val="00B83D55"/>
    <w:rsid w:val="00B83E6E"/>
    <w:rsid w:val="00B840E2"/>
    <w:rsid w:val="00B8417D"/>
    <w:rsid w:val="00B8429B"/>
    <w:rsid w:val="00B84366"/>
    <w:rsid w:val="00B845E6"/>
    <w:rsid w:val="00B84638"/>
    <w:rsid w:val="00B84865"/>
    <w:rsid w:val="00B84A6F"/>
    <w:rsid w:val="00B84AA0"/>
    <w:rsid w:val="00B84B71"/>
    <w:rsid w:val="00B84D1D"/>
    <w:rsid w:val="00B84F3C"/>
    <w:rsid w:val="00B8505A"/>
    <w:rsid w:val="00B8574F"/>
    <w:rsid w:val="00B859FF"/>
    <w:rsid w:val="00B85BFD"/>
    <w:rsid w:val="00B86414"/>
    <w:rsid w:val="00B86AAE"/>
    <w:rsid w:val="00B86AF7"/>
    <w:rsid w:val="00B86CE7"/>
    <w:rsid w:val="00B86E74"/>
    <w:rsid w:val="00B86F4A"/>
    <w:rsid w:val="00B86FB9"/>
    <w:rsid w:val="00B870D8"/>
    <w:rsid w:val="00B871C8"/>
    <w:rsid w:val="00B87207"/>
    <w:rsid w:val="00B8733E"/>
    <w:rsid w:val="00B87ACC"/>
    <w:rsid w:val="00B87D26"/>
    <w:rsid w:val="00B90743"/>
    <w:rsid w:val="00B90776"/>
    <w:rsid w:val="00B9082E"/>
    <w:rsid w:val="00B9092E"/>
    <w:rsid w:val="00B90AA9"/>
    <w:rsid w:val="00B90BFF"/>
    <w:rsid w:val="00B90CF8"/>
    <w:rsid w:val="00B90D59"/>
    <w:rsid w:val="00B90F22"/>
    <w:rsid w:val="00B90F42"/>
    <w:rsid w:val="00B91070"/>
    <w:rsid w:val="00B91181"/>
    <w:rsid w:val="00B912AB"/>
    <w:rsid w:val="00B915C5"/>
    <w:rsid w:val="00B91643"/>
    <w:rsid w:val="00B916BE"/>
    <w:rsid w:val="00B91AEE"/>
    <w:rsid w:val="00B91B36"/>
    <w:rsid w:val="00B91E9E"/>
    <w:rsid w:val="00B92047"/>
    <w:rsid w:val="00B921C0"/>
    <w:rsid w:val="00B92205"/>
    <w:rsid w:val="00B922E8"/>
    <w:rsid w:val="00B92314"/>
    <w:rsid w:val="00B92384"/>
    <w:rsid w:val="00B92481"/>
    <w:rsid w:val="00B926BD"/>
    <w:rsid w:val="00B92AC5"/>
    <w:rsid w:val="00B92D59"/>
    <w:rsid w:val="00B93736"/>
    <w:rsid w:val="00B937C5"/>
    <w:rsid w:val="00B93847"/>
    <w:rsid w:val="00B9396A"/>
    <w:rsid w:val="00B93ACE"/>
    <w:rsid w:val="00B93B4B"/>
    <w:rsid w:val="00B93E75"/>
    <w:rsid w:val="00B93EDC"/>
    <w:rsid w:val="00B93F24"/>
    <w:rsid w:val="00B93F9B"/>
    <w:rsid w:val="00B9409A"/>
    <w:rsid w:val="00B942FB"/>
    <w:rsid w:val="00B9446C"/>
    <w:rsid w:val="00B945CB"/>
    <w:rsid w:val="00B949C9"/>
    <w:rsid w:val="00B94AFC"/>
    <w:rsid w:val="00B94B0D"/>
    <w:rsid w:val="00B94F68"/>
    <w:rsid w:val="00B950A1"/>
    <w:rsid w:val="00B950DE"/>
    <w:rsid w:val="00B95371"/>
    <w:rsid w:val="00B9540E"/>
    <w:rsid w:val="00B95926"/>
    <w:rsid w:val="00B95A9F"/>
    <w:rsid w:val="00B95AAC"/>
    <w:rsid w:val="00B95DDF"/>
    <w:rsid w:val="00B95E99"/>
    <w:rsid w:val="00B95FC8"/>
    <w:rsid w:val="00B96046"/>
    <w:rsid w:val="00B96338"/>
    <w:rsid w:val="00B9647A"/>
    <w:rsid w:val="00B965FC"/>
    <w:rsid w:val="00B9663D"/>
    <w:rsid w:val="00B96739"/>
    <w:rsid w:val="00B96842"/>
    <w:rsid w:val="00B969AC"/>
    <w:rsid w:val="00B96A2F"/>
    <w:rsid w:val="00B96AA8"/>
    <w:rsid w:val="00B96C28"/>
    <w:rsid w:val="00B96C67"/>
    <w:rsid w:val="00B96D95"/>
    <w:rsid w:val="00B96DB8"/>
    <w:rsid w:val="00B96F21"/>
    <w:rsid w:val="00B970DB"/>
    <w:rsid w:val="00B9713C"/>
    <w:rsid w:val="00B9716D"/>
    <w:rsid w:val="00B97291"/>
    <w:rsid w:val="00B9744C"/>
    <w:rsid w:val="00B97452"/>
    <w:rsid w:val="00B9762E"/>
    <w:rsid w:val="00B97F1B"/>
    <w:rsid w:val="00B97FC6"/>
    <w:rsid w:val="00BA003F"/>
    <w:rsid w:val="00BA033E"/>
    <w:rsid w:val="00BA0C4F"/>
    <w:rsid w:val="00BA0D96"/>
    <w:rsid w:val="00BA0EAD"/>
    <w:rsid w:val="00BA1362"/>
    <w:rsid w:val="00BA1743"/>
    <w:rsid w:val="00BA192F"/>
    <w:rsid w:val="00BA1C49"/>
    <w:rsid w:val="00BA1C50"/>
    <w:rsid w:val="00BA1CA9"/>
    <w:rsid w:val="00BA1E75"/>
    <w:rsid w:val="00BA210B"/>
    <w:rsid w:val="00BA2575"/>
    <w:rsid w:val="00BA2861"/>
    <w:rsid w:val="00BA2879"/>
    <w:rsid w:val="00BA2929"/>
    <w:rsid w:val="00BA2934"/>
    <w:rsid w:val="00BA2E60"/>
    <w:rsid w:val="00BA3006"/>
    <w:rsid w:val="00BA35F4"/>
    <w:rsid w:val="00BA38AD"/>
    <w:rsid w:val="00BA3939"/>
    <w:rsid w:val="00BA3994"/>
    <w:rsid w:val="00BA3B9F"/>
    <w:rsid w:val="00BA3DE5"/>
    <w:rsid w:val="00BA429D"/>
    <w:rsid w:val="00BA4300"/>
    <w:rsid w:val="00BA4C1E"/>
    <w:rsid w:val="00BA5074"/>
    <w:rsid w:val="00BA52D4"/>
    <w:rsid w:val="00BA52E8"/>
    <w:rsid w:val="00BA5425"/>
    <w:rsid w:val="00BA5581"/>
    <w:rsid w:val="00BA56DF"/>
    <w:rsid w:val="00BA571C"/>
    <w:rsid w:val="00BA57BF"/>
    <w:rsid w:val="00BA5847"/>
    <w:rsid w:val="00BA5BD2"/>
    <w:rsid w:val="00BA5C37"/>
    <w:rsid w:val="00BA5DBA"/>
    <w:rsid w:val="00BA5DCD"/>
    <w:rsid w:val="00BA5E6D"/>
    <w:rsid w:val="00BA5F96"/>
    <w:rsid w:val="00BA615D"/>
    <w:rsid w:val="00BA62A6"/>
    <w:rsid w:val="00BA62C4"/>
    <w:rsid w:val="00BA644D"/>
    <w:rsid w:val="00BA65DA"/>
    <w:rsid w:val="00BA664F"/>
    <w:rsid w:val="00BA676C"/>
    <w:rsid w:val="00BA67DB"/>
    <w:rsid w:val="00BA67E9"/>
    <w:rsid w:val="00BA689C"/>
    <w:rsid w:val="00BA698F"/>
    <w:rsid w:val="00BA69B8"/>
    <w:rsid w:val="00BA6CCE"/>
    <w:rsid w:val="00BA6CE1"/>
    <w:rsid w:val="00BA6DD8"/>
    <w:rsid w:val="00BA71BD"/>
    <w:rsid w:val="00BA7A61"/>
    <w:rsid w:val="00BA7C15"/>
    <w:rsid w:val="00BA7EF5"/>
    <w:rsid w:val="00BA7F34"/>
    <w:rsid w:val="00BA7FF5"/>
    <w:rsid w:val="00BB003A"/>
    <w:rsid w:val="00BB0188"/>
    <w:rsid w:val="00BB0382"/>
    <w:rsid w:val="00BB051F"/>
    <w:rsid w:val="00BB05FC"/>
    <w:rsid w:val="00BB0789"/>
    <w:rsid w:val="00BB085B"/>
    <w:rsid w:val="00BB096E"/>
    <w:rsid w:val="00BB0B7E"/>
    <w:rsid w:val="00BB0C71"/>
    <w:rsid w:val="00BB0CDF"/>
    <w:rsid w:val="00BB0D80"/>
    <w:rsid w:val="00BB1015"/>
    <w:rsid w:val="00BB10F5"/>
    <w:rsid w:val="00BB1219"/>
    <w:rsid w:val="00BB12B5"/>
    <w:rsid w:val="00BB136A"/>
    <w:rsid w:val="00BB13B4"/>
    <w:rsid w:val="00BB14DA"/>
    <w:rsid w:val="00BB153F"/>
    <w:rsid w:val="00BB1CAD"/>
    <w:rsid w:val="00BB1F54"/>
    <w:rsid w:val="00BB24E5"/>
    <w:rsid w:val="00BB2795"/>
    <w:rsid w:val="00BB2ACE"/>
    <w:rsid w:val="00BB2B82"/>
    <w:rsid w:val="00BB2B9F"/>
    <w:rsid w:val="00BB2ED8"/>
    <w:rsid w:val="00BB2F94"/>
    <w:rsid w:val="00BB3034"/>
    <w:rsid w:val="00BB365C"/>
    <w:rsid w:val="00BB3911"/>
    <w:rsid w:val="00BB392A"/>
    <w:rsid w:val="00BB3D93"/>
    <w:rsid w:val="00BB3ED1"/>
    <w:rsid w:val="00BB3F8C"/>
    <w:rsid w:val="00BB418D"/>
    <w:rsid w:val="00BB4229"/>
    <w:rsid w:val="00BB42CF"/>
    <w:rsid w:val="00BB49C4"/>
    <w:rsid w:val="00BB49D1"/>
    <w:rsid w:val="00BB49FD"/>
    <w:rsid w:val="00BB4A18"/>
    <w:rsid w:val="00BB4AD4"/>
    <w:rsid w:val="00BB4B4F"/>
    <w:rsid w:val="00BB4B7E"/>
    <w:rsid w:val="00BB4CBC"/>
    <w:rsid w:val="00BB4D3E"/>
    <w:rsid w:val="00BB4E1F"/>
    <w:rsid w:val="00BB4F24"/>
    <w:rsid w:val="00BB4F3A"/>
    <w:rsid w:val="00BB4F90"/>
    <w:rsid w:val="00BB5034"/>
    <w:rsid w:val="00BB51D9"/>
    <w:rsid w:val="00BB535A"/>
    <w:rsid w:val="00BB5462"/>
    <w:rsid w:val="00BB551F"/>
    <w:rsid w:val="00BB557F"/>
    <w:rsid w:val="00BB5967"/>
    <w:rsid w:val="00BB5B85"/>
    <w:rsid w:val="00BB5D0D"/>
    <w:rsid w:val="00BB5FC0"/>
    <w:rsid w:val="00BB6186"/>
    <w:rsid w:val="00BB63FF"/>
    <w:rsid w:val="00BB665B"/>
    <w:rsid w:val="00BB668C"/>
    <w:rsid w:val="00BB66C0"/>
    <w:rsid w:val="00BB680D"/>
    <w:rsid w:val="00BB6818"/>
    <w:rsid w:val="00BB6953"/>
    <w:rsid w:val="00BB6A38"/>
    <w:rsid w:val="00BB6D3C"/>
    <w:rsid w:val="00BB6FC3"/>
    <w:rsid w:val="00BB7018"/>
    <w:rsid w:val="00BB702B"/>
    <w:rsid w:val="00BB703D"/>
    <w:rsid w:val="00BB7308"/>
    <w:rsid w:val="00BB73D8"/>
    <w:rsid w:val="00BB7571"/>
    <w:rsid w:val="00BB7599"/>
    <w:rsid w:val="00BB75BA"/>
    <w:rsid w:val="00BB75C4"/>
    <w:rsid w:val="00BB76BA"/>
    <w:rsid w:val="00BB7789"/>
    <w:rsid w:val="00BB77A2"/>
    <w:rsid w:val="00BB77E7"/>
    <w:rsid w:val="00BB7A12"/>
    <w:rsid w:val="00BB7D27"/>
    <w:rsid w:val="00BB7F0A"/>
    <w:rsid w:val="00BC03D8"/>
    <w:rsid w:val="00BC0902"/>
    <w:rsid w:val="00BC09A0"/>
    <w:rsid w:val="00BC0CF9"/>
    <w:rsid w:val="00BC0DA6"/>
    <w:rsid w:val="00BC0E32"/>
    <w:rsid w:val="00BC1122"/>
    <w:rsid w:val="00BC11AB"/>
    <w:rsid w:val="00BC1209"/>
    <w:rsid w:val="00BC165B"/>
    <w:rsid w:val="00BC195E"/>
    <w:rsid w:val="00BC1B66"/>
    <w:rsid w:val="00BC1B99"/>
    <w:rsid w:val="00BC2223"/>
    <w:rsid w:val="00BC2564"/>
    <w:rsid w:val="00BC25EB"/>
    <w:rsid w:val="00BC272C"/>
    <w:rsid w:val="00BC2746"/>
    <w:rsid w:val="00BC3271"/>
    <w:rsid w:val="00BC32B2"/>
    <w:rsid w:val="00BC3456"/>
    <w:rsid w:val="00BC364D"/>
    <w:rsid w:val="00BC37B1"/>
    <w:rsid w:val="00BC383F"/>
    <w:rsid w:val="00BC38F5"/>
    <w:rsid w:val="00BC3A66"/>
    <w:rsid w:val="00BC3FD6"/>
    <w:rsid w:val="00BC4021"/>
    <w:rsid w:val="00BC41AD"/>
    <w:rsid w:val="00BC4202"/>
    <w:rsid w:val="00BC4496"/>
    <w:rsid w:val="00BC45F0"/>
    <w:rsid w:val="00BC4952"/>
    <w:rsid w:val="00BC4A5E"/>
    <w:rsid w:val="00BC4B2C"/>
    <w:rsid w:val="00BC4B41"/>
    <w:rsid w:val="00BC4D09"/>
    <w:rsid w:val="00BC4D0D"/>
    <w:rsid w:val="00BC4D8B"/>
    <w:rsid w:val="00BC506B"/>
    <w:rsid w:val="00BC536F"/>
    <w:rsid w:val="00BC5460"/>
    <w:rsid w:val="00BC58D8"/>
    <w:rsid w:val="00BC595B"/>
    <w:rsid w:val="00BC5B3D"/>
    <w:rsid w:val="00BC6209"/>
    <w:rsid w:val="00BC63B5"/>
    <w:rsid w:val="00BC6A55"/>
    <w:rsid w:val="00BC6CE3"/>
    <w:rsid w:val="00BC749B"/>
    <w:rsid w:val="00BC75ED"/>
    <w:rsid w:val="00BC77C7"/>
    <w:rsid w:val="00BC7AAB"/>
    <w:rsid w:val="00BC7E3F"/>
    <w:rsid w:val="00BC7EA4"/>
    <w:rsid w:val="00BD00BE"/>
    <w:rsid w:val="00BD04DF"/>
    <w:rsid w:val="00BD064B"/>
    <w:rsid w:val="00BD071D"/>
    <w:rsid w:val="00BD07B6"/>
    <w:rsid w:val="00BD080D"/>
    <w:rsid w:val="00BD0811"/>
    <w:rsid w:val="00BD0AEB"/>
    <w:rsid w:val="00BD0B04"/>
    <w:rsid w:val="00BD0BC4"/>
    <w:rsid w:val="00BD0CFA"/>
    <w:rsid w:val="00BD0DB4"/>
    <w:rsid w:val="00BD0FA9"/>
    <w:rsid w:val="00BD10F7"/>
    <w:rsid w:val="00BD1124"/>
    <w:rsid w:val="00BD1185"/>
    <w:rsid w:val="00BD147A"/>
    <w:rsid w:val="00BD1A31"/>
    <w:rsid w:val="00BD1B1B"/>
    <w:rsid w:val="00BD1F01"/>
    <w:rsid w:val="00BD20DE"/>
    <w:rsid w:val="00BD22C5"/>
    <w:rsid w:val="00BD238D"/>
    <w:rsid w:val="00BD2687"/>
    <w:rsid w:val="00BD26F3"/>
    <w:rsid w:val="00BD29F0"/>
    <w:rsid w:val="00BD2A84"/>
    <w:rsid w:val="00BD2AE7"/>
    <w:rsid w:val="00BD2BE9"/>
    <w:rsid w:val="00BD2BF9"/>
    <w:rsid w:val="00BD2DDD"/>
    <w:rsid w:val="00BD308D"/>
    <w:rsid w:val="00BD324D"/>
    <w:rsid w:val="00BD3BF9"/>
    <w:rsid w:val="00BD4271"/>
    <w:rsid w:val="00BD4305"/>
    <w:rsid w:val="00BD4552"/>
    <w:rsid w:val="00BD45AA"/>
    <w:rsid w:val="00BD471D"/>
    <w:rsid w:val="00BD488C"/>
    <w:rsid w:val="00BD4F0C"/>
    <w:rsid w:val="00BD514E"/>
    <w:rsid w:val="00BD52E3"/>
    <w:rsid w:val="00BD5392"/>
    <w:rsid w:val="00BD5E45"/>
    <w:rsid w:val="00BD63F9"/>
    <w:rsid w:val="00BD6587"/>
    <w:rsid w:val="00BD66C1"/>
    <w:rsid w:val="00BD6ADE"/>
    <w:rsid w:val="00BD6D21"/>
    <w:rsid w:val="00BD6DD2"/>
    <w:rsid w:val="00BD6E3A"/>
    <w:rsid w:val="00BD731A"/>
    <w:rsid w:val="00BD7392"/>
    <w:rsid w:val="00BD7898"/>
    <w:rsid w:val="00BD7945"/>
    <w:rsid w:val="00BD7F15"/>
    <w:rsid w:val="00BE017B"/>
    <w:rsid w:val="00BE091B"/>
    <w:rsid w:val="00BE09BB"/>
    <w:rsid w:val="00BE0A44"/>
    <w:rsid w:val="00BE11FB"/>
    <w:rsid w:val="00BE12E7"/>
    <w:rsid w:val="00BE15EB"/>
    <w:rsid w:val="00BE18A9"/>
    <w:rsid w:val="00BE194B"/>
    <w:rsid w:val="00BE1BD4"/>
    <w:rsid w:val="00BE1D26"/>
    <w:rsid w:val="00BE1E2A"/>
    <w:rsid w:val="00BE2079"/>
    <w:rsid w:val="00BE215A"/>
    <w:rsid w:val="00BE2218"/>
    <w:rsid w:val="00BE231F"/>
    <w:rsid w:val="00BE2714"/>
    <w:rsid w:val="00BE2EEC"/>
    <w:rsid w:val="00BE2F8A"/>
    <w:rsid w:val="00BE302B"/>
    <w:rsid w:val="00BE30FF"/>
    <w:rsid w:val="00BE3328"/>
    <w:rsid w:val="00BE350A"/>
    <w:rsid w:val="00BE36B4"/>
    <w:rsid w:val="00BE3734"/>
    <w:rsid w:val="00BE3806"/>
    <w:rsid w:val="00BE38CF"/>
    <w:rsid w:val="00BE3A75"/>
    <w:rsid w:val="00BE4556"/>
    <w:rsid w:val="00BE480B"/>
    <w:rsid w:val="00BE4839"/>
    <w:rsid w:val="00BE4FC4"/>
    <w:rsid w:val="00BE517C"/>
    <w:rsid w:val="00BE565A"/>
    <w:rsid w:val="00BE585D"/>
    <w:rsid w:val="00BE5D00"/>
    <w:rsid w:val="00BE6614"/>
    <w:rsid w:val="00BE6714"/>
    <w:rsid w:val="00BE6997"/>
    <w:rsid w:val="00BE6E2B"/>
    <w:rsid w:val="00BE6FE1"/>
    <w:rsid w:val="00BE703B"/>
    <w:rsid w:val="00BE707C"/>
    <w:rsid w:val="00BE731E"/>
    <w:rsid w:val="00BE74DA"/>
    <w:rsid w:val="00BE74E9"/>
    <w:rsid w:val="00BE765B"/>
    <w:rsid w:val="00BE7708"/>
    <w:rsid w:val="00BE7AB5"/>
    <w:rsid w:val="00BE7C00"/>
    <w:rsid w:val="00BE7D1D"/>
    <w:rsid w:val="00BE7E95"/>
    <w:rsid w:val="00BE7FA5"/>
    <w:rsid w:val="00BF01DC"/>
    <w:rsid w:val="00BF03CB"/>
    <w:rsid w:val="00BF0414"/>
    <w:rsid w:val="00BF042C"/>
    <w:rsid w:val="00BF077E"/>
    <w:rsid w:val="00BF09F5"/>
    <w:rsid w:val="00BF0A19"/>
    <w:rsid w:val="00BF0A45"/>
    <w:rsid w:val="00BF0B4A"/>
    <w:rsid w:val="00BF0D76"/>
    <w:rsid w:val="00BF0F2B"/>
    <w:rsid w:val="00BF108D"/>
    <w:rsid w:val="00BF131A"/>
    <w:rsid w:val="00BF1902"/>
    <w:rsid w:val="00BF1A5C"/>
    <w:rsid w:val="00BF23A1"/>
    <w:rsid w:val="00BF2405"/>
    <w:rsid w:val="00BF24D8"/>
    <w:rsid w:val="00BF255D"/>
    <w:rsid w:val="00BF25A3"/>
    <w:rsid w:val="00BF269B"/>
    <w:rsid w:val="00BF26B1"/>
    <w:rsid w:val="00BF26E3"/>
    <w:rsid w:val="00BF2C24"/>
    <w:rsid w:val="00BF2D62"/>
    <w:rsid w:val="00BF2F27"/>
    <w:rsid w:val="00BF316B"/>
    <w:rsid w:val="00BF32A5"/>
    <w:rsid w:val="00BF3334"/>
    <w:rsid w:val="00BF33E9"/>
    <w:rsid w:val="00BF38C3"/>
    <w:rsid w:val="00BF3A0B"/>
    <w:rsid w:val="00BF3BA3"/>
    <w:rsid w:val="00BF3CA3"/>
    <w:rsid w:val="00BF3DAD"/>
    <w:rsid w:val="00BF4148"/>
    <w:rsid w:val="00BF4160"/>
    <w:rsid w:val="00BF4223"/>
    <w:rsid w:val="00BF4744"/>
    <w:rsid w:val="00BF48A5"/>
    <w:rsid w:val="00BF4905"/>
    <w:rsid w:val="00BF49B1"/>
    <w:rsid w:val="00BF4A2B"/>
    <w:rsid w:val="00BF4BE5"/>
    <w:rsid w:val="00BF5057"/>
    <w:rsid w:val="00BF51E8"/>
    <w:rsid w:val="00BF52E9"/>
    <w:rsid w:val="00BF5469"/>
    <w:rsid w:val="00BF5563"/>
    <w:rsid w:val="00BF57AC"/>
    <w:rsid w:val="00BF5D2A"/>
    <w:rsid w:val="00BF5DCF"/>
    <w:rsid w:val="00BF5E81"/>
    <w:rsid w:val="00BF5F21"/>
    <w:rsid w:val="00BF61A9"/>
    <w:rsid w:val="00BF64E9"/>
    <w:rsid w:val="00BF6526"/>
    <w:rsid w:val="00BF67B9"/>
    <w:rsid w:val="00BF6BA5"/>
    <w:rsid w:val="00BF6FA1"/>
    <w:rsid w:val="00BF7070"/>
    <w:rsid w:val="00BF713A"/>
    <w:rsid w:val="00BF73C2"/>
    <w:rsid w:val="00BF73FA"/>
    <w:rsid w:val="00BF7586"/>
    <w:rsid w:val="00BF7611"/>
    <w:rsid w:val="00BF7715"/>
    <w:rsid w:val="00BF7719"/>
    <w:rsid w:val="00BF786D"/>
    <w:rsid w:val="00BF78FA"/>
    <w:rsid w:val="00BF795B"/>
    <w:rsid w:val="00BF7F8C"/>
    <w:rsid w:val="00BF7FF4"/>
    <w:rsid w:val="00C000F2"/>
    <w:rsid w:val="00C0026C"/>
    <w:rsid w:val="00C0031A"/>
    <w:rsid w:val="00C005B2"/>
    <w:rsid w:val="00C006FF"/>
    <w:rsid w:val="00C0074A"/>
    <w:rsid w:val="00C00884"/>
    <w:rsid w:val="00C00995"/>
    <w:rsid w:val="00C00F73"/>
    <w:rsid w:val="00C01222"/>
    <w:rsid w:val="00C01624"/>
    <w:rsid w:val="00C0164D"/>
    <w:rsid w:val="00C017C3"/>
    <w:rsid w:val="00C01854"/>
    <w:rsid w:val="00C018B6"/>
    <w:rsid w:val="00C01DA5"/>
    <w:rsid w:val="00C01FD1"/>
    <w:rsid w:val="00C0220B"/>
    <w:rsid w:val="00C02824"/>
    <w:rsid w:val="00C02B6A"/>
    <w:rsid w:val="00C02ECC"/>
    <w:rsid w:val="00C031E7"/>
    <w:rsid w:val="00C03424"/>
    <w:rsid w:val="00C0350A"/>
    <w:rsid w:val="00C0353A"/>
    <w:rsid w:val="00C037A9"/>
    <w:rsid w:val="00C038FD"/>
    <w:rsid w:val="00C03929"/>
    <w:rsid w:val="00C03B58"/>
    <w:rsid w:val="00C03B76"/>
    <w:rsid w:val="00C03BCD"/>
    <w:rsid w:val="00C04052"/>
    <w:rsid w:val="00C040FE"/>
    <w:rsid w:val="00C041DA"/>
    <w:rsid w:val="00C042C3"/>
    <w:rsid w:val="00C04345"/>
    <w:rsid w:val="00C04544"/>
    <w:rsid w:val="00C046B9"/>
    <w:rsid w:val="00C04C49"/>
    <w:rsid w:val="00C04D65"/>
    <w:rsid w:val="00C04DFB"/>
    <w:rsid w:val="00C05156"/>
    <w:rsid w:val="00C057B0"/>
    <w:rsid w:val="00C057DC"/>
    <w:rsid w:val="00C059EF"/>
    <w:rsid w:val="00C05E96"/>
    <w:rsid w:val="00C060DB"/>
    <w:rsid w:val="00C060FA"/>
    <w:rsid w:val="00C060FC"/>
    <w:rsid w:val="00C062A7"/>
    <w:rsid w:val="00C06472"/>
    <w:rsid w:val="00C06536"/>
    <w:rsid w:val="00C06801"/>
    <w:rsid w:val="00C06889"/>
    <w:rsid w:val="00C06A2F"/>
    <w:rsid w:val="00C06AA2"/>
    <w:rsid w:val="00C06CA8"/>
    <w:rsid w:val="00C06F7A"/>
    <w:rsid w:val="00C07554"/>
    <w:rsid w:val="00C07587"/>
    <w:rsid w:val="00C07779"/>
    <w:rsid w:val="00C07831"/>
    <w:rsid w:val="00C0799D"/>
    <w:rsid w:val="00C07B22"/>
    <w:rsid w:val="00C07C54"/>
    <w:rsid w:val="00C07F0B"/>
    <w:rsid w:val="00C07FBB"/>
    <w:rsid w:val="00C1028F"/>
    <w:rsid w:val="00C10344"/>
    <w:rsid w:val="00C104C9"/>
    <w:rsid w:val="00C106E6"/>
    <w:rsid w:val="00C10794"/>
    <w:rsid w:val="00C10A2E"/>
    <w:rsid w:val="00C11237"/>
    <w:rsid w:val="00C113FF"/>
    <w:rsid w:val="00C114CF"/>
    <w:rsid w:val="00C116D3"/>
    <w:rsid w:val="00C11713"/>
    <w:rsid w:val="00C11930"/>
    <w:rsid w:val="00C11BFE"/>
    <w:rsid w:val="00C11D66"/>
    <w:rsid w:val="00C11EE8"/>
    <w:rsid w:val="00C120A3"/>
    <w:rsid w:val="00C120C8"/>
    <w:rsid w:val="00C12250"/>
    <w:rsid w:val="00C12285"/>
    <w:rsid w:val="00C122A4"/>
    <w:rsid w:val="00C123F4"/>
    <w:rsid w:val="00C12703"/>
    <w:rsid w:val="00C12752"/>
    <w:rsid w:val="00C1279D"/>
    <w:rsid w:val="00C12A44"/>
    <w:rsid w:val="00C12DCB"/>
    <w:rsid w:val="00C12F6A"/>
    <w:rsid w:val="00C13169"/>
    <w:rsid w:val="00C131B9"/>
    <w:rsid w:val="00C13232"/>
    <w:rsid w:val="00C13274"/>
    <w:rsid w:val="00C133C2"/>
    <w:rsid w:val="00C13453"/>
    <w:rsid w:val="00C1388A"/>
    <w:rsid w:val="00C13ED5"/>
    <w:rsid w:val="00C142B8"/>
    <w:rsid w:val="00C14495"/>
    <w:rsid w:val="00C145B6"/>
    <w:rsid w:val="00C14E10"/>
    <w:rsid w:val="00C151A0"/>
    <w:rsid w:val="00C156F1"/>
    <w:rsid w:val="00C1576E"/>
    <w:rsid w:val="00C15BAA"/>
    <w:rsid w:val="00C15C76"/>
    <w:rsid w:val="00C160D9"/>
    <w:rsid w:val="00C1637D"/>
    <w:rsid w:val="00C168F0"/>
    <w:rsid w:val="00C16910"/>
    <w:rsid w:val="00C16B15"/>
    <w:rsid w:val="00C16C3B"/>
    <w:rsid w:val="00C172E5"/>
    <w:rsid w:val="00C174E3"/>
    <w:rsid w:val="00C1755D"/>
    <w:rsid w:val="00C1774E"/>
    <w:rsid w:val="00C17765"/>
    <w:rsid w:val="00C17947"/>
    <w:rsid w:val="00C17B4F"/>
    <w:rsid w:val="00C17B5A"/>
    <w:rsid w:val="00C17C5B"/>
    <w:rsid w:val="00C17CC5"/>
    <w:rsid w:val="00C17D90"/>
    <w:rsid w:val="00C20022"/>
    <w:rsid w:val="00C200F6"/>
    <w:rsid w:val="00C202B0"/>
    <w:rsid w:val="00C203E7"/>
    <w:rsid w:val="00C204F7"/>
    <w:rsid w:val="00C208BA"/>
    <w:rsid w:val="00C2194C"/>
    <w:rsid w:val="00C21B50"/>
    <w:rsid w:val="00C21BF8"/>
    <w:rsid w:val="00C21DB0"/>
    <w:rsid w:val="00C21F13"/>
    <w:rsid w:val="00C21F77"/>
    <w:rsid w:val="00C22035"/>
    <w:rsid w:val="00C22303"/>
    <w:rsid w:val="00C22427"/>
    <w:rsid w:val="00C22485"/>
    <w:rsid w:val="00C2291E"/>
    <w:rsid w:val="00C229ED"/>
    <w:rsid w:val="00C22A27"/>
    <w:rsid w:val="00C22D25"/>
    <w:rsid w:val="00C22EEA"/>
    <w:rsid w:val="00C235A2"/>
    <w:rsid w:val="00C235FB"/>
    <w:rsid w:val="00C2363F"/>
    <w:rsid w:val="00C23904"/>
    <w:rsid w:val="00C23ABF"/>
    <w:rsid w:val="00C23CF9"/>
    <w:rsid w:val="00C23DA2"/>
    <w:rsid w:val="00C23E10"/>
    <w:rsid w:val="00C23EF4"/>
    <w:rsid w:val="00C23FF9"/>
    <w:rsid w:val="00C2420D"/>
    <w:rsid w:val="00C24235"/>
    <w:rsid w:val="00C24267"/>
    <w:rsid w:val="00C2426B"/>
    <w:rsid w:val="00C243F5"/>
    <w:rsid w:val="00C24439"/>
    <w:rsid w:val="00C24534"/>
    <w:rsid w:val="00C24BB8"/>
    <w:rsid w:val="00C24E14"/>
    <w:rsid w:val="00C24EA2"/>
    <w:rsid w:val="00C2500E"/>
    <w:rsid w:val="00C25078"/>
    <w:rsid w:val="00C251DB"/>
    <w:rsid w:val="00C25810"/>
    <w:rsid w:val="00C25E12"/>
    <w:rsid w:val="00C25F40"/>
    <w:rsid w:val="00C26013"/>
    <w:rsid w:val="00C260D6"/>
    <w:rsid w:val="00C261E6"/>
    <w:rsid w:val="00C2626E"/>
    <w:rsid w:val="00C2639A"/>
    <w:rsid w:val="00C2653C"/>
    <w:rsid w:val="00C26595"/>
    <w:rsid w:val="00C26810"/>
    <w:rsid w:val="00C2682D"/>
    <w:rsid w:val="00C26E7F"/>
    <w:rsid w:val="00C27830"/>
    <w:rsid w:val="00C27859"/>
    <w:rsid w:val="00C27B57"/>
    <w:rsid w:val="00C302A3"/>
    <w:rsid w:val="00C30301"/>
    <w:rsid w:val="00C303FF"/>
    <w:rsid w:val="00C3053D"/>
    <w:rsid w:val="00C30634"/>
    <w:rsid w:val="00C30DD7"/>
    <w:rsid w:val="00C30E02"/>
    <w:rsid w:val="00C310B5"/>
    <w:rsid w:val="00C314AB"/>
    <w:rsid w:val="00C315EE"/>
    <w:rsid w:val="00C31AC7"/>
    <w:rsid w:val="00C31D69"/>
    <w:rsid w:val="00C31D87"/>
    <w:rsid w:val="00C31E2F"/>
    <w:rsid w:val="00C31E37"/>
    <w:rsid w:val="00C31E3F"/>
    <w:rsid w:val="00C31E97"/>
    <w:rsid w:val="00C32344"/>
    <w:rsid w:val="00C326EA"/>
    <w:rsid w:val="00C328F1"/>
    <w:rsid w:val="00C32909"/>
    <w:rsid w:val="00C32A7B"/>
    <w:rsid w:val="00C32D6E"/>
    <w:rsid w:val="00C32DC3"/>
    <w:rsid w:val="00C32DFF"/>
    <w:rsid w:val="00C32F1D"/>
    <w:rsid w:val="00C32F82"/>
    <w:rsid w:val="00C32FF8"/>
    <w:rsid w:val="00C33197"/>
    <w:rsid w:val="00C331FB"/>
    <w:rsid w:val="00C33234"/>
    <w:rsid w:val="00C338A0"/>
    <w:rsid w:val="00C338CF"/>
    <w:rsid w:val="00C338D1"/>
    <w:rsid w:val="00C33AD3"/>
    <w:rsid w:val="00C33BD7"/>
    <w:rsid w:val="00C33CA1"/>
    <w:rsid w:val="00C34094"/>
    <w:rsid w:val="00C340C4"/>
    <w:rsid w:val="00C3413F"/>
    <w:rsid w:val="00C34478"/>
    <w:rsid w:val="00C34869"/>
    <w:rsid w:val="00C34A13"/>
    <w:rsid w:val="00C34B9D"/>
    <w:rsid w:val="00C34C7D"/>
    <w:rsid w:val="00C34F68"/>
    <w:rsid w:val="00C34FE4"/>
    <w:rsid w:val="00C350FF"/>
    <w:rsid w:val="00C35185"/>
    <w:rsid w:val="00C359B6"/>
    <w:rsid w:val="00C35CFF"/>
    <w:rsid w:val="00C35DA0"/>
    <w:rsid w:val="00C35EDB"/>
    <w:rsid w:val="00C36289"/>
    <w:rsid w:val="00C363F1"/>
    <w:rsid w:val="00C364A3"/>
    <w:rsid w:val="00C36657"/>
    <w:rsid w:val="00C36758"/>
    <w:rsid w:val="00C36D8A"/>
    <w:rsid w:val="00C36EC6"/>
    <w:rsid w:val="00C37404"/>
    <w:rsid w:val="00C37412"/>
    <w:rsid w:val="00C37632"/>
    <w:rsid w:val="00C37753"/>
    <w:rsid w:val="00C37A19"/>
    <w:rsid w:val="00C37B51"/>
    <w:rsid w:val="00C37D64"/>
    <w:rsid w:val="00C403BE"/>
    <w:rsid w:val="00C4045D"/>
    <w:rsid w:val="00C40516"/>
    <w:rsid w:val="00C4085C"/>
    <w:rsid w:val="00C40CB2"/>
    <w:rsid w:val="00C40CBB"/>
    <w:rsid w:val="00C40D29"/>
    <w:rsid w:val="00C40DC3"/>
    <w:rsid w:val="00C40E1D"/>
    <w:rsid w:val="00C40FD4"/>
    <w:rsid w:val="00C4114F"/>
    <w:rsid w:val="00C41384"/>
    <w:rsid w:val="00C41456"/>
    <w:rsid w:val="00C41ADD"/>
    <w:rsid w:val="00C41AE9"/>
    <w:rsid w:val="00C41D8E"/>
    <w:rsid w:val="00C41F7B"/>
    <w:rsid w:val="00C41F8E"/>
    <w:rsid w:val="00C42182"/>
    <w:rsid w:val="00C42336"/>
    <w:rsid w:val="00C425FE"/>
    <w:rsid w:val="00C42C3A"/>
    <w:rsid w:val="00C42CCD"/>
    <w:rsid w:val="00C42D25"/>
    <w:rsid w:val="00C42EB0"/>
    <w:rsid w:val="00C42FE8"/>
    <w:rsid w:val="00C430F4"/>
    <w:rsid w:val="00C431B2"/>
    <w:rsid w:val="00C432CD"/>
    <w:rsid w:val="00C4374F"/>
    <w:rsid w:val="00C439A0"/>
    <w:rsid w:val="00C439C1"/>
    <w:rsid w:val="00C439C2"/>
    <w:rsid w:val="00C43D12"/>
    <w:rsid w:val="00C43DFE"/>
    <w:rsid w:val="00C4406F"/>
    <w:rsid w:val="00C44171"/>
    <w:rsid w:val="00C4418F"/>
    <w:rsid w:val="00C44282"/>
    <w:rsid w:val="00C4432B"/>
    <w:rsid w:val="00C443B0"/>
    <w:rsid w:val="00C445DA"/>
    <w:rsid w:val="00C4464C"/>
    <w:rsid w:val="00C44724"/>
    <w:rsid w:val="00C447D6"/>
    <w:rsid w:val="00C447E2"/>
    <w:rsid w:val="00C4483A"/>
    <w:rsid w:val="00C44895"/>
    <w:rsid w:val="00C44F5A"/>
    <w:rsid w:val="00C450B8"/>
    <w:rsid w:val="00C45616"/>
    <w:rsid w:val="00C45915"/>
    <w:rsid w:val="00C45CEB"/>
    <w:rsid w:val="00C45E89"/>
    <w:rsid w:val="00C46048"/>
    <w:rsid w:val="00C461DD"/>
    <w:rsid w:val="00C46396"/>
    <w:rsid w:val="00C463DB"/>
    <w:rsid w:val="00C468AF"/>
    <w:rsid w:val="00C468C2"/>
    <w:rsid w:val="00C468D8"/>
    <w:rsid w:val="00C46997"/>
    <w:rsid w:val="00C46A9B"/>
    <w:rsid w:val="00C46BC6"/>
    <w:rsid w:val="00C46C06"/>
    <w:rsid w:val="00C46DBE"/>
    <w:rsid w:val="00C47224"/>
    <w:rsid w:val="00C472EA"/>
    <w:rsid w:val="00C4779B"/>
    <w:rsid w:val="00C479DE"/>
    <w:rsid w:val="00C47A39"/>
    <w:rsid w:val="00C500F0"/>
    <w:rsid w:val="00C501CC"/>
    <w:rsid w:val="00C50397"/>
    <w:rsid w:val="00C5055C"/>
    <w:rsid w:val="00C50825"/>
    <w:rsid w:val="00C509CD"/>
    <w:rsid w:val="00C50C1D"/>
    <w:rsid w:val="00C50DFC"/>
    <w:rsid w:val="00C50ED8"/>
    <w:rsid w:val="00C50EEA"/>
    <w:rsid w:val="00C5102D"/>
    <w:rsid w:val="00C512BB"/>
    <w:rsid w:val="00C51318"/>
    <w:rsid w:val="00C51573"/>
    <w:rsid w:val="00C51C06"/>
    <w:rsid w:val="00C51D28"/>
    <w:rsid w:val="00C51DBE"/>
    <w:rsid w:val="00C51F9B"/>
    <w:rsid w:val="00C51FA6"/>
    <w:rsid w:val="00C52077"/>
    <w:rsid w:val="00C520B1"/>
    <w:rsid w:val="00C521E1"/>
    <w:rsid w:val="00C52425"/>
    <w:rsid w:val="00C527E4"/>
    <w:rsid w:val="00C528A7"/>
    <w:rsid w:val="00C52975"/>
    <w:rsid w:val="00C52A63"/>
    <w:rsid w:val="00C52B0E"/>
    <w:rsid w:val="00C52B15"/>
    <w:rsid w:val="00C52FC4"/>
    <w:rsid w:val="00C534DB"/>
    <w:rsid w:val="00C53613"/>
    <w:rsid w:val="00C53746"/>
    <w:rsid w:val="00C5387E"/>
    <w:rsid w:val="00C53907"/>
    <w:rsid w:val="00C53A45"/>
    <w:rsid w:val="00C53A6D"/>
    <w:rsid w:val="00C53AB1"/>
    <w:rsid w:val="00C53D25"/>
    <w:rsid w:val="00C53FD9"/>
    <w:rsid w:val="00C54011"/>
    <w:rsid w:val="00C541A7"/>
    <w:rsid w:val="00C54253"/>
    <w:rsid w:val="00C54322"/>
    <w:rsid w:val="00C54DC5"/>
    <w:rsid w:val="00C55046"/>
    <w:rsid w:val="00C55316"/>
    <w:rsid w:val="00C553E7"/>
    <w:rsid w:val="00C5556C"/>
    <w:rsid w:val="00C55795"/>
    <w:rsid w:val="00C557CB"/>
    <w:rsid w:val="00C55994"/>
    <w:rsid w:val="00C559D2"/>
    <w:rsid w:val="00C55B36"/>
    <w:rsid w:val="00C55B6B"/>
    <w:rsid w:val="00C55DE3"/>
    <w:rsid w:val="00C5682F"/>
    <w:rsid w:val="00C5692B"/>
    <w:rsid w:val="00C57201"/>
    <w:rsid w:val="00C5750A"/>
    <w:rsid w:val="00C57658"/>
    <w:rsid w:val="00C5769A"/>
    <w:rsid w:val="00C57840"/>
    <w:rsid w:val="00C57A0E"/>
    <w:rsid w:val="00C57AA4"/>
    <w:rsid w:val="00C57AA6"/>
    <w:rsid w:val="00C57B8F"/>
    <w:rsid w:val="00C57B9D"/>
    <w:rsid w:val="00C57D61"/>
    <w:rsid w:val="00C57DEA"/>
    <w:rsid w:val="00C60013"/>
    <w:rsid w:val="00C60198"/>
    <w:rsid w:val="00C605D0"/>
    <w:rsid w:val="00C605FE"/>
    <w:rsid w:val="00C6071A"/>
    <w:rsid w:val="00C6075C"/>
    <w:rsid w:val="00C60DD0"/>
    <w:rsid w:val="00C61083"/>
    <w:rsid w:val="00C611EC"/>
    <w:rsid w:val="00C61392"/>
    <w:rsid w:val="00C61671"/>
    <w:rsid w:val="00C61739"/>
    <w:rsid w:val="00C61746"/>
    <w:rsid w:val="00C618C6"/>
    <w:rsid w:val="00C618F6"/>
    <w:rsid w:val="00C62017"/>
    <w:rsid w:val="00C62186"/>
    <w:rsid w:val="00C623A2"/>
    <w:rsid w:val="00C62548"/>
    <w:rsid w:val="00C62779"/>
    <w:rsid w:val="00C628E5"/>
    <w:rsid w:val="00C629AB"/>
    <w:rsid w:val="00C629BE"/>
    <w:rsid w:val="00C62F77"/>
    <w:rsid w:val="00C63151"/>
    <w:rsid w:val="00C634D7"/>
    <w:rsid w:val="00C63555"/>
    <w:rsid w:val="00C63590"/>
    <w:rsid w:val="00C635C9"/>
    <w:rsid w:val="00C637EB"/>
    <w:rsid w:val="00C63BA7"/>
    <w:rsid w:val="00C63C03"/>
    <w:rsid w:val="00C63D50"/>
    <w:rsid w:val="00C63DA7"/>
    <w:rsid w:val="00C63E43"/>
    <w:rsid w:val="00C63E56"/>
    <w:rsid w:val="00C63EB6"/>
    <w:rsid w:val="00C6407D"/>
    <w:rsid w:val="00C64164"/>
    <w:rsid w:val="00C642AE"/>
    <w:rsid w:val="00C6440E"/>
    <w:rsid w:val="00C64442"/>
    <w:rsid w:val="00C64480"/>
    <w:rsid w:val="00C6458A"/>
    <w:rsid w:val="00C648AC"/>
    <w:rsid w:val="00C6499C"/>
    <w:rsid w:val="00C64A36"/>
    <w:rsid w:val="00C64C42"/>
    <w:rsid w:val="00C6502D"/>
    <w:rsid w:val="00C65091"/>
    <w:rsid w:val="00C652D0"/>
    <w:rsid w:val="00C652FC"/>
    <w:rsid w:val="00C6547D"/>
    <w:rsid w:val="00C655F3"/>
    <w:rsid w:val="00C65709"/>
    <w:rsid w:val="00C65B5A"/>
    <w:rsid w:val="00C65C10"/>
    <w:rsid w:val="00C65D35"/>
    <w:rsid w:val="00C65F84"/>
    <w:rsid w:val="00C6616D"/>
    <w:rsid w:val="00C665C6"/>
    <w:rsid w:val="00C666A2"/>
    <w:rsid w:val="00C66949"/>
    <w:rsid w:val="00C66E3A"/>
    <w:rsid w:val="00C66E97"/>
    <w:rsid w:val="00C675BD"/>
    <w:rsid w:val="00C678D4"/>
    <w:rsid w:val="00C67A75"/>
    <w:rsid w:val="00C67CA9"/>
    <w:rsid w:val="00C67D12"/>
    <w:rsid w:val="00C67E75"/>
    <w:rsid w:val="00C67EB3"/>
    <w:rsid w:val="00C700B6"/>
    <w:rsid w:val="00C701AB"/>
    <w:rsid w:val="00C702AD"/>
    <w:rsid w:val="00C70517"/>
    <w:rsid w:val="00C70932"/>
    <w:rsid w:val="00C70AC2"/>
    <w:rsid w:val="00C70DE8"/>
    <w:rsid w:val="00C7111F"/>
    <w:rsid w:val="00C711B5"/>
    <w:rsid w:val="00C712B4"/>
    <w:rsid w:val="00C71347"/>
    <w:rsid w:val="00C71817"/>
    <w:rsid w:val="00C7198E"/>
    <w:rsid w:val="00C71C8B"/>
    <w:rsid w:val="00C71D3A"/>
    <w:rsid w:val="00C71EE9"/>
    <w:rsid w:val="00C71FBE"/>
    <w:rsid w:val="00C728B1"/>
    <w:rsid w:val="00C728E5"/>
    <w:rsid w:val="00C72FA0"/>
    <w:rsid w:val="00C72FB0"/>
    <w:rsid w:val="00C73022"/>
    <w:rsid w:val="00C7359A"/>
    <w:rsid w:val="00C73DE3"/>
    <w:rsid w:val="00C73EF1"/>
    <w:rsid w:val="00C74188"/>
    <w:rsid w:val="00C741AE"/>
    <w:rsid w:val="00C74361"/>
    <w:rsid w:val="00C7453B"/>
    <w:rsid w:val="00C745CD"/>
    <w:rsid w:val="00C74672"/>
    <w:rsid w:val="00C74A0E"/>
    <w:rsid w:val="00C74A5E"/>
    <w:rsid w:val="00C754B1"/>
    <w:rsid w:val="00C75719"/>
    <w:rsid w:val="00C757E0"/>
    <w:rsid w:val="00C75920"/>
    <w:rsid w:val="00C7593A"/>
    <w:rsid w:val="00C75A84"/>
    <w:rsid w:val="00C75FF3"/>
    <w:rsid w:val="00C760AD"/>
    <w:rsid w:val="00C7613C"/>
    <w:rsid w:val="00C7624E"/>
    <w:rsid w:val="00C763DB"/>
    <w:rsid w:val="00C765CE"/>
    <w:rsid w:val="00C76676"/>
    <w:rsid w:val="00C768DB"/>
    <w:rsid w:val="00C768FF"/>
    <w:rsid w:val="00C76AB2"/>
    <w:rsid w:val="00C76C46"/>
    <w:rsid w:val="00C76D32"/>
    <w:rsid w:val="00C76D43"/>
    <w:rsid w:val="00C76E94"/>
    <w:rsid w:val="00C7723A"/>
    <w:rsid w:val="00C773C6"/>
    <w:rsid w:val="00C77616"/>
    <w:rsid w:val="00C77633"/>
    <w:rsid w:val="00C7766F"/>
    <w:rsid w:val="00C776CB"/>
    <w:rsid w:val="00C77773"/>
    <w:rsid w:val="00C77873"/>
    <w:rsid w:val="00C77937"/>
    <w:rsid w:val="00C779DA"/>
    <w:rsid w:val="00C77A1E"/>
    <w:rsid w:val="00C77B24"/>
    <w:rsid w:val="00C77B52"/>
    <w:rsid w:val="00C77CDB"/>
    <w:rsid w:val="00C77D56"/>
    <w:rsid w:val="00C80307"/>
    <w:rsid w:val="00C80562"/>
    <w:rsid w:val="00C80930"/>
    <w:rsid w:val="00C80959"/>
    <w:rsid w:val="00C80BBF"/>
    <w:rsid w:val="00C80D79"/>
    <w:rsid w:val="00C81295"/>
    <w:rsid w:val="00C81878"/>
    <w:rsid w:val="00C81937"/>
    <w:rsid w:val="00C82054"/>
    <w:rsid w:val="00C821E4"/>
    <w:rsid w:val="00C825C0"/>
    <w:rsid w:val="00C8284C"/>
    <w:rsid w:val="00C828EA"/>
    <w:rsid w:val="00C82B56"/>
    <w:rsid w:val="00C82D20"/>
    <w:rsid w:val="00C83307"/>
    <w:rsid w:val="00C83673"/>
    <w:rsid w:val="00C8369A"/>
    <w:rsid w:val="00C83F36"/>
    <w:rsid w:val="00C83FA0"/>
    <w:rsid w:val="00C83FDB"/>
    <w:rsid w:val="00C8460D"/>
    <w:rsid w:val="00C849E1"/>
    <w:rsid w:val="00C84A2F"/>
    <w:rsid w:val="00C84BAE"/>
    <w:rsid w:val="00C84BB0"/>
    <w:rsid w:val="00C84CD8"/>
    <w:rsid w:val="00C84D3A"/>
    <w:rsid w:val="00C85023"/>
    <w:rsid w:val="00C85207"/>
    <w:rsid w:val="00C85215"/>
    <w:rsid w:val="00C852B1"/>
    <w:rsid w:val="00C853F3"/>
    <w:rsid w:val="00C8555E"/>
    <w:rsid w:val="00C856A5"/>
    <w:rsid w:val="00C8683B"/>
    <w:rsid w:val="00C869D2"/>
    <w:rsid w:val="00C86B84"/>
    <w:rsid w:val="00C86DD5"/>
    <w:rsid w:val="00C86E84"/>
    <w:rsid w:val="00C86EAA"/>
    <w:rsid w:val="00C86F53"/>
    <w:rsid w:val="00C873D7"/>
    <w:rsid w:val="00C877B8"/>
    <w:rsid w:val="00C87815"/>
    <w:rsid w:val="00C87C0B"/>
    <w:rsid w:val="00C87D74"/>
    <w:rsid w:val="00C87FC5"/>
    <w:rsid w:val="00C901BE"/>
    <w:rsid w:val="00C90484"/>
    <w:rsid w:val="00C906EC"/>
    <w:rsid w:val="00C90A37"/>
    <w:rsid w:val="00C90B24"/>
    <w:rsid w:val="00C90B4C"/>
    <w:rsid w:val="00C90E43"/>
    <w:rsid w:val="00C90EC5"/>
    <w:rsid w:val="00C91192"/>
    <w:rsid w:val="00C911BA"/>
    <w:rsid w:val="00C914EB"/>
    <w:rsid w:val="00C9169E"/>
    <w:rsid w:val="00C91745"/>
    <w:rsid w:val="00C91CB9"/>
    <w:rsid w:val="00C91D38"/>
    <w:rsid w:val="00C9227F"/>
    <w:rsid w:val="00C92440"/>
    <w:rsid w:val="00C925DE"/>
    <w:rsid w:val="00C92AF2"/>
    <w:rsid w:val="00C92EBF"/>
    <w:rsid w:val="00C92F29"/>
    <w:rsid w:val="00C92F2D"/>
    <w:rsid w:val="00C9305F"/>
    <w:rsid w:val="00C93CBE"/>
    <w:rsid w:val="00C93D7B"/>
    <w:rsid w:val="00C93D94"/>
    <w:rsid w:val="00C93EBF"/>
    <w:rsid w:val="00C93F8F"/>
    <w:rsid w:val="00C94262"/>
    <w:rsid w:val="00C9429F"/>
    <w:rsid w:val="00C9455D"/>
    <w:rsid w:val="00C9493F"/>
    <w:rsid w:val="00C949A8"/>
    <w:rsid w:val="00C94A31"/>
    <w:rsid w:val="00C94BF2"/>
    <w:rsid w:val="00C9516C"/>
    <w:rsid w:val="00C9536C"/>
    <w:rsid w:val="00C95376"/>
    <w:rsid w:val="00C95591"/>
    <w:rsid w:val="00C958CB"/>
    <w:rsid w:val="00C95A41"/>
    <w:rsid w:val="00C95A82"/>
    <w:rsid w:val="00C95D83"/>
    <w:rsid w:val="00C96089"/>
    <w:rsid w:val="00C96119"/>
    <w:rsid w:val="00C9613E"/>
    <w:rsid w:val="00C962C6"/>
    <w:rsid w:val="00C96312"/>
    <w:rsid w:val="00C9679A"/>
    <w:rsid w:val="00C967A7"/>
    <w:rsid w:val="00C96A05"/>
    <w:rsid w:val="00C96F5B"/>
    <w:rsid w:val="00C96FAC"/>
    <w:rsid w:val="00C97294"/>
    <w:rsid w:val="00C9765D"/>
    <w:rsid w:val="00C97711"/>
    <w:rsid w:val="00C97760"/>
    <w:rsid w:val="00C9776F"/>
    <w:rsid w:val="00C97857"/>
    <w:rsid w:val="00C978A8"/>
    <w:rsid w:val="00C97925"/>
    <w:rsid w:val="00C97AD3"/>
    <w:rsid w:val="00C97E7C"/>
    <w:rsid w:val="00CA0155"/>
    <w:rsid w:val="00CA033B"/>
    <w:rsid w:val="00CA0583"/>
    <w:rsid w:val="00CA0A07"/>
    <w:rsid w:val="00CA0A18"/>
    <w:rsid w:val="00CA0AC3"/>
    <w:rsid w:val="00CA0B71"/>
    <w:rsid w:val="00CA0E27"/>
    <w:rsid w:val="00CA1326"/>
    <w:rsid w:val="00CA1687"/>
    <w:rsid w:val="00CA1E0B"/>
    <w:rsid w:val="00CA1ED3"/>
    <w:rsid w:val="00CA1F34"/>
    <w:rsid w:val="00CA1F89"/>
    <w:rsid w:val="00CA2164"/>
    <w:rsid w:val="00CA225E"/>
    <w:rsid w:val="00CA2282"/>
    <w:rsid w:val="00CA22EF"/>
    <w:rsid w:val="00CA2606"/>
    <w:rsid w:val="00CA2721"/>
    <w:rsid w:val="00CA293B"/>
    <w:rsid w:val="00CA2AFC"/>
    <w:rsid w:val="00CA2B71"/>
    <w:rsid w:val="00CA2C22"/>
    <w:rsid w:val="00CA31C2"/>
    <w:rsid w:val="00CA38CE"/>
    <w:rsid w:val="00CA3A0D"/>
    <w:rsid w:val="00CA3ABB"/>
    <w:rsid w:val="00CA3B6A"/>
    <w:rsid w:val="00CA3BAE"/>
    <w:rsid w:val="00CA414D"/>
    <w:rsid w:val="00CA43EE"/>
    <w:rsid w:val="00CA459C"/>
    <w:rsid w:val="00CA4AC8"/>
    <w:rsid w:val="00CA4B6A"/>
    <w:rsid w:val="00CA4C23"/>
    <w:rsid w:val="00CA4C77"/>
    <w:rsid w:val="00CA5132"/>
    <w:rsid w:val="00CA5247"/>
    <w:rsid w:val="00CA52D9"/>
    <w:rsid w:val="00CA5447"/>
    <w:rsid w:val="00CA59B3"/>
    <w:rsid w:val="00CA5A46"/>
    <w:rsid w:val="00CA5BD0"/>
    <w:rsid w:val="00CA5BF2"/>
    <w:rsid w:val="00CA5DE7"/>
    <w:rsid w:val="00CA6131"/>
    <w:rsid w:val="00CA621D"/>
    <w:rsid w:val="00CA6482"/>
    <w:rsid w:val="00CA6B99"/>
    <w:rsid w:val="00CA6BC6"/>
    <w:rsid w:val="00CA6CFD"/>
    <w:rsid w:val="00CA6DBA"/>
    <w:rsid w:val="00CA72B0"/>
    <w:rsid w:val="00CA73B0"/>
    <w:rsid w:val="00CA748E"/>
    <w:rsid w:val="00CA7878"/>
    <w:rsid w:val="00CA7A60"/>
    <w:rsid w:val="00CA7F06"/>
    <w:rsid w:val="00CA7F5C"/>
    <w:rsid w:val="00CB0533"/>
    <w:rsid w:val="00CB07FE"/>
    <w:rsid w:val="00CB0901"/>
    <w:rsid w:val="00CB0AF6"/>
    <w:rsid w:val="00CB0B5B"/>
    <w:rsid w:val="00CB100E"/>
    <w:rsid w:val="00CB1388"/>
    <w:rsid w:val="00CB13F7"/>
    <w:rsid w:val="00CB15D9"/>
    <w:rsid w:val="00CB16DF"/>
    <w:rsid w:val="00CB17EC"/>
    <w:rsid w:val="00CB19DF"/>
    <w:rsid w:val="00CB1A78"/>
    <w:rsid w:val="00CB1B83"/>
    <w:rsid w:val="00CB1C15"/>
    <w:rsid w:val="00CB1D6D"/>
    <w:rsid w:val="00CB1E09"/>
    <w:rsid w:val="00CB1FC7"/>
    <w:rsid w:val="00CB2096"/>
    <w:rsid w:val="00CB2107"/>
    <w:rsid w:val="00CB22B7"/>
    <w:rsid w:val="00CB22FC"/>
    <w:rsid w:val="00CB25A5"/>
    <w:rsid w:val="00CB2697"/>
    <w:rsid w:val="00CB2793"/>
    <w:rsid w:val="00CB28C2"/>
    <w:rsid w:val="00CB29A7"/>
    <w:rsid w:val="00CB2E4B"/>
    <w:rsid w:val="00CB312C"/>
    <w:rsid w:val="00CB31F3"/>
    <w:rsid w:val="00CB3399"/>
    <w:rsid w:val="00CB34DD"/>
    <w:rsid w:val="00CB37F2"/>
    <w:rsid w:val="00CB3896"/>
    <w:rsid w:val="00CB3A33"/>
    <w:rsid w:val="00CB3A71"/>
    <w:rsid w:val="00CB3C8B"/>
    <w:rsid w:val="00CB3DAC"/>
    <w:rsid w:val="00CB3DB3"/>
    <w:rsid w:val="00CB4016"/>
    <w:rsid w:val="00CB4109"/>
    <w:rsid w:val="00CB4758"/>
    <w:rsid w:val="00CB4899"/>
    <w:rsid w:val="00CB49A3"/>
    <w:rsid w:val="00CB4AEF"/>
    <w:rsid w:val="00CB4B91"/>
    <w:rsid w:val="00CB4B93"/>
    <w:rsid w:val="00CB4C68"/>
    <w:rsid w:val="00CB4D1E"/>
    <w:rsid w:val="00CB4F02"/>
    <w:rsid w:val="00CB5011"/>
    <w:rsid w:val="00CB5093"/>
    <w:rsid w:val="00CB50B5"/>
    <w:rsid w:val="00CB52CE"/>
    <w:rsid w:val="00CB53D7"/>
    <w:rsid w:val="00CB544B"/>
    <w:rsid w:val="00CB57AD"/>
    <w:rsid w:val="00CB57B3"/>
    <w:rsid w:val="00CB584C"/>
    <w:rsid w:val="00CB5A16"/>
    <w:rsid w:val="00CB5A1E"/>
    <w:rsid w:val="00CB5C0A"/>
    <w:rsid w:val="00CB5E30"/>
    <w:rsid w:val="00CB601D"/>
    <w:rsid w:val="00CB6164"/>
    <w:rsid w:val="00CB62BF"/>
    <w:rsid w:val="00CB6693"/>
    <w:rsid w:val="00CB6B58"/>
    <w:rsid w:val="00CB6CE5"/>
    <w:rsid w:val="00CB6F2D"/>
    <w:rsid w:val="00CB741B"/>
    <w:rsid w:val="00CB7736"/>
    <w:rsid w:val="00CB7800"/>
    <w:rsid w:val="00CB7BFD"/>
    <w:rsid w:val="00CB7C53"/>
    <w:rsid w:val="00CB7EBE"/>
    <w:rsid w:val="00CB7EEB"/>
    <w:rsid w:val="00CB7F6D"/>
    <w:rsid w:val="00CB7F84"/>
    <w:rsid w:val="00CC020E"/>
    <w:rsid w:val="00CC02E3"/>
    <w:rsid w:val="00CC0626"/>
    <w:rsid w:val="00CC0892"/>
    <w:rsid w:val="00CC0FF0"/>
    <w:rsid w:val="00CC120B"/>
    <w:rsid w:val="00CC12F2"/>
    <w:rsid w:val="00CC1521"/>
    <w:rsid w:val="00CC1788"/>
    <w:rsid w:val="00CC1946"/>
    <w:rsid w:val="00CC1B35"/>
    <w:rsid w:val="00CC1B6F"/>
    <w:rsid w:val="00CC1E38"/>
    <w:rsid w:val="00CC1F04"/>
    <w:rsid w:val="00CC1F11"/>
    <w:rsid w:val="00CC26FA"/>
    <w:rsid w:val="00CC29B4"/>
    <w:rsid w:val="00CC29CB"/>
    <w:rsid w:val="00CC2E87"/>
    <w:rsid w:val="00CC3430"/>
    <w:rsid w:val="00CC343A"/>
    <w:rsid w:val="00CC3789"/>
    <w:rsid w:val="00CC383C"/>
    <w:rsid w:val="00CC39B1"/>
    <w:rsid w:val="00CC3A5C"/>
    <w:rsid w:val="00CC3C10"/>
    <w:rsid w:val="00CC3F55"/>
    <w:rsid w:val="00CC41A3"/>
    <w:rsid w:val="00CC42BE"/>
    <w:rsid w:val="00CC464B"/>
    <w:rsid w:val="00CC46F7"/>
    <w:rsid w:val="00CC47D5"/>
    <w:rsid w:val="00CC48CD"/>
    <w:rsid w:val="00CC4E21"/>
    <w:rsid w:val="00CC506B"/>
    <w:rsid w:val="00CC5782"/>
    <w:rsid w:val="00CC57A3"/>
    <w:rsid w:val="00CC588E"/>
    <w:rsid w:val="00CC589A"/>
    <w:rsid w:val="00CC5CF7"/>
    <w:rsid w:val="00CC5EE7"/>
    <w:rsid w:val="00CC6360"/>
    <w:rsid w:val="00CC636D"/>
    <w:rsid w:val="00CC65E3"/>
    <w:rsid w:val="00CC6810"/>
    <w:rsid w:val="00CC6835"/>
    <w:rsid w:val="00CC6A3C"/>
    <w:rsid w:val="00CC6A61"/>
    <w:rsid w:val="00CC6B40"/>
    <w:rsid w:val="00CC6DBF"/>
    <w:rsid w:val="00CC6E50"/>
    <w:rsid w:val="00CC6E70"/>
    <w:rsid w:val="00CC6FD9"/>
    <w:rsid w:val="00CC708B"/>
    <w:rsid w:val="00CC76A3"/>
    <w:rsid w:val="00CC77DC"/>
    <w:rsid w:val="00CC79EA"/>
    <w:rsid w:val="00CC7F4F"/>
    <w:rsid w:val="00CD0487"/>
    <w:rsid w:val="00CD08A3"/>
    <w:rsid w:val="00CD09A7"/>
    <w:rsid w:val="00CD0A09"/>
    <w:rsid w:val="00CD0A39"/>
    <w:rsid w:val="00CD0B37"/>
    <w:rsid w:val="00CD0C81"/>
    <w:rsid w:val="00CD0CA7"/>
    <w:rsid w:val="00CD0CF1"/>
    <w:rsid w:val="00CD0D34"/>
    <w:rsid w:val="00CD0D64"/>
    <w:rsid w:val="00CD0DDE"/>
    <w:rsid w:val="00CD0DEF"/>
    <w:rsid w:val="00CD0ECD"/>
    <w:rsid w:val="00CD0EF4"/>
    <w:rsid w:val="00CD189E"/>
    <w:rsid w:val="00CD1929"/>
    <w:rsid w:val="00CD1A34"/>
    <w:rsid w:val="00CD1BB6"/>
    <w:rsid w:val="00CD1CD4"/>
    <w:rsid w:val="00CD1EC6"/>
    <w:rsid w:val="00CD1EDD"/>
    <w:rsid w:val="00CD1F4F"/>
    <w:rsid w:val="00CD23C7"/>
    <w:rsid w:val="00CD2709"/>
    <w:rsid w:val="00CD28B3"/>
    <w:rsid w:val="00CD2C93"/>
    <w:rsid w:val="00CD2D85"/>
    <w:rsid w:val="00CD2E1F"/>
    <w:rsid w:val="00CD2F41"/>
    <w:rsid w:val="00CD2FBE"/>
    <w:rsid w:val="00CD306E"/>
    <w:rsid w:val="00CD3806"/>
    <w:rsid w:val="00CD390E"/>
    <w:rsid w:val="00CD3E43"/>
    <w:rsid w:val="00CD41BF"/>
    <w:rsid w:val="00CD4400"/>
    <w:rsid w:val="00CD440B"/>
    <w:rsid w:val="00CD46E7"/>
    <w:rsid w:val="00CD47A7"/>
    <w:rsid w:val="00CD47C5"/>
    <w:rsid w:val="00CD49AD"/>
    <w:rsid w:val="00CD49E3"/>
    <w:rsid w:val="00CD4AC9"/>
    <w:rsid w:val="00CD4CF0"/>
    <w:rsid w:val="00CD4D74"/>
    <w:rsid w:val="00CD4EF2"/>
    <w:rsid w:val="00CD4FFB"/>
    <w:rsid w:val="00CD523A"/>
    <w:rsid w:val="00CD564C"/>
    <w:rsid w:val="00CD5A09"/>
    <w:rsid w:val="00CD5B1B"/>
    <w:rsid w:val="00CD6113"/>
    <w:rsid w:val="00CD61C6"/>
    <w:rsid w:val="00CD6250"/>
    <w:rsid w:val="00CD64D8"/>
    <w:rsid w:val="00CD65F3"/>
    <w:rsid w:val="00CD65F5"/>
    <w:rsid w:val="00CD673F"/>
    <w:rsid w:val="00CD6C74"/>
    <w:rsid w:val="00CD6E09"/>
    <w:rsid w:val="00CD7140"/>
    <w:rsid w:val="00CD716D"/>
    <w:rsid w:val="00CD73DE"/>
    <w:rsid w:val="00CD73FC"/>
    <w:rsid w:val="00CD7401"/>
    <w:rsid w:val="00CD74AE"/>
    <w:rsid w:val="00CD74CA"/>
    <w:rsid w:val="00CD75A7"/>
    <w:rsid w:val="00CD75F4"/>
    <w:rsid w:val="00CD77B5"/>
    <w:rsid w:val="00CD7F68"/>
    <w:rsid w:val="00CE018F"/>
    <w:rsid w:val="00CE02A7"/>
    <w:rsid w:val="00CE062B"/>
    <w:rsid w:val="00CE0D0C"/>
    <w:rsid w:val="00CE129F"/>
    <w:rsid w:val="00CE1320"/>
    <w:rsid w:val="00CE1405"/>
    <w:rsid w:val="00CE1440"/>
    <w:rsid w:val="00CE15F5"/>
    <w:rsid w:val="00CE1682"/>
    <w:rsid w:val="00CE1994"/>
    <w:rsid w:val="00CE1AF1"/>
    <w:rsid w:val="00CE1B0F"/>
    <w:rsid w:val="00CE1B6F"/>
    <w:rsid w:val="00CE1B79"/>
    <w:rsid w:val="00CE1DCD"/>
    <w:rsid w:val="00CE1EBD"/>
    <w:rsid w:val="00CE1F9E"/>
    <w:rsid w:val="00CE20AA"/>
    <w:rsid w:val="00CE2504"/>
    <w:rsid w:val="00CE26D9"/>
    <w:rsid w:val="00CE27EA"/>
    <w:rsid w:val="00CE28BB"/>
    <w:rsid w:val="00CE2A4C"/>
    <w:rsid w:val="00CE2ADA"/>
    <w:rsid w:val="00CE2B19"/>
    <w:rsid w:val="00CE2B20"/>
    <w:rsid w:val="00CE3094"/>
    <w:rsid w:val="00CE30D5"/>
    <w:rsid w:val="00CE368B"/>
    <w:rsid w:val="00CE3D96"/>
    <w:rsid w:val="00CE3E71"/>
    <w:rsid w:val="00CE3E86"/>
    <w:rsid w:val="00CE44CD"/>
    <w:rsid w:val="00CE44EB"/>
    <w:rsid w:val="00CE46D5"/>
    <w:rsid w:val="00CE4D6B"/>
    <w:rsid w:val="00CE4E06"/>
    <w:rsid w:val="00CE5218"/>
    <w:rsid w:val="00CE530C"/>
    <w:rsid w:val="00CE56A1"/>
    <w:rsid w:val="00CE5BCE"/>
    <w:rsid w:val="00CE5CA5"/>
    <w:rsid w:val="00CE6944"/>
    <w:rsid w:val="00CE7401"/>
    <w:rsid w:val="00CE7736"/>
    <w:rsid w:val="00CE7880"/>
    <w:rsid w:val="00CE78DE"/>
    <w:rsid w:val="00CE7B03"/>
    <w:rsid w:val="00CE7EC2"/>
    <w:rsid w:val="00CE7FFD"/>
    <w:rsid w:val="00CF0043"/>
    <w:rsid w:val="00CF0414"/>
    <w:rsid w:val="00CF04E2"/>
    <w:rsid w:val="00CF09EC"/>
    <w:rsid w:val="00CF0BD2"/>
    <w:rsid w:val="00CF0DAC"/>
    <w:rsid w:val="00CF0F2F"/>
    <w:rsid w:val="00CF1029"/>
    <w:rsid w:val="00CF1051"/>
    <w:rsid w:val="00CF119B"/>
    <w:rsid w:val="00CF11A7"/>
    <w:rsid w:val="00CF11AE"/>
    <w:rsid w:val="00CF123C"/>
    <w:rsid w:val="00CF13CB"/>
    <w:rsid w:val="00CF141F"/>
    <w:rsid w:val="00CF1626"/>
    <w:rsid w:val="00CF181D"/>
    <w:rsid w:val="00CF19E1"/>
    <w:rsid w:val="00CF1D47"/>
    <w:rsid w:val="00CF1D6A"/>
    <w:rsid w:val="00CF1EC3"/>
    <w:rsid w:val="00CF2218"/>
    <w:rsid w:val="00CF2228"/>
    <w:rsid w:val="00CF2284"/>
    <w:rsid w:val="00CF2372"/>
    <w:rsid w:val="00CF23E9"/>
    <w:rsid w:val="00CF2435"/>
    <w:rsid w:val="00CF2577"/>
    <w:rsid w:val="00CF26C5"/>
    <w:rsid w:val="00CF297C"/>
    <w:rsid w:val="00CF2B40"/>
    <w:rsid w:val="00CF2BB3"/>
    <w:rsid w:val="00CF2D9A"/>
    <w:rsid w:val="00CF2E05"/>
    <w:rsid w:val="00CF3134"/>
    <w:rsid w:val="00CF324F"/>
    <w:rsid w:val="00CF328A"/>
    <w:rsid w:val="00CF3565"/>
    <w:rsid w:val="00CF3B6D"/>
    <w:rsid w:val="00CF3BA1"/>
    <w:rsid w:val="00CF3BA9"/>
    <w:rsid w:val="00CF3F8C"/>
    <w:rsid w:val="00CF3FE2"/>
    <w:rsid w:val="00CF4032"/>
    <w:rsid w:val="00CF45B5"/>
    <w:rsid w:val="00CF48B8"/>
    <w:rsid w:val="00CF4B21"/>
    <w:rsid w:val="00CF4BA8"/>
    <w:rsid w:val="00CF4BB6"/>
    <w:rsid w:val="00CF4D83"/>
    <w:rsid w:val="00CF526C"/>
    <w:rsid w:val="00CF52B3"/>
    <w:rsid w:val="00CF52E2"/>
    <w:rsid w:val="00CF5411"/>
    <w:rsid w:val="00CF56E9"/>
    <w:rsid w:val="00CF5724"/>
    <w:rsid w:val="00CF579F"/>
    <w:rsid w:val="00CF5931"/>
    <w:rsid w:val="00CF59D0"/>
    <w:rsid w:val="00CF5AD6"/>
    <w:rsid w:val="00CF5D76"/>
    <w:rsid w:val="00CF5FA9"/>
    <w:rsid w:val="00CF5FCF"/>
    <w:rsid w:val="00CF60D4"/>
    <w:rsid w:val="00CF6614"/>
    <w:rsid w:val="00CF68B3"/>
    <w:rsid w:val="00CF6921"/>
    <w:rsid w:val="00CF69CC"/>
    <w:rsid w:val="00CF6A10"/>
    <w:rsid w:val="00CF6D8A"/>
    <w:rsid w:val="00CF6F2C"/>
    <w:rsid w:val="00CF6FBB"/>
    <w:rsid w:val="00CF733F"/>
    <w:rsid w:val="00CF7AD2"/>
    <w:rsid w:val="00CF7BB2"/>
    <w:rsid w:val="00CF7D05"/>
    <w:rsid w:val="00D000F2"/>
    <w:rsid w:val="00D001AC"/>
    <w:rsid w:val="00D001ED"/>
    <w:rsid w:val="00D0020C"/>
    <w:rsid w:val="00D00221"/>
    <w:rsid w:val="00D0031F"/>
    <w:rsid w:val="00D00596"/>
    <w:rsid w:val="00D007D3"/>
    <w:rsid w:val="00D00863"/>
    <w:rsid w:val="00D00923"/>
    <w:rsid w:val="00D00978"/>
    <w:rsid w:val="00D00BA2"/>
    <w:rsid w:val="00D00BE9"/>
    <w:rsid w:val="00D01083"/>
    <w:rsid w:val="00D010F7"/>
    <w:rsid w:val="00D0130B"/>
    <w:rsid w:val="00D013B7"/>
    <w:rsid w:val="00D0144E"/>
    <w:rsid w:val="00D0155B"/>
    <w:rsid w:val="00D015A8"/>
    <w:rsid w:val="00D015C8"/>
    <w:rsid w:val="00D016D9"/>
    <w:rsid w:val="00D0175A"/>
    <w:rsid w:val="00D01B33"/>
    <w:rsid w:val="00D01C8C"/>
    <w:rsid w:val="00D01F5F"/>
    <w:rsid w:val="00D02058"/>
    <w:rsid w:val="00D02229"/>
    <w:rsid w:val="00D022F6"/>
    <w:rsid w:val="00D023B9"/>
    <w:rsid w:val="00D02AF9"/>
    <w:rsid w:val="00D03065"/>
    <w:rsid w:val="00D031A4"/>
    <w:rsid w:val="00D03298"/>
    <w:rsid w:val="00D035F8"/>
    <w:rsid w:val="00D0382B"/>
    <w:rsid w:val="00D03994"/>
    <w:rsid w:val="00D03D80"/>
    <w:rsid w:val="00D04146"/>
    <w:rsid w:val="00D0418F"/>
    <w:rsid w:val="00D0422B"/>
    <w:rsid w:val="00D04638"/>
    <w:rsid w:val="00D046BB"/>
    <w:rsid w:val="00D0479C"/>
    <w:rsid w:val="00D0481F"/>
    <w:rsid w:val="00D04974"/>
    <w:rsid w:val="00D04AB7"/>
    <w:rsid w:val="00D04F34"/>
    <w:rsid w:val="00D051F4"/>
    <w:rsid w:val="00D05690"/>
    <w:rsid w:val="00D0578C"/>
    <w:rsid w:val="00D05A22"/>
    <w:rsid w:val="00D05AAE"/>
    <w:rsid w:val="00D05CF3"/>
    <w:rsid w:val="00D05F27"/>
    <w:rsid w:val="00D0603B"/>
    <w:rsid w:val="00D063E2"/>
    <w:rsid w:val="00D06567"/>
    <w:rsid w:val="00D06596"/>
    <w:rsid w:val="00D065A5"/>
    <w:rsid w:val="00D06612"/>
    <w:rsid w:val="00D0663D"/>
    <w:rsid w:val="00D0684A"/>
    <w:rsid w:val="00D06C4E"/>
    <w:rsid w:val="00D07071"/>
    <w:rsid w:val="00D071F3"/>
    <w:rsid w:val="00D072F2"/>
    <w:rsid w:val="00D07499"/>
    <w:rsid w:val="00D077A4"/>
    <w:rsid w:val="00D0785D"/>
    <w:rsid w:val="00D0787B"/>
    <w:rsid w:val="00D0792B"/>
    <w:rsid w:val="00D07BAB"/>
    <w:rsid w:val="00D07BC4"/>
    <w:rsid w:val="00D07C59"/>
    <w:rsid w:val="00D07DCD"/>
    <w:rsid w:val="00D10009"/>
    <w:rsid w:val="00D10491"/>
    <w:rsid w:val="00D10628"/>
    <w:rsid w:val="00D10660"/>
    <w:rsid w:val="00D10730"/>
    <w:rsid w:val="00D10A01"/>
    <w:rsid w:val="00D10AF7"/>
    <w:rsid w:val="00D10B1E"/>
    <w:rsid w:val="00D10CCF"/>
    <w:rsid w:val="00D10EC7"/>
    <w:rsid w:val="00D1132B"/>
    <w:rsid w:val="00D1138A"/>
    <w:rsid w:val="00D11564"/>
    <w:rsid w:val="00D117C3"/>
    <w:rsid w:val="00D1185E"/>
    <w:rsid w:val="00D118CD"/>
    <w:rsid w:val="00D118F5"/>
    <w:rsid w:val="00D11958"/>
    <w:rsid w:val="00D11964"/>
    <w:rsid w:val="00D11BA4"/>
    <w:rsid w:val="00D11C7B"/>
    <w:rsid w:val="00D11CAB"/>
    <w:rsid w:val="00D12097"/>
    <w:rsid w:val="00D12895"/>
    <w:rsid w:val="00D12C16"/>
    <w:rsid w:val="00D133CC"/>
    <w:rsid w:val="00D1345E"/>
    <w:rsid w:val="00D139CA"/>
    <w:rsid w:val="00D13E97"/>
    <w:rsid w:val="00D13FF5"/>
    <w:rsid w:val="00D14277"/>
    <w:rsid w:val="00D1431A"/>
    <w:rsid w:val="00D14752"/>
    <w:rsid w:val="00D14985"/>
    <w:rsid w:val="00D14A55"/>
    <w:rsid w:val="00D14A75"/>
    <w:rsid w:val="00D14CEA"/>
    <w:rsid w:val="00D14DD8"/>
    <w:rsid w:val="00D14E67"/>
    <w:rsid w:val="00D1503C"/>
    <w:rsid w:val="00D152A6"/>
    <w:rsid w:val="00D15599"/>
    <w:rsid w:val="00D15666"/>
    <w:rsid w:val="00D15718"/>
    <w:rsid w:val="00D15720"/>
    <w:rsid w:val="00D159D4"/>
    <w:rsid w:val="00D15A3A"/>
    <w:rsid w:val="00D15A48"/>
    <w:rsid w:val="00D15B15"/>
    <w:rsid w:val="00D15D1E"/>
    <w:rsid w:val="00D16462"/>
    <w:rsid w:val="00D16576"/>
    <w:rsid w:val="00D165E2"/>
    <w:rsid w:val="00D166CE"/>
    <w:rsid w:val="00D166DA"/>
    <w:rsid w:val="00D166E5"/>
    <w:rsid w:val="00D16B79"/>
    <w:rsid w:val="00D16DB6"/>
    <w:rsid w:val="00D16E34"/>
    <w:rsid w:val="00D16FF5"/>
    <w:rsid w:val="00D172CC"/>
    <w:rsid w:val="00D17459"/>
    <w:rsid w:val="00D174C5"/>
    <w:rsid w:val="00D17537"/>
    <w:rsid w:val="00D1754B"/>
    <w:rsid w:val="00D175CD"/>
    <w:rsid w:val="00D17A45"/>
    <w:rsid w:val="00D17AAC"/>
    <w:rsid w:val="00D17DC6"/>
    <w:rsid w:val="00D2042D"/>
    <w:rsid w:val="00D204B0"/>
    <w:rsid w:val="00D206CF"/>
    <w:rsid w:val="00D20805"/>
    <w:rsid w:val="00D20AB6"/>
    <w:rsid w:val="00D20AFD"/>
    <w:rsid w:val="00D20C40"/>
    <w:rsid w:val="00D20CFC"/>
    <w:rsid w:val="00D20F2C"/>
    <w:rsid w:val="00D21190"/>
    <w:rsid w:val="00D213FD"/>
    <w:rsid w:val="00D214BC"/>
    <w:rsid w:val="00D215D0"/>
    <w:rsid w:val="00D21816"/>
    <w:rsid w:val="00D21922"/>
    <w:rsid w:val="00D21DEA"/>
    <w:rsid w:val="00D2214B"/>
    <w:rsid w:val="00D2214E"/>
    <w:rsid w:val="00D22447"/>
    <w:rsid w:val="00D22558"/>
    <w:rsid w:val="00D2283C"/>
    <w:rsid w:val="00D22916"/>
    <w:rsid w:val="00D22A06"/>
    <w:rsid w:val="00D22BA2"/>
    <w:rsid w:val="00D22EB7"/>
    <w:rsid w:val="00D22EC3"/>
    <w:rsid w:val="00D23023"/>
    <w:rsid w:val="00D23025"/>
    <w:rsid w:val="00D23074"/>
    <w:rsid w:val="00D2340A"/>
    <w:rsid w:val="00D23419"/>
    <w:rsid w:val="00D234BD"/>
    <w:rsid w:val="00D236B5"/>
    <w:rsid w:val="00D238B5"/>
    <w:rsid w:val="00D23AC0"/>
    <w:rsid w:val="00D23D87"/>
    <w:rsid w:val="00D244C3"/>
    <w:rsid w:val="00D2458F"/>
    <w:rsid w:val="00D245AC"/>
    <w:rsid w:val="00D2488E"/>
    <w:rsid w:val="00D24B0B"/>
    <w:rsid w:val="00D251C1"/>
    <w:rsid w:val="00D25258"/>
    <w:rsid w:val="00D2575D"/>
    <w:rsid w:val="00D2584A"/>
    <w:rsid w:val="00D258AF"/>
    <w:rsid w:val="00D25B3E"/>
    <w:rsid w:val="00D262BC"/>
    <w:rsid w:val="00D263E4"/>
    <w:rsid w:val="00D26626"/>
    <w:rsid w:val="00D2687A"/>
    <w:rsid w:val="00D26E64"/>
    <w:rsid w:val="00D26E7A"/>
    <w:rsid w:val="00D26FAD"/>
    <w:rsid w:val="00D2702E"/>
    <w:rsid w:val="00D271D0"/>
    <w:rsid w:val="00D2769B"/>
    <w:rsid w:val="00D2775A"/>
    <w:rsid w:val="00D2776C"/>
    <w:rsid w:val="00D27834"/>
    <w:rsid w:val="00D279BB"/>
    <w:rsid w:val="00D27CD3"/>
    <w:rsid w:val="00D27D16"/>
    <w:rsid w:val="00D27E1B"/>
    <w:rsid w:val="00D27F5A"/>
    <w:rsid w:val="00D27FF5"/>
    <w:rsid w:val="00D30371"/>
    <w:rsid w:val="00D306EF"/>
    <w:rsid w:val="00D3081C"/>
    <w:rsid w:val="00D30A46"/>
    <w:rsid w:val="00D30ED5"/>
    <w:rsid w:val="00D30FC6"/>
    <w:rsid w:val="00D31220"/>
    <w:rsid w:val="00D312CC"/>
    <w:rsid w:val="00D314FA"/>
    <w:rsid w:val="00D31549"/>
    <w:rsid w:val="00D31606"/>
    <w:rsid w:val="00D31624"/>
    <w:rsid w:val="00D31837"/>
    <w:rsid w:val="00D31856"/>
    <w:rsid w:val="00D31BE9"/>
    <w:rsid w:val="00D31D90"/>
    <w:rsid w:val="00D31E40"/>
    <w:rsid w:val="00D31E45"/>
    <w:rsid w:val="00D31F6A"/>
    <w:rsid w:val="00D31FD9"/>
    <w:rsid w:val="00D32052"/>
    <w:rsid w:val="00D3217C"/>
    <w:rsid w:val="00D32223"/>
    <w:rsid w:val="00D322AD"/>
    <w:rsid w:val="00D3235C"/>
    <w:rsid w:val="00D3237E"/>
    <w:rsid w:val="00D323AF"/>
    <w:rsid w:val="00D323C3"/>
    <w:rsid w:val="00D32736"/>
    <w:rsid w:val="00D32890"/>
    <w:rsid w:val="00D328BA"/>
    <w:rsid w:val="00D32FE7"/>
    <w:rsid w:val="00D33145"/>
    <w:rsid w:val="00D333EC"/>
    <w:rsid w:val="00D3350C"/>
    <w:rsid w:val="00D3371F"/>
    <w:rsid w:val="00D33B6C"/>
    <w:rsid w:val="00D33BCA"/>
    <w:rsid w:val="00D33D80"/>
    <w:rsid w:val="00D33F98"/>
    <w:rsid w:val="00D33F9C"/>
    <w:rsid w:val="00D34027"/>
    <w:rsid w:val="00D340E3"/>
    <w:rsid w:val="00D3417B"/>
    <w:rsid w:val="00D342F2"/>
    <w:rsid w:val="00D3457D"/>
    <w:rsid w:val="00D346D1"/>
    <w:rsid w:val="00D34848"/>
    <w:rsid w:val="00D348A5"/>
    <w:rsid w:val="00D348E3"/>
    <w:rsid w:val="00D34978"/>
    <w:rsid w:val="00D34A50"/>
    <w:rsid w:val="00D34C57"/>
    <w:rsid w:val="00D34D0C"/>
    <w:rsid w:val="00D34E7D"/>
    <w:rsid w:val="00D35118"/>
    <w:rsid w:val="00D35271"/>
    <w:rsid w:val="00D354D4"/>
    <w:rsid w:val="00D35845"/>
    <w:rsid w:val="00D3587E"/>
    <w:rsid w:val="00D359BB"/>
    <w:rsid w:val="00D35BF3"/>
    <w:rsid w:val="00D35DFD"/>
    <w:rsid w:val="00D35FA6"/>
    <w:rsid w:val="00D360AD"/>
    <w:rsid w:val="00D3643F"/>
    <w:rsid w:val="00D3650D"/>
    <w:rsid w:val="00D369BA"/>
    <w:rsid w:val="00D36D01"/>
    <w:rsid w:val="00D36D43"/>
    <w:rsid w:val="00D36D8E"/>
    <w:rsid w:val="00D37026"/>
    <w:rsid w:val="00D3708D"/>
    <w:rsid w:val="00D37202"/>
    <w:rsid w:val="00D3785B"/>
    <w:rsid w:val="00D37A7A"/>
    <w:rsid w:val="00D37D53"/>
    <w:rsid w:val="00D37E41"/>
    <w:rsid w:val="00D37EC8"/>
    <w:rsid w:val="00D37F16"/>
    <w:rsid w:val="00D401E1"/>
    <w:rsid w:val="00D40320"/>
    <w:rsid w:val="00D4101E"/>
    <w:rsid w:val="00D41320"/>
    <w:rsid w:val="00D41506"/>
    <w:rsid w:val="00D416A3"/>
    <w:rsid w:val="00D41A5C"/>
    <w:rsid w:val="00D41D8A"/>
    <w:rsid w:val="00D420F8"/>
    <w:rsid w:val="00D4227C"/>
    <w:rsid w:val="00D424FD"/>
    <w:rsid w:val="00D425A8"/>
    <w:rsid w:val="00D42777"/>
    <w:rsid w:val="00D42B2F"/>
    <w:rsid w:val="00D42B5B"/>
    <w:rsid w:val="00D42D35"/>
    <w:rsid w:val="00D42F08"/>
    <w:rsid w:val="00D43046"/>
    <w:rsid w:val="00D43384"/>
    <w:rsid w:val="00D43414"/>
    <w:rsid w:val="00D4341A"/>
    <w:rsid w:val="00D43889"/>
    <w:rsid w:val="00D439B8"/>
    <w:rsid w:val="00D43A28"/>
    <w:rsid w:val="00D43ACF"/>
    <w:rsid w:val="00D43B0A"/>
    <w:rsid w:val="00D43D26"/>
    <w:rsid w:val="00D43F32"/>
    <w:rsid w:val="00D4402E"/>
    <w:rsid w:val="00D442E8"/>
    <w:rsid w:val="00D44A4E"/>
    <w:rsid w:val="00D44ABB"/>
    <w:rsid w:val="00D44B0B"/>
    <w:rsid w:val="00D44BED"/>
    <w:rsid w:val="00D44C25"/>
    <w:rsid w:val="00D4511A"/>
    <w:rsid w:val="00D45279"/>
    <w:rsid w:val="00D455E2"/>
    <w:rsid w:val="00D4565E"/>
    <w:rsid w:val="00D45A43"/>
    <w:rsid w:val="00D45A76"/>
    <w:rsid w:val="00D45C81"/>
    <w:rsid w:val="00D45D75"/>
    <w:rsid w:val="00D468E4"/>
    <w:rsid w:val="00D46C78"/>
    <w:rsid w:val="00D46DFD"/>
    <w:rsid w:val="00D46E11"/>
    <w:rsid w:val="00D471F3"/>
    <w:rsid w:val="00D47395"/>
    <w:rsid w:val="00D473F2"/>
    <w:rsid w:val="00D4740A"/>
    <w:rsid w:val="00D4752E"/>
    <w:rsid w:val="00D478DA"/>
    <w:rsid w:val="00D47CBD"/>
    <w:rsid w:val="00D47D9C"/>
    <w:rsid w:val="00D47E3F"/>
    <w:rsid w:val="00D504BA"/>
    <w:rsid w:val="00D506D1"/>
    <w:rsid w:val="00D506E6"/>
    <w:rsid w:val="00D507DC"/>
    <w:rsid w:val="00D50842"/>
    <w:rsid w:val="00D50876"/>
    <w:rsid w:val="00D50DFA"/>
    <w:rsid w:val="00D51078"/>
    <w:rsid w:val="00D516FA"/>
    <w:rsid w:val="00D5181D"/>
    <w:rsid w:val="00D51C7C"/>
    <w:rsid w:val="00D51FB8"/>
    <w:rsid w:val="00D51FFF"/>
    <w:rsid w:val="00D5208B"/>
    <w:rsid w:val="00D521B7"/>
    <w:rsid w:val="00D52253"/>
    <w:rsid w:val="00D522EF"/>
    <w:rsid w:val="00D523EA"/>
    <w:rsid w:val="00D524C4"/>
    <w:rsid w:val="00D525CB"/>
    <w:rsid w:val="00D52C2D"/>
    <w:rsid w:val="00D52C5A"/>
    <w:rsid w:val="00D52EDB"/>
    <w:rsid w:val="00D532B6"/>
    <w:rsid w:val="00D53373"/>
    <w:rsid w:val="00D53415"/>
    <w:rsid w:val="00D53673"/>
    <w:rsid w:val="00D5369C"/>
    <w:rsid w:val="00D538E4"/>
    <w:rsid w:val="00D538ED"/>
    <w:rsid w:val="00D53AB1"/>
    <w:rsid w:val="00D53C5A"/>
    <w:rsid w:val="00D53C7B"/>
    <w:rsid w:val="00D53F22"/>
    <w:rsid w:val="00D5418E"/>
    <w:rsid w:val="00D54B15"/>
    <w:rsid w:val="00D54D8F"/>
    <w:rsid w:val="00D54DB8"/>
    <w:rsid w:val="00D54E04"/>
    <w:rsid w:val="00D5536F"/>
    <w:rsid w:val="00D553B2"/>
    <w:rsid w:val="00D553D4"/>
    <w:rsid w:val="00D55405"/>
    <w:rsid w:val="00D55769"/>
    <w:rsid w:val="00D55A3F"/>
    <w:rsid w:val="00D55B9D"/>
    <w:rsid w:val="00D55CF0"/>
    <w:rsid w:val="00D55E8F"/>
    <w:rsid w:val="00D5605E"/>
    <w:rsid w:val="00D561EA"/>
    <w:rsid w:val="00D56653"/>
    <w:rsid w:val="00D56657"/>
    <w:rsid w:val="00D566D5"/>
    <w:rsid w:val="00D5675C"/>
    <w:rsid w:val="00D569EF"/>
    <w:rsid w:val="00D56C14"/>
    <w:rsid w:val="00D57010"/>
    <w:rsid w:val="00D572A6"/>
    <w:rsid w:val="00D57325"/>
    <w:rsid w:val="00D57421"/>
    <w:rsid w:val="00D57526"/>
    <w:rsid w:val="00D5770C"/>
    <w:rsid w:val="00D5775D"/>
    <w:rsid w:val="00D5778E"/>
    <w:rsid w:val="00D57890"/>
    <w:rsid w:val="00D57BC7"/>
    <w:rsid w:val="00D57BEE"/>
    <w:rsid w:val="00D57C55"/>
    <w:rsid w:val="00D57E66"/>
    <w:rsid w:val="00D57F3B"/>
    <w:rsid w:val="00D601D0"/>
    <w:rsid w:val="00D603E8"/>
    <w:rsid w:val="00D604BD"/>
    <w:rsid w:val="00D60621"/>
    <w:rsid w:val="00D606DE"/>
    <w:rsid w:val="00D60905"/>
    <w:rsid w:val="00D60998"/>
    <w:rsid w:val="00D60C18"/>
    <w:rsid w:val="00D60FD6"/>
    <w:rsid w:val="00D60FDE"/>
    <w:rsid w:val="00D61061"/>
    <w:rsid w:val="00D61075"/>
    <w:rsid w:val="00D611AE"/>
    <w:rsid w:val="00D6197A"/>
    <w:rsid w:val="00D61ABF"/>
    <w:rsid w:val="00D61ACE"/>
    <w:rsid w:val="00D61ADE"/>
    <w:rsid w:val="00D61C7B"/>
    <w:rsid w:val="00D61CDF"/>
    <w:rsid w:val="00D61D38"/>
    <w:rsid w:val="00D61DE3"/>
    <w:rsid w:val="00D61E9C"/>
    <w:rsid w:val="00D623C9"/>
    <w:rsid w:val="00D6265A"/>
    <w:rsid w:val="00D62721"/>
    <w:rsid w:val="00D627FF"/>
    <w:rsid w:val="00D6281A"/>
    <w:rsid w:val="00D628DB"/>
    <w:rsid w:val="00D62FDA"/>
    <w:rsid w:val="00D635E6"/>
    <w:rsid w:val="00D63764"/>
    <w:rsid w:val="00D63A60"/>
    <w:rsid w:val="00D63C69"/>
    <w:rsid w:val="00D63DC8"/>
    <w:rsid w:val="00D63ECE"/>
    <w:rsid w:val="00D63FF1"/>
    <w:rsid w:val="00D6420C"/>
    <w:rsid w:val="00D64279"/>
    <w:rsid w:val="00D644B0"/>
    <w:rsid w:val="00D6459C"/>
    <w:rsid w:val="00D645F7"/>
    <w:rsid w:val="00D64972"/>
    <w:rsid w:val="00D64BC4"/>
    <w:rsid w:val="00D64BFA"/>
    <w:rsid w:val="00D64E0D"/>
    <w:rsid w:val="00D64E43"/>
    <w:rsid w:val="00D64F21"/>
    <w:rsid w:val="00D65004"/>
    <w:rsid w:val="00D651F0"/>
    <w:rsid w:val="00D652DC"/>
    <w:rsid w:val="00D65301"/>
    <w:rsid w:val="00D65658"/>
    <w:rsid w:val="00D656B5"/>
    <w:rsid w:val="00D66138"/>
    <w:rsid w:val="00D6687B"/>
    <w:rsid w:val="00D66E69"/>
    <w:rsid w:val="00D66EB5"/>
    <w:rsid w:val="00D66FA0"/>
    <w:rsid w:val="00D67497"/>
    <w:rsid w:val="00D67584"/>
    <w:rsid w:val="00D67605"/>
    <w:rsid w:val="00D677B1"/>
    <w:rsid w:val="00D677B4"/>
    <w:rsid w:val="00D67C09"/>
    <w:rsid w:val="00D67D2C"/>
    <w:rsid w:val="00D67DCB"/>
    <w:rsid w:val="00D70348"/>
    <w:rsid w:val="00D704C3"/>
    <w:rsid w:val="00D704C6"/>
    <w:rsid w:val="00D70607"/>
    <w:rsid w:val="00D706F2"/>
    <w:rsid w:val="00D70907"/>
    <w:rsid w:val="00D70BF1"/>
    <w:rsid w:val="00D70CEF"/>
    <w:rsid w:val="00D70DD2"/>
    <w:rsid w:val="00D710DE"/>
    <w:rsid w:val="00D71446"/>
    <w:rsid w:val="00D7199C"/>
    <w:rsid w:val="00D71AB7"/>
    <w:rsid w:val="00D71C0D"/>
    <w:rsid w:val="00D71DBC"/>
    <w:rsid w:val="00D71F30"/>
    <w:rsid w:val="00D725E4"/>
    <w:rsid w:val="00D726F5"/>
    <w:rsid w:val="00D7299E"/>
    <w:rsid w:val="00D72CEC"/>
    <w:rsid w:val="00D72D74"/>
    <w:rsid w:val="00D72DD0"/>
    <w:rsid w:val="00D72E45"/>
    <w:rsid w:val="00D72E8D"/>
    <w:rsid w:val="00D73401"/>
    <w:rsid w:val="00D7343A"/>
    <w:rsid w:val="00D73525"/>
    <w:rsid w:val="00D73869"/>
    <w:rsid w:val="00D73A92"/>
    <w:rsid w:val="00D73AF9"/>
    <w:rsid w:val="00D73DC5"/>
    <w:rsid w:val="00D73E3C"/>
    <w:rsid w:val="00D74519"/>
    <w:rsid w:val="00D74566"/>
    <w:rsid w:val="00D74967"/>
    <w:rsid w:val="00D74A00"/>
    <w:rsid w:val="00D74B25"/>
    <w:rsid w:val="00D74B95"/>
    <w:rsid w:val="00D74E06"/>
    <w:rsid w:val="00D74E62"/>
    <w:rsid w:val="00D74FE8"/>
    <w:rsid w:val="00D7508C"/>
    <w:rsid w:val="00D751CE"/>
    <w:rsid w:val="00D753F4"/>
    <w:rsid w:val="00D758E8"/>
    <w:rsid w:val="00D75EFB"/>
    <w:rsid w:val="00D761B4"/>
    <w:rsid w:val="00D761EE"/>
    <w:rsid w:val="00D762D9"/>
    <w:rsid w:val="00D76306"/>
    <w:rsid w:val="00D7644C"/>
    <w:rsid w:val="00D76481"/>
    <w:rsid w:val="00D764B8"/>
    <w:rsid w:val="00D7663B"/>
    <w:rsid w:val="00D76704"/>
    <w:rsid w:val="00D76B79"/>
    <w:rsid w:val="00D76D6A"/>
    <w:rsid w:val="00D77058"/>
    <w:rsid w:val="00D772FF"/>
    <w:rsid w:val="00D77790"/>
    <w:rsid w:val="00D77E4D"/>
    <w:rsid w:val="00D8014F"/>
    <w:rsid w:val="00D80247"/>
    <w:rsid w:val="00D80430"/>
    <w:rsid w:val="00D80772"/>
    <w:rsid w:val="00D80780"/>
    <w:rsid w:val="00D80999"/>
    <w:rsid w:val="00D809EF"/>
    <w:rsid w:val="00D80A25"/>
    <w:rsid w:val="00D80DE8"/>
    <w:rsid w:val="00D80E7C"/>
    <w:rsid w:val="00D81065"/>
    <w:rsid w:val="00D81096"/>
    <w:rsid w:val="00D811D9"/>
    <w:rsid w:val="00D8141C"/>
    <w:rsid w:val="00D821F6"/>
    <w:rsid w:val="00D82549"/>
    <w:rsid w:val="00D826BB"/>
    <w:rsid w:val="00D827D9"/>
    <w:rsid w:val="00D8297E"/>
    <w:rsid w:val="00D82D85"/>
    <w:rsid w:val="00D82DC6"/>
    <w:rsid w:val="00D82F11"/>
    <w:rsid w:val="00D836D2"/>
    <w:rsid w:val="00D837B0"/>
    <w:rsid w:val="00D83A7C"/>
    <w:rsid w:val="00D83BC5"/>
    <w:rsid w:val="00D83D32"/>
    <w:rsid w:val="00D83D4C"/>
    <w:rsid w:val="00D83E91"/>
    <w:rsid w:val="00D84334"/>
    <w:rsid w:val="00D8444C"/>
    <w:rsid w:val="00D84565"/>
    <w:rsid w:val="00D845C4"/>
    <w:rsid w:val="00D848D0"/>
    <w:rsid w:val="00D84980"/>
    <w:rsid w:val="00D84A3E"/>
    <w:rsid w:val="00D84BA3"/>
    <w:rsid w:val="00D84F35"/>
    <w:rsid w:val="00D8510E"/>
    <w:rsid w:val="00D8564C"/>
    <w:rsid w:val="00D857BB"/>
    <w:rsid w:val="00D859E3"/>
    <w:rsid w:val="00D85CAD"/>
    <w:rsid w:val="00D85D37"/>
    <w:rsid w:val="00D85FB3"/>
    <w:rsid w:val="00D8600E"/>
    <w:rsid w:val="00D8601A"/>
    <w:rsid w:val="00D8603F"/>
    <w:rsid w:val="00D86044"/>
    <w:rsid w:val="00D8635B"/>
    <w:rsid w:val="00D86477"/>
    <w:rsid w:val="00D864A8"/>
    <w:rsid w:val="00D86691"/>
    <w:rsid w:val="00D8676F"/>
    <w:rsid w:val="00D86D37"/>
    <w:rsid w:val="00D8712B"/>
    <w:rsid w:val="00D875AE"/>
    <w:rsid w:val="00D87AE8"/>
    <w:rsid w:val="00D87B24"/>
    <w:rsid w:val="00D87BD2"/>
    <w:rsid w:val="00D9036D"/>
    <w:rsid w:val="00D904AB"/>
    <w:rsid w:val="00D906EB"/>
    <w:rsid w:val="00D9074E"/>
    <w:rsid w:val="00D90886"/>
    <w:rsid w:val="00D90A24"/>
    <w:rsid w:val="00D90F58"/>
    <w:rsid w:val="00D90F9F"/>
    <w:rsid w:val="00D90FA6"/>
    <w:rsid w:val="00D915BC"/>
    <w:rsid w:val="00D91A6D"/>
    <w:rsid w:val="00D91B8D"/>
    <w:rsid w:val="00D91C41"/>
    <w:rsid w:val="00D91E10"/>
    <w:rsid w:val="00D923BC"/>
    <w:rsid w:val="00D92493"/>
    <w:rsid w:val="00D92849"/>
    <w:rsid w:val="00D92A3B"/>
    <w:rsid w:val="00D92D26"/>
    <w:rsid w:val="00D93178"/>
    <w:rsid w:val="00D93551"/>
    <w:rsid w:val="00D936AC"/>
    <w:rsid w:val="00D9377E"/>
    <w:rsid w:val="00D93B6E"/>
    <w:rsid w:val="00D93CB2"/>
    <w:rsid w:val="00D93D23"/>
    <w:rsid w:val="00D93E88"/>
    <w:rsid w:val="00D93F78"/>
    <w:rsid w:val="00D944ED"/>
    <w:rsid w:val="00D94827"/>
    <w:rsid w:val="00D9491C"/>
    <w:rsid w:val="00D94D15"/>
    <w:rsid w:val="00D95451"/>
    <w:rsid w:val="00D9595D"/>
    <w:rsid w:val="00D9596C"/>
    <w:rsid w:val="00D959A0"/>
    <w:rsid w:val="00D95AC4"/>
    <w:rsid w:val="00D95E5C"/>
    <w:rsid w:val="00D95F07"/>
    <w:rsid w:val="00D95F17"/>
    <w:rsid w:val="00D95FA8"/>
    <w:rsid w:val="00D9600C"/>
    <w:rsid w:val="00D96233"/>
    <w:rsid w:val="00D96448"/>
    <w:rsid w:val="00D96506"/>
    <w:rsid w:val="00D96AB2"/>
    <w:rsid w:val="00D96C22"/>
    <w:rsid w:val="00D96EBC"/>
    <w:rsid w:val="00D96FA4"/>
    <w:rsid w:val="00D9711C"/>
    <w:rsid w:val="00D973AF"/>
    <w:rsid w:val="00D9747D"/>
    <w:rsid w:val="00D97723"/>
    <w:rsid w:val="00D97DAB"/>
    <w:rsid w:val="00D97FEC"/>
    <w:rsid w:val="00DA00F3"/>
    <w:rsid w:val="00DA0309"/>
    <w:rsid w:val="00DA032F"/>
    <w:rsid w:val="00DA0443"/>
    <w:rsid w:val="00DA04DF"/>
    <w:rsid w:val="00DA05EA"/>
    <w:rsid w:val="00DA066C"/>
    <w:rsid w:val="00DA06F6"/>
    <w:rsid w:val="00DA0719"/>
    <w:rsid w:val="00DA086B"/>
    <w:rsid w:val="00DA08DA"/>
    <w:rsid w:val="00DA0D0A"/>
    <w:rsid w:val="00DA0D60"/>
    <w:rsid w:val="00DA0DA6"/>
    <w:rsid w:val="00DA0DCF"/>
    <w:rsid w:val="00DA0F62"/>
    <w:rsid w:val="00DA0F66"/>
    <w:rsid w:val="00DA10D9"/>
    <w:rsid w:val="00DA1BE1"/>
    <w:rsid w:val="00DA1E02"/>
    <w:rsid w:val="00DA21E4"/>
    <w:rsid w:val="00DA21FF"/>
    <w:rsid w:val="00DA2257"/>
    <w:rsid w:val="00DA271A"/>
    <w:rsid w:val="00DA2930"/>
    <w:rsid w:val="00DA2C44"/>
    <w:rsid w:val="00DA2E63"/>
    <w:rsid w:val="00DA3091"/>
    <w:rsid w:val="00DA324A"/>
    <w:rsid w:val="00DA338F"/>
    <w:rsid w:val="00DA3458"/>
    <w:rsid w:val="00DA34D2"/>
    <w:rsid w:val="00DA3664"/>
    <w:rsid w:val="00DA3857"/>
    <w:rsid w:val="00DA3989"/>
    <w:rsid w:val="00DA3DF2"/>
    <w:rsid w:val="00DA3E53"/>
    <w:rsid w:val="00DA3E9F"/>
    <w:rsid w:val="00DA41BB"/>
    <w:rsid w:val="00DA45A2"/>
    <w:rsid w:val="00DA46D2"/>
    <w:rsid w:val="00DA480D"/>
    <w:rsid w:val="00DA4B12"/>
    <w:rsid w:val="00DA5235"/>
    <w:rsid w:val="00DA5440"/>
    <w:rsid w:val="00DA5494"/>
    <w:rsid w:val="00DA55DA"/>
    <w:rsid w:val="00DA5DB4"/>
    <w:rsid w:val="00DA5E3D"/>
    <w:rsid w:val="00DA6033"/>
    <w:rsid w:val="00DA61A6"/>
    <w:rsid w:val="00DA63C9"/>
    <w:rsid w:val="00DA65E7"/>
    <w:rsid w:val="00DA67BB"/>
    <w:rsid w:val="00DA6ADF"/>
    <w:rsid w:val="00DA6C4B"/>
    <w:rsid w:val="00DA6CF8"/>
    <w:rsid w:val="00DA6D92"/>
    <w:rsid w:val="00DA6E16"/>
    <w:rsid w:val="00DA6F97"/>
    <w:rsid w:val="00DA736D"/>
    <w:rsid w:val="00DA775C"/>
    <w:rsid w:val="00DA778E"/>
    <w:rsid w:val="00DA7D33"/>
    <w:rsid w:val="00DA7D99"/>
    <w:rsid w:val="00DB01FE"/>
    <w:rsid w:val="00DB0294"/>
    <w:rsid w:val="00DB0AB7"/>
    <w:rsid w:val="00DB0F85"/>
    <w:rsid w:val="00DB1103"/>
    <w:rsid w:val="00DB1233"/>
    <w:rsid w:val="00DB17E3"/>
    <w:rsid w:val="00DB1970"/>
    <w:rsid w:val="00DB1C2D"/>
    <w:rsid w:val="00DB1D6A"/>
    <w:rsid w:val="00DB1D95"/>
    <w:rsid w:val="00DB2059"/>
    <w:rsid w:val="00DB22DD"/>
    <w:rsid w:val="00DB242C"/>
    <w:rsid w:val="00DB2DAC"/>
    <w:rsid w:val="00DB2E74"/>
    <w:rsid w:val="00DB30EF"/>
    <w:rsid w:val="00DB322B"/>
    <w:rsid w:val="00DB35D6"/>
    <w:rsid w:val="00DB3C86"/>
    <w:rsid w:val="00DB3D27"/>
    <w:rsid w:val="00DB4238"/>
    <w:rsid w:val="00DB438A"/>
    <w:rsid w:val="00DB49A4"/>
    <w:rsid w:val="00DB49DA"/>
    <w:rsid w:val="00DB4A8D"/>
    <w:rsid w:val="00DB4B2F"/>
    <w:rsid w:val="00DB4C2B"/>
    <w:rsid w:val="00DB4C38"/>
    <w:rsid w:val="00DB4F08"/>
    <w:rsid w:val="00DB4F7E"/>
    <w:rsid w:val="00DB4FB8"/>
    <w:rsid w:val="00DB4FC3"/>
    <w:rsid w:val="00DB51DA"/>
    <w:rsid w:val="00DB5340"/>
    <w:rsid w:val="00DB5534"/>
    <w:rsid w:val="00DB5D2C"/>
    <w:rsid w:val="00DB5D46"/>
    <w:rsid w:val="00DB5FC5"/>
    <w:rsid w:val="00DB5FF5"/>
    <w:rsid w:val="00DB6210"/>
    <w:rsid w:val="00DB62F2"/>
    <w:rsid w:val="00DB632F"/>
    <w:rsid w:val="00DB653C"/>
    <w:rsid w:val="00DB653E"/>
    <w:rsid w:val="00DB66E0"/>
    <w:rsid w:val="00DB6776"/>
    <w:rsid w:val="00DB67B4"/>
    <w:rsid w:val="00DB6B0F"/>
    <w:rsid w:val="00DB6DD3"/>
    <w:rsid w:val="00DB6F5D"/>
    <w:rsid w:val="00DB7097"/>
    <w:rsid w:val="00DB737C"/>
    <w:rsid w:val="00DB73BB"/>
    <w:rsid w:val="00DB7850"/>
    <w:rsid w:val="00DB798A"/>
    <w:rsid w:val="00DB7A6E"/>
    <w:rsid w:val="00DB7B87"/>
    <w:rsid w:val="00DB7D18"/>
    <w:rsid w:val="00DB7DF9"/>
    <w:rsid w:val="00DC0336"/>
    <w:rsid w:val="00DC04B5"/>
    <w:rsid w:val="00DC04CE"/>
    <w:rsid w:val="00DC0683"/>
    <w:rsid w:val="00DC0918"/>
    <w:rsid w:val="00DC0921"/>
    <w:rsid w:val="00DC0A3B"/>
    <w:rsid w:val="00DC0B5C"/>
    <w:rsid w:val="00DC0C84"/>
    <w:rsid w:val="00DC1080"/>
    <w:rsid w:val="00DC10D3"/>
    <w:rsid w:val="00DC1889"/>
    <w:rsid w:val="00DC1D9C"/>
    <w:rsid w:val="00DC1FCD"/>
    <w:rsid w:val="00DC2065"/>
    <w:rsid w:val="00DC2114"/>
    <w:rsid w:val="00DC216B"/>
    <w:rsid w:val="00DC22CC"/>
    <w:rsid w:val="00DC230D"/>
    <w:rsid w:val="00DC2437"/>
    <w:rsid w:val="00DC243D"/>
    <w:rsid w:val="00DC2522"/>
    <w:rsid w:val="00DC264D"/>
    <w:rsid w:val="00DC2817"/>
    <w:rsid w:val="00DC2900"/>
    <w:rsid w:val="00DC2A05"/>
    <w:rsid w:val="00DC2E5E"/>
    <w:rsid w:val="00DC2E6B"/>
    <w:rsid w:val="00DC2FCB"/>
    <w:rsid w:val="00DC31E4"/>
    <w:rsid w:val="00DC32D5"/>
    <w:rsid w:val="00DC344C"/>
    <w:rsid w:val="00DC3463"/>
    <w:rsid w:val="00DC356E"/>
    <w:rsid w:val="00DC35D9"/>
    <w:rsid w:val="00DC363A"/>
    <w:rsid w:val="00DC37DD"/>
    <w:rsid w:val="00DC37F3"/>
    <w:rsid w:val="00DC3997"/>
    <w:rsid w:val="00DC3D5B"/>
    <w:rsid w:val="00DC4801"/>
    <w:rsid w:val="00DC49CD"/>
    <w:rsid w:val="00DC4B4A"/>
    <w:rsid w:val="00DC4D19"/>
    <w:rsid w:val="00DC4EE7"/>
    <w:rsid w:val="00DC5058"/>
    <w:rsid w:val="00DC5245"/>
    <w:rsid w:val="00DC5324"/>
    <w:rsid w:val="00DC5372"/>
    <w:rsid w:val="00DC5479"/>
    <w:rsid w:val="00DC57E4"/>
    <w:rsid w:val="00DC589B"/>
    <w:rsid w:val="00DC5CA6"/>
    <w:rsid w:val="00DC5E5A"/>
    <w:rsid w:val="00DC6299"/>
    <w:rsid w:val="00DC63EA"/>
    <w:rsid w:val="00DC66A3"/>
    <w:rsid w:val="00DC692F"/>
    <w:rsid w:val="00DC6A8E"/>
    <w:rsid w:val="00DC6D40"/>
    <w:rsid w:val="00DC6ED5"/>
    <w:rsid w:val="00DC6F76"/>
    <w:rsid w:val="00DC7388"/>
    <w:rsid w:val="00DC7428"/>
    <w:rsid w:val="00DC748D"/>
    <w:rsid w:val="00DC750E"/>
    <w:rsid w:val="00DC7544"/>
    <w:rsid w:val="00DC76D9"/>
    <w:rsid w:val="00DC7A19"/>
    <w:rsid w:val="00DC7B89"/>
    <w:rsid w:val="00DC7C14"/>
    <w:rsid w:val="00DC7C98"/>
    <w:rsid w:val="00DC7E14"/>
    <w:rsid w:val="00DC7F97"/>
    <w:rsid w:val="00DD046E"/>
    <w:rsid w:val="00DD054E"/>
    <w:rsid w:val="00DD08CC"/>
    <w:rsid w:val="00DD0CF6"/>
    <w:rsid w:val="00DD0D7E"/>
    <w:rsid w:val="00DD1379"/>
    <w:rsid w:val="00DD15E2"/>
    <w:rsid w:val="00DD1955"/>
    <w:rsid w:val="00DD1C35"/>
    <w:rsid w:val="00DD26CA"/>
    <w:rsid w:val="00DD287A"/>
    <w:rsid w:val="00DD28A7"/>
    <w:rsid w:val="00DD28FC"/>
    <w:rsid w:val="00DD2A2F"/>
    <w:rsid w:val="00DD2DCE"/>
    <w:rsid w:val="00DD2EC4"/>
    <w:rsid w:val="00DD302F"/>
    <w:rsid w:val="00DD34E1"/>
    <w:rsid w:val="00DD366F"/>
    <w:rsid w:val="00DD397C"/>
    <w:rsid w:val="00DD3A92"/>
    <w:rsid w:val="00DD3C27"/>
    <w:rsid w:val="00DD40F9"/>
    <w:rsid w:val="00DD416A"/>
    <w:rsid w:val="00DD41E4"/>
    <w:rsid w:val="00DD4521"/>
    <w:rsid w:val="00DD494A"/>
    <w:rsid w:val="00DD4B72"/>
    <w:rsid w:val="00DD4D4A"/>
    <w:rsid w:val="00DD518C"/>
    <w:rsid w:val="00DD53EC"/>
    <w:rsid w:val="00DD53F5"/>
    <w:rsid w:val="00DD54F7"/>
    <w:rsid w:val="00DD55D3"/>
    <w:rsid w:val="00DD56D7"/>
    <w:rsid w:val="00DD5821"/>
    <w:rsid w:val="00DD5EFD"/>
    <w:rsid w:val="00DD5FCD"/>
    <w:rsid w:val="00DD6057"/>
    <w:rsid w:val="00DD6079"/>
    <w:rsid w:val="00DD6129"/>
    <w:rsid w:val="00DD6459"/>
    <w:rsid w:val="00DD68EC"/>
    <w:rsid w:val="00DD6955"/>
    <w:rsid w:val="00DD6A19"/>
    <w:rsid w:val="00DD6A9E"/>
    <w:rsid w:val="00DD6C17"/>
    <w:rsid w:val="00DD6CE9"/>
    <w:rsid w:val="00DD6D7D"/>
    <w:rsid w:val="00DD6E7B"/>
    <w:rsid w:val="00DD6EF8"/>
    <w:rsid w:val="00DD7543"/>
    <w:rsid w:val="00DD7680"/>
    <w:rsid w:val="00DD76D9"/>
    <w:rsid w:val="00DD77AE"/>
    <w:rsid w:val="00DD77CA"/>
    <w:rsid w:val="00DD7F06"/>
    <w:rsid w:val="00DE0478"/>
    <w:rsid w:val="00DE04BB"/>
    <w:rsid w:val="00DE0798"/>
    <w:rsid w:val="00DE07DB"/>
    <w:rsid w:val="00DE089D"/>
    <w:rsid w:val="00DE093F"/>
    <w:rsid w:val="00DE0EAC"/>
    <w:rsid w:val="00DE0EB6"/>
    <w:rsid w:val="00DE10DC"/>
    <w:rsid w:val="00DE117F"/>
    <w:rsid w:val="00DE12E8"/>
    <w:rsid w:val="00DE146F"/>
    <w:rsid w:val="00DE15F8"/>
    <w:rsid w:val="00DE1CC2"/>
    <w:rsid w:val="00DE1D3B"/>
    <w:rsid w:val="00DE1F4D"/>
    <w:rsid w:val="00DE2427"/>
    <w:rsid w:val="00DE2581"/>
    <w:rsid w:val="00DE2651"/>
    <w:rsid w:val="00DE26F8"/>
    <w:rsid w:val="00DE273E"/>
    <w:rsid w:val="00DE2AAC"/>
    <w:rsid w:val="00DE2E17"/>
    <w:rsid w:val="00DE2E2C"/>
    <w:rsid w:val="00DE2EAC"/>
    <w:rsid w:val="00DE2EE6"/>
    <w:rsid w:val="00DE30E6"/>
    <w:rsid w:val="00DE3830"/>
    <w:rsid w:val="00DE387A"/>
    <w:rsid w:val="00DE3BF2"/>
    <w:rsid w:val="00DE3FC8"/>
    <w:rsid w:val="00DE411D"/>
    <w:rsid w:val="00DE440E"/>
    <w:rsid w:val="00DE45D1"/>
    <w:rsid w:val="00DE4774"/>
    <w:rsid w:val="00DE477F"/>
    <w:rsid w:val="00DE4919"/>
    <w:rsid w:val="00DE4ACD"/>
    <w:rsid w:val="00DE4D76"/>
    <w:rsid w:val="00DE4E17"/>
    <w:rsid w:val="00DE517A"/>
    <w:rsid w:val="00DE52B0"/>
    <w:rsid w:val="00DE59AC"/>
    <w:rsid w:val="00DE5C07"/>
    <w:rsid w:val="00DE5F46"/>
    <w:rsid w:val="00DE60C4"/>
    <w:rsid w:val="00DE6115"/>
    <w:rsid w:val="00DE62D9"/>
    <w:rsid w:val="00DE62F0"/>
    <w:rsid w:val="00DE65EF"/>
    <w:rsid w:val="00DE67F6"/>
    <w:rsid w:val="00DE6835"/>
    <w:rsid w:val="00DE69ED"/>
    <w:rsid w:val="00DE6B53"/>
    <w:rsid w:val="00DE6C89"/>
    <w:rsid w:val="00DE6E48"/>
    <w:rsid w:val="00DE6EA9"/>
    <w:rsid w:val="00DE6FC0"/>
    <w:rsid w:val="00DE72B1"/>
    <w:rsid w:val="00DE73E7"/>
    <w:rsid w:val="00DE7934"/>
    <w:rsid w:val="00DE7AF3"/>
    <w:rsid w:val="00DE7EC2"/>
    <w:rsid w:val="00DF0006"/>
    <w:rsid w:val="00DF038F"/>
    <w:rsid w:val="00DF048F"/>
    <w:rsid w:val="00DF0555"/>
    <w:rsid w:val="00DF05A0"/>
    <w:rsid w:val="00DF07B2"/>
    <w:rsid w:val="00DF08BC"/>
    <w:rsid w:val="00DF0901"/>
    <w:rsid w:val="00DF0EAE"/>
    <w:rsid w:val="00DF0ECC"/>
    <w:rsid w:val="00DF0EDB"/>
    <w:rsid w:val="00DF1019"/>
    <w:rsid w:val="00DF110F"/>
    <w:rsid w:val="00DF1387"/>
    <w:rsid w:val="00DF14E8"/>
    <w:rsid w:val="00DF17EB"/>
    <w:rsid w:val="00DF1BB1"/>
    <w:rsid w:val="00DF1CCE"/>
    <w:rsid w:val="00DF222F"/>
    <w:rsid w:val="00DF22E4"/>
    <w:rsid w:val="00DF259F"/>
    <w:rsid w:val="00DF2689"/>
    <w:rsid w:val="00DF274F"/>
    <w:rsid w:val="00DF2A81"/>
    <w:rsid w:val="00DF2B69"/>
    <w:rsid w:val="00DF2B73"/>
    <w:rsid w:val="00DF2BF1"/>
    <w:rsid w:val="00DF2DA2"/>
    <w:rsid w:val="00DF2DC5"/>
    <w:rsid w:val="00DF2F9A"/>
    <w:rsid w:val="00DF3116"/>
    <w:rsid w:val="00DF329B"/>
    <w:rsid w:val="00DF334B"/>
    <w:rsid w:val="00DF33C3"/>
    <w:rsid w:val="00DF346B"/>
    <w:rsid w:val="00DF352A"/>
    <w:rsid w:val="00DF3540"/>
    <w:rsid w:val="00DF3867"/>
    <w:rsid w:val="00DF3A2B"/>
    <w:rsid w:val="00DF3E3A"/>
    <w:rsid w:val="00DF43A3"/>
    <w:rsid w:val="00DF491D"/>
    <w:rsid w:val="00DF4924"/>
    <w:rsid w:val="00DF4D67"/>
    <w:rsid w:val="00DF4F49"/>
    <w:rsid w:val="00DF50CE"/>
    <w:rsid w:val="00DF5478"/>
    <w:rsid w:val="00DF559A"/>
    <w:rsid w:val="00DF55D7"/>
    <w:rsid w:val="00DF5603"/>
    <w:rsid w:val="00DF5782"/>
    <w:rsid w:val="00DF57A8"/>
    <w:rsid w:val="00DF6096"/>
    <w:rsid w:val="00DF6294"/>
    <w:rsid w:val="00DF66A6"/>
    <w:rsid w:val="00DF66B7"/>
    <w:rsid w:val="00DF6A6F"/>
    <w:rsid w:val="00DF6D4C"/>
    <w:rsid w:val="00DF6F6A"/>
    <w:rsid w:val="00DF71FA"/>
    <w:rsid w:val="00DF7684"/>
    <w:rsid w:val="00DF76AD"/>
    <w:rsid w:val="00DF76B8"/>
    <w:rsid w:val="00DF7935"/>
    <w:rsid w:val="00DF7943"/>
    <w:rsid w:val="00DF7ABD"/>
    <w:rsid w:val="00DF7CF7"/>
    <w:rsid w:val="00DF7DCB"/>
    <w:rsid w:val="00DF7E24"/>
    <w:rsid w:val="00E00085"/>
    <w:rsid w:val="00E00341"/>
    <w:rsid w:val="00E005F4"/>
    <w:rsid w:val="00E006E1"/>
    <w:rsid w:val="00E009DF"/>
    <w:rsid w:val="00E00A07"/>
    <w:rsid w:val="00E00CD1"/>
    <w:rsid w:val="00E00EC8"/>
    <w:rsid w:val="00E01122"/>
    <w:rsid w:val="00E011F6"/>
    <w:rsid w:val="00E01461"/>
    <w:rsid w:val="00E0154F"/>
    <w:rsid w:val="00E0155D"/>
    <w:rsid w:val="00E01659"/>
    <w:rsid w:val="00E016FE"/>
    <w:rsid w:val="00E0172F"/>
    <w:rsid w:val="00E01745"/>
    <w:rsid w:val="00E0174E"/>
    <w:rsid w:val="00E01895"/>
    <w:rsid w:val="00E01AC6"/>
    <w:rsid w:val="00E01FB1"/>
    <w:rsid w:val="00E022CE"/>
    <w:rsid w:val="00E026BB"/>
    <w:rsid w:val="00E0298A"/>
    <w:rsid w:val="00E02D0A"/>
    <w:rsid w:val="00E031AC"/>
    <w:rsid w:val="00E032F5"/>
    <w:rsid w:val="00E0368B"/>
    <w:rsid w:val="00E0399F"/>
    <w:rsid w:val="00E03BCD"/>
    <w:rsid w:val="00E03BEB"/>
    <w:rsid w:val="00E03C70"/>
    <w:rsid w:val="00E03C76"/>
    <w:rsid w:val="00E03E81"/>
    <w:rsid w:val="00E03ED7"/>
    <w:rsid w:val="00E03F8B"/>
    <w:rsid w:val="00E043AD"/>
    <w:rsid w:val="00E045F4"/>
    <w:rsid w:val="00E0473A"/>
    <w:rsid w:val="00E048EA"/>
    <w:rsid w:val="00E04B90"/>
    <w:rsid w:val="00E04D3C"/>
    <w:rsid w:val="00E04D63"/>
    <w:rsid w:val="00E05065"/>
    <w:rsid w:val="00E05096"/>
    <w:rsid w:val="00E053BE"/>
    <w:rsid w:val="00E05584"/>
    <w:rsid w:val="00E05747"/>
    <w:rsid w:val="00E05889"/>
    <w:rsid w:val="00E05DB1"/>
    <w:rsid w:val="00E05DCA"/>
    <w:rsid w:val="00E0615E"/>
    <w:rsid w:val="00E0624B"/>
    <w:rsid w:val="00E063A0"/>
    <w:rsid w:val="00E06431"/>
    <w:rsid w:val="00E064CA"/>
    <w:rsid w:val="00E06568"/>
    <w:rsid w:val="00E06696"/>
    <w:rsid w:val="00E066EB"/>
    <w:rsid w:val="00E0679A"/>
    <w:rsid w:val="00E0690A"/>
    <w:rsid w:val="00E069A8"/>
    <w:rsid w:val="00E06A95"/>
    <w:rsid w:val="00E06ACA"/>
    <w:rsid w:val="00E06B6F"/>
    <w:rsid w:val="00E06C8D"/>
    <w:rsid w:val="00E06D65"/>
    <w:rsid w:val="00E06E7F"/>
    <w:rsid w:val="00E07337"/>
    <w:rsid w:val="00E07392"/>
    <w:rsid w:val="00E07413"/>
    <w:rsid w:val="00E07679"/>
    <w:rsid w:val="00E07858"/>
    <w:rsid w:val="00E07A47"/>
    <w:rsid w:val="00E07E92"/>
    <w:rsid w:val="00E07FE5"/>
    <w:rsid w:val="00E100EF"/>
    <w:rsid w:val="00E1029B"/>
    <w:rsid w:val="00E108B3"/>
    <w:rsid w:val="00E10A18"/>
    <w:rsid w:val="00E10A96"/>
    <w:rsid w:val="00E10CD9"/>
    <w:rsid w:val="00E10D45"/>
    <w:rsid w:val="00E10DC3"/>
    <w:rsid w:val="00E10EFE"/>
    <w:rsid w:val="00E10F09"/>
    <w:rsid w:val="00E10FA5"/>
    <w:rsid w:val="00E11013"/>
    <w:rsid w:val="00E11731"/>
    <w:rsid w:val="00E117B1"/>
    <w:rsid w:val="00E11902"/>
    <w:rsid w:val="00E119E8"/>
    <w:rsid w:val="00E11A10"/>
    <w:rsid w:val="00E11B24"/>
    <w:rsid w:val="00E11D7F"/>
    <w:rsid w:val="00E121F5"/>
    <w:rsid w:val="00E1234C"/>
    <w:rsid w:val="00E126F9"/>
    <w:rsid w:val="00E12B11"/>
    <w:rsid w:val="00E12B99"/>
    <w:rsid w:val="00E12E41"/>
    <w:rsid w:val="00E13228"/>
    <w:rsid w:val="00E1390F"/>
    <w:rsid w:val="00E13BBD"/>
    <w:rsid w:val="00E13E02"/>
    <w:rsid w:val="00E13EB1"/>
    <w:rsid w:val="00E144B6"/>
    <w:rsid w:val="00E144DA"/>
    <w:rsid w:val="00E1464D"/>
    <w:rsid w:val="00E1465F"/>
    <w:rsid w:val="00E14768"/>
    <w:rsid w:val="00E147FA"/>
    <w:rsid w:val="00E14C9A"/>
    <w:rsid w:val="00E14CC9"/>
    <w:rsid w:val="00E14D05"/>
    <w:rsid w:val="00E14E86"/>
    <w:rsid w:val="00E14E8A"/>
    <w:rsid w:val="00E14F5C"/>
    <w:rsid w:val="00E15018"/>
    <w:rsid w:val="00E15085"/>
    <w:rsid w:val="00E15107"/>
    <w:rsid w:val="00E15275"/>
    <w:rsid w:val="00E154CC"/>
    <w:rsid w:val="00E158DD"/>
    <w:rsid w:val="00E15C32"/>
    <w:rsid w:val="00E15E2C"/>
    <w:rsid w:val="00E15EF1"/>
    <w:rsid w:val="00E15F7B"/>
    <w:rsid w:val="00E16060"/>
    <w:rsid w:val="00E160B4"/>
    <w:rsid w:val="00E161EF"/>
    <w:rsid w:val="00E1642F"/>
    <w:rsid w:val="00E165AA"/>
    <w:rsid w:val="00E167C1"/>
    <w:rsid w:val="00E16B68"/>
    <w:rsid w:val="00E16BAB"/>
    <w:rsid w:val="00E16D20"/>
    <w:rsid w:val="00E16DD0"/>
    <w:rsid w:val="00E16DDC"/>
    <w:rsid w:val="00E16E19"/>
    <w:rsid w:val="00E16E27"/>
    <w:rsid w:val="00E1710E"/>
    <w:rsid w:val="00E172FF"/>
    <w:rsid w:val="00E1763E"/>
    <w:rsid w:val="00E17694"/>
    <w:rsid w:val="00E17717"/>
    <w:rsid w:val="00E1773C"/>
    <w:rsid w:val="00E177C8"/>
    <w:rsid w:val="00E177CA"/>
    <w:rsid w:val="00E20110"/>
    <w:rsid w:val="00E20123"/>
    <w:rsid w:val="00E20358"/>
    <w:rsid w:val="00E20428"/>
    <w:rsid w:val="00E205ED"/>
    <w:rsid w:val="00E2093C"/>
    <w:rsid w:val="00E20C4E"/>
    <w:rsid w:val="00E20FD3"/>
    <w:rsid w:val="00E21008"/>
    <w:rsid w:val="00E211CC"/>
    <w:rsid w:val="00E21361"/>
    <w:rsid w:val="00E21837"/>
    <w:rsid w:val="00E2194A"/>
    <w:rsid w:val="00E21B7C"/>
    <w:rsid w:val="00E21BE2"/>
    <w:rsid w:val="00E21DD4"/>
    <w:rsid w:val="00E21DE8"/>
    <w:rsid w:val="00E21FB8"/>
    <w:rsid w:val="00E227F9"/>
    <w:rsid w:val="00E22A0F"/>
    <w:rsid w:val="00E22C9C"/>
    <w:rsid w:val="00E22CDF"/>
    <w:rsid w:val="00E22D3A"/>
    <w:rsid w:val="00E23210"/>
    <w:rsid w:val="00E238A1"/>
    <w:rsid w:val="00E238B6"/>
    <w:rsid w:val="00E23B73"/>
    <w:rsid w:val="00E23E8F"/>
    <w:rsid w:val="00E24111"/>
    <w:rsid w:val="00E24193"/>
    <w:rsid w:val="00E2438B"/>
    <w:rsid w:val="00E24520"/>
    <w:rsid w:val="00E24552"/>
    <w:rsid w:val="00E24584"/>
    <w:rsid w:val="00E24634"/>
    <w:rsid w:val="00E2468E"/>
    <w:rsid w:val="00E24845"/>
    <w:rsid w:val="00E24DA8"/>
    <w:rsid w:val="00E24F2F"/>
    <w:rsid w:val="00E25017"/>
    <w:rsid w:val="00E2501E"/>
    <w:rsid w:val="00E2522F"/>
    <w:rsid w:val="00E25250"/>
    <w:rsid w:val="00E25345"/>
    <w:rsid w:val="00E253C3"/>
    <w:rsid w:val="00E25D20"/>
    <w:rsid w:val="00E25D78"/>
    <w:rsid w:val="00E25DD9"/>
    <w:rsid w:val="00E25FC1"/>
    <w:rsid w:val="00E26A62"/>
    <w:rsid w:val="00E26C5A"/>
    <w:rsid w:val="00E26CFF"/>
    <w:rsid w:val="00E2705C"/>
    <w:rsid w:val="00E27479"/>
    <w:rsid w:val="00E2751F"/>
    <w:rsid w:val="00E2793A"/>
    <w:rsid w:val="00E27950"/>
    <w:rsid w:val="00E27A7C"/>
    <w:rsid w:val="00E27DBD"/>
    <w:rsid w:val="00E27DC5"/>
    <w:rsid w:val="00E27EB2"/>
    <w:rsid w:val="00E300A1"/>
    <w:rsid w:val="00E30496"/>
    <w:rsid w:val="00E305F1"/>
    <w:rsid w:val="00E30A1B"/>
    <w:rsid w:val="00E30B36"/>
    <w:rsid w:val="00E30F56"/>
    <w:rsid w:val="00E310DE"/>
    <w:rsid w:val="00E310E0"/>
    <w:rsid w:val="00E311CA"/>
    <w:rsid w:val="00E311E0"/>
    <w:rsid w:val="00E312CB"/>
    <w:rsid w:val="00E31342"/>
    <w:rsid w:val="00E3137B"/>
    <w:rsid w:val="00E3196F"/>
    <w:rsid w:val="00E31A36"/>
    <w:rsid w:val="00E31A80"/>
    <w:rsid w:val="00E31AB0"/>
    <w:rsid w:val="00E31EF3"/>
    <w:rsid w:val="00E321E0"/>
    <w:rsid w:val="00E32358"/>
    <w:rsid w:val="00E32378"/>
    <w:rsid w:val="00E3242B"/>
    <w:rsid w:val="00E3266E"/>
    <w:rsid w:val="00E3271D"/>
    <w:rsid w:val="00E32A0D"/>
    <w:rsid w:val="00E32B5D"/>
    <w:rsid w:val="00E32DBC"/>
    <w:rsid w:val="00E32F76"/>
    <w:rsid w:val="00E3319A"/>
    <w:rsid w:val="00E332A7"/>
    <w:rsid w:val="00E3361C"/>
    <w:rsid w:val="00E33643"/>
    <w:rsid w:val="00E3367B"/>
    <w:rsid w:val="00E33903"/>
    <w:rsid w:val="00E33B17"/>
    <w:rsid w:val="00E33DDC"/>
    <w:rsid w:val="00E33F6F"/>
    <w:rsid w:val="00E34007"/>
    <w:rsid w:val="00E342AC"/>
    <w:rsid w:val="00E34413"/>
    <w:rsid w:val="00E3464B"/>
    <w:rsid w:val="00E3493E"/>
    <w:rsid w:val="00E34AFF"/>
    <w:rsid w:val="00E34F23"/>
    <w:rsid w:val="00E3507C"/>
    <w:rsid w:val="00E3540D"/>
    <w:rsid w:val="00E35631"/>
    <w:rsid w:val="00E35A2B"/>
    <w:rsid w:val="00E35B0C"/>
    <w:rsid w:val="00E35ED1"/>
    <w:rsid w:val="00E361AE"/>
    <w:rsid w:val="00E366EB"/>
    <w:rsid w:val="00E3671F"/>
    <w:rsid w:val="00E36952"/>
    <w:rsid w:val="00E369C4"/>
    <w:rsid w:val="00E36BB2"/>
    <w:rsid w:val="00E36C28"/>
    <w:rsid w:val="00E36EC6"/>
    <w:rsid w:val="00E370BC"/>
    <w:rsid w:val="00E37291"/>
    <w:rsid w:val="00E37292"/>
    <w:rsid w:val="00E3729A"/>
    <w:rsid w:val="00E37396"/>
    <w:rsid w:val="00E37457"/>
    <w:rsid w:val="00E37520"/>
    <w:rsid w:val="00E3752F"/>
    <w:rsid w:val="00E37813"/>
    <w:rsid w:val="00E37916"/>
    <w:rsid w:val="00E379AF"/>
    <w:rsid w:val="00E37A5B"/>
    <w:rsid w:val="00E37A92"/>
    <w:rsid w:val="00E37B00"/>
    <w:rsid w:val="00E37C26"/>
    <w:rsid w:val="00E37FEE"/>
    <w:rsid w:val="00E37FF4"/>
    <w:rsid w:val="00E404C1"/>
    <w:rsid w:val="00E4054B"/>
    <w:rsid w:val="00E40597"/>
    <w:rsid w:val="00E40684"/>
    <w:rsid w:val="00E40A35"/>
    <w:rsid w:val="00E40AE7"/>
    <w:rsid w:val="00E40ECB"/>
    <w:rsid w:val="00E40FC5"/>
    <w:rsid w:val="00E41222"/>
    <w:rsid w:val="00E414BF"/>
    <w:rsid w:val="00E414EA"/>
    <w:rsid w:val="00E4160E"/>
    <w:rsid w:val="00E41654"/>
    <w:rsid w:val="00E41752"/>
    <w:rsid w:val="00E417D6"/>
    <w:rsid w:val="00E419A7"/>
    <w:rsid w:val="00E41A55"/>
    <w:rsid w:val="00E41D1E"/>
    <w:rsid w:val="00E41E93"/>
    <w:rsid w:val="00E41FF9"/>
    <w:rsid w:val="00E4211C"/>
    <w:rsid w:val="00E42433"/>
    <w:rsid w:val="00E4247E"/>
    <w:rsid w:val="00E42530"/>
    <w:rsid w:val="00E4278E"/>
    <w:rsid w:val="00E42A38"/>
    <w:rsid w:val="00E42B1A"/>
    <w:rsid w:val="00E42C97"/>
    <w:rsid w:val="00E42E0C"/>
    <w:rsid w:val="00E42FB0"/>
    <w:rsid w:val="00E430EE"/>
    <w:rsid w:val="00E431C9"/>
    <w:rsid w:val="00E43283"/>
    <w:rsid w:val="00E433E8"/>
    <w:rsid w:val="00E43909"/>
    <w:rsid w:val="00E43B3C"/>
    <w:rsid w:val="00E43C0D"/>
    <w:rsid w:val="00E43D1C"/>
    <w:rsid w:val="00E43DE0"/>
    <w:rsid w:val="00E43E48"/>
    <w:rsid w:val="00E44015"/>
    <w:rsid w:val="00E44147"/>
    <w:rsid w:val="00E441C6"/>
    <w:rsid w:val="00E4428F"/>
    <w:rsid w:val="00E44510"/>
    <w:rsid w:val="00E4455E"/>
    <w:rsid w:val="00E445BD"/>
    <w:rsid w:val="00E44875"/>
    <w:rsid w:val="00E449BA"/>
    <w:rsid w:val="00E44A24"/>
    <w:rsid w:val="00E44B36"/>
    <w:rsid w:val="00E45080"/>
    <w:rsid w:val="00E451E2"/>
    <w:rsid w:val="00E4560D"/>
    <w:rsid w:val="00E4574A"/>
    <w:rsid w:val="00E45784"/>
    <w:rsid w:val="00E45785"/>
    <w:rsid w:val="00E457C2"/>
    <w:rsid w:val="00E45E27"/>
    <w:rsid w:val="00E46009"/>
    <w:rsid w:val="00E46079"/>
    <w:rsid w:val="00E4658D"/>
    <w:rsid w:val="00E46966"/>
    <w:rsid w:val="00E46D50"/>
    <w:rsid w:val="00E476B7"/>
    <w:rsid w:val="00E4785A"/>
    <w:rsid w:val="00E478D3"/>
    <w:rsid w:val="00E47A04"/>
    <w:rsid w:val="00E47AB3"/>
    <w:rsid w:val="00E47CA4"/>
    <w:rsid w:val="00E47F40"/>
    <w:rsid w:val="00E4D053"/>
    <w:rsid w:val="00E50001"/>
    <w:rsid w:val="00E501AB"/>
    <w:rsid w:val="00E502DB"/>
    <w:rsid w:val="00E5056D"/>
    <w:rsid w:val="00E505C6"/>
    <w:rsid w:val="00E5070C"/>
    <w:rsid w:val="00E50791"/>
    <w:rsid w:val="00E5095F"/>
    <w:rsid w:val="00E50D00"/>
    <w:rsid w:val="00E50DBC"/>
    <w:rsid w:val="00E50EDD"/>
    <w:rsid w:val="00E50F54"/>
    <w:rsid w:val="00E5102C"/>
    <w:rsid w:val="00E51247"/>
    <w:rsid w:val="00E513AC"/>
    <w:rsid w:val="00E5146A"/>
    <w:rsid w:val="00E517EF"/>
    <w:rsid w:val="00E51928"/>
    <w:rsid w:val="00E51A46"/>
    <w:rsid w:val="00E51B87"/>
    <w:rsid w:val="00E52025"/>
    <w:rsid w:val="00E52132"/>
    <w:rsid w:val="00E521C9"/>
    <w:rsid w:val="00E52455"/>
    <w:rsid w:val="00E5270F"/>
    <w:rsid w:val="00E527C3"/>
    <w:rsid w:val="00E5283C"/>
    <w:rsid w:val="00E52972"/>
    <w:rsid w:val="00E52D25"/>
    <w:rsid w:val="00E52E5C"/>
    <w:rsid w:val="00E52EED"/>
    <w:rsid w:val="00E5311E"/>
    <w:rsid w:val="00E532EE"/>
    <w:rsid w:val="00E5336F"/>
    <w:rsid w:val="00E533E9"/>
    <w:rsid w:val="00E538BB"/>
    <w:rsid w:val="00E53959"/>
    <w:rsid w:val="00E53B58"/>
    <w:rsid w:val="00E53FFA"/>
    <w:rsid w:val="00E545C6"/>
    <w:rsid w:val="00E5493D"/>
    <w:rsid w:val="00E54A32"/>
    <w:rsid w:val="00E54B90"/>
    <w:rsid w:val="00E54CC3"/>
    <w:rsid w:val="00E54D3C"/>
    <w:rsid w:val="00E55194"/>
    <w:rsid w:val="00E554DB"/>
    <w:rsid w:val="00E556AF"/>
    <w:rsid w:val="00E559F4"/>
    <w:rsid w:val="00E55DCC"/>
    <w:rsid w:val="00E55E39"/>
    <w:rsid w:val="00E56050"/>
    <w:rsid w:val="00E563F4"/>
    <w:rsid w:val="00E569FD"/>
    <w:rsid w:val="00E56BDD"/>
    <w:rsid w:val="00E56BEB"/>
    <w:rsid w:val="00E56C89"/>
    <w:rsid w:val="00E56DBC"/>
    <w:rsid w:val="00E57440"/>
    <w:rsid w:val="00E574BC"/>
    <w:rsid w:val="00E5759C"/>
    <w:rsid w:val="00E57906"/>
    <w:rsid w:val="00E57D29"/>
    <w:rsid w:val="00E600CD"/>
    <w:rsid w:val="00E600F2"/>
    <w:rsid w:val="00E603BD"/>
    <w:rsid w:val="00E60425"/>
    <w:rsid w:val="00E60468"/>
    <w:rsid w:val="00E6047A"/>
    <w:rsid w:val="00E60691"/>
    <w:rsid w:val="00E61226"/>
    <w:rsid w:val="00E612D6"/>
    <w:rsid w:val="00E6149D"/>
    <w:rsid w:val="00E61509"/>
    <w:rsid w:val="00E61992"/>
    <w:rsid w:val="00E61B71"/>
    <w:rsid w:val="00E61F9A"/>
    <w:rsid w:val="00E623E8"/>
    <w:rsid w:val="00E6240A"/>
    <w:rsid w:val="00E62472"/>
    <w:rsid w:val="00E62665"/>
    <w:rsid w:val="00E62773"/>
    <w:rsid w:val="00E62C6D"/>
    <w:rsid w:val="00E6305D"/>
    <w:rsid w:val="00E633C6"/>
    <w:rsid w:val="00E6353E"/>
    <w:rsid w:val="00E6363A"/>
    <w:rsid w:val="00E63776"/>
    <w:rsid w:val="00E63A24"/>
    <w:rsid w:val="00E63C43"/>
    <w:rsid w:val="00E63CB4"/>
    <w:rsid w:val="00E640BD"/>
    <w:rsid w:val="00E64110"/>
    <w:rsid w:val="00E642BC"/>
    <w:rsid w:val="00E64441"/>
    <w:rsid w:val="00E644C3"/>
    <w:rsid w:val="00E64543"/>
    <w:rsid w:val="00E64701"/>
    <w:rsid w:val="00E64BB6"/>
    <w:rsid w:val="00E64BDE"/>
    <w:rsid w:val="00E64EC1"/>
    <w:rsid w:val="00E652C8"/>
    <w:rsid w:val="00E65B65"/>
    <w:rsid w:val="00E65E03"/>
    <w:rsid w:val="00E6609A"/>
    <w:rsid w:val="00E660AF"/>
    <w:rsid w:val="00E66741"/>
    <w:rsid w:val="00E6693E"/>
    <w:rsid w:val="00E669EE"/>
    <w:rsid w:val="00E66A5E"/>
    <w:rsid w:val="00E66A69"/>
    <w:rsid w:val="00E66B16"/>
    <w:rsid w:val="00E66C0F"/>
    <w:rsid w:val="00E66C8E"/>
    <w:rsid w:val="00E6711F"/>
    <w:rsid w:val="00E67280"/>
    <w:rsid w:val="00E67411"/>
    <w:rsid w:val="00E674D3"/>
    <w:rsid w:val="00E6764C"/>
    <w:rsid w:val="00E6774D"/>
    <w:rsid w:val="00E67810"/>
    <w:rsid w:val="00E67C64"/>
    <w:rsid w:val="00E70640"/>
    <w:rsid w:val="00E708EF"/>
    <w:rsid w:val="00E70A03"/>
    <w:rsid w:val="00E70B00"/>
    <w:rsid w:val="00E70D3A"/>
    <w:rsid w:val="00E71006"/>
    <w:rsid w:val="00E71149"/>
    <w:rsid w:val="00E71317"/>
    <w:rsid w:val="00E71426"/>
    <w:rsid w:val="00E71539"/>
    <w:rsid w:val="00E715C1"/>
    <w:rsid w:val="00E716E6"/>
    <w:rsid w:val="00E71915"/>
    <w:rsid w:val="00E719A8"/>
    <w:rsid w:val="00E71EFD"/>
    <w:rsid w:val="00E72160"/>
    <w:rsid w:val="00E724EC"/>
    <w:rsid w:val="00E725F3"/>
    <w:rsid w:val="00E7265C"/>
    <w:rsid w:val="00E726F1"/>
    <w:rsid w:val="00E72F8B"/>
    <w:rsid w:val="00E73150"/>
    <w:rsid w:val="00E732B2"/>
    <w:rsid w:val="00E732DF"/>
    <w:rsid w:val="00E73307"/>
    <w:rsid w:val="00E735A9"/>
    <w:rsid w:val="00E7379B"/>
    <w:rsid w:val="00E73889"/>
    <w:rsid w:val="00E73AAE"/>
    <w:rsid w:val="00E73B50"/>
    <w:rsid w:val="00E73CE0"/>
    <w:rsid w:val="00E73E1A"/>
    <w:rsid w:val="00E73F6B"/>
    <w:rsid w:val="00E7432D"/>
    <w:rsid w:val="00E74641"/>
    <w:rsid w:val="00E74872"/>
    <w:rsid w:val="00E74A55"/>
    <w:rsid w:val="00E74E64"/>
    <w:rsid w:val="00E75210"/>
    <w:rsid w:val="00E75233"/>
    <w:rsid w:val="00E754E7"/>
    <w:rsid w:val="00E75510"/>
    <w:rsid w:val="00E7571C"/>
    <w:rsid w:val="00E75A90"/>
    <w:rsid w:val="00E75BD0"/>
    <w:rsid w:val="00E75E6F"/>
    <w:rsid w:val="00E75FAA"/>
    <w:rsid w:val="00E75FBD"/>
    <w:rsid w:val="00E75FF1"/>
    <w:rsid w:val="00E76495"/>
    <w:rsid w:val="00E76830"/>
    <w:rsid w:val="00E76870"/>
    <w:rsid w:val="00E76B04"/>
    <w:rsid w:val="00E76BF0"/>
    <w:rsid w:val="00E76F3B"/>
    <w:rsid w:val="00E7782B"/>
    <w:rsid w:val="00E77B7A"/>
    <w:rsid w:val="00E77C3F"/>
    <w:rsid w:val="00E803A5"/>
    <w:rsid w:val="00E80542"/>
    <w:rsid w:val="00E805F2"/>
    <w:rsid w:val="00E808D9"/>
    <w:rsid w:val="00E80B18"/>
    <w:rsid w:val="00E80D22"/>
    <w:rsid w:val="00E814A2"/>
    <w:rsid w:val="00E818BD"/>
    <w:rsid w:val="00E81EEF"/>
    <w:rsid w:val="00E821D2"/>
    <w:rsid w:val="00E82502"/>
    <w:rsid w:val="00E82745"/>
    <w:rsid w:val="00E8279D"/>
    <w:rsid w:val="00E8291E"/>
    <w:rsid w:val="00E82A0A"/>
    <w:rsid w:val="00E82C16"/>
    <w:rsid w:val="00E82F0D"/>
    <w:rsid w:val="00E83114"/>
    <w:rsid w:val="00E83189"/>
    <w:rsid w:val="00E831B7"/>
    <w:rsid w:val="00E835D4"/>
    <w:rsid w:val="00E8365B"/>
    <w:rsid w:val="00E837BC"/>
    <w:rsid w:val="00E83859"/>
    <w:rsid w:val="00E8385C"/>
    <w:rsid w:val="00E838FF"/>
    <w:rsid w:val="00E83C18"/>
    <w:rsid w:val="00E83C35"/>
    <w:rsid w:val="00E83E73"/>
    <w:rsid w:val="00E83EA6"/>
    <w:rsid w:val="00E83F87"/>
    <w:rsid w:val="00E83F89"/>
    <w:rsid w:val="00E83F91"/>
    <w:rsid w:val="00E83FC2"/>
    <w:rsid w:val="00E84040"/>
    <w:rsid w:val="00E84085"/>
    <w:rsid w:val="00E84A2A"/>
    <w:rsid w:val="00E84ADA"/>
    <w:rsid w:val="00E84CB7"/>
    <w:rsid w:val="00E84DDF"/>
    <w:rsid w:val="00E84E94"/>
    <w:rsid w:val="00E84ED3"/>
    <w:rsid w:val="00E84F13"/>
    <w:rsid w:val="00E85057"/>
    <w:rsid w:val="00E85269"/>
    <w:rsid w:val="00E854AD"/>
    <w:rsid w:val="00E854D3"/>
    <w:rsid w:val="00E85519"/>
    <w:rsid w:val="00E85721"/>
    <w:rsid w:val="00E857B0"/>
    <w:rsid w:val="00E857C6"/>
    <w:rsid w:val="00E8592D"/>
    <w:rsid w:val="00E85937"/>
    <w:rsid w:val="00E85C60"/>
    <w:rsid w:val="00E85CBB"/>
    <w:rsid w:val="00E85D3A"/>
    <w:rsid w:val="00E85E78"/>
    <w:rsid w:val="00E85ED1"/>
    <w:rsid w:val="00E8620E"/>
    <w:rsid w:val="00E8624D"/>
    <w:rsid w:val="00E862A1"/>
    <w:rsid w:val="00E8651C"/>
    <w:rsid w:val="00E865E8"/>
    <w:rsid w:val="00E86B25"/>
    <w:rsid w:val="00E86BED"/>
    <w:rsid w:val="00E86D59"/>
    <w:rsid w:val="00E86E38"/>
    <w:rsid w:val="00E86E64"/>
    <w:rsid w:val="00E86F15"/>
    <w:rsid w:val="00E87204"/>
    <w:rsid w:val="00E87278"/>
    <w:rsid w:val="00E872AA"/>
    <w:rsid w:val="00E87595"/>
    <w:rsid w:val="00E875DF"/>
    <w:rsid w:val="00E876FC"/>
    <w:rsid w:val="00E87789"/>
    <w:rsid w:val="00E87B8E"/>
    <w:rsid w:val="00E87D02"/>
    <w:rsid w:val="00E87DFE"/>
    <w:rsid w:val="00E90282"/>
    <w:rsid w:val="00E90341"/>
    <w:rsid w:val="00E90583"/>
    <w:rsid w:val="00E90886"/>
    <w:rsid w:val="00E9092C"/>
    <w:rsid w:val="00E9097C"/>
    <w:rsid w:val="00E90B00"/>
    <w:rsid w:val="00E90EC3"/>
    <w:rsid w:val="00E90F91"/>
    <w:rsid w:val="00E910B6"/>
    <w:rsid w:val="00E911B6"/>
    <w:rsid w:val="00E9141F"/>
    <w:rsid w:val="00E915E7"/>
    <w:rsid w:val="00E917CF"/>
    <w:rsid w:val="00E91ABE"/>
    <w:rsid w:val="00E91D16"/>
    <w:rsid w:val="00E9212D"/>
    <w:rsid w:val="00E92430"/>
    <w:rsid w:val="00E924BA"/>
    <w:rsid w:val="00E92567"/>
    <w:rsid w:val="00E926CE"/>
    <w:rsid w:val="00E92A5C"/>
    <w:rsid w:val="00E92BA5"/>
    <w:rsid w:val="00E92C35"/>
    <w:rsid w:val="00E92C44"/>
    <w:rsid w:val="00E92C9F"/>
    <w:rsid w:val="00E9320E"/>
    <w:rsid w:val="00E93258"/>
    <w:rsid w:val="00E9330E"/>
    <w:rsid w:val="00E933D1"/>
    <w:rsid w:val="00E93591"/>
    <w:rsid w:val="00E937E1"/>
    <w:rsid w:val="00E9398A"/>
    <w:rsid w:val="00E93A08"/>
    <w:rsid w:val="00E93A0C"/>
    <w:rsid w:val="00E93A5B"/>
    <w:rsid w:val="00E93A95"/>
    <w:rsid w:val="00E93C75"/>
    <w:rsid w:val="00E94212"/>
    <w:rsid w:val="00E94293"/>
    <w:rsid w:val="00E943B3"/>
    <w:rsid w:val="00E94555"/>
    <w:rsid w:val="00E9455E"/>
    <w:rsid w:val="00E948A5"/>
    <w:rsid w:val="00E94923"/>
    <w:rsid w:val="00E949DB"/>
    <w:rsid w:val="00E94E6F"/>
    <w:rsid w:val="00E94F50"/>
    <w:rsid w:val="00E95206"/>
    <w:rsid w:val="00E95218"/>
    <w:rsid w:val="00E952DB"/>
    <w:rsid w:val="00E9562D"/>
    <w:rsid w:val="00E95789"/>
    <w:rsid w:val="00E957A5"/>
    <w:rsid w:val="00E95EB4"/>
    <w:rsid w:val="00E95F71"/>
    <w:rsid w:val="00E96104"/>
    <w:rsid w:val="00E965BC"/>
    <w:rsid w:val="00E965F2"/>
    <w:rsid w:val="00E9661F"/>
    <w:rsid w:val="00E96A1D"/>
    <w:rsid w:val="00E96B14"/>
    <w:rsid w:val="00E96F1E"/>
    <w:rsid w:val="00E96F54"/>
    <w:rsid w:val="00E970B5"/>
    <w:rsid w:val="00E978A2"/>
    <w:rsid w:val="00E97CD8"/>
    <w:rsid w:val="00E97D82"/>
    <w:rsid w:val="00EA031E"/>
    <w:rsid w:val="00EA0711"/>
    <w:rsid w:val="00EA0796"/>
    <w:rsid w:val="00EA0888"/>
    <w:rsid w:val="00EA0992"/>
    <w:rsid w:val="00EA0A4F"/>
    <w:rsid w:val="00EA0B02"/>
    <w:rsid w:val="00EA0C85"/>
    <w:rsid w:val="00EA1253"/>
    <w:rsid w:val="00EA12AF"/>
    <w:rsid w:val="00EA14AA"/>
    <w:rsid w:val="00EA1805"/>
    <w:rsid w:val="00EA1986"/>
    <w:rsid w:val="00EA19E8"/>
    <w:rsid w:val="00EA1CBD"/>
    <w:rsid w:val="00EA1E64"/>
    <w:rsid w:val="00EA1FB9"/>
    <w:rsid w:val="00EA205E"/>
    <w:rsid w:val="00EA21B9"/>
    <w:rsid w:val="00EA265A"/>
    <w:rsid w:val="00EA2773"/>
    <w:rsid w:val="00EA278D"/>
    <w:rsid w:val="00EA3221"/>
    <w:rsid w:val="00EA327B"/>
    <w:rsid w:val="00EA32C5"/>
    <w:rsid w:val="00EA34F7"/>
    <w:rsid w:val="00EA35C5"/>
    <w:rsid w:val="00EA39FB"/>
    <w:rsid w:val="00EA3B35"/>
    <w:rsid w:val="00EA3BF1"/>
    <w:rsid w:val="00EA3C26"/>
    <w:rsid w:val="00EA3CC8"/>
    <w:rsid w:val="00EA417E"/>
    <w:rsid w:val="00EA4542"/>
    <w:rsid w:val="00EA4A1D"/>
    <w:rsid w:val="00EA4C52"/>
    <w:rsid w:val="00EA4D55"/>
    <w:rsid w:val="00EA4D93"/>
    <w:rsid w:val="00EA5157"/>
    <w:rsid w:val="00EA5284"/>
    <w:rsid w:val="00EA5455"/>
    <w:rsid w:val="00EA59B3"/>
    <w:rsid w:val="00EA5B3C"/>
    <w:rsid w:val="00EA5C4A"/>
    <w:rsid w:val="00EA6020"/>
    <w:rsid w:val="00EA6301"/>
    <w:rsid w:val="00EA6609"/>
    <w:rsid w:val="00EA66E0"/>
    <w:rsid w:val="00EA68F6"/>
    <w:rsid w:val="00EA6A17"/>
    <w:rsid w:val="00EA6CD4"/>
    <w:rsid w:val="00EA6EE8"/>
    <w:rsid w:val="00EA749D"/>
    <w:rsid w:val="00EA7515"/>
    <w:rsid w:val="00EA75FE"/>
    <w:rsid w:val="00EA7BA1"/>
    <w:rsid w:val="00EA7BAB"/>
    <w:rsid w:val="00EA7D93"/>
    <w:rsid w:val="00EA7FBC"/>
    <w:rsid w:val="00EB006B"/>
    <w:rsid w:val="00EB00F0"/>
    <w:rsid w:val="00EB021B"/>
    <w:rsid w:val="00EB03AB"/>
    <w:rsid w:val="00EB055A"/>
    <w:rsid w:val="00EB057C"/>
    <w:rsid w:val="00EB0829"/>
    <w:rsid w:val="00EB0888"/>
    <w:rsid w:val="00EB097D"/>
    <w:rsid w:val="00EB0C11"/>
    <w:rsid w:val="00EB0DDA"/>
    <w:rsid w:val="00EB0E23"/>
    <w:rsid w:val="00EB0F76"/>
    <w:rsid w:val="00EB1203"/>
    <w:rsid w:val="00EB1204"/>
    <w:rsid w:val="00EB1279"/>
    <w:rsid w:val="00EB14EC"/>
    <w:rsid w:val="00EB1503"/>
    <w:rsid w:val="00EB159B"/>
    <w:rsid w:val="00EB187C"/>
    <w:rsid w:val="00EB1AC9"/>
    <w:rsid w:val="00EB1BE5"/>
    <w:rsid w:val="00EB1ECC"/>
    <w:rsid w:val="00EB20EC"/>
    <w:rsid w:val="00EB26DF"/>
    <w:rsid w:val="00EB2B16"/>
    <w:rsid w:val="00EB2D4C"/>
    <w:rsid w:val="00EB2DD1"/>
    <w:rsid w:val="00EB3540"/>
    <w:rsid w:val="00EB368C"/>
    <w:rsid w:val="00EB37BA"/>
    <w:rsid w:val="00EB389B"/>
    <w:rsid w:val="00EB4106"/>
    <w:rsid w:val="00EB42A9"/>
    <w:rsid w:val="00EB43D6"/>
    <w:rsid w:val="00EB445C"/>
    <w:rsid w:val="00EB4504"/>
    <w:rsid w:val="00EB4641"/>
    <w:rsid w:val="00EB4A9E"/>
    <w:rsid w:val="00EB4CD8"/>
    <w:rsid w:val="00EB560D"/>
    <w:rsid w:val="00EB5930"/>
    <w:rsid w:val="00EB5C8A"/>
    <w:rsid w:val="00EB5CE2"/>
    <w:rsid w:val="00EB5DC6"/>
    <w:rsid w:val="00EB5F8F"/>
    <w:rsid w:val="00EB6301"/>
    <w:rsid w:val="00EB648C"/>
    <w:rsid w:val="00EB6C65"/>
    <w:rsid w:val="00EB6CFB"/>
    <w:rsid w:val="00EB75A9"/>
    <w:rsid w:val="00EB7874"/>
    <w:rsid w:val="00EB79DE"/>
    <w:rsid w:val="00EB7A06"/>
    <w:rsid w:val="00EB7C33"/>
    <w:rsid w:val="00EC0222"/>
    <w:rsid w:val="00EC0787"/>
    <w:rsid w:val="00EC082C"/>
    <w:rsid w:val="00EC089B"/>
    <w:rsid w:val="00EC09D3"/>
    <w:rsid w:val="00EC0B7A"/>
    <w:rsid w:val="00EC0D4C"/>
    <w:rsid w:val="00EC0D92"/>
    <w:rsid w:val="00EC0DC4"/>
    <w:rsid w:val="00EC0EE3"/>
    <w:rsid w:val="00EC0F2B"/>
    <w:rsid w:val="00EC1044"/>
    <w:rsid w:val="00EC12FD"/>
    <w:rsid w:val="00EC144A"/>
    <w:rsid w:val="00EC149C"/>
    <w:rsid w:val="00EC16A5"/>
    <w:rsid w:val="00EC19E2"/>
    <w:rsid w:val="00EC1A27"/>
    <w:rsid w:val="00EC1CB7"/>
    <w:rsid w:val="00EC1EDF"/>
    <w:rsid w:val="00EC21ED"/>
    <w:rsid w:val="00EC224D"/>
    <w:rsid w:val="00EC229E"/>
    <w:rsid w:val="00EC23BB"/>
    <w:rsid w:val="00EC255E"/>
    <w:rsid w:val="00EC2691"/>
    <w:rsid w:val="00EC2A0C"/>
    <w:rsid w:val="00EC2B3E"/>
    <w:rsid w:val="00EC2B66"/>
    <w:rsid w:val="00EC2BBA"/>
    <w:rsid w:val="00EC2E65"/>
    <w:rsid w:val="00EC31BC"/>
    <w:rsid w:val="00EC3569"/>
    <w:rsid w:val="00EC35D4"/>
    <w:rsid w:val="00EC3809"/>
    <w:rsid w:val="00EC3830"/>
    <w:rsid w:val="00EC3BFC"/>
    <w:rsid w:val="00EC3C54"/>
    <w:rsid w:val="00EC3D3D"/>
    <w:rsid w:val="00EC3D93"/>
    <w:rsid w:val="00EC4A14"/>
    <w:rsid w:val="00EC4C15"/>
    <w:rsid w:val="00EC4EFB"/>
    <w:rsid w:val="00EC5178"/>
    <w:rsid w:val="00EC52C6"/>
    <w:rsid w:val="00EC52CB"/>
    <w:rsid w:val="00EC55D3"/>
    <w:rsid w:val="00EC5C56"/>
    <w:rsid w:val="00EC5D7C"/>
    <w:rsid w:val="00EC5DED"/>
    <w:rsid w:val="00EC6231"/>
    <w:rsid w:val="00EC6389"/>
    <w:rsid w:val="00EC64A6"/>
    <w:rsid w:val="00EC658B"/>
    <w:rsid w:val="00EC666B"/>
    <w:rsid w:val="00EC69E4"/>
    <w:rsid w:val="00EC6F96"/>
    <w:rsid w:val="00EC70BA"/>
    <w:rsid w:val="00EC7692"/>
    <w:rsid w:val="00EC7807"/>
    <w:rsid w:val="00EC7BA8"/>
    <w:rsid w:val="00EC7C19"/>
    <w:rsid w:val="00EC7C9C"/>
    <w:rsid w:val="00EC7FD1"/>
    <w:rsid w:val="00EC7FFA"/>
    <w:rsid w:val="00ED0143"/>
    <w:rsid w:val="00ED05F4"/>
    <w:rsid w:val="00ED06A8"/>
    <w:rsid w:val="00ED080A"/>
    <w:rsid w:val="00ED0896"/>
    <w:rsid w:val="00ED08E3"/>
    <w:rsid w:val="00ED0A7E"/>
    <w:rsid w:val="00ED0AFA"/>
    <w:rsid w:val="00ED0B9B"/>
    <w:rsid w:val="00ED13C4"/>
    <w:rsid w:val="00ED15C3"/>
    <w:rsid w:val="00ED16A7"/>
    <w:rsid w:val="00ED1840"/>
    <w:rsid w:val="00ED1C15"/>
    <w:rsid w:val="00ED1C80"/>
    <w:rsid w:val="00ED1E77"/>
    <w:rsid w:val="00ED1F91"/>
    <w:rsid w:val="00ED2259"/>
    <w:rsid w:val="00ED236F"/>
    <w:rsid w:val="00ED245A"/>
    <w:rsid w:val="00ED27A7"/>
    <w:rsid w:val="00ED284A"/>
    <w:rsid w:val="00ED2AD3"/>
    <w:rsid w:val="00ED2BDB"/>
    <w:rsid w:val="00ED2F35"/>
    <w:rsid w:val="00ED303B"/>
    <w:rsid w:val="00ED37FF"/>
    <w:rsid w:val="00ED3851"/>
    <w:rsid w:val="00ED399D"/>
    <w:rsid w:val="00ED3ABF"/>
    <w:rsid w:val="00ED3BAF"/>
    <w:rsid w:val="00ED4042"/>
    <w:rsid w:val="00ED40AA"/>
    <w:rsid w:val="00ED412A"/>
    <w:rsid w:val="00ED42E4"/>
    <w:rsid w:val="00ED44AB"/>
    <w:rsid w:val="00ED46C4"/>
    <w:rsid w:val="00ED48F9"/>
    <w:rsid w:val="00ED49A7"/>
    <w:rsid w:val="00ED4AE7"/>
    <w:rsid w:val="00ED4AF4"/>
    <w:rsid w:val="00ED4C35"/>
    <w:rsid w:val="00ED4C42"/>
    <w:rsid w:val="00ED4CA6"/>
    <w:rsid w:val="00ED4E2D"/>
    <w:rsid w:val="00ED4EA2"/>
    <w:rsid w:val="00ED4EBA"/>
    <w:rsid w:val="00ED4F2F"/>
    <w:rsid w:val="00ED5498"/>
    <w:rsid w:val="00ED566B"/>
    <w:rsid w:val="00ED574B"/>
    <w:rsid w:val="00ED57D5"/>
    <w:rsid w:val="00ED5FD3"/>
    <w:rsid w:val="00ED6024"/>
    <w:rsid w:val="00ED619F"/>
    <w:rsid w:val="00ED6230"/>
    <w:rsid w:val="00ED62F3"/>
    <w:rsid w:val="00ED64DD"/>
    <w:rsid w:val="00ED6C87"/>
    <w:rsid w:val="00ED6D4C"/>
    <w:rsid w:val="00ED6D89"/>
    <w:rsid w:val="00ED6F6A"/>
    <w:rsid w:val="00ED70B5"/>
    <w:rsid w:val="00ED776B"/>
    <w:rsid w:val="00ED78B7"/>
    <w:rsid w:val="00ED7956"/>
    <w:rsid w:val="00ED7971"/>
    <w:rsid w:val="00ED79F0"/>
    <w:rsid w:val="00ED7A8F"/>
    <w:rsid w:val="00ED7AE0"/>
    <w:rsid w:val="00ED7B0A"/>
    <w:rsid w:val="00ED7E20"/>
    <w:rsid w:val="00EE05E5"/>
    <w:rsid w:val="00EE070E"/>
    <w:rsid w:val="00EE0835"/>
    <w:rsid w:val="00EE0A54"/>
    <w:rsid w:val="00EE0E09"/>
    <w:rsid w:val="00EE0F6E"/>
    <w:rsid w:val="00EE1064"/>
    <w:rsid w:val="00EE12D8"/>
    <w:rsid w:val="00EE1580"/>
    <w:rsid w:val="00EE15BE"/>
    <w:rsid w:val="00EE15F1"/>
    <w:rsid w:val="00EE17DC"/>
    <w:rsid w:val="00EE1A51"/>
    <w:rsid w:val="00EE1B61"/>
    <w:rsid w:val="00EE1DCD"/>
    <w:rsid w:val="00EE2027"/>
    <w:rsid w:val="00EE217E"/>
    <w:rsid w:val="00EE2601"/>
    <w:rsid w:val="00EE26D6"/>
    <w:rsid w:val="00EE274E"/>
    <w:rsid w:val="00EE2895"/>
    <w:rsid w:val="00EE2AA9"/>
    <w:rsid w:val="00EE2DA6"/>
    <w:rsid w:val="00EE2E48"/>
    <w:rsid w:val="00EE3100"/>
    <w:rsid w:val="00EE323E"/>
    <w:rsid w:val="00EE337A"/>
    <w:rsid w:val="00EE34A9"/>
    <w:rsid w:val="00EE35CF"/>
    <w:rsid w:val="00EE36A8"/>
    <w:rsid w:val="00EE3706"/>
    <w:rsid w:val="00EE3A1F"/>
    <w:rsid w:val="00EE3DB7"/>
    <w:rsid w:val="00EE3FCB"/>
    <w:rsid w:val="00EE43AC"/>
    <w:rsid w:val="00EE456E"/>
    <w:rsid w:val="00EE4773"/>
    <w:rsid w:val="00EE4C0E"/>
    <w:rsid w:val="00EE4CFD"/>
    <w:rsid w:val="00EE4E86"/>
    <w:rsid w:val="00EE51C5"/>
    <w:rsid w:val="00EE52C8"/>
    <w:rsid w:val="00EE53B9"/>
    <w:rsid w:val="00EE53DB"/>
    <w:rsid w:val="00EE547B"/>
    <w:rsid w:val="00EE5771"/>
    <w:rsid w:val="00EE57B2"/>
    <w:rsid w:val="00EE59EC"/>
    <w:rsid w:val="00EE59F5"/>
    <w:rsid w:val="00EE5A1B"/>
    <w:rsid w:val="00EE5CE1"/>
    <w:rsid w:val="00EE60A8"/>
    <w:rsid w:val="00EE6116"/>
    <w:rsid w:val="00EE6298"/>
    <w:rsid w:val="00EE62E5"/>
    <w:rsid w:val="00EE6924"/>
    <w:rsid w:val="00EE698E"/>
    <w:rsid w:val="00EE69E8"/>
    <w:rsid w:val="00EE6B0F"/>
    <w:rsid w:val="00EE6FE8"/>
    <w:rsid w:val="00EE6FF0"/>
    <w:rsid w:val="00EE7155"/>
    <w:rsid w:val="00EE71B1"/>
    <w:rsid w:val="00EE72D8"/>
    <w:rsid w:val="00EE74DD"/>
    <w:rsid w:val="00EE7621"/>
    <w:rsid w:val="00EE76C7"/>
    <w:rsid w:val="00EE7BB9"/>
    <w:rsid w:val="00EF006C"/>
    <w:rsid w:val="00EF012A"/>
    <w:rsid w:val="00EF0569"/>
    <w:rsid w:val="00EF07FB"/>
    <w:rsid w:val="00EF093A"/>
    <w:rsid w:val="00EF0A4F"/>
    <w:rsid w:val="00EF0A57"/>
    <w:rsid w:val="00EF0B8E"/>
    <w:rsid w:val="00EF1055"/>
    <w:rsid w:val="00EF1057"/>
    <w:rsid w:val="00EF1138"/>
    <w:rsid w:val="00EF16EC"/>
    <w:rsid w:val="00EF16EE"/>
    <w:rsid w:val="00EF1810"/>
    <w:rsid w:val="00EF1A53"/>
    <w:rsid w:val="00EF1B02"/>
    <w:rsid w:val="00EF1DCC"/>
    <w:rsid w:val="00EF1DF3"/>
    <w:rsid w:val="00EF1F1B"/>
    <w:rsid w:val="00EF1FA8"/>
    <w:rsid w:val="00EF20F7"/>
    <w:rsid w:val="00EF2617"/>
    <w:rsid w:val="00EF2A5F"/>
    <w:rsid w:val="00EF2A63"/>
    <w:rsid w:val="00EF2B2E"/>
    <w:rsid w:val="00EF2DAE"/>
    <w:rsid w:val="00EF2FB4"/>
    <w:rsid w:val="00EF30A5"/>
    <w:rsid w:val="00EF32D4"/>
    <w:rsid w:val="00EF3385"/>
    <w:rsid w:val="00EF347C"/>
    <w:rsid w:val="00EF3507"/>
    <w:rsid w:val="00EF38B1"/>
    <w:rsid w:val="00EF3D51"/>
    <w:rsid w:val="00EF42EC"/>
    <w:rsid w:val="00EF42F5"/>
    <w:rsid w:val="00EF459C"/>
    <w:rsid w:val="00EF4AFE"/>
    <w:rsid w:val="00EF4F06"/>
    <w:rsid w:val="00EF4F1B"/>
    <w:rsid w:val="00EF5637"/>
    <w:rsid w:val="00EF5737"/>
    <w:rsid w:val="00EF5DBB"/>
    <w:rsid w:val="00EF5DEF"/>
    <w:rsid w:val="00EF5E8B"/>
    <w:rsid w:val="00EF5EA5"/>
    <w:rsid w:val="00EF60D7"/>
    <w:rsid w:val="00EF6494"/>
    <w:rsid w:val="00EF684D"/>
    <w:rsid w:val="00EF6984"/>
    <w:rsid w:val="00EF6B66"/>
    <w:rsid w:val="00EF6BF6"/>
    <w:rsid w:val="00EF6F5F"/>
    <w:rsid w:val="00EF6F6E"/>
    <w:rsid w:val="00EF7247"/>
    <w:rsid w:val="00EF7288"/>
    <w:rsid w:val="00EF7290"/>
    <w:rsid w:val="00EF7339"/>
    <w:rsid w:val="00EF74B4"/>
    <w:rsid w:val="00EF7C98"/>
    <w:rsid w:val="00EF7E27"/>
    <w:rsid w:val="00EF7E2B"/>
    <w:rsid w:val="00EF7EE8"/>
    <w:rsid w:val="00F0022D"/>
    <w:rsid w:val="00F00611"/>
    <w:rsid w:val="00F0063A"/>
    <w:rsid w:val="00F00EF2"/>
    <w:rsid w:val="00F0118C"/>
    <w:rsid w:val="00F014DA"/>
    <w:rsid w:val="00F017D8"/>
    <w:rsid w:val="00F01D04"/>
    <w:rsid w:val="00F01DF5"/>
    <w:rsid w:val="00F02021"/>
    <w:rsid w:val="00F022AD"/>
    <w:rsid w:val="00F02311"/>
    <w:rsid w:val="00F0236D"/>
    <w:rsid w:val="00F02641"/>
    <w:rsid w:val="00F028B4"/>
    <w:rsid w:val="00F0290E"/>
    <w:rsid w:val="00F02B4F"/>
    <w:rsid w:val="00F02BC4"/>
    <w:rsid w:val="00F02D44"/>
    <w:rsid w:val="00F02D6A"/>
    <w:rsid w:val="00F0355E"/>
    <w:rsid w:val="00F03675"/>
    <w:rsid w:val="00F039B6"/>
    <w:rsid w:val="00F03AA5"/>
    <w:rsid w:val="00F03B22"/>
    <w:rsid w:val="00F040EC"/>
    <w:rsid w:val="00F04158"/>
    <w:rsid w:val="00F04893"/>
    <w:rsid w:val="00F049C3"/>
    <w:rsid w:val="00F04ABD"/>
    <w:rsid w:val="00F04D19"/>
    <w:rsid w:val="00F04D3F"/>
    <w:rsid w:val="00F0510A"/>
    <w:rsid w:val="00F0522F"/>
    <w:rsid w:val="00F0524E"/>
    <w:rsid w:val="00F05695"/>
    <w:rsid w:val="00F05AE7"/>
    <w:rsid w:val="00F05BDB"/>
    <w:rsid w:val="00F05F67"/>
    <w:rsid w:val="00F061E3"/>
    <w:rsid w:val="00F064BD"/>
    <w:rsid w:val="00F0654B"/>
    <w:rsid w:val="00F06719"/>
    <w:rsid w:val="00F06AFC"/>
    <w:rsid w:val="00F06B2E"/>
    <w:rsid w:val="00F06B30"/>
    <w:rsid w:val="00F06EA6"/>
    <w:rsid w:val="00F070E2"/>
    <w:rsid w:val="00F07243"/>
    <w:rsid w:val="00F07448"/>
    <w:rsid w:val="00F07769"/>
    <w:rsid w:val="00F0790E"/>
    <w:rsid w:val="00F07C0C"/>
    <w:rsid w:val="00F10200"/>
    <w:rsid w:val="00F103C9"/>
    <w:rsid w:val="00F1051F"/>
    <w:rsid w:val="00F106CD"/>
    <w:rsid w:val="00F10B79"/>
    <w:rsid w:val="00F10BDA"/>
    <w:rsid w:val="00F10DD4"/>
    <w:rsid w:val="00F11009"/>
    <w:rsid w:val="00F1108E"/>
    <w:rsid w:val="00F1129F"/>
    <w:rsid w:val="00F113D7"/>
    <w:rsid w:val="00F114E2"/>
    <w:rsid w:val="00F115BD"/>
    <w:rsid w:val="00F11701"/>
    <w:rsid w:val="00F11727"/>
    <w:rsid w:val="00F11885"/>
    <w:rsid w:val="00F11905"/>
    <w:rsid w:val="00F11933"/>
    <w:rsid w:val="00F1196B"/>
    <w:rsid w:val="00F11A27"/>
    <w:rsid w:val="00F11ABD"/>
    <w:rsid w:val="00F11EF6"/>
    <w:rsid w:val="00F11FAF"/>
    <w:rsid w:val="00F1219D"/>
    <w:rsid w:val="00F12515"/>
    <w:rsid w:val="00F1258B"/>
    <w:rsid w:val="00F12722"/>
    <w:rsid w:val="00F129D0"/>
    <w:rsid w:val="00F12E0F"/>
    <w:rsid w:val="00F12E52"/>
    <w:rsid w:val="00F131F4"/>
    <w:rsid w:val="00F133C2"/>
    <w:rsid w:val="00F135AB"/>
    <w:rsid w:val="00F136DD"/>
    <w:rsid w:val="00F13812"/>
    <w:rsid w:val="00F138A4"/>
    <w:rsid w:val="00F139AE"/>
    <w:rsid w:val="00F13A32"/>
    <w:rsid w:val="00F13A70"/>
    <w:rsid w:val="00F13B7A"/>
    <w:rsid w:val="00F13BCF"/>
    <w:rsid w:val="00F13C13"/>
    <w:rsid w:val="00F13D13"/>
    <w:rsid w:val="00F14035"/>
    <w:rsid w:val="00F140E2"/>
    <w:rsid w:val="00F142C4"/>
    <w:rsid w:val="00F1444A"/>
    <w:rsid w:val="00F14726"/>
    <w:rsid w:val="00F14808"/>
    <w:rsid w:val="00F14846"/>
    <w:rsid w:val="00F14950"/>
    <w:rsid w:val="00F14DAF"/>
    <w:rsid w:val="00F14EE9"/>
    <w:rsid w:val="00F14FA7"/>
    <w:rsid w:val="00F1504D"/>
    <w:rsid w:val="00F1532E"/>
    <w:rsid w:val="00F155A5"/>
    <w:rsid w:val="00F15725"/>
    <w:rsid w:val="00F157DD"/>
    <w:rsid w:val="00F15AC8"/>
    <w:rsid w:val="00F15B07"/>
    <w:rsid w:val="00F162A0"/>
    <w:rsid w:val="00F167FB"/>
    <w:rsid w:val="00F16B58"/>
    <w:rsid w:val="00F16ED6"/>
    <w:rsid w:val="00F17386"/>
    <w:rsid w:val="00F173AB"/>
    <w:rsid w:val="00F179F0"/>
    <w:rsid w:val="00F17A52"/>
    <w:rsid w:val="00F17D0D"/>
    <w:rsid w:val="00F17F0A"/>
    <w:rsid w:val="00F200B9"/>
    <w:rsid w:val="00F20589"/>
    <w:rsid w:val="00F20909"/>
    <w:rsid w:val="00F20A21"/>
    <w:rsid w:val="00F20D7B"/>
    <w:rsid w:val="00F210A7"/>
    <w:rsid w:val="00F211AC"/>
    <w:rsid w:val="00F214B8"/>
    <w:rsid w:val="00F215C2"/>
    <w:rsid w:val="00F2165C"/>
    <w:rsid w:val="00F2196E"/>
    <w:rsid w:val="00F219A1"/>
    <w:rsid w:val="00F21ED3"/>
    <w:rsid w:val="00F21F4F"/>
    <w:rsid w:val="00F2207E"/>
    <w:rsid w:val="00F22500"/>
    <w:rsid w:val="00F2256E"/>
    <w:rsid w:val="00F22652"/>
    <w:rsid w:val="00F22753"/>
    <w:rsid w:val="00F2289C"/>
    <w:rsid w:val="00F22DCB"/>
    <w:rsid w:val="00F22F2D"/>
    <w:rsid w:val="00F22FA3"/>
    <w:rsid w:val="00F232A2"/>
    <w:rsid w:val="00F232EF"/>
    <w:rsid w:val="00F23499"/>
    <w:rsid w:val="00F23A4C"/>
    <w:rsid w:val="00F23E4A"/>
    <w:rsid w:val="00F23E61"/>
    <w:rsid w:val="00F23EDF"/>
    <w:rsid w:val="00F23F07"/>
    <w:rsid w:val="00F24070"/>
    <w:rsid w:val="00F24122"/>
    <w:rsid w:val="00F243CC"/>
    <w:rsid w:val="00F243F6"/>
    <w:rsid w:val="00F24434"/>
    <w:rsid w:val="00F245D3"/>
    <w:rsid w:val="00F24730"/>
    <w:rsid w:val="00F2473A"/>
    <w:rsid w:val="00F247C1"/>
    <w:rsid w:val="00F24BCC"/>
    <w:rsid w:val="00F25626"/>
    <w:rsid w:val="00F25A88"/>
    <w:rsid w:val="00F25B79"/>
    <w:rsid w:val="00F25C3D"/>
    <w:rsid w:val="00F26320"/>
    <w:rsid w:val="00F265CC"/>
    <w:rsid w:val="00F268F3"/>
    <w:rsid w:val="00F26970"/>
    <w:rsid w:val="00F26C93"/>
    <w:rsid w:val="00F26E74"/>
    <w:rsid w:val="00F27148"/>
    <w:rsid w:val="00F271B2"/>
    <w:rsid w:val="00F27563"/>
    <w:rsid w:val="00F27933"/>
    <w:rsid w:val="00F27AE6"/>
    <w:rsid w:val="00F27B0E"/>
    <w:rsid w:val="00F27C9E"/>
    <w:rsid w:val="00F27E74"/>
    <w:rsid w:val="00F27F3F"/>
    <w:rsid w:val="00F27FEF"/>
    <w:rsid w:val="00F300A2"/>
    <w:rsid w:val="00F3058B"/>
    <w:rsid w:val="00F305F7"/>
    <w:rsid w:val="00F30758"/>
    <w:rsid w:val="00F309D1"/>
    <w:rsid w:val="00F30A97"/>
    <w:rsid w:val="00F30BDD"/>
    <w:rsid w:val="00F31126"/>
    <w:rsid w:val="00F312A5"/>
    <w:rsid w:val="00F31398"/>
    <w:rsid w:val="00F313CC"/>
    <w:rsid w:val="00F3148E"/>
    <w:rsid w:val="00F31C54"/>
    <w:rsid w:val="00F31F24"/>
    <w:rsid w:val="00F322AD"/>
    <w:rsid w:val="00F325B0"/>
    <w:rsid w:val="00F325FC"/>
    <w:rsid w:val="00F3265D"/>
    <w:rsid w:val="00F326FE"/>
    <w:rsid w:val="00F3274E"/>
    <w:rsid w:val="00F32AFE"/>
    <w:rsid w:val="00F32B6A"/>
    <w:rsid w:val="00F32DC0"/>
    <w:rsid w:val="00F32F36"/>
    <w:rsid w:val="00F331F3"/>
    <w:rsid w:val="00F335BA"/>
    <w:rsid w:val="00F337CD"/>
    <w:rsid w:val="00F339E8"/>
    <w:rsid w:val="00F33A49"/>
    <w:rsid w:val="00F33AD6"/>
    <w:rsid w:val="00F33BB6"/>
    <w:rsid w:val="00F33D86"/>
    <w:rsid w:val="00F33F2C"/>
    <w:rsid w:val="00F341FA"/>
    <w:rsid w:val="00F34219"/>
    <w:rsid w:val="00F343D8"/>
    <w:rsid w:val="00F3452E"/>
    <w:rsid w:val="00F34AE3"/>
    <w:rsid w:val="00F34BFD"/>
    <w:rsid w:val="00F34F44"/>
    <w:rsid w:val="00F350DC"/>
    <w:rsid w:val="00F3537C"/>
    <w:rsid w:val="00F353F6"/>
    <w:rsid w:val="00F355CD"/>
    <w:rsid w:val="00F35702"/>
    <w:rsid w:val="00F35968"/>
    <w:rsid w:val="00F35A13"/>
    <w:rsid w:val="00F35DAE"/>
    <w:rsid w:val="00F36067"/>
    <w:rsid w:val="00F3612A"/>
    <w:rsid w:val="00F36181"/>
    <w:rsid w:val="00F3620D"/>
    <w:rsid w:val="00F37159"/>
    <w:rsid w:val="00F37160"/>
    <w:rsid w:val="00F37494"/>
    <w:rsid w:val="00F374DD"/>
    <w:rsid w:val="00F379B4"/>
    <w:rsid w:val="00F37BCC"/>
    <w:rsid w:val="00F37D94"/>
    <w:rsid w:val="00F37E57"/>
    <w:rsid w:val="00F4005B"/>
    <w:rsid w:val="00F405DF"/>
    <w:rsid w:val="00F40768"/>
    <w:rsid w:val="00F40966"/>
    <w:rsid w:val="00F40DC3"/>
    <w:rsid w:val="00F40E09"/>
    <w:rsid w:val="00F41015"/>
    <w:rsid w:val="00F4148E"/>
    <w:rsid w:val="00F41EE1"/>
    <w:rsid w:val="00F41FE8"/>
    <w:rsid w:val="00F4227C"/>
    <w:rsid w:val="00F423D9"/>
    <w:rsid w:val="00F424CE"/>
    <w:rsid w:val="00F42564"/>
    <w:rsid w:val="00F42824"/>
    <w:rsid w:val="00F42AC2"/>
    <w:rsid w:val="00F42B13"/>
    <w:rsid w:val="00F42C14"/>
    <w:rsid w:val="00F42DE7"/>
    <w:rsid w:val="00F42E30"/>
    <w:rsid w:val="00F4300E"/>
    <w:rsid w:val="00F43217"/>
    <w:rsid w:val="00F432CB"/>
    <w:rsid w:val="00F434A4"/>
    <w:rsid w:val="00F4364A"/>
    <w:rsid w:val="00F43863"/>
    <w:rsid w:val="00F43B73"/>
    <w:rsid w:val="00F43B79"/>
    <w:rsid w:val="00F43BC8"/>
    <w:rsid w:val="00F43BD5"/>
    <w:rsid w:val="00F43CFF"/>
    <w:rsid w:val="00F43D73"/>
    <w:rsid w:val="00F43E46"/>
    <w:rsid w:val="00F441BB"/>
    <w:rsid w:val="00F443D2"/>
    <w:rsid w:val="00F44449"/>
    <w:rsid w:val="00F444CE"/>
    <w:rsid w:val="00F44587"/>
    <w:rsid w:val="00F4488C"/>
    <w:rsid w:val="00F44902"/>
    <w:rsid w:val="00F44904"/>
    <w:rsid w:val="00F44A8C"/>
    <w:rsid w:val="00F44D9D"/>
    <w:rsid w:val="00F44DA7"/>
    <w:rsid w:val="00F4517B"/>
    <w:rsid w:val="00F455F1"/>
    <w:rsid w:val="00F45C64"/>
    <w:rsid w:val="00F45EF8"/>
    <w:rsid w:val="00F45F73"/>
    <w:rsid w:val="00F461F1"/>
    <w:rsid w:val="00F462D5"/>
    <w:rsid w:val="00F46413"/>
    <w:rsid w:val="00F466F0"/>
    <w:rsid w:val="00F46971"/>
    <w:rsid w:val="00F46AEE"/>
    <w:rsid w:val="00F46B52"/>
    <w:rsid w:val="00F46BFF"/>
    <w:rsid w:val="00F46D51"/>
    <w:rsid w:val="00F46F60"/>
    <w:rsid w:val="00F472BD"/>
    <w:rsid w:val="00F472FC"/>
    <w:rsid w:val="00F4783C"/>
    <w:rsid w:val="00F47ABB"/>
    <w:rsid w:val="00F5019F"/>
    <w:rsid w:val="00F501BD"/>
    <w:rsid w:val="00F502A0"/>
    <w:rsid w:val="00F5077D"/>
    <w:rsid w:val="00F50939"/>
    <w:rsid w:val="00F50E24"/>
    <w:rsid w:val="00F511BF"/>
    <w:rsid w:val="00F51244"/>
    <w:rsid w:val="00F51342"/>
    <w:rsid w:val="00F51593"/>
    <w:rsid w:val="00F5171E"/>
    <w:rsid w:val="00F5174D"/>
    <w:rsid w:val="00F519DA"/>
    <w:rsid w:val="00F51E83"/>
    <w:rsid w:val="00F52109"/>
    <w:rsid w:val="00F5228D"/>
    <w:rsid w:val="00F522AF"/>
    <w:rsid w:val="00F522BC"/>
    <w:rsid w:val="00F522C1"/>
    <w:rsid w:val="00F5270F"/>
    <w:rsid w:val="00F528DB"/>
    <w:rsid w:val="00F52BD2"/>
    <w:rsid w:val="00F52C6C"/>
    <w:rsid w:val="00F52E4E"/>
    <w:rsid w:val="00F52F3A"/>
    <w:rsid w:val="00F52F56"/>
    <w:rsid w:val="00F52FE9"/>
    <w:rsid w:val="00F53255"/>
    <w:rsid w:val="00F53492"/>
    <w:rsid w:val="00F53ADD"/>
    <w:rsid w:val="00F53BE4"/>
    <w:rsid w:val="00F53C11"/>
    <w:rsid w:val="00F54260"/>
    <w:rsid w:val="00F5441F"/>
    <w:rsid w:val="00F54467"/>
    <w:rsid w:val="00F544AA"/>
    <w:rsid w:val="00F54528"/>
    <w:rsid w:val="00F54686"/>
    <w:rsid w:val="00F54855"/>
    <w:rsid w:val="00F549CE"/>
    <w:rsid w:val="00F54A93"/>
    <w:rsid w:val="00F54B27"/>
    <w:rsid w:val="00F55065"/>
    <w:rsid w:val="00F551B8"/>
    <w:rsid w:val="00F55364"/>
    <w:rsid w:val="00F55493"/>
    <w:rsid w:val="00F556D5"/>
    <w:rsid w:val="00F55878"/>
    <w:rsid w:val="00F55915"/>
    <w:rsid w:val="00F5599D"/>
    <w:rsid w:val="00F559EC"/>
    <w:rsid w:val="00F560BF"/>
    <w:rsid w:val="00F561B2"/>
    <w:rsid w:val="00F56591"/>
    <w:rsid w:val="00F56AC1"/>
    <w:rsid w:val="00F56CBB"/>
    <w:rsid w:val="00F56CF3"/>
    <w:rsid w:val="00F56D3A"/>
    <w:rsid w:val="00F56DD5"/>
    <w:rsid w:val="00F56EFF"/>
    <w:rsid w:val="00F570B3"/>
    <w:rsid w:val="00F57667"/>
    <w:rsid w:val="00F579C0"/>
    <w:rsid w:val="00F57B3C"/>
    <w:rsid w:val="00F57BF2"/>
    <w:rsid w:val="00F57DCE"/>
    <w:rsid w:val="00F57E3E"/>
    <w:rsid w:val="00F57FB7"/>
    <w:rsid w:val="00F6041E"/>
    <w:rsid w:val="00F605DF"/>
    <w:rsid w:val="00F60674"/>
    <w:rsid w:val="00F60722"/>
    <w:rsid w:val="00F6088A"/>
    <w:rsid w:val="00F60FE9"/>
    <w:rsid w:val="00F61063"/>
    <w:rsid w:val="00F610DA"/>
    <w:rsid w:val="00F61625"/>
    <w:rsid w:val="00F61732"/>
    <w:rsid w:val="00F61BD5"/>
    <w:rsid w:val="00F61CA9"/>
    <w:rsid w:val="00F61CC3"/>
    <w:rsid w:val="00F62405"/>
    <w:rsid w:val="00F62461"/>
    <w:rsid w:val="00F624B4"/>
    <w:rsid w:val="00F62550"/>
    <w:rsid w:val="00F62670"/>
    <w:rsid w:val="00F62896"/>
    <w:rsid w:val="00F62A3A"/>
    <w:rsid w:val="00F62CA0"/>
    <w:rsid w:val="00F62FBC"/>
    <w:rsid w:val="00F630A3"/>
    <w:rsid w:val="00F63142"/>
    <w:rsid w:val="00F633E9"/>
    <w:rsid w:val="00F63475"/>
    <w:rsid w:val="00F6351E"/>
    <w:rsid w:val="00F637AB"/>
    <w:rsid w:val="00F63809"/>
    <w:rsid w:val="00F63E15"/>
    <w:rsid w:val="00F63EE1"/>
    <w:rsid w:val="00F63F9B"/>
    <w:rsid w:val="00F63FA7"/>
    <w:rsid w:val="00F6400B"/>
    <w:rsid w:val="00F64289"/>
    <w:rsid w:val="00F64903"/>
    <w:rsid w:val="00F64D6B"/>
    <w:rsid w:val="00F6533C"/>
    <w:rsid w:val="00F653AA"/>
    <w:rsid w:val="00F654EA"/>
    <w:rsid w:val="00F657B1"/>
    <w:rsid w:val="00F65A64"/>
    <w:rsid w:val="00F65BE4"/>
    <w:rsid w:val="00F6612E"/>
    <w:rsid w:val="00F662B5"/>
    <w:rsid w:val="00F664DD"/>
    <w:rsid w:val="00F66586"/>
    <w:rsid w:val="00F666E3"/>
    <w:rsid w:val="00F667CB"/>
    <w:rsid w:val="00F66AC2"/>
    <w:rsid w:val="00F66D60"/>
    <w:rsid w:val="00F6718A"/>
    <w:rsid w:val="00F671E0"/>
    <w:rsid w:val="00F67317"/>
    <w:rsid w:val="00F67446"/>
    <w:rsid w:val="00F67510"/>
    <w:rsid w:val="00F677D9"/>
    <w:rsid w:val="00F67874"/>
    <w:rsid w:val="00F67903"/>
    <w:rsid w:val="00F67A23"/>
    <w:rsid w:val="00F67BD4"/>
    <w:rsid w:val="00F67D4C"/>
    <w:rsid w:val="00F67DF4"/>
    <w:rsid w:val="00F67F3C"/>
    <w:rsid w:val="00F700BD"/>
    <w:rsid w:val="00F7018E"/>
    <w:rsid w:val="00F701D0"/>
    <w:rsid w:val="00F70348"/>
    <w:rsid w:val="00F703C3"/>
    <w:rsid w:val="00F70507"/>
    <w:rsid w:val="00F7066F"/>
    <w:rsid w:val="00F70C00"/>
    <w:rsid w:val="00F70C06"/>
    <w:rsid w:val="00F70DE1"/>
    <w:rsid w:val="00F70E61"/>
    <w:rsid w:val="00F71109"/>
    <w:rsid w:val="00F71172"/>
    <w:rsid w:val="00F7137D"/>
    <w:rsid w:val="00F7181B"/>
    <w:rsid w:val="00F71873"/>
    <w:rsid w:val="00F71C46"/>
    <w:rsid w:val="00F71DFA"/>
    <w:rsid w:val="00F71ECD"/>
    <w:rsid w:val="00F71ED1"/>
    <w:rsid w:val="00F71F5B"/>
    <w:rsid w:val="00F71F99"/>
    <w:rsid w:val="00F72761"/>
    <w:rsid w:val="00F72799"/>
    <w:rsid w:val="00F727AA"/>
    <w:rsid w:val="00F72830"/>
    <w:rsid w:val="00F7287E"/>
    <w:rsid w:val="00F729F3"/>
    <w:rsid w:val="00F731D5"/>
    <w:rsid w:val="00F73371"/>
    <w:rsid w:val="00F73651"/>
    <w:rsid w:val="00F73824"/>
    <w:rsid w:val="00F73928"/>
    <w:rsid w:val="00F739A2"/>
    <w:rsid w:val="00F73B31"/>
    <w:rsid w:val="00F73CBF"/>
    <w:rsid w:val="00F74474"/>
    <w:rsid w:val="00F74603"/>
    <w:rsid w:val="00F74C06"/>
    <w:rsid w:val="00F74CDF"/>
    <w:rsid w:val="00F74E1D"/>
    <w:rsid w:val="00F74EA1"/>
    <w:rsid w:val="00F750E0"/>
    <w:rsid w:val="00F75274"/>
    <w:rsid w:val="00F7551B"/>
    <w:rsid w:val="00F755DB"/>
    <w:rsid w:val="00F7572C"/>
    <w:rsid w:val="00F757F0"/>
    <w:rsid w:val="00F7585B"/>
    <w:rsid w:val="00F758AB"/>
    <w:rsid w:val="00F758DB"/>
    <w:rsid w:val="00F75A69"/>
    <w:rsid w:val="00F75B3F"/>
    <w:rsid w:val="00F75D45"/>
    <w:rsid w:val="00F75D74"/>
    <w:rsid w:val="00F75E31"/>
    <w:rsid w:val="00F75FFB"/>
    <w:rsid w:val="00F76281"/>
    <w:rsid w:val="00F762ED"/>
    <w:rsid w:val="00F76736"/>
    <w:rsid w:val="00F76A55"/>
    <w:rsid w:val="00F76A93"/>
    <w:rsid w:val="00F7703D"/>
    <w:rsid w:val="00F77050"/>
    <w:rsid w:val="00F7727D"/>
    <w:rsid w:val="00F772BD"/>
    <w:rsid w:val="00F772E0"/>
    <w:rsid w:val="00F774E0"/>
    <w:rsid w:val="00F77695"/>
    <w:rsid w:val="00F77B92"/>
    <w:rsid w:val="00F77E09"/>
    <w:rsid w:val="00F77E15"/>
    <w:rsid w:val="00F77F3D"/>
    <w:rsid w:val="00F80095"/>
    <w:rsid w:val="00F8011A"/>
    <w:rsid w:val="00F80206"/>
    <w:rsid w:val="00F802FF"/>
    <w:rsid w:val="00F80533"/>
    <w:rsid w:val="00F80686"/>
    <w:rsid w:val="00F807BF"/>
    <w:rsid w:val="00F808B2"/>
    <w:rsid w:val="00F8096A"/>
    <w:rsid w:val="00F80CEA"/>
    <w:rsid w:val="00F81597"/>
    <w:rsid w:val="00F81744"/>
    <w:rsid w:val="00F81B93"/>
    <w:rsid w:val="00F81CFD"/>
    <w:rsid w:val="00F81D0D"/>
    <w:rsid w:val="00F81F78"/>
    <w:rsid w:val="00F8244F"/>
    <w:rsid w:val="00F82BFE"/>
    <w:rsid w:val="00F82C33"/>
    <w:rsid w:val="00F82C7C"/>
    <w:rsid w:val="00F82CCE"/>
    <w:rsid w:val="00F8315D"/>
    <w:rsid w:val="00F836ED"/>
    <w:rsid w:val="00F83786"/>
    <w:rsid w:val="00F839D8"/>
    <w:rsid w:val="00F83BD7"/>
    <w:rsid w:val="00F83DE1"/>
    <w:rsid w:val="00F83EC5"/>
    <w:rsid w:val="00F83EEF"/>
    <w:rsid w:val="00F84140"/>
    <w:rsid w:val="00F843AE"/>
    <w:rsid w:val="00F8449F"/>
    <w:rsid w:val="00F8463E"/>
    <w:rsid w:val="00F84F6F"/>
    <w:rsid w:val="00F84FC5"/>
    <w:rsid w:val="00F850F9"/>
    <w:rsid w:val="00F8511A"/>
    <w:rsid w:val="00F854EB"/>
    <w:rsid w:val="00F8556C"/>
    <w:rsid w:val="00F85582"/>
    <w:rsid w:val="00F8561A"/>
    <w:rsid w:val="00F858D7"/>
    <w:rsid w:val="00F85A17"/>
    <w:rsid w:val="00F85B90"/>
    <w:rsid w:val="00F85BBE"/>
    <w:rsid w:val="00F85E6C"/>
    <w:rsid w:val="00F85ED4"/>
    <w:rsid w:val="00F860C7"/>
    <w:rsid w:val="00F86719"/>
    <w:rsid w:val="00F868E5"/>
    <w:rsid w:val="00F86B72"/>
    <w:rsid w:val="00F86C05"/>
    <w:rsid w:val="00F86C7C"/>
    <w:rsid w:val="00F86E09"/>
    <w:rsid w:val="00F8710C"/>
    <w:rsid w:val="00F87466"/>
    <w:rsid w:val="00F87634"/>
    <w:rsid w:val="00F879D9"/>
    <w:rsid w:val="00F87A29"/>
    <w:rsid w:val="00F87B0A"/>
    <w:rsid w:val="00F87B62"/>
    <w:rsid w:val="00F87CF2"/>
    <w:rsid w:val="00F87D1C"/>
    <w:rsid w:val="00F87D56"/>
    <w:rsid w:val="00F87DD6"/>
    <w:rsid w:val="00F87F7E"/>
    <w:rsid w:val="00F902F6"/>
    <w:rsid w:val="00F90544"/>
    <w:rsid w:val="00F9062C"/>
    <w:rsid w:val="00F9077C"/>
    <w:rsid w:val="00F9083D"/>
    <w:rsid w:val="00F90DCE"/>
    <w:rsid w:val="00F90F1B"/>
    <w:rsid w:val="00F90F43"/>
    <w:rsid w:val="00F9102B"/>
    <w:rsid w:val="00F91140"/>
    <w:rsid w:val="00F91AD9"/>
    <w:rsid w:val="00F91AE7"/>
    <w:rsid w:val="00F91AF4"/>
    <w:rsid w:val="00F91E22"/>
    <w:rsid w:val="00F91EC8"/>
    <w:rsid w:val="00F92477"/>
    <w:rsid w:val="00F927F3"/>
    <w:rsid w:val="00F92A07"/>
    <w:rsid w:val="00F92EEC"/>
    <w:rsid w:val="00F93020"/>
    <w:rsid w:val="00F9333E"/>
    <w:rsid w:val="00F93794"/>
    <w:rsid w:val="00F93804"/>
    <w:rsid w:val="00F93B14"/>
    <w:rsid w:val="00F941F9"/>
    <w:rsid w:val="00F94218"/>
    <w:rsid w:val="00F947A0"/>
    <w:rsid w:val="00F947B3"/>
    <w:rsid w:val="00F94BA7"/>
    <w:rsid w:val="00F94CB1"/>
    <w:rsid w:val="00F94D77"/>
    <w:rsid w:val="00F94EFD"/>
    <w:rsid w:val="00F953F1"/>
    <w:rsid w:val="00F95431"/>
    <w:rsid w:val="00F956C8"/>
    <w:rsid w:val="00F95AAF"/>
    <w:rsid w:val="00F95B0F"/>
    <w:rsid w:val="00F95B8E"/>
    <w:rsid w:val="00F960D3"/>
    <w:rsid w:val="00F961BE"/>
    <w:rsid w:val="00F96251"/>
    <w:rsid w:val="00F96632"/>
    <w:rsid w:val="00F96652"/>
    <w:rsid w:val="00F9671C"/>
    <w:rsid w:val="00F968B0"/>
    <w:rsid w:val="00F96BD0"/>
    <w:rsid w:val="00F9702B"/>
    <w:rsid w:val="00F9708C"/>
    <w:rsid w:val="00F9729C"/>
    <w:rsid w:val="00F97460"/>
    <w:rsid w:val="00F9750E"/>
    <w:rsid w:val="00F9761F"/>
    <w:rsid w:val="00F9780B"/>
    <w:rsid w:val="00F97C70"/>
    <w:rsid w:val="00F97E17"/>
    <w:rsid w:val="00FA0185"/>
    <w:rsid w:val="00FA07BB"/>
    <w:rsid w:val="00FA07CC"/>
    <w:rsid w:val="00FA0C1F"/>
    <w:rsid w:val="00FA0C3B"/>
    <w:rsid w:val="00FA0C84"/>
    <w:rsid w:val="00FA0D6D"/>
    <w:rsid w:val="00FA0DB5"/>
    <w:rsid w:val="00FA0DC5"/>
    <w:rsid w:val="00FA0EFF"/>
    <w:rsid w:val="00FA10EF"/>
    <w:rsid w:val="00FA118A"/>
    <w:rsid w:val="00FA11E6"/>
    <w:rsid w:val="00FA14E3"/>
    <w:rsid w:val="00FA17F1"/>
    <w:rsid w:val="00FA1816"/>
    <w:rsid w:val="00FA182B"/>
    <w:rsid w:val="00FA18D8"/>
    <w:rsid w:val="00FA1DE9"/>
    <w:rsid w:val="00FA1EF9"/>
    <w:rsid w:val="00FA1F34"/>
    <w:rsid w:val="00FA20EB"/>
    <w:rsid w:val="00FA248E"/>
    <w:rsid w:val="00FA25E5"/>
    <w:rsid w:val="00FA262D"/>
    <w:rsid w:val="00FA2773"/>
    <w:rsid w:val="00FA2AD2"/>
    <w:rsid w:val="00FA2DA0"/>
    <w:rsid w:val="00FA3085"/>
    <w:rsid w:val="00FA30B4"/>
    <w:rsid w:val="00FA30CF"/>
    <w:rsid w:val="00FA3206"/>
    <w:rsid w:val="00FA38A7"/>
    <w:rsid w:val="00FA3971"/>
    <w:rsid w:val="00FA398D"/>
    <w:rsid w:val="00FA3B42"/>
    <w:rsid w:val="00FA3B91"/>
    <w:rsid w:val="00FA3D64"/>
    <w:rsid w:val="00FA3DED"/>
    <w:rsid w:val="00FA4042"/>
    <w:rsid w:val="00FA4179"/>
    <w:rsid w:val="00FA4296"/>
    <w:rsid w:val="00FA4689"/>
    <w:rsid w:val="00FA47B9"/>
    <w:rsid w:val="00FA4CB7"/>
    <w:rsid w:val="00FA4E78"/>
    <w:rsid w:val="00FA4F6D"/>
    <w:rsid w:val="00FA4FDF"/>
    <w:rsid w:val="00FA5166"/>
    <w:rsid w:val="00FA5281"/>
    <w:rsid w:val="00FA52BD"/>
    <w:rsid w:val="00FA576E"/>
    <w:rsid w:val="00FA5914"/>
    <w:rsid w:val="00FA5B7C"/>
    <w:rsid w:val="00FA5B98"/>
    <w:rsid w:val="00FA6027"/>
    <w:rsid w:val="00FA61DC"/>
    <w:rsid w:val="00FA62BD"/>
    <w:rsid w:val="00FA6838"/>
    <w:rsid w:val="00FA68A8"/>
    <w:rsid w:val="00FA6949"/>
    <w:rsid w:val="00FA6B99"/>
    <w:rsid w:val="00FA6D09"/>
    <w:rsid w:val="00FA6E89"/>
    <w:rsid w:val="00FA728C"/>
    <w:rsid w:val="00FA745C"/>
    <w:rsid w:val="00FA7658"/>
    <w:rsid w:val="00FA7802"/>
    <w:rsid w:val="00FA7926"/>
    <w:rsid w:val="00FA7B07"/>
    <w:rsid w:val="00FA7BB3"/>
    <w:rsid w:val="00FA7CC9"/>
    <w:rsid w:val="00FA7CF7"/>
    <w:rsid w:val="00FA7D41"/>
    <w:rsid w:val="00FA7D56"/>
    <w:rsid w:val="00FA7EED"/>
    <w:rsid w:val="00FA7F1C"/>
    <w:rsid w:val="00FB007C"/>
    <w:rsid w:val="00FB0184"/>
    <w:rsid w:val="00FB07A4"/>
    <w:rsid w:val="00FB07DD"/>
    <w:rsid w:val="00FB0880"/>
    <w:rsid w:val="00FB0AAA"/>
    <w:rsid w:val="00FB0B87"/>
    <w:rsid w:val="00FB0D83"/>
    <w:rsid w:val="00FB0E63"/>
    <w:rsid w:val="00FB0E99"/>
    <w:rsid w:val="00FB0F57"/>
    <w:rsid w:val="00FB115D"/>
    <w:rsid w:val="00FB18B7"/>
    <w:rsid w:val="00FB18E4"/>
    <w:rsid w:val="00FB1A42"/>
    <w:rsid w:val="00FB1AF6"/>
    <w:rsid w:val="00FB1E62"/>
    <w:rsid w:val="00FB225A"/>
    <w:rsid w:val="00FB255A"/>
    <w:rsid w:val="00FB274D"/>
    <w:rsid w:val="00FB2CC8"/>
    <w:rsid w:val="00FB2F4B"/>
    <w:rsid w:val="00FB3236"/>
    <w:rsid w:val="00FB3289"/>
    <w:rsid w:val="00FB3295"/>
    <w:rsid w:val="00FB33AA"/>
    <w:rsid w:val="00FB35DD"/>
    <w:rsid w:val="00FB362C"/>
    <w:rsid w:val="00FB3997"/>
    <w:rsid w:val="00FB3A87"/>
    <w:rsid w:val="00FB415C"/>
    <w:rsid w:val="00FB415D"/>
    <w:rsid w:val="00FB426D"/>
    <w:rsid w:val="00FB445C"/>
    <w:rsid w:val="00FB44F3"/>
    <w:rsid w:val="00FB455F"/>
    <w:rsid w:val="00FB480E"/>
    <w:rsid w:val="00FB4A95"/>
    <w:rsid w:val="00FB4DEC"/>
    <w:rsid w:val="00FB4E6C"/>
    <w:rsid w:val="00FB4E77"/>
    <w:rsid w:val="00FB52E8"/>
    <w:rsid w:val="00FB53C6"/>
    <w:rsid w:val="00FB5419"/>
    <w:rsid w:val="00FB5455"/>
    <w:rsid w:val="00FB54DA"/>
    <w:rsid w:val="00FB553A"/>
    <w:rsid w:val="00FB573D"/>
    <w:rsid w:val="00FB58F9"/>
    <w:rsid w:val="00FB5C8E"/>
    <w:rsid w:val="00FB5CE9"/>
    <w:rsid w:val="00FB5D13"/>
    <w:rsid w:val="00FB5E69"/>
    <w:rsid w:val="00FB5EC9"/>
    <w:rsid w:val="00FB5FA0"/>
    <w:rsid w:val="00FB5FC6"/>
    <w:rsid w:val="00FB60A1"/>
    <w:rsid w:val="00FB6305"/>
    <w:rsid w:val="00FB6506"/>
    <w:rsid w:val="00FB678A"/>
    <w:rsid w:val="00FB684A"/>
    <w:rsid w:val="00FB6ACB"/>
    <w:rsid w:val="00FB6C00"/>
    <w:rsid w:val="00FB710E"/>
    <w:rsid w:val="00FB7780"/>
    <w:rsid w:val="00FB785E"/>
    <w:rsid w:val="00FB798D"/>
    <w:rsid w:val="00FB79B3"/>
    <w:rsid w:val="00FB79F9"/>
    <w:rsid w:val="00FB7E3B"/>
    <w:rsid w:val="00FB7EFA"/>
    <w:rsid w:val="00FB7F47"/>
    <w:rsid w:val="00FC0031"/>
    <w:rsid w:val="00FC035C"/>
    <w:rsid w:val="00FC0379"/>
    <w:rsid w:val="00FC03E2"/>
    <w:rsid w:val="00FC05D1"/>
    <w:rsid w:val="00FC071D"/>
    <w:rsid w:val="00FC0916"/>
    <w:rsid w:val="00FC0A4D"/>
    <w:rsid w:val="00FC0D57"/>
    <w:rsid w:val="00FC0D73"/>
    <w:rsid w:val="00FC106C"/>
    <w:rsid w:val="00FC110A"/>
    <w:rsid w:val="00FC1489"/>
    <w:rsid w:val="00FC14BE"/>
    <w:rsid w:val="00FC1576"/>
    <w:rsid w:val="00FC165E"/>
    <w:rsid w:val="00FC1960"/>
    <w:rsid w:val="00FC1B5D"/>
    <w:rsid w:val="00FC1CA5"/>
    <w:rsid w:val="00FC20FE"/>
    <w:rsid w:val="00FC2197"/>
    <w:rsid w:val="00FC2220"/>
    <w:rsid w:val="00FC22E1"/>
    <w:rsid w:val="00FC23C9"/>
    <w:rsid w:val="00FC255F"/>
    <w:rsid w:val="00FC2697"/>
    <w:rsid w:val="00FC29D9"/>
    <w:rsid w:val="00FC2B9A"/>
    <w:rsid w:val="00FC2CEE"/>
    <w:rsid w:val="00FC2FDE"/>
    <w:rsid w:val="00FC302E"/>
    <w:rsid w:val="00FC30C4"/>
    <w:rsid w:val="00FC3204"/>
    <w:rsid w:val="00FC3671"/>
    <w:rsid w:val="00FC3771"/>
    <w:rsid w:val="00FC386C"/>
    <w:rsid w:val="00FC3B88"/>
    <w:rsid w:val="00FC3BE2"/>
    <w:rsid w:val="00FC3FC4"/>
    <w:rsid w:val="00FC3FCB"/>
    <w:rsid w:val="00FC412C"/>
    <w:rsid w:val="00FC4832"/>
    <w:rsid w:val="00FC4A03"/>
    <w:rsid w:val="00FC4BE1"/>
    <w:rsid w:val="00FC4DE1"/>
    <w:rsid w:val="00FC50E7"/>
    <w:rsid w:val="00FC51AB"/>
    <w:rsid w:val="00FC52F5"/>
    <w:rsid w:val="00FC52F6"/>
    <w:rsid w:val="00FC56DB"/>
    <w:rsid w:val="00FC578F"/>
    <w:rsid w:val="00FC580D"/>
    <w:rsid w:val="00FC593D"/>
    <w:rsid w:val="00FC5972"/>
    <w:rsid w:val="00FC5A56"/>
    <w:rsid w:val="00FC5B50"/>
    <w:rsid w:val="00FC5DD0"/>
    <w:rsid w:val="00FC5EF4"/>
    <w:rsid w:val="00FC6071"/>
    <w:rsid w:val="00FC6195"/>
    <w:rsid w:val="00FC6248"/>
    <w:rsid w:val="00FC668C"/>
    <w:rsid w:val="00FC710C"/>
    <w:rsid w:val="00FC7625"/>
    <w:rsid w:val="00FC7BCC"/>
    <w:rsid w:val="00FC7D36"/>
    <w:rsid w:val="00FC7DD6"/>
    <w:rsid w:val="00FC7F8C"/>
    <w:rsid w:val="00FD0000"/>
    <w:rsid w:val="00FD004E"/>
    <w:rsid w:val="00FD056E"/>
    <w:rsid w:val="00FD05BE"/>
    <w:rsid w:val="00FD0740"/>
    <w:rsid w:val="00FD0A4F"/>
    <w:rsid w:val="00FD0D84"/>
    <w:rsid w:val="00FD0DCC"/>
    <w:rsid w:val="00FD127C"/>
    <w:rsid w:val="00FD1291"/>
    <w:rsid w:val="00FD1340"/>
    <w:rsid w:val="00FD1349"/>
    <w:rsid w:val="00FD13EA"/>
    <w:rsid w:val="00FD161F"/>
    <w:rsid w:val="00FD16CE"/>
    <w:rsid w:val="00FD1735"/>
    <w:rsid w:val="00FD1DD4"/>
    <w:rsid w:val="00FD1ED2"/>
    <w:rsid w:val="00FD1F05"/>
    <w:rsid w:val="00FD200F"/>
    <w:rsid w:val="00FD2228"/>
    <w:rsid w:val="00FD22C3"/>
    <w:rsid w:val="00FD245E"/>
    <w:rsid w:val="00FD27A9"/>
    <w:rsid w:val="00FD28A9"/>
    <w:rsid w:val="00FD2971"/>
    <w:rsid w:val="00FD2AEB"/>
    <w:rsid w:val="00FD2B97"/>
    <w:rsid w:val="00FD2DCA"/>
    <w:rsid w:val="00FD3023"/>
    <w:rsid w:val="00FD30F6"/>
    <w:rsid w:val="00FD32FF"/>
    <w:rsid w:val="00FD38B9"/>
    <w:rsid w:val="00FD38E2"/>
    <w:rsid w:val="00FD38F3"/>
    <w:rsid w:val="00FD396F"/>
    <w:rsid w:val="00FD3C05"/>
    <w:rsid w:val="00FD3F4B"/>
    <w:rsid w:val="00FD3F6D"/>
    <w:rsid w:val="00FD4374"/>
    <w:rsid w:val="00FD43E6"/>
    <w:rsid w:val="00FD4430"/>
    <w:rsid w:val="00FD4A0E"/>
    <w:rsid w:val="00FD4B29"/>
    <w:rsid w:val="00FD4C39"/>
    <w:rsid w:val="00FD4CCD"/>
    <w:rsid w:val="00FD4D4B"/>
    <w:rsid w:val="00FD5117"/>
    <w:rsid w:val="00FD5337"/>
    <w:rsid w:val="00FD5427"/>
    <w:rsid w:val="00FD564F"/>
    <w:rsid w:val="00FD5764"/>
    <w:rsid w:val="00FD5781"/>
    <w:rsid w:val="00FD58BF"/>
    <w:rsid w:val="00FD58CD"/>
    <w:rsid w:val="00FD5A83"/>
    <w:rsid w:val="00FD5DCC"/>
    <w:rsid w:val="00FD5E94"/>
    <w:rsid w:val="00FD6173"/>
    <w:rsid w:val="00FD6249"/>
    <w:rsid w:val="00FD6383"/>
    <w:rsid w:val="00FD641A"/>
    <w:rsid w:val="00FD66DA"/>
    <w:rsid w:val="00FD6770"/>
    <w:rsid w:val="00FD6841"/>
    <w:rsid w:val="00FD6997"/>
    <w:rsid w:val="00FD6B7F"/>
    <w:rsid w:val="00FD6D67"/>
    <w:rsid w:val="00FD7148"/>
    <w:rsid w:val="00FD72C7"/>
    <w:rsid w:val="00FD7509"/>
    <w:rsid w:val="00FD7596"/>
    <w:rsid w:val="00FD75A9"/>
    <w:rsid w:val="00FD7676"/>
    <w:rsid w:val="00FD778E"/>
    <w:rsid w:val="00FD7815"/>
    <w:rsid w:val="00FD7990"/>
    <w:rsid w:val="00FD7B59"/>
    <w:rsid w:val="00FD7C18"/>
    <w:rsid w:val="00FD7D4D"/>
    <w:rsid w:val="00FD7E23"/>
    <w:rsid w:val="00FD7F7C"/>
    <w:rsid w:val="00FE001D"/>
    <w:rsid w:val="00FE00CB"/>
    <w:rsid w:val="00FE0127"/>
    <w:rsid w:val="00FE01EF"/>
    <w:rsid w:val="00FE0337"/>
    <w:rsid w:val="00FE035B"/>
    <w:rsid w:val="00FE0385"/>
    <w:rsid w:val="00FE08BD"/>
    <w:rsid w:val="00FE0BCE"/>
    <w:rsid w:val="00FE0E80"/>
    <w:rsid w:val="00FE0F9D"/>
    <w:rsid w:val="00FE0FBD"/>
    <w:rsid w:val="00FE0FD0"/>
    <w:rsid w:val="00FE1039"/>
    <w:rsid w:val="00FE1071"/>
    <w:rsid w:val="00FE13F3"/>
    <w:rsid w:val="00FE1462"/>
    <w:rsid w:val="00FE1781"/>
    <w:rsid w:val="00FE17C3"/>
    <w:rsid w:val="00FE1854"/>
    <w:rsid w:val="00FE1B69"/>
    <w:rsid w:val="00FE1C3A"/>
    <w:rsid w:val="00FE1C40"/>
    <w:rsid w:val="00FE1C99"/>
    <w:rsid w:val="00FE1E4F"/>
    <w:rsid w:val="00FE1EDB"/>
    <w:rsid w:val="00FE204E"/>
    <w:rsid w:val="00FE26D2"/>
    <w:rsid w:val="00FE2965"/>
    <w:rsid w:val="00FE29A2"/>
    <w:rsid w:val="00FE2CB3"/>
    <w:rsid w:val="00FE3214"/>
    <w:rsid w:val="00FE33FA"/>
    <w:rsid w:val="00FE3405"/>
    <w:rsid w:val="00FE3577"/>
    <w:rsid w:val="00FE37CB"/>
    <w:rsid w:val="00FE37ED"/>
    <w:rsid w:val="00FE3929"/>
    <w:rsid w:val="00FE3C38"/>
    <w:rsid w:val="00FE3D1E"/>
    <w:rsid w:val="00FE3D93"/>
    <w:rsid w:val="00FE3EB3"/>
    <w:rsid w:val="00FE3F90"/>
    <w:rsid w:val="00FE3FB3"/>
    <w:rsid w:val="00FE4069"/>
    <w:rsid w:val="00FE406C"/>
    <w:rsid w:val="00FE416E"/>
    <w:rsid w:val="00FE4446"/>
    <w:rsid w:val="00FE45C2"/>
    <w:rsid w:val="00FE4741"/>
    <w:rsid w:val="00FE4755"/>
    <w:rsid w:val="00FE4940"/>
    <w:rsid w:val="00FE4955"/>
    <w:rsid w:val="00FE4BD7"/>
    <w:rsid w:val="00FE5164"/>
    <w:rsid w:val="00FE5195"/>
    <w:rsid w:val="00FE52BC"/>
    <w:rsid w:val="00FE5459"/>
    <w:rsid w:val="00FE56E1"/>
    <w:rsid w:val="00FE58ED"/>
    <w:rsid w:val="00FE5DED"/>
    <w:rsid w:val="00FE5E07"/>
    <w:rsid w:val="00FE6738"/>
    <w:rsid w:val="00FE699B"/>
    <w:rsid w:val="00FE6C29"/>
    <w:rsid w:val="00FE6DFB"/>
    <w:rsid w:val="00FE7192"/>
    <w:rsid w:val="00FE738E"/>
    <w:rsid w:val="00FE78CC"/>
    <w:rsid w:val="00FE7C68"/>
    <w:rsid w:val="00FE7D72"/>
    <w:rsid w:val="00FE7DD2"/>
    <w:rsid w:val="00FF0269"/>
    <w:rsid w:val="00FF0390"/>
    <w:rsid w:val="00FF03AB"/>
    <w:rsid w:val="00FF03B4"/>
    <w:rsid w:val="00FF0555"/>
    <w:rsid w:val="00FF061B"/>
    <w:rsid w:val="00FF0AC8"/>
    <w:rsid w:val="00FF1133"/>
    <w:rsid w:val="00FF127B"/>
    <w:rsid w:val="00FF1A35"/>
    <w:rsid w:val="00FF1A7B"/>
    <w:rsid w:val="00FF1A80"/>
    <w:rsid w:val="00FF1DCA"/>
    <w:rsid w:val="00FF204C"/>
    <w:rsid w:val="00FF2063"/>
    <w:rsid w:val="00FF2378"/>
    <w:rsid w:val="00FF23CF"/>
    <w:rsid w:val="00FF25FF"/>
    <w:rsid w:val="00FF276F"/>
    <w:rsid w:val="00FF28DD"/>
    <w:rsid w:val="00FF29E0"/>
    <w:rsid w:val="00FF2EDC"/>
    <w:rsid w:val="00FF3000"/>
    <w:rsid w:val="00FF3768"/>
    <w:rsid w:val="00FF37A7"/>
    <w:rsid w:val="00FF37E4"/>
    <w:rsid w:val="00FF385F"/>
    <w:rsid w:val="00FF38BE"/>
    <w:rsid w:val="00FF3A58"/>
    <w:rsid w:val="00FF3AC3"/>
    <w:rsid w:val="00FF3CBF"/>
    <w:rsid w:val="00FF3DD6"/>
    <w:rsid w:val="00FF431B"/>
    <w:rsid w:val="00FF4853"/>
    <w:rsid w:val="00FF486C"/>
    <w:rsid w:val="00FF4BFE"/>
    <w:rsid w:val="00FF4E64"/>
    <w:rsid w:val="00FF52C3"/>
    <w:rsid w:val="00FF5AB2"/>
    <w:rsid w:val="00FF5C88"/>
    <w:rsid w:val="00FF5EC1"/>
    <w:rsid w:val="00FF5FE8"/>
    <w:rsid w:val="00FF602E"/>
    <w:rsid w:val="00FF6056"/>
    <w:rsid w:val="00FF60C2"/>
    <w:rsid w:val="00FF6349"/>
    <w:rsid w:val="00FF663A"/>
    <w:rsid w:val="00FF671B"/>
    <w:rsid w:val="00FF6863"/>
    <w:rsid w:val="00FF69B3"/>
    <w:rsid w:val="00FF6CD1"/>
    <w:rsid w:val="00FF6DF7"/>
    <w:rsid w:val="00FF7086"/>
    <w:rsid w:val="00FF7426"/>
    <w:rsid w:val="00FF76CB"/>
    <w:rsid w:val="00FF78D8"/>
    <w:rsid w:val="00FF7CA9"/>
    <w:rsid w:val="00FF7FAC"/>
    <w:rsid w:val="0108441F"/>
    <w:rsid w:val="0110CDA8"/>
    <w:rsid w:val="0114A740"/>
    <w:rsid w:val="01277039"/>
    <w:rsid w:val="01298529"/>
    <w:rsid w:val="01654801"/>
    <w:rsid w:val="016739B0"/>
    <w:rsid w:val="018EF0B9"/>
    <w:rsid w:val="01999966"/>
    <w:rsid w:val="01A2C8EA"/>
    <w:rsid w:val="01ABB4C2"/>
    <w:rsid w:val="01B2B88E"/>
    <w:rsid w:val="01B9E50A"/>
    <w:rsid w:val="01BCCB01"/>
    <w:rsid w:val="01C6D706"/>
    <w:rsid w:val="01CE3D56"/>
    <w:rsid w:val="01DACA4E"/>
    <w:rsid w:val="01FFA62A"/>
    <w:rsid w:val="0201A075"/>
    <w:rsid w:val="0222D855"/>
    <w:rsid w:val="02258A5E"/>
    <w:rsid w:val="022C72E8"/>
    <w:rsid w:val="023E822E"/>
    <w:rsid w:val="026B3A65"/>
    <w:rsid w:val="026EE39C"/>
    <w:rsid w:val="0284CA3B"/>
    <w:rsid w:val="029E17B3"/>
    <w:rsid w:val="029F168C"/>
    <w:rsid w:val="02A7A2F3"/>
    <w:rsid w:val="02AADE62"/>
    <w:rsid w:val="02BA8411"/>
    <w:rsid w:val="02CC8116"/>
    <w:rsid w:val="02CEC873"/>
    <w:rsid w:val="02E99B57"/>
    <w:rsid w:val="0311FBC2"/>
    <w:rsid w:val="031B07BB"/>
    <w:rsid w:val="031CE32C"/>
    <w:rsid w:val="031EFA05"/>
    <w:rsid w:val="0327C642"/>
    <w:rsid w:val="032888EF"/>
    <w:rsid w:val="032D5039"/>
    <w:rsid w:val="0338265B"/>
    <w:rsid w:val="0376ADCB"/>
    <w:rsid w:val="0394E409"/>
    <w:rsid w:val="039AC7AA"/>
    <w:rsid w:val="03D1BA4D"/>
    <w:rsid w:val="03DE2B82"/>
    <w:rsid w:val="03E8C8DC"/>
    <w:rsid w:val="03FA6C8A"/>
    <w:rsid w:val="03FB8A69"/>
    <w:rsid w:val="040415C1"/>
    <w:rsid w:val="040E07DF"/>
    <w:rsid w:val="0427B551"/>
    <w:rsid w:val="0459D170"/>
    <w:rsid w:val="045F927A"/>
    <w:rsid w:val="0466C233"/>
    <w:rsid w:val="046D3998"/>
    <w:rsid w:val="04742491"/>
    <w:rsid w:val="0496EB4A"/>
    <w:rsid w:val="049B8F7D"/>
    <w:rsid w:val="04A89CB0"/>
    <w:rsid w:val="04C22B08"/>
    <w:rsid w:val="04E96691"/>
    <w:rsid w:val="04F35696"/>
    <w:rsid w:val="05044A65"/>
    <w:rsid w:val="0506645E"/>
    <w:rsid w:val="050C0616"/>
    <w:rsid w:val="0513BCE8"/>
    <w:rsid w:val="0516FAEB"/>
    <w:rsid w:val="0517B418"/>
    <w:rsid w:val="051D5BE8"/>
    <w:rsid w:val="053C0119"/>
    <w:rsid w:val="053D7629"/>
    <w:rsid w:val="054D2A5D"/>
    <w:rsid w:val="0561B0C3"/>
    <w:rsid w:val="05714705"/>
    <w:rsid w:val="0571C29F"/>
    <w:rsid w:val="0572315A"/>
    <w:rsid w:val="057CB4D8"/>
    <w:rsid w:val="058F5E50"/>
    <w:rsid w:val="05919200"/>
    <w:rsid w:val="0591F2D8"/>
    <w:rsid w:val="059E341A"/>
    <w:rsid w:val="05AC894F"/>
    <w:rsid w:val="05EE1056"/>
    <w:rsid w:val="05F3F2BB"/>
    <w:rsid w:val="0615B7F0"/>
    <w:rsid w:val="0669BDAE"/>
    <w:rsid w:val="06812C4B"/>
    <w:rsid w:val="06836669"/>
    <w:rsid w:val="06970CA6"/>
    <w:rsid w:val="06C97D30"/>
    <w:rsid w:val="06D09439"/>
    <w:rsid w:val="06EC95AB"/>
    <w:rsid w:val="06EE1D30"/>
    <w:rsid w:val="06FDD470"/>
    <w:rsid w:val="06FE2C18"/>
    <w:rsid w:val="07184D93"/>
    <w:rsid w:val="072A38C7"/>
    <w:rsid w:val="07347C18"/>
    <w:rsid w:val="0743F52C"/>
    <w:rsid w:val="0751A468"/>
    <w:rsid w:val="07578831"/>
    <w:rsid w:val="077897AE"/>
    <w:rsid w:val="077E94EF"/>
    <w:rsid w:val="07A7E5DA"/>
    <w:rsid w:val="07AE8941"/>
    <w:rsid w:val="07BDA541"/>
    <w:rsid w:val="07BF920F"/>
    <w:rsid w:val="07ED09F5"/>
    <w:rsid w:val="07F0CD3E"/>
    <w:rsid w:val="07FDCA18"/>
    <w:rsid w:val="0810B403"/>
    <w:rsid w:val="08168509"/>
    <w:rsid w:val="083D3684"/>
    <w:rsid w:val="0847423B"/>
    <w:rsid w:val="085C6FF3"/>
    <w:rsid w:val="08C58E04"/>
    <w:rsid w:val="08D308D2"/>
    <w:rsid w:val="08EA0A68"/>
    <w:rsid w:val="08F3A3A2"/>
    <w:rsid w:val="0901EBF0"/>
    <w:rsid w:val="0904C253"/>
    <w:rsid w:val="092B5E17"/>
    <w:rsid w:val="092B5E31"/>
    <w:rsid w:val="092E7A98"/>
    <w:rsid w:val="092F6957"/>
    <w:rsid w:val="09311562"/>
    <w:rsid w:val="0943874F"/>
    <w:rsid w:val="094F2D04"/>
    <w:rsid w:val="095B48B3"/>
    <w:rsid w:val="096AE521"/>
    <w:rsid w:val="097B8598"/>
    <w:rsid w:val="0985D7F6"/>
    <w:rsid w:val="098A419B"/>
    <w:rsid w:val="09919C16"/>
    <w:rsid w:val="09FAC0C6"/>
    <w:rsid w:val="09FFAF23"/>
    <w:rsid w:val="0A00B8B0"/>
    <w:rsid w:val="0A2C991A"/>
    <w:rsid w:val="0A3CA4E9"/>
    <w:rsid w:val="0A5D5A31"/>
    <w:rsid w:val="0A6F5213"/>
    <w:rsid w:val="0A7A4EF4"/>
    <w:rsid w:val="0A9359F6"/>
    <w:rsid w:val="0AC3F484"/>
    <w:rsid w:val="0AD3CD7B"/>
    <w:rsid w:val="0AD438F0"/>
    <w:rsid w:val="0AD5A66B"/>
    <w:rsid w:val="0AE00E78"/>
    <w:rsid w:val="0AFF1D25"/>
    <w:rsid w:val="0B08E054"/>
    <w:rsid w:val="0B137D04"/>
    <w:rsid w:val="0B27C2C6"/>
    <w:rsid w:val="0B2BC688"/>
    <w:rsid w:val="0B3BBB9C"/>
    <w:rsid w:val="0B473D14"/>
    <w:rsid w:val="0B790F3E"/>
    <w:rsid w:val="0B8CF2AF"/>
    <w:rsid w:val="0B9504BE"/>
    <w:rsid w:val="0B974836"/>
    <w:rsid w:val="0BB209DE"/>
    <w:rsid w:val="0BB96C12"/>
    <w:rsid w:val="0BCB439D"/>
    <w:rsid w:val="0BCCEF7C"/>
    <w:rsid w:val="0BEB378E"/>
    <w:rsid w:val="0BED06F2"/>
    <w:rsid w:val="0C105504"/>
    <w:rsid w:val="0C47E284"/>
    <w:rsid w:val="0C4B6019"/>
    <w:rsid w:val="0C4EFB42"/>
    <w:rsid w:val="0C5E25FE"/>
    <w:rsid w:val="0C9FD403"/>
    <w:rsid w:val="0CA4590B"/>
    <w:rsid w:val="0CC39931"/>
    <w:rsid w:val="0CD044D4"/>
    <w:rsid w:val="0D1DBD42"/>
    <w:rsid w:val="0D2B1368"/>
    <w:rsid w:val="0D55A1E0"/>
    <w:rsid w:val="0DA55CB3"/>
    <w:rsid w:val="0DB5D103"/>
    <w:rsid w:val="0DC8221C"/>
    <w:rsid w:val="0DCDF9B8"/>
    <w:rsid w:val="0DDFFAF4"/>
    <w:rsid w:val="0E0EAA0C"/>
    <w:rsid w:val="0E1095F1"/>
    <w:rsid w:val="0E1760E9"/>
    <w:rsid w:val="0E19201F"/>
    <w:rsid w:val="0E1B00A9"/>
    <w:rsid w:val="0E27C675"/>
    <w:rsid w:val="0E36E195"/>
    <w:rsid w:val="0E474731"/>
    <w:rsid w:val="0E510F76"/>
    <w:rsid w:val="0E564D99"/>
    <w:rsid w:val="0E5AA2AA"/>
    <w:rsid w:val="0E5C928A"/>
    <w:rsid w:val="0E5FDFF7"/>
    <w:rsid w:val="0E72120D"/>
    <w:rsid w:val="0E8A2BDF"/>
    <w:rsid w:val="0EA66F92"/>
    <w:rsid w:val="0EDB3606"/>
    <w:rsid w:val="0EE5D37E"/>
    <w:rsid w:val="0EE77AA5"/>
    <w:rsid w:val="0EF9F430"/>
    <w:rsid w:val="0F057835"/>
    <w:rsid w:val="0F13236F"/>
    <w:rsid w:val="0F343B1B"/>
    <w:rsid w:val="0F39F4B0"/>
    <w:rsid w:val="0F412134"/>
    <w:rsid w:val="0F4A6F44"/>
    <w:rsid w:val="0F509F29"/>
    <w:rsid w:val="0F602EF6"/>
    <w:rsid w:val="0F8797FA"/>
    <w:rsid w:val="0F9EC74B"/>
    <w:rsid w:val="0FB49C7D"/>
    <w:rsid w:val="0FC6E430"/>
    <w:rsid w:val="0FCD1EA9"/>
    <w:rsid w:val="0FDAFDC4"/>
    <w:rsid w:val="0FE1C220"/>
    <w:rsid w:val="0FF12B09"/>
    <w:rsid w:val="0FF57427"/>
    <w:rsid w:val="0FF9D00F"/>
    <w:rsid w:val="0FFA5A81"/>
    <w:rsid w:val="0FFF5894"/>
    <w:rsid w:val="10037C73"/>
    <w:rsid w:val="101A9486"/>
    <w:rsid w:val="101B865B"/>
    <w:rsid w:val="105396CB"/>
    <w:rsid w:val="105FF329"/>
    <w:rsid w:val="10714B31"/>
    <w:rsid w:val="1074ABE8"/>
    <w:rsid w:val="10843BED"/>
    <w:rsid w:val="108CB85D"/>
    <w:rsid w:val="10914059"/>
    <w:rsid w:val="1094C31F"/>
    <w:rsid w:val="1097FC6B"/>
    <w:rsid w:val="1099FCEB"/>
    <w:rsid w:val="109F2594"/>
    <w:rsid w:val="10A3D646"/>
    <w:rsid w:val="10B23B91"/>
    <w:rsid w:val="10B4E536"/>
    <w:rsid w:val="10CB00DC"/>
    <w:rsid w:val="10CBE705"/>
    <w:rsid w:val="10E2ADEF"/>
    <w:rsid w:val="10EDE662"/>
    <w:rsid w:val="10EF3130"/>
    <w:rsid w:val="10EF8FDF"/>
    <w:rsid w:val="10F7EFA0"/>
    <w:rsid w:val="1104BDCD"/>
    <w:rsid w:val="110A8FC7"/>
    <w:rsid w:val="11106709"/>
    <w:rsid w:val="111DB890"/>
    <w:rsid w:val="112A3930"/>
    <w:rsid w:val="11417256"/>
    <w:rsid w:val="11432468"/>
    <w:rsid w:val="1145589D"/>
    <w:rsid w:val="1158A62B"/>
    <w:rsid w:val="11722534"/>
    <w:rsid w:val="117486CD"/>
    <w:rsid w:val="11772A08"/>
    <w:rsid w:val="11772EE6"/>
    <w:rsid w:val="117DED32"/>
    <w:rsid w:val="11A73448"/>
    <w:rsid w:val="11B8BF12"/>
    <w:rsid w:val="11D0ECF6"/>
    <w:rsid w:val="11D76CE5"/>
    <w:rsid w:val="11DC9550"/>
    <w:rsid w:val="11DF7643"/>
    <w:rsid w:val="11E765CF"/>
    <w:rsid w:val="11F3BACC"/>
    <w:rsid w:val="1208B8DD"/>
    <w:rsid w:val="12294741"/>
    <w:rsid w:val="122A0BB1"/>
    <w:rsid w:val="122FF223"/>
    <w:rsid w:val="124A206C"/>
    <w:rsid w:val="12529E95"/>
    <w:rsid w:val="127D5A55"/>
    <w:rsid w:val="128C6CB7"/>
    <w:rsid w:val="129A938D"/>
    <w:rsid w:val="12AC464D"/>
    <w:rsid w:val="12B94EBD"/>
    <w:rsid w:val="12BE37D4"/>
    <w:rsid w:val="12CF770E"/>
    <w:rsid w:val="12EDDC1D"/>
    <w:rsid w:val="12F3D2F2"/>
    <w:rsid w:val="12F7CB45"/>
    <w:rsid w:val="1306673F"/>
    <w:rsid w:val="13153BCF"/>
    <w:rsid w:val="1319098C"/>
    <w:rsid w:val="132AEB52"/>
    <w:rsid w:val="133CF1EC"/>
    <w:rsid w:val="133D7E83"/>
    <w:rsid w:val="135812AA"/>
    <w:rsid w:val="13605329"/>
    <w:rsid w:val="1364F00E"/>
    <w:rsid w:val="13884B6A"/>
    <w:rsid w:val="139CBBEC"/>
    <w:rsid w:val="13AD553A"/>
    <w:rsid w:val="13CB5002"/>
    <w:rsid w:val="13D7369F"/>
    <w:rsid w:val="13D96BD5"/>
    <w:rsid w:val="13E712C8"/>
    <w:rsid w:val="13EB6A03"/>
    <w:rsid w:val="13FFAAB9"/>
    <w:rsid w:val="1404597C"/>
    <w:rsid w:val="140B9723"/>
    <w:rsid w:val="14241A69"/>
    <w:rsid w:val="1434F997"/>
    <w:rsid w:val="1453C60C"/>
    <w:rsid w:val="14660CDA"/>
    <w:rsid w:val="14877576"/>
    <w:rsid w:val="149F625A"/>
    <w:rsid w:val="14A46687"/>
    <w:rsid w:val="14BE495E"/>
    <w:rsid w:val="14C6D5C7"/>
    <w:rsid w:val="14CAB786"/>
    <w:rsid w:val="14DC3EF2"/>
    <w:rsid w:val="1504E609"/>
    <w:rsid w:val="1538DD69"/>
    <w:rsid w:val="154408E8"/>
    <w:rsid w:val="15494B83"/>
    <w:rsid w:val="154C1F00"/>
    <w:rsid w:val="154E230A"/>
    <w:rsid w:val="1571979E"/>
    <w:rsid w:val="15812900"/>
    <w:rsid w:val="15A86942"/>
    <w:rsid w:val="15A90CEF"/>
    <w:rsid w:val="15D2A7AE"/>
    <w:rsid w:val="15EDEC78"/>
    <w:rsid w:val="16196C85"/>
    <w:rsid w:val="1625F6FA"/>
    <w:rsid w:val="162AB0B3"/>
    <w:rsid w:val="162B9A5D"/>
    <w:rsid w:val="16403FEF"/>
    <w:rsid w:val="165FE151"/>
    <w:rsid w:val="168F1CBD"/>
    <w:rsid w:val="169A3272"/>
    <w:rsid w:val="16A9C53A"/>
    <w:rsid w:val="16AD732E"/>
    <w:rsid w:val="16E13A5A"/>
    <w:rsid w:val="16EB8D2A"/>
    <w:rsid w:val="16F904F8"/>
    <w:rsid w:val="16FC6125"/>
    <w:rsid w:val="170D7EC7"/>
    <w:rsid w:val="1712502E"/>
    <w:rsid w:val="172AAB98"/>
    <w:rsid w:val="17880F1F"/>
    <w:rsid w:val="179DBC17"/>
    <w:rsid w:val="17A243C8"/>
    <w:rsid w:val="17B244FE"/>
    <w:rsid w:val="17BD03F8"/>
    <w:rsid w:val="17CD06F9"/>
    <w:rsid w:val="18020C4F"/>
    <w:rsid w:val="18053B4D"/>
    <w:rsid w:val="180561CE"/>
    <w:rsid w:val="18289A07"/>
    <w:rsid w:val="1839CECB"/>
    <w:rsid w:val="184A08A3"/>
    <w:rsid w:val="184CEE8F"/>
    <w:rsid w:val="1868C56E"/>
    <w:rsid w:val="186F6FAA"/>
    <w:rsid w:val="1875E60E"/>
    <w:rsid w:val="18811B49"/>
    <w:rsid w:val="188AE92F"/>
    <w:rsid w:val="188BF5F6"/>
    <w:rsid w:val="18948246"/>
    <w:rsid w:val="18B880FF"/>
    <w:rsid w:val="18BF4FF7"/>
    <w:rsid w:val="18D36646"/>
    <w:rsid w:val="18F294E8"/>
    <w:rsid w:val="190B1464"/>
    <w:rsid w:val="1927426D"/>
    <w:rsid w:val="19B5F217"/>
    <w:rsid w:val="19B8A970"/>
    <w:rsid w:val="19C1C59C"/>
    <w:rsid w:val="19C9FD84"/>
    <w:rsid w:val="19CD3A56"/>
    <w:rsid w:val="19E1D444"/>
    <w:rsid w:val="19F51004"/>
    <w:rsid w:val="19F6CB8E"/>
    <w:rsid w:val="1A02C185"/>
    <w:rsid w:val="1A071555"/>
    <w:rsid w:val="1A0CC19F"/>
    <w:rsid w:val="1A1E194D"/>
    <w:rsid w:val="1A2906E7"/>
    <w:rsid w:val="1A32374D"/>
    <w:rsid w:val="1A681AB6"/>
    <w:rsid w:val="1A6D8089"/>
    <w:rsid w:val="1A7BDCAE"/>
    <w:rsid w:val="1A9A3E24"/>
    <w:rsid w:val="1AAF704A"/>
    <w:rsid w:val="1AB1DC81"/>
    <w:rsid w:val="1AE49C0B"/>
    <w:rsid w:val="1AE5887E"/>
    <w:rsid w:val="1AF4BE68"/>
    <w:rsid w:val="1AF8C34E"/>
    <w:rsid w:val="1B0E31F4"/>
    <w:rsid w:val="1B1FF88A"/>
    <w:rsid w:val="1B26BF5A"/>
    <w:rsid w:val="1B2A6991"/>
    <w:rsid w:val="1B2A92C5"/>
    <w:rsid w:val="1B38994E"/>
    <w:rsid w:val="1B55C26A"/>
    <w:rsid w:val="1B62A1CA"/>
    <w:rsid w:val="1B647E54"/>
    <w:rsid w:val="1B9E7AEE"/>
    <w:rsid w:val="1BA4FF14"/>
    <w:rsid w:val="1BACB60D"/>
    <w:rsid w:val="1BCE6579"/>
    <w:rsid w:val="1BD0798B"/>
    <w:rsid w:val="1BDED195"/>
    <w:rsid w:val="1BDF06C8"/>
    <w:rsid w:val="1BE54534"/>
    <w:rsid w:val="1BE54FDD"/>
    <w:rsid w:val="1BEBD966"/>
    <w:rsid w:val="1BF33D2C"/>
    <w:rsid w:val="1BFE5A86"/>
    <w:rsid w:val="1C227EB9"/>
    <w:rsid w:val="1C279DFA"/>
    <w:rsid w:val="1C419FE2"/>
    <w:rsid w:val="1C6C60F8"/>
    <w:rsid w:val="1C799F5E"/>
    <w:rsid w:val="1C7B0F5F"/>
    <w:rsid w:val="1C7B89A9"/>
    <w:rsid w:val="1C83F660"/>
    <w:rsid w:val="1C8B872D"/>
    <w:rsid w:val="1C97EDC9"/>
    <w:rsid w:val="1CA04115"/>
    <w:rsid w:val="1CB04593"/>
    <w:rsid w:val="1CB7070F"/>
    <w:rsid w:val="1CCF78BE"/>
    <w:rsid w:val="1CD693F9"/>
    <w:rsid w:val="1D034DFC"/>
    <w:rsid w:val="1D234808"/>
    <w:rsid w:val="1D2412BA"/>
    <w:rsid w:val="1D29AF75"/>
    <w:rsid w:val="1D4013F9"/>
    <w:rsid w:val="1D52580A"/>
    <w:rsid w:val="1D72BD53"/>
    <w:rsid w:val="1D78F832"/>
    <w:rsid w:val="1D9E6C96"/>
    <w:rsid w:val="1DBE640F"/>
    <w:rsid w:val="1DBF2D34"/>
    <w:rsid w:val="1E04251C"/>
    <w:rsid w:val="1E0E3B4D"/>
    <w:rsid w:val="1E1A3273"/>
    <w:rsid w:val="1E334784"/>
    <w:rsid w:val="1E677D39"/>
    <w:rsid w:val="1E6E196A"/>
    <w:rsid w:val="1E7E72E1"/>
    <w:rsid w:val="1EC15835"/>
    <w:rsid w:val="1EC1EB55"/>
    <w:rsid w:val="1ECAE458"/>
    <w:rsid w:val="1EEC4A44"/>
    <w:rsid w:val="1F06A8E0"/>
    <w:rsid w:val="1F0A9E91"/>
    <w:rsid w:val="1F1AC013"/>
    <w:rsid w:val="1F20E6B7"/>
    <w:rsid w:val="1F2955A6"/>
    <w:rsid w:val="1F2D4767"/>
    <w:rsid w:val="1F31C975"/>
    <w:rsid w:val="1F3C80A0"/>
    <w:rsid w:val="1F4872DE"/>
    <w:rsid w:val="1F500A8E"/>
    <w:rsid w:val="1F536473"/>
    <w:rsid w:val="1F81931C"/>
    <w:rsid w:val="1F893C8C"/>
    <w:rsid w:val="1F938AAB"/>
    <w:rsid w:val="1F971C45"/>
    <w:rsid w:val="1FAA0AB5"/>
    <w:rsid w:val="1FAF2F4A"/>
    <w:rsid w:val="1FC34B2A"/>
    <w:rsid w:val="1FC5BEAE"/>
    <w:rsid w:val="1FD567C2"/>
    <w:rsid w:val="1FE05795"/>
    <w:rsid w:val="1FEB87A4"/>
    <w:rsid w:val="1FF1A8F9"/>
    <w:rsid w:val="1FF88EE0"/>
    <w:rsid w:val="2004871B"/>
    <w:rsid w:val="2006D9F4"/>
    <w:rsid w:val="201E7B2A"/>
    <w:rsid w:val="2055E35A"/>
    <w:rsid w:val="2066FEED"/>
    <w:rsid w:val="206F80C3"/>
    <w:rsid w:val="207483CA"/>
    <w:rsid w:val="2088A75E"/>
    <w:rsid w:val="20A71953"/>
    <w:rsid w:val="20A8EE33"/>
    <w:rsid w:val="20B3BAD2"/>
    <w:rsid w:val="20F9B502"/>
    <w:rsid w:val="20FCBBB5"/>
    <w:rsid w:val="20FF25F1"/>
    <w:rsid w:val="2106AC51"/>
    <w:rsid w:val="21128C00"/>
    <w:rsid w:val="2120DBE1"/>
    <w:rsid w:val="212DAAA7"/>
    <w:rsid w:val="2135F47B"/>
    <w:rsid w:val="213BDEB6"/>
    <w:rsid w:val="21532863"/>
    <w:rsid w:val="21636164"/>
    <w:rsid w:val="219BF594"/>
    <w:rsid w:val="21AD860A"/>
    <w:rsid w:val="21BB2E4F"/>
    <w:rsid w:val="21C749E0"/>
    <w:rsid w:val="21C7C1F7"/>
    <w:rsid w:val="21C963B6"/>
    <w:rsid w:val="21D07FF3"/>
    <w:rsid w:val="21F48EE2"/>
    <w:rsid w:val="21FFF878"/>
    <w:rsid w:val="220447FE"/>
    <w:rsid w:val="2204FAB6"/>
    <w:rsid w:val="221CC043"/>
    <w:rsid w:val="222E849C"/>
    <w:rsid w:val="224B7219"/>
    <w:rsid w:val="22655A1E"/>
    <w:rsid w:val="227C7F74"/>
    <w:rsid w:val="227DB9B9"/>
    <w:rsid w:val="22B2FC6C"/>
    <w:rsid w:val="22CE8151"/>
    <w:rsid w:val="22D0C89E"/>
    <w:rsid w:val="22EE3D9E"/>
    <w:rsid w:val="22F4752E"/>
    <w:rsid w:val="23113A0C"/>
    <w:rsid w:val="2312B3B7"/>
    <w:rsid w:val="2326C06A"/>
    <w:rsid w:val="23284EFD"/>
    <w:rsid w:val="235220F4"/>
    <w:rsid w:val="236BF282"/>
    <w:rsid w:val="237B5F3C"/>
    <w:rsid w:val="23901BB2"/>
    <w:rsid w:val="2390357D"/>
    <w:rsid w:val="23999FCF"/>
    <w:rsid w:val="23B65AC9"/>
    <w:rsid w:val="23B79877"/>
    <w:rsid w:val="23C321C4"/>
    <w:rsid w:val="23C7D696"/>
    <w:rsid w:val="23D03317"/>
    <w:rsid w:val="23DC9B7D"/>
    <w:rsid w:val="23DF22EB"/>
    <w:rsid w:val="23E8F73C"/>
    <w:rsid w:val="23F536CD"/>
    <w:rsid w:val="240FEF16"/>
    <w:rsid w:val="241D4C10"/>
    <w:rsid w:val="2429BD0B"/>
    <w:rsid w:val="242CF3AE"/>
    <w:rsid w:val="243B6BC3"/>
    <w:rsid w:val="245E1176"/>
    <w:rsid w:val="246CAC40"/>
    <w:rsid w:val="2475A26F"/>
    <w:rsid w:val="2495CB81"/>
    <w:rsid w:val="24A90601"/>
    <w:rsid w:val="24C127D9"/>
    <w:rsid w:val="24D3514F"/>
    <w:rsid w:val="24D50177"/>
    <w:rsid w:val="24D5655A"/>
    <w:rsid w:val="24DE664B"/>
    <w:rsid w:val="24E71FDA"/>
    <w:rsid w:val="24F7484D"/>
    <w:rsid w:val="24FC43AA"/>
    <w:rsid w:val="24FD4952"/>
    <w:rsid w:val="24FDB090"/>
    <w:rsid w:val="2510B178"/>
    <w:rsid w:val="252AF679"/>
    <w:rsid w:val="25338DFB"/>
    <w:rsid w:val="2549D8AA"/>
    <w:rsid w:val="257041D6"/>
    <w:rsid w:val="2570665A"/>
    <w:rsid w:val="2578F8D9"/>
    <w:rsid w:val="25835A45"/>
    <w:rsid w:val="25970859"/>
    <w:rsid w:val="259A305D"/>
    <w:rsid w:val="25BDCB15"/>
    <w:rsid w:val="25DDE5BF"/>
    <w:rsid w:val="25F966BA"/>
    <w:rsid w:val="25F97EA9"/>
    <w:rsid w:val="25FAA918"/>
    <w:rsid w:val="2606E658"/>
    <w:rsid w:val="2607453F"/>
    <w:rsid w:val="260D8951"/>
    <w:rsid w:val="2625138A"/>
    <w:rsid w:val="2637BF9E"/>
    <w:rsid w:val="26498F4E"/>
    <w:rsid w:val="26503135"/>
    <w:rsid w:val="2654B711"/>
    <w:rsid w:val="265D0D3D"/>
    <w:rsid w:val="2665990C"/>
    <w:rsid w:val="26A52609"/>
    <w:rsid w:val="26BD10D4"/>
    <w:rsid w:val="26C8B5E9"/>
    <w:rsid w:val="26D031A1"/>
    <w:rsid w:val="26D0EAB4"/>
    <w:rsid w:val="26E74633"/>
    <w:rsid w:val="26FA549D"/>
    <w:rsid w:val="270E4152"/>
    <w:rsid w:val="2712956D"/>
    <w:rsid w:val="27146063"/>
    <w:rsid w:val="27191CDD"/>
    <w:rsid w:val="27225723"/>
    <w:rsid w:val="272CADF7"/>
    <w:rsid w:val="272ECC9A"/>
    <w:rsid w:val="274EF41A"/>
    <w:rsid w:val="2757396C"/>
    <w:rsid w:val="27575ABE"/>
    <w:rsid w:val="275FEC14"/>
    <w:rsid w:val="27607342"/>
    <w:rsid w:val="27A76D3D"/>
    <w:rsid w:val="27A86CDB"/>
    <w:rsid w:val="27B82106"/>
    <w:rsid w:val="27BD0DC0"/>
    <w:rsid w:val="27BE4B2A"/>
    <w:rsid w:val="27D2E9EF"/>
    <w:rsid w:val="27E79BEE"/>
    <w:rsid w:val="27FC834C"/>
    <w:rsid w:val="280ED3DC"/>
    <w:rsid w:val="28135591"/>
    <w:rsid w:val="281DA338"/>
    <w:rsid w:val="28273705"/>
    <w:rsid w:val="2834CA30"/>
    <w:rsid w:val="28391927"/>
    <w:rsid w:val="2877C3F1"/>
    <w:rsid w:val="28782D86"/>
    <w:rsid w:val="287BBE24"/>
    <w:rsid w:val="287C6194"/>
    <w:rsid w:val="2882575D"/>
    <w:rsid w:val="2895750E"/>
    <w:rsid w:val="289D1692"/>
    <w:rsid w:val="28BB6C67"/>
    <w:rsid w:val="28CE04D5"/>
    <w:rsid w:val="28D39454"/>
    <w:rsid w:val="28D8F777"/>
    <w:rsid w:val="2901FC73"/>
    <w:rsid w:val="29075DFC"/>
    <w:rsid w:val="290C1EA1"/>
    <w:rsid w:val="291DC1C5"/>
    <w:rsid w:val="292B4898"/>
    <w:rsid w:val="292CDC12"/>
    <w:rsid w:val="292D1E32"/>
    <w:rsid w:val="293738A9"/>
    <w:rsid w:val="2950D021"/>
    <w:rsid w:val="295CE8B8"/>
    <w:rsid w:val="29640D7D"/>
    <w:rsid w:val="297FE532"/>
    <w:rsid w:val="29A9D666"/>
    <w:rsid w:val="29AB646A"/>
    <w:rsid w:val="29B77B30"/>
    <w:rsid w:val="29DAF41F"/>
    <w:rsid w:val="29E242D8"/>
    <w:rsid w:val="29E54348"/>
    <w:rsid w:val="29F2E06A"/>
    <w:rsid w:val="29F43990"/>
    <w:rsid w:val="2A06D6D9"/>
    <w:rsid w:val="2A1CE80F"/>
    <w:rsid w:val="2A1F46E6"/>
    <w:rsid w:val="2A20D57A"/>
    <w:rsid w:val="2A69A5C7"/>
    <w:rsid w:val="2A856AB8"/>
    <w:rsid w:val="2A85A34A"/>
    <w:rsid w:val="2A99324C"/>
    <w:rsid w:val="2A9F7A80"/>
    <w:rsid w:val="2AA0FA02"/>
    <w:rsid w:val="2AAF4FC2"/>
    <w:rsid w:val="2ABC7905"/>
    <w:rsid w:val="2AC93FC3"/>
    <w:rsid w:val="2AD10806"/>
    <w:rsid w:val="2AE6A85F"/>
    <w:rsid w:val="2AED6C7B"/>
    <w:rsid w:val="2B1889C5"/>
    <w:rsid w:val="2B1DA931"/>
    <w:rsid w:val="2B21BE31"/>
    <w:rsid w:val="2B231B38"/>
    <w:rsid w:val="2B23EF5C"/>
    <w:rsid w:val="2B47E77E"/>
    <w:rsid w:val="2B4C0424"/>
    <w:rsid w:val="2B6CF423"/>
    <w:rsid w:val="2B91B98B"/>
    <w:rsid w:val="2BAFA187"/>
    <w:rsid w:val="2BB36AD6"/>
    <w:rsid w:val="2BC18ED5"/>
    <w:rsid w:val="2BC34177"/>
    <w:rsid w:val="2BC9F3C5"/>
    <w:rsid w:val="2BD3EC77"/>
    <w:rsid w:val="2C176748"/>
    <w:rsid w:val="2C1A7E0F"/>
    <w:rsid w:val="2C242E18"/>
    <w:rsid w:val="2C28106C"/>
    <w:rsid w:val="2C31A47F"/>
    <w:rsid w:val="2C457A37"/>
    <w:rsid w:val="2C46AA63"/>
    <w:rsid w:val="2C4B9266"/>
    <w:rsid w:val="2C521171"/>
    <w:rsid w:val="2C5A6E2A"/>
    <w:rsid w:val="2C5F4072"/>
    <w:rsid w:val="2C8161B8"/>
    <w:rsid w:val="2C8A044E"/>
    <w:rsid w:val="2C906820"/>
    <w:rsid w:val="2C926272"/>
    <w:rsid w:val="2CAB2CC7"/>
    <w:rsid w:val="2CB7641D"/>
    <w:rsid w:val="2CC2D689"/>
    <w:rsid w:val="2CE8183E"/>
    <w:rsid w:val="2CFF600A"/>
    <w:rsid w:val="2D082DC5"/>
    <w:rsid w:val="2D0B9B52"/>
    <w:rsid w:val="2D31782E"/>
    <w:rsid w:val="2D3B562A"/>
    <w:rsid w:val="2D484A50"/>
    <w:rsid w:val="2D6F8248"/>
    <w:rsid w:val="2D8E33E9"/>
    <w:rsid w:val="2D900F38"/>
    <w:rsid w:val="2D9F278A"/>
    <w:rsid w:val="2DC10651"/>
    <w:rsid w:val="2DDF4E01"/>
    <w:rsid w:val="2E2017C8"/>
    <w:rsid w:val="2E4A630D"/>
    <w:rsid w:val="2E71B43C"/>
    <w:rsid w:val="2E8CAD14"/>
    <w:rsid w:val="2EEEE612"/>
    <w:rsid w:val="2F0664A9"/>
    <w:rsid w:val="2F0E36B2"/>
    <w:rsid w:val="2F105957"/>
    <w:rsid w:val="2F134D32"/>
    <w:rsid w:val="2F16D8DC"/>
    <w:rsid w:val="2F4F703C"/>
    <w:rsid w:val="2F5AF41B"/>
    <w:rsid w:val="2F648D99"/>
    <w:rsid w:val="2F65D646"/>
    <w:rsid w:val="2F6619E1"/>
    <w:rsid w:val="2F721304"/>
    <w:rsid w:val="2F7221B8"/>
    <w:rsid w:val="2F94FB6B"/>
    <w:rsid w:val="2FA20AD5"/>
    <w:rsid w:val="2FAFAA5E"/>
    <w:rsid w:val="2FE21C44"/>
    <w:rsid w:val="2FE76633"/>
    <w:rsid w:val="2FEAC971"/>
    <w:rsid w:val="30180AF4"/>
    <w:rsid w:val="302424A3"/>
    <w:rsid w:val="3035EC8F"/>
    <w:rsid w:val="30462C28"/>
    <w:rsid w:val="304B7DE8"/>
    <w:rsid w:val="304CABD2"/>
    <w:rsid w:val="307C0F6B"/>
    <w:rsid w:val="308A9980"/>
    <w:rsid w:val="308E114C"/>
    <w:rsid w:val="30A2D948"/>
    <w:rsid w:val="30D5520A"/>
    <w:rsid w:val="31073487"/>
    <w:rsid w:val="310E6D2A"/>
    <w:rsid w:val="311181D5"/>
    <w:rsid w:val="314111B5"/>
    <w:rsid w:val="3158C3D1"/>
    <w:rsid w:val="315BFE2B"/>
    <w:rsid w:val="315D9A63"/>
    <w:rsid w:val="3169A75B"/>
    <w:rsid w:val="316BDD24"/>
    <w:rsid w:val="31849792"/>
    <w:rsid w:val="31B44A63"/>
    <w:rsid w:val="31C13CD8"/>
    <w:rsid w:val="32136BB8"/>
    <w:rsid w:val="321A2D93"/>
    <w:rsid w:val="3249A911"/>
    <w:rsid w:val="324B2CDA"/>
    <w:rsid w:val="324C87D1"/>
    <w:rsid w:val="326D33CE"/>
    <w:rsid w:val="3275B585"/>
    <w:rsid w:val="3278CCEA"/>
    <w:rsid w:val="327F5DC4"/>
    <w:rsid w:val="3290FB14"/>
    <w:rsid w:val="329BEECA"/>
    <w:rsid w:val="32B5EEF6"/>
    <w:rsid w:val="32D3ECE2"/>
    <w:rsid w:val="32F6D670"/>
    <w:rsid w:val="3308A19A"/>
    <w:rsid w:val="331A04F9"/>
    <w:rsid w:val="331C150C"/>
    <w:rsid w:val="332177FC"/>
    <w:rsid w:val="3331D2A6"/>
    <w:rsid w:val="333C0BE8"/>
    <w:rsid w:val="333D8D66"/>
    <w:rsid w:val="3366A767"/>
    <w:rsid w:val="336C7AD6"/>
    <w:rsid w:val="338C9A04"/>
    <w:rsid w:val="33C06919"/>
    <w:rsid w:val="33ED0342"/>
    <w:rsid w:val="341074AF"/>
    <w:rsid w:val="3429F5BD"/>
    <w:rsid w:val="344C1AF5"/>
    <w:rsid w:val="3468DE6F"/>
    <w:rsid w:val="34B5FAE6"/>
    <w:rsid w:val="350F010F"/>
    <w:rsid w:val="35172623"/>
    <w:rsid w:val="351B0578"/>
    <w:rsid w:val="35288F06"/>
    <w:rsid w:val="352932D0"/>
    <w:rsid w:val="353003FC"/>
    <w:rsid w:val="353212D6"/>
    <w:rsid w:val="3532B15C"/>
    <w:rsid w:val="353A289D"/>
    <w:rsid w:val="3553DB8C"/>
    <w:rsid w:val="356FBC88"/>
    <w:rsid w:val="3585418B"/>
    <w:rsid w:val="35940B2F"/>
    <w:rsid w:val="35A79AB0"/>
    <w:rsid w:val="35B4251E"/>
    <w:rsid w:val="35B63063"/>
    <w:rsid w:val="35D873AB"/>
    <w:rsid w:val="35D8D638"/>
    <w:rsid w:val="35DD48A5"/>
    <w:rsid w:val="35DE726D"/>
    <w:rsid w:val="35E7474F"/>
    <w:rsid w:val="35EC0143"/>
    <w:rsid w:val="3603447D"/>
    <w:rsid w:val="360CF464"/>
    <w:rsid w:val="360EFBF8"/>
    <w:rsid w:val="361471E3"/>
    <w:rsid w:val="361D031A"/>
    <w:rsid w:val="3623A3A2"/>
    <w:rsid w:val="362D5C85"/>
    <w:rsid w:val="36360B3F"/>
    <w:rsid w:val="3637C83F"/>
    <w:rsid w:val="3643B950"/>
    <w:rsid w:val="3650239E"/>
    <w:rsid w:val="365C73F8"/>
    <w:rsid w:val="3691F803"/>
    <w:rsid w:val="369A3D30"/>
    <w:rsid w:val="369B718A"/>
    <w:rsid w:val="369E2D15"/>
    <w:rsid w:val="36B2DFEB"/>
    <w:rsid w:val="36E670AC"/>
    <w:rsid w:val="36FF0923"/>
    <w:rsid w:val="37006E33"/>
    <w:rsid w:val="370829D3"/>
    <w:rsid w:val="37159E48"/>
    <w:rsid w:val="371FBE56"/>
    <w:rsid w:val="3720DB92"/>
    <w:rsid w:val="374354D3"/>
    <w:rsid w:val="37442CFA"/>
    <w:rsid w:val="3762D886"/>
    <w:rsid w:val="37748CAB"/>
    <w:rsid w:val="378E7FB9"/>
    <w:rsid w:val="379CD7F4"/>
    <w:rsid w:val="37B3C211"/>
    <w:rsid w:val="37D24030"/>
    <w:rsid w:val="37D87D67"/>
    <w:rsid w:val="37EFC8A1"/>
    <w:rsid w:val="37F68172"/>
    <w:rsid w:val="38052C6B"/>
    <w:rsid w:val="382E49E9"/>
    <w:rsid w:val="383511F0"/>
    <w:rsid w:val="3836F06C"/>
    <w:rsid w:val="383C4231"/>
    <w:rsid w:val="3849A491"/>
    <w:rsid w:val="38511188"/>
    <w:rsid w:val="38A68D1B"/>
    <w:rsid w:val="38AF35BD"/>
    <w:rsid w:val="38B67636"/>
    <w:rsid w:val="38BBA3BC"/>
    <w:rsid w:val="38CCAFF9"/>
    <w:rsid w:val="38E86A4D"/>
    <w:rsid w:val="38EAB54E"/>
    <w:rsid w:val="396D88D5"/>
    <w:rsid w:val="396E0932"/>
    <w:rsid w:val="39A4217C"/>
    <w:rsid w:val="39F4432A"/>
    <w:rsid w:val="3A10969F"/>
    <w:rsid w:val="3A2831B3"/>
    <w:rsid w:val="3A30BBA5"/>
    <w:rsid w:val="3A3B4E84"/>
    <w:rsid w:val="3A46D580"/>
    <w:rsid w:val="3A4DC806"/>
    <w:rsid w:val="3A572CF5"/>
    <w:rsid w:val="3A5FC001"/>
    <w:rsid w:val="3A68E608"/>
    <w:rsid w:val="3A6A50F4"/>
    <w:rsid w:val="3A6FF838"/>
    <w:rsid w:val="3A764874"/>
    <w:rsid w:val="3A9A8062"/>
    <w:rsid w:val="3ABC00F6"/>
    <w:rsid w:val="3AC34A7B"/>
    <w:rsid w:val="3AD136B3"/>
    <w:rsid w:val="3AD92CBA"/>
    <w:rsid w:val="3AE65DEC"/>
    <w:rsid w:val="3AFCE764"/>
    <w:rsid w:val="3B21E162"/>
    <w:rsid w:val="3B2A5626"/>
    <w:rsid w:val="3B382DFC"/>
    <w:rsid w:val="3B3DF823"/>
    <w:rsid w:val="3B53E1F8"/>
    <w:rsid w:val="3B66C93C"/>
    <w:rsid w:val="3B6B8BEF"/>
    <w:rsid w:val="3B6FEC9E"/>
    <w:rsid w:val="3B83046E"/>
    <w:rsid w:val="3B8363AC"/>
    <w:rsid w:val="3B97EB74"/>
    <w:rsid w:val="3BAB938B"/>
    <w:rsid w:val="3BB5DDEB"/>
    <w:rsid w:val="3BB85A3A"/>
    <w:rsid w:val="3BE2DD3B"/>
    <w:rsid w:val="3BEA9289"/>
    <w:rsid w:val="3BEBB7B1"/>
    <w:rsid w:val="3BF0F85C"/>
    <w:rsid w:val="3BF40906"/>
    <w:rsid w:val="3C0C71C9"/>
    <w:rsid w:val="3C18DABF"/>
    <w:rsid w:val="3C1A3893"/>
    <w:rsid w:val="3C494F82"/>
    <w:rsid w:val="3C4CDEA8"/>
    <w:rsid w:val="3C7258E8"/>
    <w:rsid w:val="3C9FAB85"/>
    <w:rsid w:val="3CA8C4D7"/>
    <w:rsid w:val="3CB57B85"/>
    <w:rsid w:val="3CBF6E8A"/>
    <w:rsid w:val="3CC6B37C"/>
    <w:rsid w:val="3CCCBADD"/>
    <w:rsid w:val="3CE3EED5"/>
    <w:rsid w:val="3CECF963"/>
    <w:rsid w:val="3CFFCC2E"/>
    <w:rsid w:val="3D127EE8"/>
    <w:rsid w:val="3D31C095"/>
    <w:rsid w:val="3D33197D"/>
    <w:rsid w:val="3D40BF52"/>
    <w:rsid w:val="3D4A5A76"/>
    <w:rsid w:val="3D532686"/>
    <w:rsid w:val="3D6E3D69"/>
    <w:rsid w:val="3D80E13D"/>
    <w:rsid w:val="3D82E539"/>
    <w:rsid w:val="3D9CA43B"/>
    <w:rsid w:val="3DAA3092"/>
    <w:rsid w:val="3DBEDF39"/>
    <w:rsid w:val="3DBF5DCB"/>
    <w:rsid w:val="3DBFC275"/>
    <w:rsid w:val="3DC026E8"/>
    <w:rsid w:val="3DDD1499"/>
    <w:rsid w:val="3E0D07DF"/>
    <w:rsid w:val="3E13EC0A"/>
    <w:rsid w:val="3E284049"/>
    <w:rsid w:val="3E4B4328"/>
    <w:rsid w:val="3E5650D7"/>
    <w:rsid w:val="3E66C9E8"/>
    <w:rsid w:val="3E787B8B"/>
    <w:rsid w:val="3E812C2D"/>
    <w:rsid w:val="3E98C8A9"/>
    <w:rsid w:val="3EA810F0"/>
    <w:rsid w:val="3ECAF9E3"/>
    <w:rsid w:val="3ECB6D86"/>
    <w:rsid w:val="3ED8DBC6"/>
    <w:rsid w:val="3EE6845A"/>
    <w:rsid w:val="3EEE7710"/>
    <w:rsid w:val="3F0A66B2"/>
    <w:rsid w:val="3F1799EF"/>
    <w:rsid w:val="3F2C1B58"/>
    <w:rsid w:val="3F323A85"/>
    <w:rsid w:val="3F3EA8E7"/>
    <w:rsid w:val="3F3FF7D1"/>
    <w:rsid w:val="3F411330"/>
    <w:rsid w:val="3F42EF79"/>
    <w:rsid w:val="3F6BCDDA"/>
    <w:rsid w:val="3F713757"/>
    <w:rsid w:val="3F73ABB5"/>
    <w:rsid w:val="3F84CEB1"/>
    <w:rsid w:val="3F934E46"/>
    <w:rsid w:val="3F9E8588"/>
    <w:rsid w:val="3FA0D3BA"/>
    <w:rsid w:val="3FC8A002"/>
    <w:rsid w:val="3FD021C7"/>
    <w:rsid w:val="3FFD61EF"/>
    <w:rsid w:val="3FFDB07B"/>
    <w:rsid w:val="4008631F"/>
    <w:rsid w:val="40098C60"/>
    <w:rsid w:val="401BE4C9"/>
    <w:rsid w:val="402D0213"/>
    <w:rsid w:val="403842D4"/>
    <w:rsid w:val="40698BCB"/>
    <w:rsid w:val="4097D1C3"/>
    <w:rsid w:val="40BC93B4"/>
    <w:rsid w:val="40D2E2FC"/>
    <w:rsid w:val="40D9998C"/>
    <w:rsid w:val="40E6D10B"/>
    <w:rsid w:val="40FD3E51"/>
    <w:rsid w:val="410E4333"/>
    <w:rsid w:val="4116AA9F"/>
    <w:rsid w:val="412268F6"/>
    <w:rsid w:val="4123C77D"/>
    <w:rsid w:val="412A1C24"/>
    <w:rsid w:val="412BFB2F"/>
    <w:rsid w:val="41351865"/>
    <w:rsid w:val="413DB3C3"/>
    <w:rsid w:val="413EC87E"/>
    <w:rsid w:val="41672253"/>
    <w:rsid w:val="417A93FC"/>
    <w:rsid w:val="41AB41B8"/>
    <w:rsid w:val="41D4ED2C"/>
    <w:rsid w:val="41D55595"/>
    <w:rsid w:val="41DA4A80"/>
    <w:rsid w:val="41EB27A8"/>
    <w:rsid w:val="4205DE90"/>
    <w:rsid w:val="42073564"/>
    <w:rsid w:val="4211C6DC"/>
    <w:rsid w:val="42204278"/>
    <w:rsid w:val="4224493B"/>
    <w:rsid w:val="4247FF94"/>
    <w:rsid w:val="4255570E"/>
    <w:rsid w:val="425698BE"/>
    <w:rsid w:val="425C4A64"/>
    <w:rsid w:val="42618161"/>
    <w:rsid w:val="42657163"/>
    <w:rsid w:val="426A817D"/>
    <w:rsid w:val="42925739"/>
    <w:rsid w:val="42925FF2"/>
    <w:rsid w:val="42A1C5DB"/>
    <w:rsid w:val="42AFBB48"/>
    <w:rsid w:val="42B7BBC7"/>
    <w:rsid w:val="42D80E93"/>
    <w:rsid w:val="42E277CE"/>
    <w:rsid w:val="430489D0"/>
    <w:rsid w:val="4315900D"/>
    <w:rsid w:val="4316F8FF"/>
    <w:rsid w:val="43386FB1"/>
    <w:rsid w:val="43390135"/>
    <w:rsid w:val="433C8EBA"/>
    <w:rsid w:val="43692214"/>
    <w:rsid w:val="436A2013"/>
    <w:rsid w:val="437E9E3B"/>
    <w:rsid w:val="43A73ABF"/>
    <w:rsid w:val="43B05A8D"/>
    <w:rsid w:val="43B7F445"/>
    <w:rsid w:val="43BDA797"/>
    <w:rsid w:val="43DD416D"/>
    <w:rsid w:val="43DDD0DA"/>
    <w:rsid w:val="43E1ECA0"/>
    <w:rsid w:val="43FB03EA"/>
    <w:rsid w:val="43FD0FAF"/>
    <w:rsid w:val="43FD4515"/>
    <w:rsid w:val="4405F4BF"/>
    <w:rsid w:val="4406ACB8"/>
    <w:rsid w:val="4419ACB5"/>
    <w:rsid w:val="442526E8"/>
    <w:rsid w:val="442D175C"/>
    <w:rsid w:val="442D8229"/>
    <w:rsid w:val="442FC5A2"/>
    <w:rsid w:val="443B8493"/>
    <w:rsid w:val="443FEDEE"/>
    <w:rsid w:val="444CEC49"/>
    <w:rsid w:val="44500314"/>
    <w:rsid w:val="4456A5C8"/>
    <w:rsid w:val="44666AA7"/>
    <w:rsid w:val="4471F0F7"/>
    <w:rsid w:val="44809579"/>
    <w:rsid w:val="4480DFC5"/>
    <w:rsid w:val="448ED81F"/>
    <w:rsid w:val="4495A17D"/>
    <w:rsid w:val="449F31B0"/>
    <w:rsid w:val="449FC512"/>
    <w:rsid w:val="44A6B563"/>
    <w:rsid w:val="44BCC2D7"/>
    <w:rsid w:val="44C52CBB"/>
    <w:rsid w:val="44C80BDE"/>
    <w:rsid w:val="44CBFE22"/>
    <w:rsid w:val="44DE1CBE"/>
    <w:rsid w:val="44FD0614"/>
    <w:rsid w:val="45054DEE"/>
    <w:rsid w:val="45114945"/>
    <w:rsid w:val="451BD6A9"/>
    <w:rsid w:val="451E0419"/>
    <w:rsid w:val="45376147"/>
    <w:rsid w:val="45595A44"/>
    <w:rsid w:val="45785262"/>
    <w:rsid w:val="457A5AA7"/>
    <w:rsid w:val="457B4139"/>
    <w:rsid w:val="45802DB8"/>
    <w:rsid w:val="45883D95"/>
    <w:rsid w:val="459DE460"/>
    <w:rsid w:val="45ADCDB9"/>
    <w:rsid w:val="45BE9492"/>
    <w:rsid w:val="45C29760"/>
    <w:rsid w:val="45E905A1"/>
    <w:rsid w:val="45FD770F"/>
    <w:rsid w:val="460CBD29"/>
    <w:rsid w:val="461A8247"/>
    <w:rsid w:val="46344FAA"/>
    <w:rsid w:val="46349300"/>
    <w:rsid w:val="46355297"/>
    <w:rsid w:val="4689B85D"/>
    <w:rsid w:val="469CD9CA"/>
    <w:rsid w:val="46C0A959"/>
    <w:rsid w:val="46C0E6D2"/>
    <w:rsid w:val="46C8BB98"/>
    <w:rsid w:val="46CFB398"/>
    <w:rsid w:val="46D22BF5"/>
    <w:rsid w:val="46D572BB"/>
    <w:rsid w:val="46D9A769"/>
    <w:rsid w:val="46DD03D2"/>
    <w:rsid w:val="46E2E7CA"/>
    <w:rsid w:val="46F61D41"/>
    <w:rsid w:val="46F8375F"/>
    <w:rsid w:val="46FC0A5A"/>
    <w:rsid w:val="4721A57A"/>
    <w:rsid w:val="472D013A"/>
    <w:rsid w:val="4731002D"/>
    <w:rsid w:val="4732E72A"/>
    <w:rsid w:val="473B2C33"/>
    <w:rsid w:val="4745657C"/>
    <w:rsid w:val="4754AD22"/>
    <w:rsid w:val="475D28FB"/>
    <w:rsid w:val="475DAA44"/>
    <w:rsid w:val="47745964"/>
    <w:rsid w:val="4775D5D8"/>
    <w:rsid w:val="477D1830"/>
    <w:rsid w:val="477DD8CB"/>
    <w:rsid w:val="47810946"/>
    <w:rsid w:val="47878F01"/>
    <w:rsid w:val="478E6A37"/>
    <w:rsid w:val="4790C9DC"/>
    <w:rsid w:val="47C6F321"/>
    <w:rsid w:val="47E594C2"/>
    <w:rsid w:val="4805E14C"/>
    <w:rsid w:val="48117A66"/>
    <w:rsid w:val="481B93DD"/>
    <w:rsid w:val="4820B65E"/>
    <w:rsid w:val="48391DD2"/>
    <w:rsid w:val="4839EEED"/>
    <w:rsid w:val="483A34F9"/>
    <w:rsid w:val="48655BB4"/>
    <w:rsid w:val="48664072"/>
    <w:rsid w:val="4872E8D0"/>
    <w:rsid w:val="487F0022"/>
    <w:rsid w:val="4892D206"/>
    <w:rsid w:val="48956792"/>
    <w:rsid w:val="48B9B11A"/>
    <w:rsid w:val="48C883BD"/>
    <w:rsid w:val="48DA1016"/>
    <w:rsid w:val="4905BCE6"/>
    <w:rsid w:val="491FB32F"/>
    <w:rsid w:val="49309491"/>
    <w:rsid w:val="495053AF"/>
    <w:rsid w:val="495C682B"/>
    <w:rsid w:val="497958A9"/>
    <w:rsid w:val="49828285"/>
    <w:rsid w:val="498F6AFF"/>
    <w:rsid w:val="499A6B46"/>
    <w:rsid w:val="49A1A836"/>
    <w:rsid w:val="49B560E6"/>
    <w:rsid w:val="49B6B5D3"/>
    <w:rsid w:val="49C4D22B"/>
    <w:rsid w:val="49C56D7F"/>
    <w:rsid w:val="49C676E1"/>
    <w:rsid w:val="49D1DCBB"/>
    <w:rsid w:val="49EF207C"/>
    <w:rsid w:val="49F5CEF3"/>
    <w:rsid w:val="4A06839F"/>
    <w:rsid w:val="4A14713A"/>
    <w:rsid w:val="4A366A95"/>
    <w:rsid w:val="4A3E05DD"/>
    <w:rsid w:val="4A401465"/>
    <w:rsid w:val="4A4E6D9F"/>
    <w:rsid w:val="4A80CE3E"/>
    <w:rsid w:val="4AF547BC"/>
    <w:rsid w:val="4AF873B2"/>
    <w:rsid w:val="4B1D5831"/>
    <w:rsid w:val="4B218188"/>
    <w:rsid w:val="4B3FC236"/>
    <w:rsid w:val="4B60B0CD"/>
    <w:rsid w:val="4B7B0F93"/>
    <w:rsid w:val="4B8E7D50"/>
    <w:rsid w:val="4B9E968C"/>
    <w:rsid w:val="4BB0AEB5"/>
    <w:rsid w:val="4BBA5D91"/>
    <w:rsid w:val="4BC49C65"/>
    <w:rsid w:val="4BDC998D"/>
    <w:rsid w:val="4BDE16B9"/>
    <w:rsid w:val="4C2A027E"/>
    <w:rsid w:val="4C48932D"/>
    <w:rsid w:val="4C48DF29"/>
    <w:rsid w:val="4C4BAEA0"/>
    <w:rsid w:val="4C541402"/>
    <w:rsid w:val="4C54AE83"/>
    <w:rsid w:val="4C580920"/>
    <w:rsid w:val="4C687D83"/>
    <w:rsid w:val="4C95D94F"/>
    <w:rsid w:val="4CA1111F"/>
    <w:rsid w:val="4CADD328"/>
    <w:rsid w:val="4CEC1BB6"/>
    <w:rsid w:val="4CF703F3"/>
    <w:rsid w:val="4D21BE15"/>
    <w:rsid w:val="4D22DE26"/>
    <w:rsid w:val="4D38D0AA"/>
    <w:rsid w:val="4D4D8297"/>
    <w:rsid w:val="4D6C3BD7"/>
    <w:rsid w:val="4D72A5C5"/>
    <w:rsid w:val="4D8921D0"/>
    <w:rsid w:val="4DB70298"/>
    <w:rsid w:val="4DC56258"/>
    <w:rsid w:val="4DCDB38E"/>
    <w:rsid w:val="4DF104A2"/>
    <w:rsid w:val="4E0C30CD"/>
    <w:rsid w:val="4E2B4CD6"/>
    <w:rsid w:val="4E3ACC4C"/>
    <w:rsid w:val="4E575134"/>
    <w:rsid w:val="4E5781FE"/>
    <w:rsid w:val="4E6CF100"/>
    <w:rsid w:val="4E70F249"/>
    <w:rsid w:val="4E72611A"/>
    <w:rsid w:val="4E7A9498"/>
    <w:rsid w:val="4E7FF120"/>
    <w:rsid w:val="4E90DC7F"/>
    <w:rsid w:val="4EA14874"/>
    <w:rsid w:val="4ECC89E9"/>
    <w:rsid w:val="4ED838B9"/>
    <w:rsid w:val="4EF6FA5A"/>
    <w:rsid w:val="4F1FFA27"/>
    <w:rsid w:val="4F26B80D"/>
    <w:rsid w:val="4F27A75F"/>
    <w:rsid w:val="4F2F15F3"/>
    <w:rsid w:val="4F3DAA6B"/>
    <w:rsid w:val="4F4238B1"/>
    <w:rsid w:val="4F57FE33"/>
    <w:rsid w:val="4F595347"/>
    <w:rsid w:val="4F63E0C8"/>
    <w:rsid w:val="4F709E31"/>
    <w:rsid w:val="4F830653"/>
    <w:rsid w:val="4F915568"/>
    <w:rsid w:val="4FAF38A7"/>
    <w:rsid w:val="4FB3D429"/>
    <w:rsid w:val="4FB49AF4"/>
    <w:rsid w:val="4FB4D487"/>
    <w:rsid w:val="4FCBE299"/>
    <w:rsid w:val="4FEC7A5C"/>
    <w:rsid w:val="4FF6EB75"/>
    <w:rsid w:val="4FFE2732"/>
    <w:rsid w:val="500ABFF8"/>
    <w:rsid w:val="5038AFCA"/>
    <w:rsid w:val="5074604C"/>
    <w:rsid w:val="507A6D39"/>
    <w:rsid w:val="507B09AF"/>
    <w:rsid w:val="50846635"/>
    <w:rsid w:val="50A64A51"/>
    <w:rsid w:val="50B49970"/>
    <w:rsid w:val="50C73509"/>
    <w:rsid w:val="50C95964"/>
    <w:rsid w:val="50D76EA9"/>
    <w:rsid w:val="50DB33E7"/>
    <w:rsid w:val="50DD3EB0"/>
    <w:rsid w:val="50EDDDC2"/>
    <w:rsid w:val="50FB23E1"/>
    <w:rsid w:val="50FD4EE5"/>
    <w:rsid w:val="5100F735"/>
    <w:rsid w:val="51143A64"/>
    <w:rsid w:val="5119987A"/>
    <w:rsid w:val="511D018D"/>
    <w:rsid w:val="511EB2B5"/>
    <w:rsid w:val="51346D95"/>
    <w:rsid w:val="513EF3CA"/>
    <w:rsid w:val="5159DC69"/>
    <w:rsid w:val="515D015B"/>
    <w:rsid w:val="5184133B"/>
    <w:rsid w:val="518CD6FB"/>
    <w:rsid w:val="51A06CF4"/>
    <w:rsid w:val="51A50F1E"/>
    <w:rsid w:val="51E404CC"/>
    <w:rsid w:val="51EE6AA7"/>
    <w:rsid w:val="52008856"/>
    <w:rsid w:val="5201DF46"/>
    <w:rsid w:val="520973F6"/>
    <w:rsid w:val="520E3B19"/>
    <w:rsid w:val="52163D1F"/>
    <w:rsid w:val="5217462F"/>
    <w:rsid w:val="52294011"/>
    <w:rsid w:val="523020B4"/>
    <w:rsid w:val="523941FC"/>
    <w:rsid w:val="523B7A2A"/>
    <w:rsid w:val="524A2788"/>
    <w:rsid w:val="524C7728"/>
    <w:rsid w:val="525718CE"/>
    <w:rsid w:val="52A280B1"/>
    <w:rsid w:val="52CD2498"/>
    <w:rsid w:val="52DA7A59"/>
    <w:rsid w:val="52DABE9B"/>
    <w:rsid w:val="52EDD892"/>
    <w:rsid w:val="53183ADB"/>
    <w:rsid w:val="53318850"/>
    <w:rsid w:val="53324083"/>
    <w:rsid w:val="533B21B9"/>
    <w:rsid w:val="5348F649"/>
    <w:rsid w:val="534CDBA9"/>
    <w:rsid w:val="535B1166"/>
    <w:rsid w:val="53658731"/>
    <w:rsid w:val="536F9C7B"/>
    <w:rsid w:val="53886D81"/>
    <w:rsid w:val="539503DA"/>
    <w:rsid w:val="53A31A9C"/>
    <w:rsid w:val="53C3E948"/>
    <w:rsid w:val="53CD0E4D"/>
    <w:rsid w:val="53D52CD3"/>
    <w:rsid w:val="5412EE81"/>
    <w:rsid w:val="5420479F"/>
    <w:rsid w:val="54271B4C"/>
    <w:rsid w:val="54348A33"/>
    <w:rsid w:val="543575B9"/>
    <w:rsid w:val="5458A4C3"/>
    <w:rsid w:val="546038FC"/>
    <w:rsid w:val="5469AE03"/>
    <w:rsid w:val="548841E3"/>
    <w:rsid w:val="549F165B"/>
    <w:rsid w:val="54A100F0"/>
    <w:rsid w:val="54B304D4"/>
    <w:rsid w:val="54B4E5AE"/>
    <w:rsid w:val="54BACC86"/>
    <w:rsid w:val="54BBA8BA"/>
    <w:rsid w:val="54E10644"/>
    <w:rsid w:val="54EA7AE6"/>
    <w:rsid w:val="54EFC24F"/>
    <w:rsid w:val="54F7FC56"/>
    <w:rsid w:val="54F8B894"/>
    <w:rsid w:val="54FD0D89"/>
    <w:rsid w:val="54FDE54C"/>
    <w:rsid w:val="551C103D"/>
    <w:rsid w:val="556D70B1"/>
    <w:rsid w:val="556E46A4"/>
    <w:rsid w:val="55861DCB"/>
    <w:rsid w:val="558A1A42"/>
    <w:rsid w:val="55982E4F"/>
    <w:rsid w:val="55A58FD7"/>
    <w:rsid w:val="55B3911D"/>
    <w:rsid w:val="55B56A52"/>
    <w:rsid w:val="55CAA724"/>
    <w:rsid w:val="55CEFB9D"/>
    <w:rsid w:val="55D74A99"/>
    <w:rsid w:val="55F631C1"/>
    <w:rsid w:val="560DF290"/>
    <w:rsid w:val="560EEE5D"/>
    <w:rsid w:val="56120EC8"/>
    <w:rsid w:val="5618A564"/>
    <w:rsid w:val="562456FE"/>
    <w:rsid w:val="566CA54F"/>
    <w:rsid w:val="567BA15A"/>
    <w:rsid w:val="56889623"/>
    <w:rsid w:val="568AFC26"/>
    <w:rsid w:val="568D4D94"/>
    <w:rsid w:val="56A03915"/>
    <w:rsid w:val="56BB6485"/>
    <w:rsid w:val="56CB4D18"/>
    <w:rsid w:val="56DCE8DB"/>
    <w:rsid w:val="56E8E29A"/>
    <w:rsid w:val="57212697"/>
    <w:rsid w:val="573FD406"/>
    <w:rsid w:val="5746E897"/>
    <w:rsid w:val="57496FF0"/>
    <w:rsid w:val="575C1716"/>
    <w:rsid w:val="5771F6D3"/>
    <w:rsid w:val="57A408B4"/>
    <w:rsid w:val="57D361ED"/>
    <w:rsid w:val="57E40EE4"/>
    <w:rsid w:val="57E806CC"/>
    <w:rsid w:val="57EA43B0"/>
    <w:rsid w:val="57EBFE50"/>
    <w:rsid w:val="57F1127E"/>
    <w:rsid w:val="58078A7D"/>
    <w:rsid w:val="58240B1B"/>
    <w:rsid w:val="582420B5"/>
    <w:rsid w:val="58246D8A"/>
    <w:rsid w:val="582EDE69"/>
    <w:rsid w:val="583222C8"/>
    <w:rsid w:val="58356946"/>
    <w:rsid w:val="58363DA6"/>
    <w:rsid w:val="584D34D8"/>
    <w:rsid w:val="585F5A2E"/>
    <w:rsid w:val="58600F6A"/>
    <w:rsid w:val="586376E0"/>
    <w:rsid w:val="586A8CB8"/>
    <w:rsid w:val="58732DB1"/>
    <w:rsid w:val="588C292E"/>
    <w:rsid w:val="589CF361"/>
    <w:rsid w:val="58A2406B"/>
    <w:rsid w:val="58B07E0E"/>
    <w:rsid w:val="58C20D13"/>
    <w:rsid w:val="58C2998F"/>
    <w:rsid w:val="58C9A327"/>
    <w:rsid w:val="58EEA48C"/>
    <w:rsid w:val="58F725C1"/>
    <w:rsid w:val="58F9C69B"/>
    <w:rsid w:val="591D394B"/>
    <w:rsid w:val="5924401F"/>
    <w:rsid w:val="592A12E1"/>
    <w:rsid w:val="5931D47C"/>
    <w:rsid w:val="59393399"/>
    <w:rsid w:val="593B4B19"/>
    <w:rsid w:val="59527977"/>
    <w:rsid w:val="5962F3E6"/>
    <w:rsid w:val="5975C2E4"/>
    <w:rsid w:val="598FC23F"/>
    <w:rsid w:val="59986670"/>
    <w:rsid w:val="59BAF469"/>
    <w:rsid w:val="59C68E87"/>
    <w:rsid w:val="5A04CA1C"/>
    <w:rsid w:val="5A06F7ED"/>
    <w:rsid w:val="5A107046"/>
    <w:rsid w:val="5A14153C"/>
    <w:rsid w:val="5A45E2E9"/>
    <w:rsid w:val="5A5C06F0"/>
    <w:rsid w:val="5A8000C6"/>
    <w:rsid w:val="5A823275"/>
    <w:rsid w:val="5A86A04E"/>
    <w:rsid w:val="5A99D5F7"/>
    <w:rsid w:val="5AA651D2"/>
    <w:rsid w:val="5AA8DA5B"/>
    <w:rsid w:val="5AAA563E"/>
    <w:rsid w:val="5ABF1DEB"/>
    <w:rsid w:val="5AC7D699"/>
    <w:rsid w:val="5AD9935D"/>
    <w:rsid w:val="5ADAAF1C"/>
    <w:rsid w:val="5AE32F7F"/>
    <w:rsid w:val="5AFDC2C8"/>
    <w:rsid w:val="5B01EFAC"/>
    <w:rsid w:val="5B10C7B4"/>
    <w:rsid w:val="5B14F70B"/>
    <w:rsid w:val="5B235348"/>
    <w:rsid w:val="5B27C034"/>
    <w:rsid w:val="5B2CB6AC"/>
    <w:rsid w:val="5B3C8067"/>
    <w:rsid w:val="5B4CE745"/>
    <w:rsid w:val="5B538451"/>
    <w:rsid w:val="5B936710"/>
    <w:rsid w:val="5BBE0825"/>
    <w:rsid w:val="5BDDF164"/>
    <w:rsid w:val="5BEE7800"/>
    <w:rsid w:val="5C005139"/>
    <w:rsid w:val="5C03A736"/>
    <w:rsid w:val="5C1247D9"/>
    <w:rsid w:val="5C18B29B"/>
    <w:rsid w:val="5C2F0886"/>
    <w:rsid w:val="5C68B8B0"/>
    <w:rsid w:val="5C7EFFD0"/>
    <w:rsid w:val="5C852C3B"/>
    <w:rsid w:val="5C87FFEC"/>
    <w:rsid w:val="5CA9B8D9"/>
    <w:rsid w:val="5CADA4E8"/>
    <w:rsid w:val="5CD53F0E"/>
    <w:rsid w:val="5CDBD901"/>
    <w:rsid w:val="5D102770"/>
    <w:rsid w:val="5D19C19F"/>
    <w:rsid w:val="5D2B8464"/>
    <w:rsid w:val="5D2E1569"/>
    <w:rsid w:val="5D3947C7"/>
    <w:rsid w:val="5D435B67"/>
    <w:rsid w:val="5D4B5F32"/>
    <w:rsid w:val="5D4CD721"/>
    <w:rsid w:val="5D4E63D9"/>
    <w:rsid w:val="5D574BB9"/>
    <w:rsid w:val="5D63E113"/>
    <w:rsid w:val="5D7DFE68"/>
    <w:rsid w:val="5DB844A0"/>
    <w:rsid w:val="5DB853EC"/>
    <w:rsid w:val="5DC2BD1D"/>
    <w:rsid w:val="5DC88921"/>
    <w:rsid w:val="5DE0A219"/>
    <w:rsid w:val="5DFFCB40"/>
    <w:rsid w:val="5E24DDF6"/>
    <w:rsid w:val="5E278432"/>
    <w:rsid w:val="5E2F0373"/>
    <w:rsid w:val="5E3A8B52"/>
    <w:rsid w:val="5E3DC248"/>
    <w:rsid w:val="5E44E422"/>
    <w:rsid w:val="5E48E22B"/>
    <w:rsid w:val="5E7C2846"/>
    <w:rsid w:val="5E9BA87D"/>
    <w:rsid w:val="5EAD2B0E"/>
    <w:rsid w:val="5ED08868"/>
    <w:rsid w:val="5ED81F46"/>
    <w:rsid w:val="5ED8BF44"/>
    <w:rsid w:val="5EE6C884"/>
    <w:rsid w:val="5EE867FA"/>
    <w:rsid w:val="5EF7C3A4"/>
    <w:rsid w:val="5EFFBE59"/>
    <w:rsid w:val="5F185A08"/>
    <w:rsid w:val="5F2FC200"/>
    <w:rsid w:val="5F334D43"/>
    <w:rsid w:val="5F3D51AB"/>
    <w:rsid w:val="5F44414B"/>
    <w:rsid w:val="5F48927D"/>
    <w:rsid w:val="5F6B9C12"/>
    <w:rsid w:val="5F71DA1D"/>
    <w:rsid w:val="5F94ECF0"/>
    <w:rsid w:val="5F9F5F61"/>
    <w:rsid w:val="5FA8BF6E"/>
    <w:rsid w:val="5FBC010E"/>
    <w:rsid w:val="5FC0185A"/>
    <w:rsid w:val="5FD30EB3"/>
    <w:rsid w:val="5FE376F3"/>
    <w:rsid w:val="6015F827"/>
    <w:rsid w:val="60390868"/>
    <w:rsid w:val="6068C7EA"/>
    <w:rsid w:val="606EB841"/>
    <w:rsid w:val="608F29D0"/>
    <w:rsid w:val="609309B0"/>
    <w:rsid w:val="60AF55D5"/>
    <w:rsid w:val="60B63ADF"/>
    <w:rsid w:val="60B7B93B"/>
    <w:rsid w:val="60B86604"/>
    <w:rsid w:val="60BBE6BE"/>
    <w:rsid w:val="60C18ABF"/>
    <w:rsid w:val="60D9D045"/>
    <w:rsid w:val="610CEEFA"/>
    <w:rsid w:val="6112F77E"/>
    <w:rsid w:val="61405D26"/>
    <w:rsid w:val="615801AF"/>
    <w:rsid w:val="615C5F08"/>
    <w:rsid w:val="6168BC8B"/>
    <w:rsid w:val="616B6B99"/>
    <w:rsid w:val="6173C112"/>
    <w:rsid w:val="61758BCB"/>
    <w:rsid w:val="61792517"/>
    <w:rsid w:val="618CE610"/>
    <w:rsid w:val="6193FF94"/>
    <w:rsid w:val="61B18498"/>
    <w:rsid w:val="61B61D7C"/>
    <w:rsid w:val="61BC73B9"/>
    <w:rsid w:val="61C12548"/>
    <w:rsid w:val="61C7C669"/>
    <w:rsid w:val="61D09484"/>
    <w:rsid w:val="61D9D41B"/>
    <w:rsid w:val="61D9D69C"/>
    <w:rsid w:val="61EE692E"/>
    <w:rsid w:val="61EF1A2C"/>
    <w:rsid w:val="61F41067"/>
    <w:rsid w:val="61F7E8DE"/>
    <w:rsid w:val="61F996D2"/>
    <w:rsid w:val="62032C36"/>
    <w:rsid w:val="621D9C4D"/>
    <w:rsid w:val="621E8DA7"/>
    <w:rsid w:val="6228B4DC"/>
    <w:rsid w:val="62307A07"/>
    <w:rsid w:val="6250E75A"/>
    <w:rsid w:val="62573281"/>
    <w:rsid w:val="625F4690"/>
    <w:rsid w:val="6284DAEE"/>
    <w:rsid w:val="628B3B17"/>
    <w:rsid w:val="62A38ADB"/>
    <w:rsid w:val="62C0D9EE"/>
    <w:rsid w:val="62FA709F"/>
    <w:rsid w:val="63077B01"/>
    <w:rsid w:val="63107B14"/>
    <w:rsid w:val="632FAFC5"/>
    <w:rsid w:val="6346D1BB"/>
    <w:rsid w:val="635895D6"/>
    <w:rsid w:val="6366D7A0"/>
    <w:rsid w:val="6373638B"/>
    <w:rsid w:val="63830FF6"/>
    <w:rsid w:val="63A74BD0"/>
    <w:rsid w:val="63B05B6A"/>
    <w:rsid w:val="63BDD41A"/>
    <w:rsid w:val="641FB916"/>
    <w:rsid w:val="64434F55"/>
    <w:rsid w:val="64750D38"/>
    <w:rsid w:val="647542A8"/>
    <w:rsid w:val="64AB57D6"/>
    <w:rsid w:val="64B330B0"/>
    <w:rsid w:val="64B77C6F"/>
    <w:rsid w:val="64F3F8FF"/>
    <w:rsid w:val="65016685"/>
    <w:rsid w:val="650A1A5F"/>
    <w:rsid w:val="65119D5E"/>
    <w:rsid w:val="6513E08D"/>
    <w:rsid w:val="653F96EC"/>
    <w:rsid w:val="65454172"/>
    <w:rsid w:val="65606D5F"/>
    <w:rsid w:val="6581D231"/>
    <w:rsid w:val="6590F5B0"/>
    <w:rsid w:val="65A53621"/>
    <w:rsid w:val="65B37221"/>
    <w:rsid w:val="65BB3108"/>
    <w:rsid w:val="65C82687"/>
    <w:rsid w:val="65CE745E"/>
    <w:rsid w:val="65DD7818"/>
    <w:rsid w:val="65E44665"/>
    <w:rsid w:val="65F6A4E7"/>
    <w:rsid w:val="65F7472E"/>
    <w:rsid w:val="66254B63"/>
    <w:rsid w:val="663AFE47"/>
    <w:rsid w:val="66506224"/>
    <w:rsid w:val="6651045C"/>
    <w:rsid w:val="66648D2C"/>
    <w:rsid w:val="666944C8"/>
    <w:rsid w:val="6671AFE6"/>
    <w:rsid w:val="667A8D29"/>
    <w:rsid w:val="667C0D16"/>
    <w:rsid w:val="66966BC0"/>
    <w:rsid w:val="66A40D67"/>
    <w:rsid w:val="66A8688B"/>
    <w:rsid w:val="66AEA87B"/>
    <w:rsid w:val="66B59693"/>
    <w:rsid w:val="66D09677"/>
    <w:rsid w:val="66D433BF"/>
    <w:rsid w:val="66E7F49B"/>
    <w:rsid w:val="671DAD64"/>
    <w:rsid w:val="671E159E"/>
    <w:rsid w:val="67264ABD"/>
    <w:rsid w:val="672EEFCA"/>
    <w:rsid w:val="67339A0A"/>
    <w:rsid w:val="6738BA4E"/>
    <w:rsid w:val="673E64F6"/>
    <w:rsid w:val="674DF65C"/>
    <w:rsid w:val="675FF5D6"/>
    <w:rsid w:val="67810FE4"/>
    <w:rsid w:val="6791EF5B"/>
    <w:rsid w:val="67CDED8A"/>
    <w:rsid w:val="6802647A"/>
    <w:rsid w:val="6846107D"/>
    <w:rsid w:val="68488C0F"/>
    <w:rsid w:val="68550EFC"/>
    <w:rsid w:val="685BADD5"/>
    <w:rsid w:val="686BB135"/>
    <w:rsid w:val="6870BA79"/>
    <w:rsid w:val="68931325"/>
    <w:rsid w:val="68A7F512"/>
    <w:rsid w:val="68B8C366"/>
    <w:rsid w:val="68B8C3D1"/>
    <w:rsid w:val="68CB4764"/>
    <w:rsid w:val="68CFEC76"/>
    <w:rsid w:val="68D6EDC7"/>
    <w:rsid w:val="68DE7547"/>
    <w:rsid w:val="68E492AB"/>
    <w:rsid w:val="68E8AF56"/>
    <w:rsid w:val="68FD7C74"/>
    <w:rsid w:val="69049A33"/>
    <w:rsid w:val="693C5786"/>
    <w:rsid w:val="69518C38"/>
    <w:rsid w:val="6958AEE7"/>
    <w:rsid w:val="69611657"/>
    <w:rsid w:val="6966328E"/>
    <w:rsid w:val="696662AB"/>
    <w:rsid w:val="69864DEC"/>
    <w:rsid w:val="6993C2B7"/>
    <w:rsid w:val="6998F444"/>
    <w:rsid w:val="69BD2030"/>
    <w:rsid w:val="69CD2408"/>
    <w:rsid w:val="69CFB2AA"/>
    <w:rsid w:val="69F42BE8"/>
    <w:rsid w:val="69FB00BB"/>
    <w:rsid w:val="6A07DD12"/>
    <w:rsid w:val="6A300579"/>
    <w:rsid w:val="6A58D8FE"/>
    <w:rsid w:val="6A5E3FA2"/>
    <w:rsid w:val="6A7AF529"/>
    <w:rsid w:val="6A903AFA"/>
    <w:rsid w:val="6AC00EED"/>
    <w:rsid w:val="6AEFF41F"/>
    <w:rsid w:val="6AF1919A"/>
    <w:rsid w:val="6B0E506A"/>
    <w:rsid w:val="6B0FC8B6"/>
    <w:rsid w:val="6B1CC91E"/>
    <w:rsid w:val="6B1E33D3"/>
    <w:rsid w:val="6B2291FE"/>
    <w:rsid w:val="6B25B0DF"/>
    <w:rsid w:val="6B3B7871"/>
    <w:rsid w:val="6B52F268"/>
    <w:rsid w:val="6B56DE00"/>
    <w:rsid w:val="6B7112E8"/>
    <w:rsid w:val="6B954EAC"/>
    <w:rsid w:val="6B98789F"/>
    <w:rsid w:val="6B99DCFD"/>
    <w:rsid w:val="6B9FA132"/>
    <w:rsid w:val="6BA377F7"/>
    <w:rsid w:val="6BA41F1D"/>
    <w:rsid w:val="6BD26C2E"/>
    <w:rsid w:val="6BD4C673"/>
    <w:rsid w:val="6BD86DC7"/>
    <w:rsid w:val="6BEBF370"/>
    <w:rsid w:val="6BF5E5E1"/>
    <w:rsid w:val="6BF811CE"/>
    <w:rsid w:val="6BFADDFA"/>
    <w:rsid w:val="6C01B0E2"/>
    <w:rsid w:val="6C17CB07"/>
    <w:rsid w:val="6C1FD2A3"/>
    <w:rsid w:val="6C23F2B7"/>
    <w:rsid w:val="6C510EF1"/>
    <w:rsid w:val="6C86E120"/>
    <w:rsid w:val="6C89B099"/>
    <w:rsid w:val="6CACF57C"/>
    <w:rsid w:val="6CC5DE90"/>
    <w:rsid w:val="6CCA9361"/>
    <w:rsid w:val="6CCD603A"/>
    <w:rsid w:val="6CE9450B"/>
    <w:rsid w:val="6CEC8028"/>
    <w:rsid w:val="6D2AC26A"/>
    <w:rsid w:val="6D403423"/>
    <w:rsid w:val="6D50FDAA"/>
    <w:rsid w:val="6D543C4C"/>
    <w:rsid w:val="6D5E538F"/>
    <w:rsid w:val="6D6F2535"/>
    <w:rsid w:val="6D87495F"/>
    <w:rsid w:val="6D990F31"/>
    <w:rsid w:val="6DA26D41"/>
    <w:rsid w:val="6DB08FB5"/>
    <w:rsid w:val="6DBFAA06"/>
    <w:rsid w:val="6DCE08B5"/>
    <w:rsid w:val="6DD59B61"/>
    <w:rsid w:val="6DDCF8E0"/>
    <w:rsid w:val="6DEA9687"/>
    <w:rsid w:val="6DF1FEF8"/>
    <w:rsid w:val="6DF40A95"/>
    <w:rsid w:val="6DFE69D3"/>
    <w:rsid w:val="6E00F362"/>
    <w:rsid w:val="6E052734"/>
    <w:rsid w:val="6E279603"/>
    <w:rsid w:val="6E2C6C71"/>
    <w:rsid w:val="6E5DEAC2"/>
    <w:rsid w:val="6E680BA1"/>
    <w:rsid w:val="6E8B6971"/>
    <w:rsid w:val="6E9E4693"/>
    <w:rsid w:val="6EAB7A45"/>
    <w:rsid w:val="6EAF536F"/>
    <w:rsid w:val="6EB3BF7E"/>
    <w:rsid w:val="6ED4A065"/>
    <w:rsid w:val="6EE22C3C"/>
    <w:rsid w:val="6F3F6098"/>
    <w:rsid w:val="6F67ACEF"/>
    <w:rsid w:val="6F6C9604"/>
    <w:rsid w:val="6F89B8FC"/>
    <w:rsid w:val="6F94AE6B"/>
    <w:rsid w:val="6F99BC5D"/>
    <w:rsid w:val="6FA705A3"/>
    <w:rsid w:val="6FC11F89"/>
    <w:rsid w:val="6FD36CD8"/>
    <w:rsid w:val="6FD6E072"/>
    <w:rsid w:val="6FDC9D3C"/>
    <w:rsid w:val="6FE12367"/>
    <w:rsid w:val="6FF45397"/>
    <w:rsid w:val="6FFA90A1"/>
    <w:rsid w:val="7008C5D1"/>
    <w:rsid w:val="701457EA"/>
    <w:rsid w:val="701D0543"/>
    <w:rsid w:val="7043A028"/>
    <w:rsid w:val="704AD76C"/>
    <w:rsid w:val="705B185F"/>
    <w:rsid w:val="705C30B0"/>
    <w:rsid w:val="706A556D"/>
    <w:rsid w:val="708DE889"/>
    <w:rsid w:val="70AE90F6"/>
    <w:rsid w:val="70E130A5"/>
    <w:rsid w:val="70ECA399"/>
    <w:rsid w:val="70FB0F19"/>
    <w:rsid w:val="71075F1E"/>
    <w:rsid w:val="7108DB02"/>
    <w:rsid w:val="710E88D9"/>
    <w:rsid w:val="71101062"/>
    <w:rsid w:val="71160274"/>
    <w:rsid w:val="711A3B7A"/>
    <w:rsid w:val="712117F8"/>
    <w:rsid w:val="712D4C9E"/>
    <w:rsid w:val="71317123"/>
    <w:rsid w:val="71511B4E"/>
    <w:rsid w:val="716F5342"/>
    <w:rsid w:val="7185F571"/>
    <w:rsid w:val="71B7C4AE"/>
    <w:rsid w:val="71C86FD1"/>
    <w:rsid w:val="71CC125A"/>
    <w:rsid w:val="71DCEA3B"/>
    <w:rsid w:val="71E119BD"/>
    <w:rsid w:val="720F813E"/>
    <w:rsid w:val="7211270A"/>
    <w:rsid w:val="72446A5D"/>
    <w:rsid w:val="724CAC2A"/>
    <w:rsid w:val="726EDEF2"/>
    <w:rsid w:val="7288BD00"/>
    <w:rsid w:val="729CBB38"/>
    <w:rsid w:val="729DFAC4"/>
    <w:rsid w:val="72A4D9D7"/>
    <w:rsid w:val="72B4B14F"/>
    <w:rsid w:val="72E04944"/>
    <w:rsid w:val="72F0DB2C"/>
    <w:rsid w:val="730472F2"/>
    <w:rsid w:val="73246FD3"/>
    <w:rsid w:val="734003D8"/>
    <w:rsid w:val="73465C18"/>
    <w:rsid w:val="73501F82"/>
    <w:rsid w:val="73516BF1"/>
    <w:rsid w:val="735544EF"/>
    <w:rsid w:val="736CD62C"/>
    <w:rsid w:val="73825654"/>
    <w:rsid w:val="7386995B"/>
    <w:rsid w:val="738FAD35"/>
    <w:rsid w:val="73C48486"/>
    <w:rsid w:val="73C843ED"/>
    <w:rsid w:val="73DBAEF4"/>
    <w:rsid w:val="73F1F88E"/>
    <w:rsid w:val="73FA4915"/>
    <w:rsid w:val="73FA9480"/>
    <w:rsid w:val="741180C1"/>
    <w:rsid w:val="74269F51"/>
    <w:rsid w:val="742B93E4"/>
    <w:rsid w:val="744013FB"/>
    <w:rsid w:val="744182DC"/>
    <w:rsid w:val="744D0080"/>
    <w:rsid w:val="748372A5"/>
    <w:rsid w:val="748691F3"/>
    <w:rsid w:val="74884CFC"/>
    <w:rsid w:val="74A884A1"/>
    <w:rsid w:val="74B33809"/>
    <w:rsid w:val="74C8C1FC"/>
    <w:rsid w:val="74D7440E"/>
    <w:rsid w:val="74E859C0"/>
    <w:rsid w:val="750EEA57"/>
    <w:rsid w:val="751B9CE8"/>
    <w:rsid w:val="752304AA"/>
    <w:rsid w:val="7524A483"/>
    <w:rsid w:val="752C5BC3"/>
    <w:rsid w:val="753A4745"/>
    <w:rsid w:val="7548F40C"/>
    <w:rsid w:val="755F2065"/>
    <w:rsid w:val="755FA309"/>
    <w:rsid w:val="75635417"/>
    <w:rsid w:val="75E64106"/>
    <w:rsid w:val="75E79DDF"/>
    <w:rsid w:val="75EFE61D"/>
    <w:rsid w:val="75FD8201"/>
    <w:rsid w:val="760C0B77"/>
    <w:rsid w:val="7615D210"/>
    <w:rsid w:val="762B4572"/>
    <w:rsid w:val="763515D1"/>
    <w:rsid w:val="763F4B8F"/>
    <w:rsid w:val="764E5A30"/>
    <w:rsid w:val="7654752E"/>
    <w:rsid w:val="766EC83C"/>
    <w:rsid w:val="767C63ED"/>
    <w:rsid w:val="76877173"/>
    <w:rsid w:val="76B50E43"/>
    <w:rsid w:val="76D0536D"/>
    <w:rsid w:val="76D5D5CA"/>
    <w:rsid w:val="76D84908"/>
    <w:rsid w:val="76E44255"/>
    <w:rsid w:val="771DF4FA"/>
    <w:rsid w:val="773D0E43"/>
    <w:rsid w:val="773F843E"/>
    <w:rsid w:val="77653D2F"/>
    <w:rsid w:val="776B3FB9"/>
    <w:rsid w:val="777072F6"/>
    <w:rsid w:val="77805A7D"/>
    <w:rsid w:val="77842E72"/>
    <w:rsid w:val="77A69787"/>
    <w:rsid w:val="77CC7908"/>
    <w:rsid w:val="77F426CE"/>
    <w:rsid w:val="78050854"/>
    <w:rsid w:val="781A77C2"/>
    <w:rsid w:val="781BBD6F"/>
    <w:rsid w:val="781C2661"/>
    <w:rsid w:val="7839C657"/>
    <w:rsid w:val="783B7764"/>
    <w:rsid w:val="7847183E"/>
    <w:rsid w:val="78A0738A"/>
    <w:rsid w:val="78AB1C4F"/>
    <w:rsid w:val="78CB0DA1"/>
    <w:rsid w:val="78D48147"/>
    <w:rsid w:val="78E13963"/>
    <w:rsid w:val="78E557DD"/>
    <w:rsid w:val="78F974EA"/>
    <w:rsid w:val="78FC81F4"/>
    <w:rsid w:val="7913A9D0"/>
    <w:rsid w:val="79385C9A"/>
    <w:rsid w:val="794D9A3D"/>
    <w:rsid w:val="7958586A"/>
    <w:rsid w:val="7959D7B3"/>
    <w:rsid w:val="79638CD2"/>
    <w:rsid w:val="7987A108"/>
    <w:rsid w:val="7988ED90"/>
    <w:rsid w:val="79B681FC"/>
    <w:rsid w:val="79ECD923"/>
    <w:rsid w:val="79F37CE8"/>
    <w:rsid w:val="79F7B1F0"/>
    <w:rsid w:val="7A0322AE"/>
    <w:rsid w:val="7A06062E"/>
    <w:rsid w:val="7A26B404"/>
    <w:rsid w:val="7A43ADA5"/>
    <w:rsid w:val="7A9F8A54"/>
    <w:rsid w:val="7AAEF418"/>
    <w:rsid w:val="7AB11233"/>
    <w:rsid w:val="7ABED1E2"/>
    <w:rsid w:val="7AE393F9"/>
    <w:rsid w:val="7AEE5DE4"/>
    <w:rsid w:val="7AF30261"/>
    <w:rsid w:val="7AF7B723"/>
    <w:rsid w:val="7B1C672A"/>
    <w:rsid w:val="7B1CA5FA"/>
    <w:rsid w:val="7B6E71E4"/>
    <w:rsid w:val="7B7BA410"/>
    <w:rsid w:val="7B8BB640"/>
    <w:rsid w:val="7B92643E"/>
    <w:rsid w:val="7BA38EFA"/>
    <w:rsid w:val="7BBC261F"/>
    <w:rsid w:val="7BBE27E7"/>
    <w:rsid w:val="7BC3C356"/>
    <w:rsid w:val="7BD70F3A"/>
    <w:rsid w:val="7C2B6C27"/>
    <w:rsid w:val="7C5207BD"/>
    <w:rsid w:val="7C538415"/>
    <w:rsid w:val="7C5D99E0"/>
    <w:rsid w:val="7C6A5A62"/>
    <w:rsid w:val="7C76A3F2"/>
    <w:rsid w:val="7C7762E3"/>
    <w:rsid w:val="7C7DE19E"/>
    <w:rsid w:val="7C83F61C"/>
    <w:rsid w:val="7C87D30F"/>
    <w:rsid w:val="7C936870"/>
    <w:rsid w:val="7C954F77"/>
    <w:rsid w:val="7C9F4B8D"/>
    <w:rsid w:val="7CADD5A6"/>
    <w:rsid w:val="7CC3653D"/>
    <w:rsid w:val="7CC62676"/>
    <w:rsid w:val="7CDFEA4E"/>
    <w:rsid w:val="7CE267CF"/>
    <w:rsid w:val="7D02C27E"/>
    <w:rsid w:val="7D197EFB"/>
    <w:rsid w:val="7D1F0D82"/>
    <w:rsid w:val="7D34BEEB"/>
    <w:rsid w:val="7D3FAFB9"/>
    <w:rsid w:val="7D6D2D3C"/>
    <w:rsid w:val="7D6F2C47"/>
    <w:rsid w:val="7D70F037"/>
    <w:rsid w:val="7D83908D"/>
    <w:rsid w:val="7D8C85D7"/>
    <w:rsid w:val="7D9CB133"/>
    <w:rsid w:val="7DA58A88"/>
    <w:rsid w:val="7DA5B08B"/>
    <w:rsid w:val="7DE4D222"/>
    <w:rsid w:val="7DE823EA"/>
    <w:rsid w:val="7DEF8F67"/>
    <w:rsid w:val="7DF20BBC"/>
    <w:rsid w:val="7E0BEBD6"/>
    <w:rsid w:val="7E0FF972"/>
    <w:rsid w:val="7E20B51E"/>
    <w:rsid w:val="7E37E447"/>
    <w:rsid w:val="7E4106B8"/>
    <w:rsid w:val="7E495389"/>
    <w:rsid w:val="7E5637FB"/>
    <w:rsid w:val="7E7E34EE"/>
    <w:rsid w:val="7E881A1D"/>
    <w:rsid w:val="7E8BFFF4"/>
    <w:rsid w:val="7EA529AB"/>
    <w:rsid w:val="7EC5C67C"/>
    <w:rsid w:val="7EDA1885"/>
    <w:rsid w:val="7EDFB245"/>
    <w:rsid w:val="7EE146E4"/>
    <w:rsid w:val="7EF29B17"/>
    <w:rsid w:val="7F00869D"/>
    <w:rsid w:val="7F01468B"/>
    <w:rsid w:val="7F02EE13"/>
    <w:rsid w:val="7F1D815D"/>
    <w:rsid w:val="7F1FBA8D"/>
    <w:rsid w:val="7F51DD64"/>
    <w:rsid w:val="7F7353DC"/>
    <w:rsid w:val="7F845D1B"/>
    <w:rsid w:val="7F9E714B"/>
    <w:rsid w:val="7FB0BFD3"/>
    <w:rsid w:val="7FC600E5"/>
    <w:rsid w:val="7FEE0B47"/>
    <w:rsid w:val="7FFC599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E8D83276-CCE9-4DBD-823C-1E5381907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32136BB8"/>
    <w:pPr>
      <w:spacing w:after="160" w:line="259" w:lineRule="auto"/>
    </w:pPr>
    <w:rPr>
      <w:sz w:val="22"/>
      <w:szCs w:val="22"/>
      <w:lang w:val="en-GB"/>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32136BB8"/>
    <w:pPr>
      <w:outlineLvl w:val="1"/>
    </w:pPr>
    <w:rPr>
      <w:rFonts w:asciiTheme="majorHAnsi" w:hAnsiTheme="majorHAnsi" w:cstheme="majorBidi"/>
      <w:b/>
      <w:bCs/>
      <w:color w:val="0046FF"/>
      <w:sz w:val="30"/>
      <w:szCs w:val="30"/>
    </w:rPr>
  </w:style>
  <w:style w:type="paragraph" w:styleId="Heading3">
    <w:name w:val="heading 3"/>
    <w:basedOn w:val="Normal"/>
    <w:next w:val="Normal"/>
    <w:link w:val="Heading3Char"/>
    <w:uiPriority w:val="9"/>
    <w:unhideWhenUsed/>
    <w:qFormat/>
    <w:rsid w:val="32136BB8"/>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32136BB8"/>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32136BB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32136BB8"/>
    <w:pPr>
      <w:spacing w:after="60"/>
      <w:ind w:left="720"/>
      <w:contextualSpacing/>
      <w:jc w:val="both"/>
    </w:p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32136BB8"/>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32136BB8"/>
    <w:pPr>
      <w:tabs>
        <w:tab w:val="center" w:pos="4536"/>
        <w:tab w:val="right" w:pos="9072"/>
      </w:tabs>
      <w:spacing w:after="0"/>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32136BB8"/>
    <w:pPr>
      <w:tabs>
        <w:tab w:val="center" w:pos="4536"/>
        <w:tab w:val="right" w:pos="9072"/>
      </w:tabs>
      <w:spacing w:after="0"/>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32136BB8"/>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basedOn w:val="Normal"/>
    <w:link w:val="FootnoteTextChar"/>
    <w:uiPriority w:val="99"/>
    <w:unhideWhenUsed/>
    <w:qFormat/>
    <w:rsid w:val="32136BB8"/>
    <w:pPr>
      <w:spacing w:after="0"/>
    </w:pPr>
    <w:rPr>
      <w:sz w:val="20"/>
      <w:szCs w:val="20"/>
    </w:rPr>
  </w:style>
  <w:style w:type="character" w:customStyle="1" w:styleId="FootnoteTextChar">
    <w:name w:val="Footnote Text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32136BB8"/>
    <w:pPr>
      <w:spacing w:line="240" w:lineRule="exact"/>
    </w:pPr>
    <w:rPr>
      <w:rFonts w:eastAsiaTheme="minorEastAsia"/>
      <w:sz w:val="24"/>
      <w:szCs w:val="24"/>
      <w:vertAlign w:val="superscript"/>
      <w:lang w:val="fr-FR"/>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uiPriority w:val="39"/>
    <w:unhideWhenUsed/>
    <w:rsid w:val="32136BB8"/>
    <w:pPr>
      <w:spacing w:after="100"/>
    </w:pPr>
  </w:style>
  <w:style w:type="paragraph" w:styleId="TOC2">
    <w:name w:val="toc 2"/>
    <w:basedOn w:val="Normal"/>
    <w:next w:val="Normal"/>
    <w:uiPriority w:val="39"/>
    <w:unhideWhenUsed/>
    <w:rsid w:val="32136BB8"/>
    <w:pPr>
      <w:spacing w:after="100"/>
      <w:ind w:left="220"/>
    </w:pPr>
  </w:style>
  <w:style w:type="paragraph" w:styleId="TOC3">
    <w:name w:val="toc 3"/>
    <w:basedOn w:val="Normal"/>
    <w:next w:val="Normal"/>
    <w:uiPriority w:val="39"/>
    <w:unhideWhenUsed/>
    <w:rsid w:val="32136BB8"/>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32136BB8"/>
    <w:pPr>
      <w:widowControl w:val="0"/>
      <w:numPr>
        <w:numId w:val="10"/>
      </w:numPr>
      <w:spacing w:after="0"/>
      <w:contextualSpacing/>
    </w:pPr>
    <w:rPr>
      <w:rFonts w:ascii="Times New Roman" w:eastAsia="Times New Roman" w:hAnsi="Times New Roman" w:cs="Times New Roman"/>
      <w:color w:val="000000" w:themeColor="text1"/>
      <w:sz w:val="24"/>
      <w:szCs w:val="24"/>
      <w:lang w:val="en-US"/>
    </w:rPr>
  </w:style>
  <w:style w:type="character" w:styleId="Strong">
    <w:name w:val="Strong"/>
    <w:basedOn w:val="DefaultParagraphFont"/>
    <w:uiPriority w:val="22"/>
    <w:qFormat/>
    <w:rsid w:val="00AB46D5"/>
    <w:rPr>
      <w:b/>
      <w:bCs/>
    </w:rPr>
  </w:style>
  <w:style w:type="paragraph" w:customStyle="1" w:styleId="paragraph">
    <w:name w:val="paragraph"/>
    <w:basedOn w:val="Normal"/>
    <w:uiPriority w:val="1"/>
    <w:rsid w:val="32136BB8"/>
    <w:pPr>
      <w:spacing w:beforeAutospacing="1"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32136BB8"/>
    <w:pPr>
      <w:spacing w:beforeAutospacing="1" w:afterAutospacing="1"/>
    </w:pPr>
    <w:rPr>
      <w:rFonts w:ascii="Times New Roman" w:eastAsia="Times New Roman" w:hAnsi="Times New Roman" w:cs="Times New Roman"/>
      <w:sz w:val="24"/>
      <w:szCs w:val="24"/>
      <w:lang w:eastAsia="en-IE"/>
    </w:rPr>
  </w:style>
  <w:style w:type="paragraph" w:customStyle="1" w:styleId="Briefinglist1">
    <w:name w:val="Briefing list 1"/>
    <w:basedOn w:val="Normal"/>
    <w:link w:val="Briefinglist1Char"/>
    <w:uiPriority w:val="1"/>
    <w:rsid w:val="32136BB8"/>
    <w:pPr>
      <w:keepLines/>
      <w:numPr>
        <w:numId w:val="11"/>
      </w:numPr>
      <w:spacing w:after="120"/>
      <w:jc w:val="both"/>
    </w:pPr>
    <w:rPr>
      <w:rFonts w:ascii="Arial" w:eastAsia="Times New Roman" w:hAnsi="Arial" w:cs="Arial"/>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32136BB8"/>
    <w:pPr>
      <w:spacing w:before="120" w:after="120"/>
      <w:jc w:val="both"/>
    </w:pPr>
    <w:rPr>
      <w:rFonts w:ascii="Arial" w:eastAsia="Calibri" w:hAnsi="Arial" w:cs="Times New Roman"/>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rPr>
      <w:b/>
      <w:bCs/>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uiPriority w:val="1"/>
    <w:rsid w:val="32136BB8"/>
    <w:pPr>
      <w:spacing w:beforeAutospacing="1" w:afterAutospacing="1"/>
    </w:pPr>
    <w:rPr>
      <w:rFonts w:ascii="Times New Roman" w:eastAsia="Times New Roman" w:hAnsi="Times New Roman" w:cs="Times New Roman"/>
      <w:sz w:val="24"/>
      <w:szCs w:val="24"/>
      <w:lang w:eastAsia="en-I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32136BB8"/>
    <w:pPr>
      <w:spacing w:beforeAutospacing="1" w:afterAutospacing="1"/>
    </w:pPr>
    <w:rPr>
      <w:rFonts w:ascii="Times New Roman" w:eastAsia="Times New Roman" w:hAnsi="Times New Roman" w:cs="Times New Roman"/>
      <w:sz w:val="24"/>
      <w:szCs w:val="24"/>
      <w:lang w:val="fr-FR" w:eastAsia="fr-FR"/>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uiPriority w:val="1"/>
    <w:rsid w:val="32136BB8"/>
    <w:pPr>
      <w:spacing w:after="0"/>
      <w:jc w:val="both"/>
    </w:pPr>
    <w:rPr>
      <w:rFonts w:ascii="Times New Roman" w:hAnsi="Times New Roman" w:cs="Times New Roman"/>
      <w:sz w:val="24"/>
      <w:szCs w:val="24"/>
    </w:rPr>
  </w:style>
  <w:style w:type="paragraph" w:customStyle="1" w:styleId="FooterCoverPage">
    <w:name w:val="Footer Cover Page"/>
    <w:basedOn w:val="Normal"/>
    <w:link w:val="FooterCoverPageChar"/>
    <w:rsid w:val="32136BB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szCs w:val="22"/>
      <w:lang w:val="en-GB"/>
    </w:rPr>
  </w:style>
  <w:style w:type="paragraph" w:customStyle="1" w:styleId="FooterSensitivity">
    <w:name w:val="Footer Sensitivity"/>
    <w:basedOn w:val="Normal"/>
    <w:link w:val="FooterSensitivityChar"/>
    <w:rsid w:val="32136BB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sz w:val="32"/>
      <w:szCs w:val="22"/>
      <w:lang w:val="en-GB"/>
    </w:rPr>
  </w:style>
  <w:style w:type="paragraph" w:customStyle="1" w:styleId="HeaderCoverPage">
    <w:name w:val="Header Cover Page"/>
    <w:basedOn w:val="Normal"/>
    <w:link w:val="HeaderCoverPageChar"/>
    <w:rsid w:val="32136BB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szCs w:val="22"/>
      <w:lang w:val="en-GB"/>
    </w:rPr>
  </w:style>
  <w:style w:type="paragraph" w:customStyle="1" w:styleId="HeaderSensitivity">
    <w:name w:val="Header Sensitivity"/>
    <w:basedOn w:val="Normal"/>
    <w:link w:val="HeaderSensitivityChar"/>
    <w:rsid w:val="32136BB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sz w:val="32"/>
      <w:szCs w:val="22"/>
      <w:lang w:val="en-GB"/>
    </w:rPr>
  </w:style>
  <w:style w:type="paragraph" w:customStyle="1" w:styleId="HeaderSensitivityRight">
    <w:name w:val="Header Sensitivity Right"/>
    <w:basedOn w:val="Normal"/>
    <w:link w:val="HeaderSensitivityRightChar"/>
    <w:rsid w:val="32136BB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sz w:val="28"/>
      <w:szCs w:val="22"/>
      <w:lang w:val="en-GB"/>
    </w:rPr>
  </w:style>
  <w:style w:type="paragraph" w:styleId="EndnoteText">
    <w:name w:val="endnote text"/>
    <w:basedOn w:val="Normal"/>
    <w:link w:val="EndnoteTextChar"/>
    <w:uiPriority w:val="99"/>
    <w:semiHidden/>
    <w:unhideWhenUsed/>
    <w:rsid w:val="32136BB8"/>
    <w:pPr>
      <w:spacing w:after="0"/>
    </w:pPr>
    <w:rPr>
      <w:sz w:val="20"/>
      <w:szCs w:val="20"/>
    </w:rPr>
  </w:style>
  <w:style w:type="character" w:customStyle="1" w:styleId="EndnoteTextChar">
    <w:name w:val="Endnote Text Char"/>
    <w:basedOn w:val="DefaultParagraphFont"/>
    <w:link w:val="EndnoteText"/>
    <w:uiPriority w:val="99"/>
    <w:semiHidden/>
    <w:rsid w:val="005905D0"/>
    <w:rPr>
      <w:kern w:val="2"/>
      <w:sz w:val="20"/>
      <w:szCs w:val="20"/>
      <w:lang w:val="en-IE"/>
      <w14:ligatures w14:val="standardContextual"/>
    </w:rPr>
  </w:style>
  <w:style w:type="character" w:styleId="EndnoteReference">
    <w:name w:val="endnote reference"/>
    <w:basedOn w:val="DefaultParagraphFont"/>
    <w:uiPriority w:val="99"/>
    <w:semiHidden/>
    <w:unhideWhenUsed/>
    <w:rsid w:val="005905D0"/>
    <w:rPr>
      <w:vertAlign w:val="superscript"/>
    </w:rPr>
  </w:style>
  <w:style w:type="table" w:customStyle="1" w:styleId="simpletable1">
    <w:name w:val="simple table1"/>
    <w:basedOn w:val="TableNormal"/>
    <w:next w:val="TableGrid"/>
    <w:uiPriority w:val="39"/>
    <w:rsid w:val="002B6C45"/>
    <w:rPr>
      <w:rFonts w:ascii="Calibri" w:eastAsia="Calibri" w:hAnsi="Calibri"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32136BB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2934">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
    <w:div w:id="18554194">
      <w:bodyDiv w:val="1"/>
      <w:marLeft w:val="0"/>
      <w:marRight w:val="0"/>
      <w:marTop w:val="0"/>
      <w:marBottom w:val="0"/>
      <w:divBdr>
        <w:top w:val="none" w:sz="0" w:space="0" w:color="auto"/>
        <w:left w:val="none" w:sz="0" w:space="0" w:color="auto"/>
        <w:bottom w:val="none" w:sz="0" w:space="0" w:color="auto"/>
        <w:right w:val="none" w:sz="0" w:space="0" w:color="auto"/>
      </w:divBdr>
    </w:div>
    <w:div w:id="54666528">
      <w:bodyDiv w:val="1"/>
      <w:marLeft w:val="0"/>
      <w:marRight w:val="0"/>
      <w:marTop w:val="0"/>
      <w:marBottom w:val="0"/>
      <w:divBdr>
        <w:top w:val="none" w:sz="0" w:space="0" w:color="auto"/>
        <w:left w:val="none" w:sz="0" w:space="0" w:color="auto"/>
        <w:bottom w:val="none" w:sz="0" w:space="0" w:color="auto"/>
        <w:right w:val="none" w:sz="0" w:space="0" w:color="auto"/>
      </w:divBdr>
    </w:div>
    <w:div w:id="56439009">
      <w:bodyDiv w:val="1"/>
      <w:marLeft w:val="0"/>
      <w:marRight w:val="0"/>
      <w:marTop w:val="0"/>
      <w:marBottom w:val="0"/>
      <w:divBdr>
        <w:top w:val="none" w:sz="0" w:space="0" w:color="auto"/>
        <w:left w:val="none" w:sz="0" w:space="0" w:color="auto"/>
        <w:bottom w:val="none" w:sz="0" w:space="0" w:color="auto"/>
        <w:right w:val="none" w:sz="0" w:space="0" w:color="auto"/>
      </w:divBdr>
      <w:divsChild>
        <w:div w:id="102699206">
          <w:marLeft w:val="0"/>
          <w:marRight w:val="0"/>
          <w:marTop w:val="0"/>
          <w:marBottom w:val="0"/>
          <w:divBdr>
            <w:top w:val="none" w:sz="0" w:space="0" w:color="auto"/>
            <w:left w:val="none" w:sz="0" w:space="0" w:color="auto"/>
            <w:bottom w:val="none" w:sz="0" w:space="0" w:color="auto"/>
            <w:right w:val="none" w:sz="0" w:space="0" w:color="auto"/>
          </w:divBdr>
        </w:div>
        <w:div w:id="214005014">
          <w:marLeft w:val="0"/>
          <w:marRight w:val="0"/>
          <w:marTop w:val="0"/>
          <w:marBottom w:val="0"/>
          <w:divBdr>
            <w:top w:val="none" w:sz="0" w:space="0" w:color="auto"/>
            <w:left w:val="none" w:sz="0" w:space="0" w:color="auto"/>
            <w:bottom w:val="none" w:sz="0" w:space="0" w:color="auto"/>
            <w:right w:val="none" w:sz="0" w:space="0" w:color="auto"/>
          </w:divBdr>
        </w:div>
        <w:div w:id="1867522981">
          <w:marLeft w:val="0"/>
          <w:marRight w:val="0"/>
          <w:marTop w:val="0"/>
          <w:marBottom w:val="0"/>
          <w:divBdr>
            <w:top w:val="none" w:sz="0" w:space="0" w:color="auto"/>
            <w:left w:val="none" w:sz="0" w:space="0" w:color="auto"/>
            <w:bottom w:val="none" w:sz="0" w:space="0" w:color="auto"/>
            <w:right w:val="none" w:sz="0" w:space="0" w:color="auto"/>
          </w:divBdr>
        </w:div>
      </w:divsChild>
    </w:div>
    <w:div w:id="78254660">
      <w:bodyDiv w:val="1"/>
      <w:marLeft w:val="0"/>
      <w:marRight w:val="0"/>
      <w:marTop w:val="0"/>
      <w:marBottom w:val="0"/>
      <w:divBdr>
        <w:top w:val="none" w:sz="0" w:space="0" w:color="auto"/>
        <w:left w:val="none" w:sz="0" w:space="0" w:color="auto"/>
        <w:bottom w:val="none" w:sz="0" w:space="0" w:color="auto"/>
        <w:right w:val="none" w:sz="0" w:space="0" w:color="auto"/>
      </w:divBdr>
    </w:div>
    <w:div w:id="93791184">
      <w:bodyDiv w:val="1"/>
      <w:marLeft w:val="0"/>
      <w:marRight w:val="0"/>
      <w:marTop w:val="0"/>
      <w:marBottom w:val="0"/>
      <w:divBdr>
        <w:top w:val="none" w:sz="0" w:space="0" w:color="auto"/>
        <w:left w:val="none" w:sz="0" w:space="0" w:color="auto"/>
        <w:bottom w:val="none" w:sz="0" w:space="0" w:color="auto"/>
        <w:right w:val="none" w:sz="0" w:space="0" w:color="auto"/>
      </w:divBdr>
    </w:div>
    <w:div w:id="100539460">
      <w:bodyDiv w:val="1"/>
      <w:marLeft w:val="0"/>
      <w:marRight w:val="0"/>
      <w:marTop w:val="0"/>
      <w:marBottom w:val="0"/>
      <w:divBdr>
        <w:top w:val="none" w:sz="0" w:space="0" w:color="auto"/>
        <w:left w:val="none" w:sz="0" w:space="0" w:color="auto"/>
        <w:bottom w:val="none" w:sz="0" w:space="0" w:color="auto"/>
        <w:right w:val="none" w:sz="0" w:space="0" w:color="auto"/>
      </w:divBdr>
      <w:divsChild>
        <w:div w:id="129130631">
          <w:marLeft w:val="0"/>
          <w:marRight w:val="0"/>
          <w:marTop w:val="0"/>
          <w:marBottom w:val="0"/>
          <w:divBdr>
            <w:top w:val="none" w:sz="0" w:space="0" w:color="auto"/>
            <w:left w:val="none" w:sz="0" w:space="0" w:color="auto"/>
            <w:bottom w:val="none" w:sz="0" w:space="0" w:color="auto"/>
            <w:right w:val="none" w:sz="0" w:space="0" w:color="auto"/>
          </w:divBdr>
        </w:div>
        <w:div w:id="938754048">
          <w:marLeft w:val="0"/>
          <w:marRight w:val="0"/>
          <w:marTop w:val="0"/>
          <w:marBottom w:val="0"/>
          <w:divBdr>
            <w:top w:val="none" w:sz="0" w:space="0" w:color="auto"/>
            <w:left w:val="none" w:sz="0" w:space="0" w:color="auto"/>
            <w:bottom w:val="none" w:sz="0" w:space="0" w:color="auto"/>
            <w:right w:val="none" w:sz="0" w:space="0" w:color="auto"/>
          </w:divBdr>
        </w:div>
        <w:div w:id="1383020635">
          <w:marLeft w:val="0"/>
          <w:marRight w:val="0"/>
          <w:marTop w:val="0"/>
          <w:marBottom w:val="0"/>
          <w:divBdr>
            <w:top w:val="none" w:sz="0" w:space="0" w:color="auto"/>
            <w:left w:val="none" w:sz="0" w:space="0" w:color="auto"/>
            <w:bottom w:val="none" w:sz="0" w:space="0" w:color="auto"/>
            <w:right w:val="none" w:sz="0" w:space="0" w:color="auto"/>
          </w:divBdr>
        </w:div>
      </w:divsChild>
    </w:div>
    <w:div w:id="104425028">
      <w:bodyDiv w:val="1"/>
      <w:marLeft w:val="0"/>
      <w:marRight w:val="0"/>
      <w:marTop w:val="0"/>
      <w:marBottom w:val="0"/>
      <w:divBdr>
        <w:top w:val="none" w:sz="0" w:space="0" w:color="auto"/>
        <w:left w:val="none" w:sz="0" w:space="0" w:color="auto"/>
        <w:bottom w:val="none" w:sz="0" w:space="0" w:color="auto"/>
        <w:right w:val="none" w:sz="0" w:space="0" w:color="auto"/>
      </w:divBdr>
    </w:div>
    <w:div w:id="114569495">
      <w:bodyDiv w:val="1"/>
      <w:marLeft w:val="0"/>
      <w:marRight w:val="0"/>
      <w:marTop w:val="0"/>
      <w:marBottom w:val="0"/>
      <w:divBdr>
        <w:top w:val="none" w:sz="0" w:space="0" w:color="auto"/>
        <w:left w:val="none" w:sz="0" w:space="0" w:color="auto"/>
        <w:bottom w:val="none" w:sz="0" w:space="0" w:color="auto"/>
        <w:right w:val="none" w:sz="0" w:space="0" w:color="auto"/>
      </w:divBdr>
    </w:div>
    <w:div w:id="122775606">
      <w:bodyDiv w:val="1"/>
      <w:marLeft w:val="0"/>
      <w:marRight w:val="0"/>
      <w:marTop w:val="0"/>
      <w:marBottom w:val="0"/>
      <w:divBdr>
        <w:top w:val="none" w:sz="0" w:space="0" w:color="auto"/>
        <w:left w:val="none" w:sz="0" w:space="0" w:color="auto"/>
        <w:bottom w:val="none" w:sz="0" w:space="0" w:color="auto"/>
        <w:right w:val="none" w:sz="0" w:space="0" w:color="auto"/>
      </w:divBdr>
    </w:div>
    <w:div w:id="135219370">
      <w:bodyDiv w:val="1"/>
      <w:marLeft w:val="0"/>
      <w:marRight w:val="0"/>
      <w:marTop w:val="0"/>
      <w:marBottom w:val="0"/>
      <w:divBdr>
        <w:top w:val="none" w:sz="0" w:space="0" w:color="auto"/>
        <w:left w:val="none" w:sz="0" w:space="0" w:color="auto"/>
        <w:bottom w:val="none" w:sz="0" w:space="0" w:color="auto"/>
        <w:right w:val="none" w:sz="0" w:space="0" w:color="auto"/>
      </w:divBdr>
      <w:divsChild>
        <w:div w:id="1347555963">
          <w:marLeft w:val="0"/>
          <w:marRight w:val="0"/>
          <w:marTop w:val="0"/>
          <w:marBottom w:val="0"/>
          <w:divBdr>
            <w:top w:val="none" w:sz="0" w:space="0" w:color="auto"/>
            <w:left w:val="none" w:sz="0" w:space="0" w:color="auto"/>
            <w:bottom w:val="none" w:sz="0" w:space="0" w:color="auto"/>
            <w:right w:val="none" w:sz="0" w:space="0" w:color="auto"/>
          </w:divBdr>
        </w:div>
        <w:div w:id="1924753954">
          <w:marLeft w:val="0"/>
          <w:marRight w:val="0"/>
          <w:marTop w:val="0"/>
          <w:marBottom w:val="0"/>
          <w:divBdr>
            <w:top w:val="none" w:sz="0" w:space="0" w:color="auto"/>
            <w:left w:val="none" w:sz="0" w:space="0" w:color="auto"/>
            <w:bottom w:val="none" w:sz="0" w:space="0" w:color="auto"/>
            <w:right w:val="none" w:sz="0" w:space="0" w:color="auto"/>
          </w:divBdr>
        </w:div>
      </w:divsChild>
    </w:div>
    <w:div w:id="164252925">
      <w:bodyDiv w:val="1"/>
      <w:marLeft w:val="0"/>
      <w:marRight w:val="0"/>
      <w:marTop w:val="0"/>
      <w:marBottom w:val="0"/>
      <w:divBdr>
        <w:top w:val="none" w:sz="0" w:space="0" w:color="auto"/>
        <w:left w:val="none" w:sz="0" w:space="0" w:color="auto"/>
        <w:bottom w:val="none" w:sz="0" w:space="0" w:color="auto"/>
        <w:right w:val="none" w:sz="0" w:space="0" w:color="auto"/>
      </w:divBdr>
    </w:div>
    <w:div w:id="196626224">
      <w:bodyDiv w:val="1"/>
      <w:marLeft w:val="0"/>
      <w:marRight w:val="0"/>
      <w:marTop w:val="0"/>
      <w:marBottom w:val="0"/>
      <w:divBdr>
        <w:top w:val="none" w:sz="0" w:space="0" w:color="auto"/>
        <w:left w:val="none" w:sz="0" w:space="0" w:color="auto"/>
        <w:bottom w:val="none" w:sz="0" w:space="0" w:color="auto"/>
        <w:right w:val="none" w:sz="0" w:space="0" w:color="auto"/>
      </w:divBdr>
    </w:div>
    <w:div w:id="203373383">
      <w:bodyDiv w:val="1"/>
      <w:marLeft w:val="0"/>
      <w:marRight w:val="0"/>
      <w:marTop w:val="0"/>
      <w:marBottom w:val="0"/>
      <w:divBdr>
        <w:top w:val="none" w:sz="0" w:space="0" w:color="auto"/>
        <w:left w:val="none" w:sz="0" w:space="0" w:color="auto"/>
        <w:bottom w:val="none" w:sz="0" w:space="0" w:color="auto"/>
        <w:right w:val="none" w:sz="0" w:space="0" w:color="auto"/>
      </w:divBdr>
    </w:div>
    <w:div w:id="212085342">
      <w:bodyDiv w:val="1"/>
      <w:marLeft w:val="0"/>
      <w:marRight w:val="0"/>
      <w:marTop w:val="0"/>
      <w:marBottom w:val="0"/>
      <w:divBdr>
        <w:top w:val="none" w:sz="0" w:space="0" w:color="auto"/>
        <w:left w:val="none" w:sz="0" w:space="0" w:color="auto"/>
        <w:bottom w:val="none" w:sz="0" w:space="0" w:color="auto"/>
        <w:right w:val="none" w:sz="0" w:space="0" w:color="auto"/>
      </w:divBdr>
    </w:div>
    <w:div w:id="236987416">
      <w:bodyDiv w:val="1"/>
      <w:marLeft w:val="0"/>
      <w:marRight w:val="0"/>
      <w:marTop w:val="0"/>
      <w:marBottom w:val="0"/>
      <w:divBdr>
        <w:top w:val="none" w:sz="0" w:space="0" w:color="auto"/>
        <w:left w:val="none" w:sz="0" w:space="0" w:color="auto"/>
        <w:bottom w:val="none" w:sz="0" w:space="0" w:color="auto"/>
        <w:right w:val="none" w:sz="0" w:space="0" w:color="auto"/>
      </w:divBdr>
    </w:div>
    <w:div w:id="239025167">
      <w:bodyDiv w:val="1"/>
      <w:marLeft w:val="0"/>
      <w:marRight w:val="0"/>
      <w:marTop w:val="0"/>
      <w:marBottom w:val="0"/>
      <w:divBdr>
        <w:top w:val="none" w:sz="0" w:space="0" w:color="auto"/>
        <w:left w:val="none" w:sz="0" w:space="0" w:color="auto"/>
        <w:bottom w:val="none" w:sz="0" w:space="0" w:color="auto"/>
        <w:right w:val="none" w:sz="0" w:space="0" w:color="auto"/>
      </w:divBdr>
    </w:div>
    <w:div w:id="260341444">
      <w:bodyDiv w:val="1"/>
      <w:marLeft w:val="0"/>
      <w:marRight w:val="0"/>
      <w:marTop w:val="0"/>
      <w:marBottom w:val="0"/>
      <w:divBdr>
        <w:top w:val="none" w:sz="0" w:space="0" w:color="auto"/>
        <w:left w:val="none" w:sz="0" w:space="0" w:color="auto"/>
        <w:bottom w:val="none" w:sz="0" w:space="0" w:color="auto"/>
        <w:right w:val="none" w:sz="0" w:space="0" w:color="auto"/>
      </w:divBdr>
      <w:divsChild>
        <w:div w:id="254214428">
          <w:marLeft w:val="0"/>
          <w:marRight w:val="0"/>
          <w:marTop w:val="0"/>
          <w:marBottom w:val="0"/>
          <w:divBdr>
            <w:top w:val="none" w:sz="0" w:space="0" w:color="auto"/>
            <w:left w:val="none" w:sz="0" w:space="0" w:color="auto"/>
            <w:bottom w:val="none" w:sz="0" w:space="0" w:color="auto"/>
            <w:right w:val="none" w:sz="0" w:space="0" w:color="auto"/>
          </w:divBdr>
          <w:divsChild>
            <w:div w:id="1120108119">
              <w:marLeft w:val="0"/>
              <w:marRight w:val="0"/>
              <w:marTop w:val="0"/>
              <w:marBottom w:val="0"/>
              <w:divBdr>
                <w:top w:val="none" w:sz="0" w:space="0" w:color="auto"/>
                <w:left w:val="none" w:sz="0" w:space="0" w:color="auto"/>
                <w:bottom w:val="none" w:sz="0" w:space="0" w:color="auto"/>
                <w:right w:val="none" w:sz="0" w:space="0" w:color="auto"/>
              </w:divBdr>
              <w:divsChild>
                <w:div w:id="654187003">
                  <w:marLeft w:val="0"/>
                  <w:marRight w:val="0"/>
                  <w:marTop w:val="0"/>
                  <w:marBottom w:val="0"/>
                  <w:divBdr>
                    <w:top w:val="none" w:sz="0" w:space="0" w:color="auto"/>
                    <w:left w:val="none" w:sz="0" w:space="0" w:color="auto"/>
                    <w:bottom w:val="none" w:sz="0" w:space="0" w:color="auto"/>
                    <w:right w:val="none" w:sz="0" w:space="0" w:color="auto"/>
                  </w:divBdr>
                  <w:divsChild>
                    <w:div w:id="940603291">
                      <w:marLeft w:val="0"/>
                      <w:marRight w:val="0"/>
                      <w:marTop w:val="0"/>
                      <w:marBottom w:val="0"/>
                      <w:divBdr>
                        <w:top w:val="none" w:sz="0" w:space="0" w:color="auto"/>
                        <w:left w:val="none" w:sz="0" w:space="0" w:color="auto"/>
                        <w:bottom w:val="none" w:sz="0" w:space="0" w:color="auto"/>
                        <w:right w:val="none" w:sz="0" w:space="0" w:color="auto"/>
                      </w:divBdr>
                      <w:divsChild>
                        <w:div w:id="1459225151">
                          <w:marLeft w:val="0"/>
                          <w:marRight w:val="0"/>
                          <w:marTop w:val="0"/>
                          <w:marBottom w:val="0"/>
                          <w:divBdr>
                            <w:top w:val="none" w:sz="0" w:space="0" w:color="auto"/>
                            <w:left w:val="none" w:sz="0" w:space="0" w:color="auto"/>
                            <w:bottom w:val="none" w:sz="0" w:space="0" w:color="auto"/>
                            <w:right w:val="none" w:sz="0" w:space="0" w:color="auto"/>
                          </w:divBdr>
                          <w:divsChild>
                            <w:div w:id="858395054">
                              <w:marLeft w:val="0"/>
                              <w:marRight w:val="0"/>
                              <w:marTop w:val="0"/>
                              <w:marBottom w:val="0"/>
                              <w:divBdr>
                                <w:top w:val="none" w:sz="0" w:space="0" w:color="auto"/>
                                <w:left w:val="none" w:sz="0" w:space="0" w:color="auto"/>
                                <w:bottom w:val="none" w:sz="0" w:space="0" w:color="auto"/>
                                <w:right w:val="none" w:sz="0" w:space="0" w:color="auto"/>
                              </w:divBdr>
                              <w:divsChild>
                                <w:div w:id="69549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606248">
      <w:bodyDiv w:val="1"/>
      <w:marLeft w:val="0"/>
      <w:marRight w:val="0"/>
      <w:marTop w:val="0"/>
      <w:marBottom w:val="0"/>
      <w:divBdr>
        <w:top w:val="none" w:sz="0" w:space="0" w:color="auto"/>
        <w:left w:val="none" w:sz="0" w:space="0" w:color="auto"/>
        <w:bottom w:val="none" w:sz="0" w:space="0" w:color="auto"/>
        <w:right w:val="none" w:sz="0" w:space="0" w:color="auto"/>
      </w:divBdr>
    </w:div>
    <w:div w:id="300616522">
      <w:bodyDiv w:val="1"/>
      <w:marLeft w:val="0"/>
      <w:marRight w:val="0"/>
      <w:marTop w:val="0"/>
      <w:marBottom w:val="0"/>
      <w:divBdr>
        <w:top w:val="none" w:sz="0" w:space="0" w:color="auto"/>
        <w:left w:val="none" w:sz="0" w:space="0" w:color="auto"/>
        <w:bottom w:val="none" w:sz="0" w:space="0" w:color="auto"/>
        <w:right w:val="none" w:sz="0" w:space="0" w:color="auto"/>
      </w:divBdr>
    </w:div>
    <w:div w:id="320543914">
      <w:bodyDiv w:val="1"/>
      <w:marLeft w:val="0"/>
      <w:marRight w:val="0"/>
      <w:marTop w:val="0"/>
      <w:marBottom w:val="0"/>
      <w:divBdr>
        <w:top w:val="none" w:sz="0" w:space="0" w:color="auto"/>
        <w:left w:val="none" w:sz="0" w:space="0" w:color="auto"/>
        <w:bottom w:val="none" w:sz="0" w:space="0" w:color="auto"/>
        <w:right w:val="none" w:sz="0" w:space="0" w:color="auto"/>
      </w:divBdr>
    </w:div>
    <w:div w:id="349766166">
      <w:bodyDiv w:val="1"/>
      <w:marLeft w:val="0"/>
      <w:marRight w:val="0"/>
      <w:marTop w:val="0"/>
      <w:marBottom w:val="0"/>
      <w:divBdr>
        <w:top w:val="none" w:sz="0" w:space="0" w:color="auto"/>
        <w:left w:val="none" w:sz="0" w:space="0" w:color="auto"/>
        <w:bottom w:val="none" w:sz="0" w:space="0" w:color="auto"/>
        <w:right w:val="none" w:sz="0" w:space="0" w:color="auto"/>
      </w:divBdr>
    </w:div>
    <w:div w:id="354310835">
      <w:bodyDiv w:val="1"/>
      <w:marLeft w:val="0"/>
      <w:marRight w:val="0"/>
      <w:marTop w:val="0"/>
      <w:marBottom w:val="0"/>
      <w:divBdr>
        <w:top w:val="none" w:sz="0" w:space="0" w:color="auto"/>
        <w:left w:val="none" w:sz="0" w:space="0" w:color="auto"/>
        <w:bottom w:val="none" w:sz="0" w:space="0" w:color="auto"/>
        <w:right w:val="none" w:sz="0" w:space="0" w:color="auto"/>
      </w:divBdr>
      <w:divsChild>
        <w:div w:id="406079896">
          <w:marLeft w:val="0"/>
          <w:marRight w:val="0"/>
          <w:marTop w:val="0"/>
          <w:marBottom w:val="0"/>
          <w:divBdr>
            <w:top w:val="none" w:sz="0" w:space="0" w:color="auto"/>
            <w:left w:val="none" w:sz="0" w:space="0" w:color="auto"/>
            <w:bottom w:val="none" w:sz="0" w:space="0" w:color="auto"/>
            <w:right w:val="none" w:sz="0" w:space="0" w:color="auto"/>
          </w:divBdr>
        </w:div>
        <w:div w:id="431437061">
          <w:marLeft w:val="0"/>
          <w:marRight w:val="0"/>
          <w:marTop w:val="0"/>
          <w:marBottom w:val="0"/>
          <w:divBdr>
            <w:top w:val="none" w:sz="0" w:space="0" w:color="auto"/>
            <w:left w:val="none" w:sz="0" w:space="0" w:color="auto"/>
            <w:bottom w:val="none" w:sz="0" w:space="0" w:color="auto"/>
            <w:right w:val="none" w:sz="0" w:space="0" w:color="auto"/>
          </w:divBdr>
        </w:div>
        <w:div w:id="700320617">
          <w:marLeft w:val="0"/>
          <w:marRight w:val="0"/>
          <w:marTop w:val="0"/>
          <w:marBottom w:val="0"/>
          <w:divBdr>
            <w:top w:val="none" w:sz="0" w:space="0" w:color="auto"/>
            <w:left w:val="none" w:sz="0" w:space="0" w:color="auto"/>
            <w:bottom w:val="none" w:sz="0" w:space="0" w:color="auto"/>
            <w:right w:val="none" w:sz="0" w:space="0" w:color="auto"/>
          </w:divBdr>
        </w:div>
        <w:div w:id="778910864">
          <w:marLeft w:val="0"/>
          <w:marRight w:val="0"/>
          <w:marTop w:val="0"/>
          <w:marBottom w:val="0"/>
          <w:divBdr>
            <w:top w:val="none" w:sz="0" w:space="0" w:color="auto"/>
            <w:left w:val="none" w:sz="0" w:space="0" w:color="auto"/>
            <w:bottom w:val="none" w:sz="0" w:space="0" w:color="auto"/>
            <w:right w:val="none" w:sz="0" w:space="0" w:color="auto"/>
          </w:divBdr>
        </w:div>
        <w:div w:id="1023633654">
          <w:marLeft w:val="0"/>
          <w:marRight w:val="0"/>
          <w:marTop w:val="0"/>
          <w:marBottom w:val="0"/>
          <w:divBdr>
            <w:top w:val="none" w:sz="0" w:space="0" w:color="auto"/>
            <w:left w:val="none" w:sz="0" w:space="0" w:color="auto"/>
            <w:bottom w:val="none" w:sz="0" w:space="0" w:color="auto"/>
            <w:right w:val="none" w:sz="0" w:space="0" w:color="auto"/>
          </w:divBdr>
        </w:div>
        <w:div w:id="1314481356">
          <w:marLeft w:val="0"/>
          <w:marRight w:val="0"/>
          <w:marTop w:val="0"/>
          <w:marBottom w:val="0"/>
          <w:divBdr>
            <w:top w:val="none" w:sz="0" w:space="0" w:color="auto"/>
            <w:left w:val="none" w:sz="0" w:space="0" w:color="auto"/>
            <w:bottom w:val="none" w:sz="0" w:space="0" w:color="auto"/>
            <w:right w:val="none" w:sz="0" w:space="0" w:color="auto"/>
          </w:divBdr>
        </w:div>
        <w:div w:id="1510830287">
          <w:marLeft w:val="0"/>
          <w:marRight w:val="0"/>
          <w:marTop w:val="0"/>
          <w:marBottom w:val="0"/>
          <w:divBdr>
            <w:top w:val="none" w:sz="0" w:space="0" w:color="auto"/>
            <w:left w:val="none" w:sz="0" w:space="0" w:color="auto"/>
            <w:bottom w:val="none" w:sz="0" w:space="0" w:color="auto"/>
            <w:right w:val="none" w:sz="0" w:space="0" w:color="auto"/>
          </w:divBdr>
        </w:div>
        <w:div w:id="1635677059">
          <w:marLeft w:val="0"/>
          <w:marRight w:val="0"/>
          <w:marTop w:val="0"/>
          <w:marBottom w:val="0"/>
          <w:divBdr>
            <w:top w:val="none" w:sz="0" w:space="0" w:color="auto"/>
            <w:left w:val="none" w:sz="0" w:space="0" w:color="auto"/>
            <w:bottom w:val="none" w:sz="0" w:space="0" w:color="auto"/>
            <w:right w:val="none" w:sz="0" w:space="0" w:color="auto"/>
          </w:divBdr>
        </w:div>
        <w:div w:id="1681158258">
          <w:marLeft w:val="0"/>
          <w:marRight w:val="0"/>
          <w:marTop w:val="0"/>
          <w:marBottom w:val="0"/>
          <w:divBdr>
            <w:top w:val="none" w:sz="0" w:space="0" w:color="auto"/>
            <w:left w:val="none" w:sz="0" w:space="0" w:color="auto"/>
            <w:bottom w:val="none" w:sz="0" w:space="0" w:color="auto"/>
            <w:right w:val="none" w:sz="0" w:space="0" w:color="auto"/>
          </w:divBdr>
        </w:div>
        <w:div w:id="1978680900">
          <w:marLeft w:val="0"/>
          <w:marRight w:val="0"/>
          <w:marTop w:val="0"/>
          <w:marBottom w:val="0"/>
          <w:divBdr>
            <w:top w:val="none" w:sz="0" w:space="0" w:color="auto"/>
            <w:left w:val="none" w:sz="0" w:space="0" w:color="auto"/>
            <w:bottom w:val="none" w:sz="0" w:space="0" w:color="auto"/>
            <w:right w:val="none" w:sz="0" w:space="0" w:color="auto"/>
          </w:divBdr>
        </w:div>
        <w:div w:id="2078239243">
          <w:marLeft w:val="0"/>
          <w:marRight w:val="0"/>
          <w:marTop w:val="0"/>
          <w:marBottom w:val="0"/>
          <w:divBdr>
            <w:top w:val="none" w:sz="0" w:space="0" w:color="auto"/>
            <w:left w:val="none" w:sz="0" w:space="0" w:color="auto"/>
            <w:bottom w:val="none" w:sz="0" w:space="0" w:color="auto"/>
            <w:right w:val="none" w:sz="0" w:space="0" w:color="auto"/>
          </w:divBdr>
        </w:div>
      </w:divsChild>
    </w:div>
    <w:div w:id="364406058">
      <w:bodyDiv w:val="1"/>
      <w:marLeft w:val="0"/>
      <w:marRight w:val="0"/>
      <w:marTop w:val="0"/>
      <w:marBottom w:val="0"/>
      <w:divBdr>
        <w:top w:val="none" w:sz="0" w:space="0" w:color="auto"/>
        <w:left w:val="none" w:sz="0" w:space="0" w:color="auto"/>
        <w:bottom w:val="none" w:sz="0" w:space="0" w:color="auto"/>
        <w:right w:val="none" w:sz="0" w:space="0" w:color="auto"/>
      </w:divBdr>
    </w:div>
    <w:div w:id="376396946">
      <w:bodyDiv w:val="1"/>
      <w:marLeft w:val="0"/>
      <w:marRight w:val="0"/>
      <w:marTop w:val="0"/>
      <w:marBottom w:val="0"/>
      <w:divBdr>
        <w:top w:val="none" w:sz="0" w:space="0" w:color="auto"/>
        <w:left w:val="none" w:sz="0" w:space="0" w:color="auto"/>
        <w:bottom w:val="none" w:sz="0" w:space="0" w:color="auto"/>
        <w:right w:val="none" w:sz="0" w:space="0" w:color="auto"/>
      </w:divBdr>
    </w:div>
    <w:div w:id="385301078">
      <w:bodyDiv w:val="1"/>
      <w:marLeft w:val="0"/>
      <w:marRight w:val="0"/>
      <w:marTop w:val="0"/>
      <w:marBottom w:val="0"/>
      <w:divBdr>
        <w:top w:val="none" w:sz="0" w:space="0" w:color="auto"/>
        <w:left w:val="none" w:sz="0" w:space="0" w:color="auto"/>
        <w:bottom w:val="none" w:sz="0" w:space="0" w:color="auto"/>
        <w:right w:val="none" w:sz="0" w:space="0" w:color="auto"/>
      </w:divBdr>
    </w:div>
    <w:div w:id="392121997">
      <w:bodyDiv w:val="1"/>
      <w:marLeft w:val="0"/>
      <w:marRight w:val="0"/>
      <w:marTop w:val="0"/>
      <w:marBottom w:val="0"/>
      <w:divBdr>
        <w:top w:val="none" w:sz="0" w:space="0" w:color="auto"/>
        <w:left w:val="none" w:sz="0" w:space="0" w:color="auto"/>
        <w:bottom w:val="none" w:sz="0" w:space="0" w:color="auto"/>
        <w:right w:val="none" w:sz="0" w:space="0" w:color="auto"/>
      </w:divBdr>
    </w:div>
    <w:div w:id="393309872">
      <w:bodyDiv w:val="1"/>
      <w:marLeft w:val="0"/>
      <w:marRight w:val="0"/>
      <w:marTop w:val="0"/>
      <w:marBottom w:val="0"/>
      <w:divBdr>
        <w:top w:val="none" w:sz="0" w:space="0" w:color="auto"/>
        <w:left w:val="none" w:sz="0" w:space="0" w:color="auto"/>
        <w:bottom w:val="none" w:sz="0" w:space="0" w:color="auto"/>
        <w:right w:val="none" w:sz="0" w:space="0" w:color="auto"/>
      </w:divBdr>
    </w:div>
    <w:div w:id="442842372">
      <w:bodyDiv w:val="1"/>
      <w:marLeft w:val="0"/>
      <w:marRight w:val="0"/>
      <w:marTop w:val="0"/>
      <w:marBottom w:val="0"/>
      <w:divBdr>
        <w:top w:val="none" w:sz="0" w:space="0" w:color="auto"/>
        <w:left w:val="none" w:sz="0" w:space="0" w:color="auto"/>
        <w:bottom w:val="none" w:sz="0" w:space="0" w:color="auto"/>
        <w:right w:val="none" w:sz="0" w:space="0" w:color="auto"/>
      </w:divBdr>
    </w:div>
    <w:div w:id="482047841">
      <w:bodyDiv w:val="1"/>
      <w:marLeft w:val="0"/>
      <w:marRight w:val="0"/>
      <w:marTop w:val="0"/>
      <w:marBottom w:val="0"/>
      <w:divBdr>
        <w:top w:val="none" w:sz="0" w:space="0" w:color="auto"/>
        <w:left w:val="none" w:sz="0" w:space="0" w:color="auto"/>
        <w:bottom w:val="none" w:sz="0" w:space="0" w:color="auto"/>
        <w:right w:val="none" w:sz="0" w:space="0" w:color="auto"/>
      </w:divBdr>
    </w:div>
    <w:div w:id="493105027">
      <w:bodyDiv w:val="1"/>
      <w:marLeft w:val="0"/>
      <w:marRight w:val="0"/>
      <w:marTop w:val="0"/>
      <w:marBottom w:val="0"/>
      <w:divBdr>
        <w:top w:val="none" w:sz="0" w:space="0" w:color="auto"/>
        <w:left w:val="none" w:sz="0" w:space="0" w:color="auto"/>
        <w:bottom w:val="none" w:sz="0" w:space="0" w:color="auto"/>
        <w:right w:val="none" w:sz="0" w:space="0" w:color="auto"/>
      </w:divBdr>
    </w:div>
    <w:div w:id="500507545">
      <w:bodyDiv w:val="1"/>
      <w:marLeft w:val="0"/>
      <w:marRight w:val="0"/>
      <w:marTop w:val="0"/>
      <w:marBottom w:val="0"/>
      <w:divBdr>
        <w:top w:val="none" w:sz="0" w:space="0" w:color="auto"/>
        <w:left w:val="none" w:sz="0" w:space="0" w:color="auto"/>
        <w:bottom w:val="none" w:sz="0" w:space="0" w:color="auto"/>
        <w:right w:val="none" w:sz="0" w:space="0" w:color="auto"/>
      </w:divBdr>
    </w:div>
    <w:div w:id="527371689">
      <w:bodyDiv w:val="1"/>
      <w:marLeft w:val="0"/>
      <w:marRight w:val="0"/>
      <w:marTop w:val="0"/>
      <w:marBottom w:val="0"/>
      <w:divBdr>
        <w:top w:val="none" w:sz="0" w:space="0" w:color="auto"/>
        <w:left w:val="none" w:sz="0" w:space="0" w:color="auto"/>
        <w:bottom w:val="none" w:sz="0" w:space="0" w:color="auto"/>
        <w:right w:val="none" w:sz="0" w:space="0" w:color="auto"/>
      </w:divBdr>
    </w:div>
    <w:div w:id="529759063">
      <w:bodyDiv w:val="1"/>
      <w:marLeft w:val="0"/>
      <w:marRight w:val="0"/>
      <w:marTop w:val="0"/>
      <w:marBottom w:val="0"/>
      <w:divBdr>
        <w:top w:val="none" w:sz="0" w:space="0" w:color="auto"/>
        <w:left w:val="none" w:sz="0" w:space="0" w:color="auto"/>
        <w:bottom w:val="none" w:sz="0" w:space="0" w:color="auto"/>
        <w:right w:val="none" w:sz="0" w:space="0" w:color="auto"/>
      </w:divBdr>
    </w:div>
    <w:div w:id="538981262">
      <w:bodyDiv w:val="1"/>
      <w:marLeft w:val="0"/>
      <w:marRight w:val="0"/>
      <w:marTop w:val="0"/>
      <w:marBottom w:val="0"/>
      <w:divBdr>
        <w:top w:val="none" w:sz="0" w:space="0" w:color="auto"/>
        <w:left w:val="none" w:sz="0" w:space="0" w:color="auto"/>
        <w:bottom w:val="none" w:sz="0" w:space="0" w:color="auto"/>
        <w:right w:val="none" w:sz="0" w:space="0" w:color="auto"/>
      </w:divBdr>
    </w:div>
    <w:div w:id="549809630">
      <w:bodyDiv w:val="1"/>
      <w:marLeft w:val="0"/>
      <w:marRight w:val="0"/>
      <w:marTop w:val="0"/>
      <w:marBottom w:val="0"/>
      <w:divBdr>
        <w:top w:val="none" w:sz="0" w:space="0" w:color="auto"/>
        <w:left w:val="none" w:sz="0" w:space="0" w:color="auto"/>
        <w:bottom w:val="none" w:sz="0" w:space="0" w:color="auto"/>
        <w:right w:val="none" w:sz="0" w:space="0" w:color="auto"/>
      </w:divBdr>
    </w:div>
    <w:div w:id="554239440">
      <w:bodyDiv w:val="1"/>
      <w:marLeft w:val="0"/>
      <w:marRight w:val="0"/>
      <w:marTop w:val="0"/>
      <w:marBottom w:val="0"/>
      <w:divBdr>
        <w:top w:val="none" w:sz="0" w:space="0" w:color="auto"/>
        <w:left w:val="none" w:sz="0" w:space="0" w:color="auto"/>
        <w:bottom w:val="none" w:sz="0" w:space="0" w:color="auto"/>
        <w:right w:val="none" w:sz="0" w:space="0" w:color="auto"/>
      </w:divBdr>
    </w:div>
    <w:div w:id="555048634">
      <w:bodyDiv w:val="1"/>
      <w:marLeft w:val="0"/>
      <w:marRight w:val="0"/>
      <w:marTop w:val="0"/>
      <w:marBottom w:val="0"/>
      <w:divBdr>
        <w:top w:val="none" w:sz="0" w:space="0" w:color="auto"/>
        <w:left w:val="none" w:sz="0" w:space="0" w:color="auto"/>
        <w:bottom w:val="none" w:sz="0" w:space="0" w:color="auto"/>
        <w:right w:val="none" w:sz="0" w:space="0" w:color="auto"/>
      </w:divBdr>
      <w:divsChild>
        <w:div w:id="1012493976">
          <w:marLeft w:val="0"/>
          <w:marRight w:val="0"/>
          <w:marTop w:val="0"/>
          <w:marBottom w:val="0"/>
          <w:divBdr>
            <w:top w:val="none" w:sz="0" w:space="0" w:color="auto"/>
            <w:left w:val="none" w:sz="0" w:space="0" w:color="auto"/>
            <w:bottom w:val="none" w:sz="0" w:space="0" w:color="auto"/>
            <w:right w:val="none" w:sz="0" w:space="0" w:color="auto"/>
          </w:divBdr>
        </w:div>
        <w:div w:id="1701130064">
          <w:marLeft w:val="0"/>
          <w:marRight w:val="0"/>
          <w:marTop w:val="0"/>
          <w:marBottom w:val="0"/>
          <w:divBdr>
            <w:top w:val="none" w:sz="0" w:space="0" w:color="auto"/>
            <w:left w:val="none" w:sz="0" w:space="0" w:color="auto"/>
            <w:bottom w:val="none" w:sz="0" w:space="0" w:color="auto"/>
            <w:right w:val="none" w:sz="0" w:space="0" w:color="auto"/>
          </w:divBdr>
        </w:div>
      </w:divsChild>
    </w:div>
    <w:div w:id="556935979">
      <w:bodyDiv w:val="1"/>
      <w:marLeft w:val="0"/>
      <w:marRight w:val="0"/>
      <w:marTop w:val="0"/>
      <w:marBottom w:val="0"/>
      <w:divBdr>
        <w:top w:val="none" w:sz="0" w:space="0" w:color="auto"/>
        <w:left w:val="none" w:sz="0" w:space="0" w:color="auto"/>
        <w:bottom w:val="none" w:sz="0" w:space="0" w:color="auto"/>
        <w:right w:val="none" w:sz="0" w:space="0" w:color="auto"/>
      </w:divBdr>
    </w:div>
    <w:div w:id="570042815">
      <w:bodyDiv w:val="1"/>
      <w:marLeft w:val="0"/>
      <w:marRight w:val="0"/>
      <w:marTop w:val="0"/>
      <w:marBottom w:val="0"/>
      <w:divBdr>
        <w:top w:val="none" w:sz="0" w:space="0" w:color="auto"/>
        <w:left w:val="none" w:sz="0" w:space="0" w:color="auto"/>
        <w:bottom w:val="none" w:sz="0" w:space="0" w:color="auto"/>
        <w:right w:val="none" w:sz="0" w:space="0" w:color="auto"/>
      </w:divBdr>
    </w:div>
    <w:div w:id="587689513">
      <w:bodyDiv w:val="1"/>
      <w:marLeft w:val="0"/>
      <w:marRight w:val="0"/>
      <w:marTop w:val="0"/>
      <w:marBottom w:val="0"/>
      <w:divBdr>
        <w:top w:val="none" w:sz="0" w:space="0" w:color="auto"/>
        <w:left w:val="none" w:sz="0" w:space="0" w:color="auto"/>
        <w:bottom w:val="none" w:sz="0" w:space="0" w:color="auto"/>
        <w:right w:val="none" w:sz="0" w:space="0" w:color="auto"/>
      </w:divBdr>
    </w:div>
    <w:div w:id="593170783">
      <w:bodyDiv w:val="1"/>
      <w:marLeft w:val="0"/>
      <w:marRight w:val="0"/>
      <w:marTop w:val="0"/>
      <w:marBottom w:val="0"/>
      <w:divBdr>
        <w:top w:val="none" w:sz="0" w:space="0" w:color="auto"/>
        <w:left w:val="none" w:sz="0" w:space="0" w:color="auto"/>
        <w:bottom w:val="none" w:sz="0" w:space="0" w:color="auto"/>
        <w:right w:val="none" w:sz="0" w:space="0" w:color="auto"/>
      </w:divBdr>
      <w:divsChild>
        <w:div w:id="1022783196">
          <w:marLeft w:val="0"/>
          <w:marRight w:val="0"/>
          <w:marTop w:val="0"/>
          <w:marBottom w:val="0"/>
          <w:divBdr>
            <w:top w:val="none" w:sz="0" w:space="0" w:color="auto"/>
            <w:left w:val="none" w:sz="0" w:space="0" w:color="auto"/>
            <w:bottom w:val="none" w:sz="0" w:space="0" w:color="auto"/>
            <w:right w:val="none" w:sz="0" w:space="0" w:color="auto"/>
          </w:divBdr>
          <w:divsChild>
            <w:div w:id="1496264682">
              <w:marLeft w:val="0"/>
              <w:marRight w:val="0"/>
              <w:marTop w:val="0"/>
              <w:marBottom w:val="0"/>
              <w:divBdr>
                <w:top w:val="none" w:sz="0" w:space="0" w:color="auto"/>
                <w:left w:val="none" w:sz="0" w:space="0" w:color="auto"/>
                <w:bottom w:val="none" w:sz="0" w:space="0" w:color="auto"/>
                <w:right w:val="none" w:sz="0" w:space="0" w:color="auto"/>
              </w:divBdr>
              <w:divsChild>
                <w:div w:id="1016616214">
                  <w:marLeft w:val="0"/>
                  <w:marRight w:val="0"/>
                  <w:marTop w:val="0"/>
                  <w:marBottom w:val="0"/>
                  <w:divBdr>
                    <w:top w:val="none" w:sz="0" w:space="0" w:color="auto"/>
                    <w:left w:val="none" w:sz="0" w:space="0" w:color="auto"/>
                    <w:bottom w:val="none" w:sz="0" w:space="0" w:color="auto"/>
                    <w:right w:val="none" w:sz="0" w:space="0" w:color="auto"/>
                  </w:divBdr>
                  <w:divsChild>
                    <w:div w:id="342975653">
                      <w:marLeft w:val="0"/>
                      <w:marRight w:val="0"/>
                      <w:marTop w:val="0"/>
                      <w:marBottom w:val="0"/>
                      <w:divBdr>
                        <w:top w:val="none" w:sz="0" w:space="0" w:color="auto"/>
                        <w:left w:val="none" w:sz="0" w:space="0" w:color="auto"/>
                        <w:bottom w:val="none" w:sz="0" w:space="0" w:color="auto"/>
                        <w:right w:val="none" w:sz="0" w:space="0" w:color="auto"/>
                      </w:divBdr>
                      <w:divsChild>
                        <w:div w:id="1465805612">
                          <w:marLeft w:val="0"/>
                          <w:marRight w:val="0"/>
                          <w:marTop w:val="0"/>
                          <w:marBottom w:val="0"/>
                          <w:divBdr>
                            <w:top w:val="none" w:sz="0" w:space="0" w:color="auto"/>
                            <w:left w:val="none" w:sz="0" w:space="0" w:color="auto"/>
                            <w:bottom w:val="none" w:sz="0" w:space="0" w:color="auto"/>
                            <w:right w:val="none" w:sz="0" w:space="0" w:color="auto"/>
                          </w:divBdr>
                          <w:divsChild>
                            <w:div w:id="462777057">
                              <w:marLeft w:val="0"/>
                              <w:marRight w:val="0"/>
                              <w:marTop w:val="0"/>
                              <w:marBottom w:val="0"/>
                              <w:divBdr>
                                <w:top w:val="none" w:sz="0" w:space="0" w:color="auto"/>
                                <w:left w:val="none" w:sz="0" w:space="0" w:color="auto"/>
                                <w:bottom w:val="none" w:sz="0" w:space="0" w:color="auto"/>
                                <w:right w:val="none" w:sz="0" w:space="0" w:color="auto"/>
                              </w:divBdr>
                              <w:divsChild>
                                <w:div w:id="11476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29446">
      <w:bodyDiv w:val="1"/>
      <w:marLeft w:val="0"/>
      <w:marRight w:val="0"/>
      <w:marTop w:val="0"/>
      <w:marBottom w:val="0"/>
      <w:divBdr>
        <w:top w:val="none" w:sz="0" w:space="0" w:color="auto"/>
        <w:left w:val="none" w:sz="0" w:space="0" w:color="auto"/>
        <w:bottom w:val="none" w:sz="0" w:space="0" w:color="auto"/>
        <w:right w:val="none" w:sz="0" w:space="0" w:color="auto"/>
      </w:divBdr>
    </w:div>
    <w:div w:id="617951652">
      <w:bodyDiv w:val="1"/>
      <w:marLeft w:val="0"/>
      <w:marRight w:val="0"/>
      <w:marTop w:val="0"/>
      <w:marBottom w:val="0"/>
      <w:divBdr>
        <w:top w:val="none" w:sz="0" w:space="0" w:color="auto"/>
        <w:left w:val="none" w:sz="0" w:space="0" w:color="auto"/>
        <w:bottom w:val="none" w:sz="0" w:space="0" w:color="auto"/>
        <w:right w:val="none" w:sz="0" w:space="0" w:color="auto"/>
      </w:divBdr>
      <w:divsChild>
        <w:div w:id="214242973">
          <w:marLeft w:val="0"/>
          <w:marRight w:val="0"/>
          <w:marTop w:val="0"/>
          <w:marBottom w:val="0"/>
          <w:divBdr>
            <w:top w:val="none" w:sz="0" w:space="0" w:color="auto"/>
            <w:left w:val="none" w:sz="0" w:space="0" w:color="auto"/>
            <w:bottom w:val="none" w:sz="0" w:space="0" w:color="auto"/>
            <w:right w:val="none" w:sz="0" w:space="0" w:color="auto"/>
          </w:divBdr>
        </w:div>
        <w:div w:id="592512271">
          <w:marLeft w:val="0"/>
          <w:marRight w:val="0"/>
          <w:marTop w:val="0"/>
          <w:marBottom w:val="0"/>
          <w:divBdr>
            <w:top w:val="none" w:sz="0" w:space="0" w:color="auto"/>
            <w:left w:val="none" w:sz="0" w:space="0" w:color="auto"/>
            <w:bottom w:val="none" w:sz="0" w:space="0" w:color="auto"/>
            <w:right w:val="none" w:sz="0" w:space="0" w:color="auto"/>
          </w:divBdr>
        </w:div>
      </w:divsChild>
    </w:div>
    <w:div w:id="634063850">
      <w:bodyDiv w:val="1"/>
      <w:marLeft w:val="0"/>
      <w:marRight w:val="0"/>
      <w:marTop w:val="0"/>
      <w:marBottom w:val="0"/>
      <w:divBdr>
        <w:top w:val="none" w:sz="0" w:space="0" w:color="auto"/>
        <w:left w:val="none" w:sz="0" w:space="0" w:color="auto"/>
        <w:bottom w:val="none" w:sz="0" w:space="0" w:color="auto"/>
        <w:right w:val="none" w:sz="0" w:space="0" w:color="auto"/>
      </w:divBdr>
    </w:div>
    <w:div w:id="634607128">
      <w:bodyDiv w:val="1"/>
      <w:marLeft w:val="0"/>
      <w:marRight w:val="0"/>
      <w:marTop w:val="0"/>
      <w:marBottom w:val="0"/>
      <w:divBdr>
        <w:top w:val="none" w:sz="0" w:space="0" w:color="auto"/>
        <w:left w:val="none" w:sz="0" w:space="0" w:color="auto"/>
        <w:bottom w:val="none" w:sz="0" w:space="0" w:color="auto"/>
        <w:right w:val="none" w:sz="0" w:space="0" w:color="auto"/>
      </w:divBdr>
    </w:div>
    <w:div w:id="635068982">
      <w:bodyDiv w:val="1"/>
      <w:marLeft w:val="0"/>
      <w:marRight w:val="0"/>
      <w:marTop w:val="0"/>
      <w:marBottom w:val="0"/>
      <w:divBdr>
        <w:top w:val="none" w:sz="0" w:space="0" w:color="auto"/>
        <w:left w:val="none" w:sz="0" w:space="0" w:color="auto"/>
        <w:bottom w:val="none" w:sz="0" w:space="0" w:color="auto"/>
        <w:right w:val="none" w:sz="0" w:space="0" w:color="auto"/>
      </w:divBdr>
    </w:div>
    <w:div w:id="639308606">
      <w:bodyDiv w:val="1"/>
      <w:marLeft w:val="0"/>
      <w:marRight w:val="0"/>
      <w:marTop w:val="0"/>
      <w:marBottom w:val="0"/>
      <w:divBdr>
        <w:top w:val="none" w:sz="0" w:space="0" w:color="auto"/>
        <w:left w:val="none" w:sz="0" w:space="0" w:color="auto"/>
        <w:bottom w:val="none" w:sz="0" w:space="0" w:color="auto"/>
        <w:right w:val="none" w:sz="0" w:space="0" w:color="auto"/>
      </w:divBdr>
    </w:div>
    <w:div w:id="679543900">
      <w:bodyDiv w:val="1"/>
      <w:marLeft w:val="0"/>
      <w:marRight w:val="0"/>
      <w:marTop w:val="0"/>
      <w:marBottom w:val="0"/>
      <w:divBdr>
        <w:top w:val="none" w:sz="0" w:space="0" w:color="auto"/>
        <w:left w:val="none" w:sz="0" w:space="0" w:color="auto"/>
        <w:bottom w:val="none" w:sz="0" w:space="0" w:color="auto"/>
        <w:right w:val="none" w:sz="0" w:space="0" w:color="auto"/>
      </w:divBdr>
    </w:div>
    <w:div w:id="693309635">
      <w:bodyDiv w:val="1"/>
      <w:marLeft w:val="0"/>
      <w:marRight w:val="0"/>
      <w:marTop w:val="0"/>
      <w:marBottom w:val="0"/>
      <w:divBdr>
        <w:top w:val="none" w:sz="0" w:space="0" w:color="auto"/>
        <w:left w:val="none" w:sz="0" w:space="0" w:color="auto"/>
        <w:bottom w:val="none" w:sz="0" w:space="0" w:color="auto"/>
        <w:right w:val="none" w:sz="0" w:space="0" w:color="auto"/>
      </w:divBdr>
    </w:div>
    <w:div w:id="695421699">
      <w:bodyDiv w:val="1"/>
      <w:marLeft w:val="0"/>
      <w:marRight w:val="0"/>
      <w:marTop w:val="0"/>
      <w:marBottom w:val="0"/>
      <w:divBdr>
        <w:top w:val="none" w:sz="0" w:space="0" w:color="auto"/>
        <w:left w:val="none" w:sz="0" w:space="0" w:color="auto"/>
        <w:bottom w:val="none" w:sz="0" w:space="0" w:color="auto"/>
        <w:right w:val="none" w:sz="0" w:space="0" w:color="auto"/>
      </w:divBdr>
    </w:div>
    <w:div w:id="708379965">
      <w:bodyDiv w:val="1"/>
      <w:marLeft w:val="0"/>
      <w:marRight w:val="0"/>
      <w:marTop w:val="0"/>
      <w:marBottom w:val="0"/>
      <w:divBdr>
        <w:top w:val="none" w:sz="0" w:space="0" w:color="auto"/>
        <w:left w:val="none" w:sz="0" w:space="0" w:color="auto"/>
        <w:bottom w:val="none" w:sz="0" w:space="0" w:color="auto"/>
        <w:right w:val="none" w:sz="0" w:space="0" w:color="auto"/>
      </w:divBdr>
    </w:div>
    <w:div w:id="718676198">
      <w:bodyDiv w:val="1"/>
      <w:marLeft w:val="0"/>
      <w:marRight w:val="0"/>
      <w:marTop w:val="0"/>
      <w:marBottom w:val="0"/>
      <w:divBdr>
        <w:top w:val="none" w:sz="0" w:space="0" w:color="auto"/>
        <w:left w:val="none" w:sz="0" w:space="0" w:color="auto"/>
        <w:bottom w:val="none" w:sz="0" w:space="0" w:color="auto"/>
        <w:right w:val="none" w:sz="0" w:space="0" w:color="auto"/>
      </w:divBdr>
    </w:div>
    <w:div w:id="734400828">
      <w:bodyDiv w:val="1"/>
      <w:marLeft w:val="0"/>
      <w:marRight w:val="0"/>
      <w:marTop w:val="0"/>
      <w:marBottom w:val="0"/>
      <w:divBdr>
        <w:top w:val="none" w:sz="0" w:space="0" w:color="auto"/>
        <w:left w:val="none" w:sz="0" w:space="0" w:color="auto"/>
        <w:bottom w:val="none" w:sz="0" w:space="0" w:color="auto"/>
        <w:right w:val="none" w:sz="0" w:space="0" w:color="auto"/>
      </w:divBdr>
      <w:divsChild>
        <w:div w:id="1481729080">
          <w:marLeft w:val="0"/>
          <w:marRight w:val="0"/>
          <w:marTop w:val="0"/>
          <w:marBottom w:val="0"/>
          <w:divBdr>
            <w:top w:val="none" w:sz="0" w:space="0" w:color="auto"/>
            <w:left w:val="none" w:sz="0" w:space="0" w:color="auto"/>
            <w:bottom w:val="none" w:sz="0" w:space="0" w:color="auto"/>
            <w:right w:val="none" w:sz="0" w:space="0" w:color="auto"/>
          </w:divBdr>
        </w:div>
        <w:div w:id="1799104559">
          <w:marLeft w:val="0"/>
          <w:marRight w:val="0"/>
          <w:marTop w:val="0"/>
          <w:marBottom w:val="0"/>
          <w:divBdr>
            <w:top w:val="none" w:sz="0" w:space="0" w:color="auto"/>
            <w:left w:val="none" w:sz="0" w:space="0" w:color="auto"/>
            <w:bottom w:val="none" w:sz="0" w:space="0" w:color="auto"/>
            <w:right w:val="none" w:sz="0" w:space="0" w:color="auto"/>
          </w:divBdr>
        </w:div>
        <w:div w:id="1988704289">
          <w:marLeft w:val="0"/>
          <w:marRight w:val="0"/>
          <w:marTop w:val="0"/>
          <w:marBottom w:val="0"/>
          <w:divBdr>
            <w:top w:val="none" w:sz="0" w:space="0" w:color="auto"/>
            <w:left w:val="none" w:sz="0" w:space="0" w:color="auto"/>
            <w:bottom w:val="none" w:sz="0" w:space="0" w:color="auto"/>
            <w:right w:val="none" w:sz="0" w:space="0" w:color="auto"/>
          </w:divBdr>
        </w:div>
      </w:divsChild>
    </w:div>
    <w:div w:id="738404061">
      <w:bodyDiv w:val="1"/>
      <w:marLeft w:val="0"/>
      <w:marRight w:val="0"/>
      <w:marTop w:val="0"/>
      <w:marBottom w:val="0"/>
      <w:divBdr>
        <w:top w:val="none" w:sz="0" w:space="0" w:color="auto"/>
        <w:left w:val="none" w:sz="0" w:space="0" w:color="auto"/>
        <w:bottom w:val="none" w:sz="0" w:space="0" w:color="auto"/>
        <w:right w:val="none" w:sz="0" w:space="0" w:color="auto"/>
      </w:divBdr>
    </w:div>
    <w:div w:id="739399464">
      <w:bodyDiv w:val="1"/>
      <w:marLeft w:val="0"/>
      <w:marRight w:val="0"/>
      <w:marTop w:val="0"/>
      <w:marBottom w:val="0"/>
      <w:divBdr>
        <w:top w:val="none" w:sz="0" w:space="0" w:color="auto"/>
        <w:left w:val="none" w:sz="0" w:space="0" w:color="auto"/>
        <w:bottom w:val="none" w:sz="0" w:space="0" w:color="auto"/>
        <w:right w:val="none" w:sz="0" w:space="0" w:color="auto"/>
      </w:divBdr>
    </w:div>
    <w:div w:id="742290003">
      <w:bodyDiv w:val="1"/>
      <w:marLeft w:val="0"/>
      <w:marRight w:val="0"/>
      <w:marTop w:val="0"/>
      <w:marBottom w:val="0"/>
      <w:divBdr>
        <w:top w:val="none" w:sz="0" w:space="0" w:color="auto"/>
        <w:left w:val="none" w:sz="0" w:space="0" w:color="auto"/>
        <w:bottom w:val="none" w:sz="0" w:space="0" w:color="auto"/>
        <w:right w:val="none" w:sz="0" w:space="0" w:color="auto"/>
      </w:divBdr>
    </w:div>
    <w:div w:id="766147929">
      <w:bodyDiv w:val="1"/>
      <w:marLeft w:val="0"/>
      <w:marRight w:val="0"/>
      <w:marTop w:val="0"/>
      <w:marBottom w:val="0"/>
      <w:divBdr>
        <w:top w:val="none" w:sz="0" w:space="0" w:color="auto"/>
        <w:left w:val="none" w:sz="0" w:space="0" w:color="auto"/>
        <w:bottom w:val="none" w:sz="0" w:space="0" w:color="auto"/>
        <w:right w:val="none" w:sz="0" w:space="0" w:color="auto"/>
      </w:divBdr>
    </w:div>
    <w:div w:id="772939747">
      <w:bodyDiv w:val="1"/>
      <w:marLeft w:val="0"/>
      <w:marRight w:val="0"/>
      <w:marTop w:val="0"/>
      <w:marBottom w:val="0"/>
      <w:divBdr>
        <w:top w:val="none" w:sz="0" w:space="0" w:color="auto"/>
        <w:left w:val="none" w:sz="0" w:space="0" w:color="auto"/>
        <w:bottom w:val="none" w:sz="0" w:space="0" w:color="auto"/>
        <w:right w:val="none" w:sz="0" w:space="0" w:color="auto"/>
      </w:divBdr>
    </w:div>
    <w:div w:id="777988414">
      <w:bodyDiv w:val="1"/>
      <w:marLeft w:val="0"/>
      <w:marRight w:val="0"/>
      <w:marTop w:val="0"/>
      <w:marBottom w:val="0"/>
      <w:divBdr>
        <w:top w:val="none" w:sz="0" w:space="0" w:color="auto"/>
        <w:left w:val="none" w:sz="0" w:space="0" w:color="auto"/>
        <w:bottom w:val="none" w:sz="0" w:space="0" w:color="auto"/>
        <w:right w:val="none" w:sz="0" w:space="0" w:color="auto"/>
      </w:divBdr>
      <w:divsChild>
        <w:div w:id="820733150">
          <w:marLeft w:val="0"/>
          <w:marRight w:val="0"/>
          <w:marTop w:val="0"/>
          <w:marBottom w:val="0"/>
          <w:divBdr>
            <w:top w:val="none" w:sz="0" w:space="0" w:color="auto"/>
            <w:left w:val="none" w:sz="0" w:space="0" w:color="auto"/>
            <w:bottom w:val="none" w:sz="0" w:space="0" w:color="auto"/>
            <w:right w:val="none" w:sz="0" w:space="0" w:color="auto"/>
          </w:divBdr>
        </w:div>
        <w:div w:id="1371538640">
          <w:marLeft w:val="0"/>
          <w:marRight w:val="0"/>
          <w:marTop w:val="0"/>
          <w:marBottom w:val="0"/>
          <w:divBdr>
            <w:top w:val="none" w:sz="0" w:space="0" w:color="auto"/>
            <w:left w:val="none" w:sz="0" w:space="0" w:color="auto"/>
            <w:bottom w:val="none" w:sz="0" w:space="0" w:color="auto"/>
            <w:right w:val="none" w:sz="0" w:space="0" w:color="auto"/>
          </w:divBdr>
        </w:div>
      </w:divsChild>
    </w:div>
    <w:div w:id="797726162">
      <w:bodyDiv w:val="1"/>
      <w:marLeft w:val="0"/>
      <w:marRight w:val="0"/>
      <w:marTop w:val="0"/>
      <w:marBottom w:val="0"/>
      <w:divBdr>
        <w:top w:val="none" w:sz="0" w:space="0" w:color="auto"/>
        <w:left w:val="none" w:sz="0" w:space="0" w:color="auto"/>
        <w:bottom w:val="none" w:sz="0" w:space="0" w:color="auto"/>
        <w:right w:val="none" w:sz="0" w:space="0" w:color="auto"/>
      </w:divBdr>
    </w:div>
    <w:div w:id="826631878">
      <w:bodyDiv w:val="1"/>
      <w:marLeft w:val="0"/>
      <w:marRight w:val="0"/>
      <w:marTop w:val="0"/>
      <w:marBottom w:val="0"/>
      <w:divBdr>
        <w:top w:val="none" w:sz="0" w:space="0" w:color="auto"/>
        <w:left w:val="none" w:sz="0" w:space="0" w:color="auto"/>
        <w:bottom w:val="none" w:sz="0" w:space="0" w:color="auto"/>
        <w:right w:val="none" w:sz="0" w:space="0" w:color="auto"/>
      </w:divBdr>
      <w:divsChild>
        <w:div w:id="705301611">
          <w:marLeft w:val="0"/>
          <w:marRight w:val="0"/>
          <w:marTop w:val="0"/>
          <w:marBottom w:val="0"/>
          <w:divBdr>
            <w:top w:val="none" w:sz="0" w:space="0" w:color="auto"/>
            <w:left w:val="none" w:sz="0" w:space="0" w:color="auto"/>
            <w:bottom w:val="none" w:sz="0" w:space="0" w:color="auto"/>
            <w:right w:val="none" w:sz="0" w:space="0" w:color="auto"/>
          </w:divBdr>
        </w:div>
        <w:div w:id="2046519888">
          <w:marLeft w:val="0"/>
          <w:marRight w:val="0"/>
          <w:marTop w:val="0"/>
          <w:marBottom w:val="0"/>
          <w:divBdr>
            <w:top w:val="none" w:sz="0" w:space="0" w:color="auto"/>
            <w:left w:val="none" w:sz="0" w:space="0" w:color="auto"/>
            <w:bottom w:val="none" w:sz="0" w:space="0" w:color="auto"/>
            <w:right w:val="none" w:sz="0" w:space="0" w:color="auto"/>
          </w:divBdr>
        </w:div>
      </w:divsChild>
    </w:div>
    <w:div w:id="836505221">
      <w:bodyDiv w:val="1"/>
      <w:marLeft w:val="0"/>
      <w:marRight w:val="0"/>
      <w:marTop w:val="0"/>
      <w:marBottom w:val="0"/>
      <w:divBdr>
        <w:top w:val="none" w:sz="0" w:space="0" w:color="auto"/>
        <w:left w:val="none" w:sz="0" w:space="0" w:color="auto"/>
        <w:bottom w:val="none" w:sz="0" w:space="0" w:color="auto"/>
        <w:right w:val="none" w:sz="0" w:space="0" w:color="auto"/>
      </w:divBdr>
    </w:div>
    <w:div w:id="865293997">
      <w:bodyDiv w:val="1"/>
      <w:marLeft w:val="0"/>
      <w:marRight w:val="0"/>
      <w:marTop w:val="0"/>
      <w:marBottom w:val="0"/>
      <w:divBdr>
        <w:top w:val="none" w:sz="0" w:space="0" w:color="auto"/>
        <w:left w:val="none" w:sz="0" w:space="0" w:color="auto"/>
        <w:bottom w:val="none" w:sz="0" w:space="0" w:color="auto"/>
        <w:right w:val="none" w:sz="0" w:space="0" w:color="auto"/>
      </w:divBdr>
    </w:div>
    <w:div w:id="875196858">
      <w:bodyDiv w:val="1"/>
      <w:marLeft w:val="0"/>
      <w:marRight w:val="0"/>
      <w:marTop w:val="0"/>
      <w:marBottom w:val="0"/>
      <w:divBdr>
        <w:top w:val="none" w:sz="0" w:space="0" w:color="auto"/>
        <w:left w:val="none" w:sz="0" w:space="0" w:color="auto"/>
        <w:bottom w:val="none" w:sz="0" w:space="0" w:color="auto"/>
        <w:right w:val="none" w:sz="0" w:space="0" w:color="auto"/>
      </w:divBdr>
    </w:div>
    <w:div w:id="875435939">
      <w:bodyDiv w:val="1"/>
      <w:marLeft w:val="0"/>
      <w:marRight w:val="0"/>
      <w:marTop w:val="0"/>
      <w:marBottom w:val="0"/>
      <w:divBdr>
        <w:top w:val="none" w:sz="0" w:space="0" w:color="auto"/>
        <w:left w:val="none" w:sz="0" w:space="0" w:color="auto"/>
        <w:bottom w:val="none" w:sz="0" w:space="0" w:color="auto"/>
        <w:right w:val="none" w:sz="0" w:space="0" w:color="auto"/>
      </w:divBdr>
      <w:divsChild>
        <w:div w:id="610086540">
          <w:marLeft w:val="0"/>
          <w:marRight w:val="0"/>
          <w:marTop w:val="0"/>
          <w:marBottom w:val="0"/>
          <w:divBdr>
            <w:top w:val="none" w:sz="0" w:space="0" w:color="auto"/>
            <w:left w:val="none" w:sz="0" w:space="0" w:color="auto"/>
            <w:bottom w:val="none" w:sz="0" w:space="0" w:color="auto"/>
            <w:right w:val="none" w:sz="0" w:space="0" w:color="auto"/>
          </w:divBdr>
        </w:div>
        <w:div w:id="1084185760">
          <w:marLeft w:val="0"/>
          <w:marRight w:val="0"/>
          <w:marTop w:val="0"/>
          <w:marBottom w:val="0"/>
          <w:divBdr>
            <w:top w:val="none" w:sz="0" w:space="0" w:color="auto"/>
            <w:left w:val="none" w:sz="0" w:space="0" w:color="auto"/>
            <w:bottom w:val="none" w:sz="0" w:space="0" w:color="auto"/>
            <w:right w:val="none" w:sz="0" w:space="0" w:color="auto"/>
          </w:divBdr>
        </w:div>
        <w:div w:id="2108499828">
          <w:marLeft w:val="0"/>
          <w:marRight w:val="0"/>
          <w:marTop w:val="0"/>
          <w:marBottom w:val="0"/>
          <w:divBdr>
            <w:top w:val="none" w:sz="0" w:space="0" w:color="auto"/>
            <w:left w:val="none" w:sz="0" w:space="0" w:color="auto"/>
            <w:bottom w:val="none" w:sz="0" w:space="0" w:color="auto"/>
            <w:right w:val="none" w:sz="0" w:space="0" w:color="auto"/>
          </w:divBdr>
        </w:div>
      </w:divsChild>
    </w:div>
    <w:div w:id="887913931">
      <w:bodyDiv w:val="1"/>
      <w:marLeft w:val="0"/>
      <w:marRight w:val="0"/>
      <w:marTop w:val="0"/>
      <w:marBottom w:val="0"/>
      <w:divBdr>
        <w:top w:val="none" w:sz="0" w:space="0" w:color="auto"/>
        <w:left w:val="none" w:sz="0" w:space="0" w:color="auto"/>
        <w:bottom w:val="none" w:sz="0" w:space="0" w:color="auto"/>
        <w:right w:val="none" w:sz="0" w:space="0" w:color="auto"/>
      </w:divBdr>
    </w:div>
    <w:div w:id="889612037">
      <w:bodyDiv w:val="1"/>
      <w:marLeft w:val="0"/>
      <w:marRight w:val="0"/>
      <w:marTop w:val="0"/>
      <w:marBottom w:val="0"/>
      <w:divBdr>
        <w:top w:val="none" w:sz="0" w:space="0" w:color="auto"/>
        <w:left w:val="none" w:sz="0" w:space="0" w:color="auto"/>
        <w:bottom w:val="none" w:sz="0" w:space="0" w:color="auto"/>
        <w:right w:val="none" w:sz="0" w:space="0" w:color="auto"/>
      </w:divBdr>
      <w:divsChild>
        <w:div w:id="21513959">
          <w:marLeft w:val="0"/>
          <w:marRight w:val="0"/>
          <w:marTop w:val="0"/>
          <w:marBottom w:val="0"/>
          <w:divBdr>
            <w:top w:val="none" w:sz="0" w:space="0" w:color="auto"/>
            <w:left w:val="none" w:sz="0" w:space="0" w:color="auto"/>
            <w:bottom w:val="none" w:sz="0" w:space="0" w:color="auto"/>
            <w:right w:val="none" w:sz="0" w:space="0" w:color="auto"/>
          </w:divBdr>
        </w:div>
        <w:div w:id="560140839">
          <w:marLeft w:val="0"/>
          <w:marRight w:val="0"/>
          <w:marTop w:val="0"/>
          <w:marBottom w:val="0"/>
          <w:divBdr>
            <w:top w:val="none" w:sz="0" w:space="0" w:color="auto"/>
            <w:left w:val="none" w:sz="0" w:space="0" w:color="auto"/>
            <w:bottom w:val="none" w:sz="0" w:space="0" w:color="auto"/>
            <w:right w:val="none" w:sz="0" w:space="0" w:color="auto"/>
          </w:divBdr>
        </w:div>
        <w:div w:id="1768774443">
          <w:marLeft w:val="0"/>
          <w:marRight w:val="0"/>
          <w:marTop w:val="0"/>
          <w:marBottom w:val="0"/>
          <w:divBdr>
            <w:top w:val="none" w:sz="0" w:space="0" w:color="auto"/>
            <w:left w:val="none" w:sz="0" w:space="0" w:color="auto"/>
            <w:bottom w:val="none" w:sz="0" w:space="0" w:color="auto"/>
            <w:right w:val="none" w:sz="0" w:space="0" w:color="auto"/>
          </w:divBdr>
        </w:div>
      </w:divsChild>
    </w:div>
    <w:div w:id="898635600">
      <w:bodyDiv w:val="1"/>
      <w:marLeft w:val="0"/>
      <w:marRight w:val="0"/>
      <w:marTop w:val="0"/>
      <w:marBottom w:val="0"/>
      <w:divBdr>
        <w:top w:val="none" w:sz="0" w:space="0" w:color="auto"/>
        <w:left w:val="none" w:sz="0" w:space="0" w:color="auto"/>
        <w:bottom w:val="none" w:sz="0" w:space="0" w:color="auto"/>
        <w:right w:val="none" w:sz="0" w:space="0" w:color="auto"/>
      </w:divBdr>
    </w:div>
    <w:div w:id="933900937">
      <w:bodyDiv w:val="1"/>
      <w:marLeft w:val="0"/>
      <w:marRight w:val="0"/>
      <w:marTop w:val="0"/>
      <w:marBottom w:val="0"/>
      <w:divBdr>
        <w:top w:val="none" w:sz="0" w:space="0" w:color="auto"/>
        <w:left w:val="none" w:sz="0" w:space="0" w:color="auto"/>
        <w:bottom w:val="none" w:sz="0" w:space="0" w:color="auto"/>
        <w:right w:val="none" w:sz="0" w:space="0" w:color="auto"/>
      </w:divBdr>
    </w:div>
    <w:div w:id="941835723">
      <w:bodyDiv w:val="1"/>
      <w:marLeft w:val="0"/>
      <w:marRight w:val="0"/>
      <w:marTop w:val="0"/>
      <w:marBottom w:val="0"/>
      <w:divBdr>
        <w:top w:val="none" w:sz="0" w:space="0" w:color="auto"/>
        <w:left w:val="none" w:sz="0" w:space="0" w:color="auto"/>
        <w:bottom w:val="none" w:sz="0" w:space="0" w:color="auto"/>
        <w:right w:val="none" w:sz="0" w:space="0" w:color="auto"/>
      </w:divBdr>
    </w:div>
    <w:div w:id="967395137">
      <w:bodyDiv w:val="1"/>
      <w:marLeft w:val="0"/>
      <w:marRight w:val="0"/>
      <w:marTop w:val="0"/>
      <w:marBottom w:val="0"/>
      <w:divBdr>
        <w:top w:val="none" w:sz="0" w:space="0" w:color="auto"/>
        <w:left w:val="none" w:sz="0" w:space="0" w:color="auto"/>
        <w:bottom w:val="none" w:sz="0" w:space="0" w:color="auto"/>
        <w:right w:val="none" w:sz="0" w:space="0" w:color="auto"/>
      </w:divBdr>
    </w:div>
    <w:div w:id="1004893538">
      <w:bodyDiv w:val="1"/>
      <w:marLeft w:val="0"/>
      <w:marRight w:val="0"/>
      <w:marTop w:val="0"/>
      <w:marBottom w:val="0"/>
      <w:divBdr>
        <w:top w:val="none" w:sz="0" w:space="0" w:color="auto"/>
        <w:left w:val="none" w:sz="0" w:space="0" w:color="auto"/>
        <w:bottom w:val="none" w:sz="0" w:space="0" w:color="auto"/>
        <w:right w:val="none" w:sz="0" w:space="0" w:color="auto"/>
      </w:divBdr>
    </w:div>
    <w:div w:id="1018890188">
      <w:bodyDiv w:val="1"/>
      <w:marLeft w:val="0"/>
      <w:marRight w:val="0"/>
      <w:marTop w:val="0"/>
      <w:marBottom w:val="0"/>
      <w:divBdr>
        <w:top w:val="none" w:sz="0" w:space="0" w:color="auto"/>
        <w:left w:val="none" w:sz="0" w:space="0" w:color="auto"/>
        <w:bottom w:val="none" w:sz="0" w:space="0" w:color="auto"/>
        <w:right w:val="none" w:sz="0" w:space="0" w:color="auto"/>
      </w:divBdr>
      <w:divsChild>
        <w:div w:id="211579218">
          <w:marLeft w:val="0"/>
          <w:marRight w:val="0"/>
          <w:marTop w:val="0"/>
          <w:marBottom w:val="0"/>
          <w:divBdr>
            <w:top w:val="none" w:sz="0" w:space="0" w:color="auto"/>
            <w:left w:val="none" w:sz="0" w:space="0" w:color="auto"/>
            <w:bottom w:val="none" w:sz="0" w:space="0" w:color="auto"/>
            <w:right w:val="none" w:sz="0" w:space="0" w:color="auto"/>
          </w:divBdr>
        </w:div>
        <w:div w:id="392581053">
          <w:marLeft w:val="0"/>
          <w:marRight w:val="0"/>
          <w:marTop w:val="0"/>
          <w:marBottom w:val="0"/>
          <w:divBdr>
            <w:top w:val="none" w:sz="0" w:space="0" w:color="auto"/>
            <w:left w:val="none" w:sz="0" w:space="0" w:color="auto"/>
            <w:bottom w:val="none" w:sz="0" w:space="0" w:color="auto"/>
            <w:right w:val="none" w:sz="0" w:space="0" w:color="auto"/>
          </w:divBdr>
        </w:div>
        <w:div w:id="566887629">
          <w:marLeft w:val="0"/>
          <w:marRight w:val="0"/>
          <w:marTop w:val="0"/>
          <w:marBottom w:val="0"/>
          <w:divBdr>
            <w:top w:val="none" w:sz="0" w:space="0" w:color="auto"/>
            <w:left w:val="none" w:sz="0" w:space="0" w:color="auto"/>
            <w:bottom w:val="none" w:sz="0" w:space="0" w:color="auto"/>
            <w:right w:val="none" w:sz="0" w:space="0" w:color="auto"/>
          </w:divBdr>
        </w:div>
        <w:div w:id="889614013">
          <w:marLeft w:val="0"/>
          <w:marRight w:val="0"/>
          <w:marTop w:val="0"/>
          <w:marBottom w:val="0"/>
          <w:divBdr>
            <w:top w:val="none" w:sz="0" w:space="0" w:color="auto"/>
            <w:left w:val="none" w:sz="0" w:space="0" w:color="auto"/>
            <w:bottom w:val="none" w:sz="0" w:space="0" w:color="auto"/>
            <w:right w:val="none" w:sz="0" w:space="0" w:color="auto"/>
          </w:divBdr>
        </w:div>
        <w:div w:id="1098253771">
          <w:marLeft w:val="0"/>
          <w:marRight w:val="0"/>
          <w:marTop w:val="0"/>
          <w:marBottom w:val="0"/>
          <w:divBdr>
            <w:top w:val="none" w:sz="0" w:space="0" w:color="auto"/>
            <w:left w:val="none" w:sz="0" w:space="0" w:color="auto"/>
            <w:bottom w:val="none" w:sz="0" w:space="0" w:color="auto"/>
            <w:right w:val="none" w:sz="0" w:space="0" w:color="auto"/>
          </w:divBdr>
        </w:div>
        <w:div w:id="1119371302">
          <w:marLeft w:val="0"/>
          <w:marRight w:val="0"/>
          <w:marTop w:val="0"/>
          <w:marBottom w:val="0"/>
          <w:divBdr>
            <w:top w:val="none" w:sz="0" w:space="0" w:color="auto"/>
            <w:left w:val="none" w:sz="0" w:space="0" w:color="auto"/>
            <w:bottom w:val="none" w:sz="0" w:space="0" w:color="auto"/>
            <w:right w:val="none" w:sz="0" w:space="0" w:color="auto"/>
          </w:divBdr>
        </w:div>
        <w:div w:id="1500923130">
          <w:marLeft w:val="0"/>
          <w:marRight w:val="0"/>
          <w:marTop w:val="0"/>
          <w:marBottom w:val="0"/>
          <w:divBdr>
            <w:top w:val="none" w:sz="0" w:space="0" w:color="auto"/>
            <w:left w:val="none" w:sz="0" w:space="0" w:color="auto"/>
            <w:bottom w:val="none" w:sz="0" w:space="0" w:color="auto"/>
            <w:right w:val="none" w:sz="0" w:space="0" w:color="auto"/>
          </w:divBdr>
        </w:div>
        <w:div w:id="1532841108">
          <w:marLeft w:val="0"/>
          <w:marRight w:val="0"/>
          <w:marTop w:val="0"/>
          <w:marBottom w:val="0"/>
          <w:divBdr>
            <w:top w:val="none" w:sz="0" w:space="0" w:color="auto"/>
            <w:left w:val="none" w:sz="0" w:space="0" w:color="auto"/>
            <w:bottom w:val="none" w:sz="0" w:space="0" w:color="auto"/>
            <w:right w:val="none" w:sz="0" w:space="0" w:color="auto"/>
          </w:divBdr>
        </w:div>
        <w:div w:id="1577015464">
          <w:marLeft w:val="0"/>
          <w:marRight w:val="0"/>
          <w:marTop w:val="0"/>
          <w:marBottom w:val="0"/>
          <w:divBdr>
            <w:top w:val="none" w:sz="0" w:space="0" w:color="auto"/>
            <w:left w:val="none" w:sz="0" w:space="0" w:color="auto"/>
            <w:bottom w:val="none" w:sz="0" w:space="0" w:color="auto"/>
            <w:right w:val="none" w:sz="0" w:space="0" w:color="auto"/>
          </w:divBdr>
        </w:div>
        <w:div w:id="1863125870">
          <w:marLeft w:val="0"/>
          <w:marRight w:val="0"/>
          <w:marTop w:val="0"/>
          <w:marBottom w:val="0"/>
          <w:divBdr>
            <w:top w:val="none" w:sz="0" w:space="0" w:color="auto"/>
            <w:left w:val="none" w:sz="0" w:space="0" w:color="auto"/>
            <w:bottom w:val="none" w:sz="0" w:space="0" w:color="auto"/>
            <w:right w:val="none" w:sz="0" w:space="0" w:color="auto"/>
          </w:divBdr>
        </w:div>
        <w:div w:id="1866088948">
          <w:marLeft w:val="0"/>
          <w:marRight w:val="0"/>
          <w:marTop w:val="0"/>
          <w:marBottom w:val="0"/>
          <w:divBdr>
            <w:top w:val="none" w:sz="0" w:space="0" w:color="auto"/>
            <w:left w:val="none" w:sz="0" w:space="0" w:color="auto"/>
            <w:bottom w:val="none" w:sz="0" w:space="0" w:color="auto"/>
            <w:right w:val="none" w:sz="0" w:space="0" w:color="auto"/>
          </w:divBdr>
        </w:div>
      </w:divsChild>
    </w:div>
    <w:div w:id="1024331718">
      <w:bodyDiv w:val="1"/>
      <w:marLeft w:val="0"/>
      <w:marRight w:val="0"/>
      <w:marTop w:val="0"/>
      <w:marBottom w:val="0"/>
      <w:divBdr>
        <w:top w:val="none" w:sz="0" w:space="0" w:color="auto"/>
        <w:left w:val="none" w:sz="0" w:space="0" w:color="auto"/>
        <w:bottom w:val="none" w:sz="0" w:space="0" w:color="auto"/>
        <w:right w:val="none" w:sz="0" w:space="0" w:color="auto"/>
      </w:divBdr>
    </w:div>
    <w:div w:id="1039017562">
      <w:bodyDiv w:val="1"/>
      <w:marLeft w:val="0"/>
      <w:marRight w:val="0"/>
      <w:marTop w:val="0"/>
      <w:marBottom w:val="0"/>
      <w:divBdr>
        <w:top w:val="none" w:sz="0" w:space="0" w:color="auto"/>
        <w:left w:val="none" w:sz="0" w:space="0" w:color="auto"/>
        <w:bottom w:val="none" w:sz="0" w:space="0" w:color="auto"/>
        <w:right w:val="none" w:sz="0" w:space="0" w:color="auto"/>
      </w:divBdr>
    </w:div>
    <w:div w:id="1077436626">
      <w:bodyDiv w:val="1"/>
      <w:marLeft w:val="0"/>
      <w:marRight w:val="0"/>
      <w:marTop w:val="0"/>
      <w:marBottom w:val="0"/>
      <w:divBdr>
        <w:top w:val="none" w:sz="0" w:space="0" w:color="auto"/>
        <w:left w:val="none" w:sz="0" w:space="0" w:color="auto"/>
        <w:bottom w:val="none" w:sz="0" w:space="0" w:color="auto"/>
        <w:right w:val="none" w:sz="0" w:space="0" w:color="auto"/>
      </w:divBdr>
      <w:divsChild>
        <w:div w:id="498421011">
          <w:marLeft w:val="0"/>
          <w:marRight w:val="0"/>
          <w:marTop w:val="0"/>
          <w:marBottom w:val="0"/>
          <w:divBdr>
            <w:top w:val="none" w:sz="0" w:space="0" w:color="auto"/>
            <w:left w:val="none" w:sz="0" w:space="0" w:color="auto"/>
            <w:bottom w:val="none" w:sz="0" w:space="0" w:color="auto"/>
            <w:right w:val="none" w:sz="0" w:space="0" w:color="auto"/>
          </w:divBdr>
        </w:div>
        <w:div w:id="1026368449">
          <w:marLeft w:val="0"/>
          <w:marRight w:val="0"/>
          <w:marTop w:val="0"/>
          <w:marBottom w:val="0"/>
          <w:divBdr>
            <w:top w:val="none" w:sz="0" w:space="0" w:color="auto"/>
            <w:left w:val="none" w:sz="0" w:space="0" w:color="auto"/>
            <w:bottom w:val="none" w:sz="0" w:space="0" w:color="auto"/>
            <w:right w:val="none" w:sz="0" w:space="0" w:color="auto"/>
          </w:divBdr>
        </w:div>
        <w:div w:id="1745178588">
          <w:marLeft w:val="0"/>
          <w:marRight w:val="0"/>
          <w:marTop w:val="0"/>
          <w:marBottom w:val="0"/>
          <w:divBdr>
            <w:top w:val="none" w:sz="0" w:space="0" w:color="auto"/>
            <w:left w:val="none" w:sz="0" w:space="0" w:color="auto"/>
            <w:bottom w:val="none" w:sz="0" w:space="0" w:color="auto"/>
            <w:right w:val="none" w:sz="0" w:space="0" w:color="auto"/>
          </w:divBdr>
        </w:div>
      </w:divsChild>
    </w:div>
    <w:div w:id="1078793986">
      <w:bodyDiv w:val="1"/>
      <w:marLeft w:val="0"/>
      <w:marRight w:val="0"/>
      <w:marTop w:val="0"/>
      <w:marBottom w:val="0"/>
      <w:divBdr>
        <w:top w:val="none" w:sz="0" w:space="0" w:color="auto"/>
        <w:left w:val="none" w:sz="0" w:space="0" w:color="auto"/>
        <w:bottom w:val="none" w:sz="0" w:space="0" w:color="auto"/>
        <w:right w:val="none" w:sz="0" w:space="0" w:color="auto"/>
      </w:divBdr>
    </w:div>
    <w:div w:id="1083527770">
      <w:bodyDiv w:val="1"/>
      <w:marLeft w:val="0"/>
      <w:marRight w:val="0"/>
      <w:marTop w:val="0"/>
      <w:marBottom w:val="0"/>
      <w:divBdr>
        <w:top w:val="none" w:sz="0" w:space="0" w:color="auto"/>
        <w:left w:val="none" w:sz="0" w:space="0" w:color="auto"/>
        <w:bottom w:val="none" w:sz="0" w:space="0" w:color="auto"/>
        <w:right w:val="none" w:sz="0" w:space="0" w:color="auto"/>
      </w:divBdr>
    </w:div>
    <w:div w:id="1087728957">
      <w:bodyDiv w:val="1"/>
      <w:marLeft w:val="0"/>
      <w:marRight w:val="0"/>
      <w:marTop w:val="0"/>
      <w:marBottom w:val="0"/>
      <w:divBdr>
        <w:top w:val="none" w:sz="0" w:space="0" w:color="auto"/>
        <w:left w:val="none" w:sz="0" w:space="0" w:color="auto"/>
        <w:bottom w:val="none" w:sz="0" w:space="0" w:color="auto"/>
        <w:right w:val="none" w:sz="0" w:space="0" w:color="auto"/>
      </w:divBdr>
    </w:div>
    <w:div w:id="1115103234">
      <w:bodyDiv w:val="1"/>
      <w:marLeft w:val="0"/>
      <w:marRight w:val="0"/>
      <w:marTop w:val="0"/>
      <w:marBottom w:val="0"/>
      <w:divBdr>
        <w:top w:val="none" w:sz="0" w:space="0" w:color="auto"/>
        <w:left w:val="none" w:sz="0" w:space="0" w:color="auto"/>
        <w:bottom w:val="none" w:sz="0" w:space="0" w:color="auto"/>
        <w:right w:val="none" w:sz="0" w:space="0" w:color="auto"/>
      </w:divBdr>
    </w:div>
    <w:div w:id="1120798819">
      <w:bodyDiv w:val="1"/>
      <w:marLeft w:val="0"/>
      <w:marRight w:val="0"/>
      <w:marTop w:val="0"/>
      <w:marBottom w:val="0"/>
      <w:divBdr>
        <w:top w:val="none" w:sz="0" w:space="0" w:color="auto"/>
        <w:left w:val="none" w:sz="0" w:space="0" w:color="auto"/>
        <w:bottom w:val="none" w:sz="0" w:space="0" w:color="auto"/>
        <w:right w:val="none" w:sz="0" w:space="0" w:color="auto"/>
      </w:divBdr>
    </w:div>
    <w:div w:id="1143353998">
      <w:bodyDiv w:val="1"/>
      <w:marLeft w:val="0"/>
      <w:marRight w:val="0"/>
      <w:marTop w:val="0"/>
      <w:marBottom w:val="0"/>
      <w:divBdr>
        <w:top w:val="none" w:sz="0" w:space="0" w:color="auto"/>
        <w:left w:val="none" w:sz="0" w:space="0" w:color="auto"/>
        <w:bottom w:val="none" w:sz="0" w:space="0" w:color="auto"/>
        <w:right w:val="none" w:sz="0" w:space="0" w:color="auto"/>
      </w:divBdr>
    </w:div>
    <w:div w:id="1154024398">
      <w:bodyDiv w:val="1"/>
      <w:marLeft w:val="0"/>
      <w:marRight w:val="0"/>
      <w:marTop w:val="0"/>
      <w:marBottom w:val="0"/>
      <w:divBdr>
        <w:top w:val="none" w:sz="0" w:space="0" w:color="auto"/>
        <w:left w:val="none" w:sz="0" w:space="0" w:color="auto"/>
        <w:bottom w:val="none" w:sz="0" w:space="0" w:color="auto"/>
        <w:right w:val="none" w:sz="0" w:space="0" w:color="auto"/>
      </w:divBdr>
    </w:div>
    <w:div w:id="1159273612">
      <w:bodyDiv w:val="1"/>
      <w:marLeft w:val="0"/>
      <w:marRight w:val="0"/>
      <w:marTop w:val="0"/>
      <w:marBottom w:val="0"/>
      <w:divBdr>
        <w:top w:val="none" w:sz="0" w:space="0" w:color="auto"/>
        <w:left w:val="none" w:sz="0" w:space="0" w:color="auto"/>
        <w:bottom w:val="none" w:sz="0" w:space="0" w:color="auto"/>
        <w:right w:val="none" w:sz="0" w:space="0" w:color="auto"/>
      </w:divBdr>
    </w:div>
    <w:div w:id="1171726114">
      <w:bodyDiv w:val="1"/>
      <w:marLeft w:val="0"/>
      <w:marRight w:val="0"/>
      <w:marTop w:val="0"/>
      <w:marBottom w:val="0"/>
      <w:divBdr>
        <w:top w:val="none" w:sz="0" w:space="0" w:color="auto"/>
        <w:left w:val="none" w:sz="0" w:space="0" w:color="auto"/>
        <w:bottom w:val="none" w:sz="0" w:space="0" w:color="auto"/>
        <w:right w:val="none" w:sz="0" w:space="0" w:color="auto"/>
      </w:divBdr>
    </w:div>
    <w:div w:id="1172263506">
      <w:bodyDiv w:val="1"/>
      <w:marLeft w:val="0"/>
      <w:marRight w:val="0"/>
      <w:marTop w:val="0"/>
      <w:marBottom w:val="0"/>
      <w:divBdr>
        <w:top w:val="none" w:sz="0" w:space="0" w:color="auto"/>
        <w:left w:val="none" w:sz="0" w:space="0" w:color="auto"/>
        <w:bottom w:val="none" w:sz="0" w:space="0" w:color="auto"/>
        <w:right w:val="none" w:sz="0" w:space="0" w:color="auto"/>
      </w:divBdr>
    </w:div>
    <w:div w:id="1179466383">
      <w:bodyDiv w:val="1"/>
      <w:marLeft w:val="0"/>
      <w:marRight w:val="0"/>
      <w:marTop w:val="0"/>
      <w:marBottom w:val="0"/>
      <w:divBdr>
        <w:top w:val="none" w:sz="0" w:space="0" w:color="auto"/>
        <w:left w:val="none" w:sz="0" w:space="0" w:color="auto"/>
        <w:bottom w:val="none" w:sz="0" w:space="0" w:color="auto"/>
        <w:right w:val="none" w:sz="0" w:space="0" w:color="auto"/>
      </w:divBdr>
    </w:div>
    <w:div w:id="1187015642">
      <w:bodyDiv w:val="1"/>
      <w:marLeft w:val="0"/>
      <w:marRight w:val="0"/>
      <w:marTop w:val="0"/>
      <w:marBottom w:val="0"/>
      <w:divBdr>
        <w:top w:val="none" w:sz="0" w:space="0" w:color="auto"/>
        <w:left w:val="none" w:sz="0" w:space="0" w:color="auto"/>
        <w:bottom w:val="none" w:sz="0" w:space="0" w:color="auto"/>
        <w:right w:val="none" w:sz="0" w:space="0" w:color="auto"/>
      </w:divBdr>
    </w:div>
    <w:div w:id="1191337455">
      <w:bodyDiv w:val="1"/>
      <w:marLeft w:val="0"/>
      <w:marRight w:val="0"/>
      <w:marTop w:val="0"/>
      <w:marBottom w:val="0"/>
      <w:divBdr>
        <w:top w:val="none" w:sz="0" w:space="0" w:color="auto"/>
        <w:left w:val="none" w:sz="0" w:space="0" w:color="auto"/>
        <w:bottom w:val="none" w:sz="0" w:space="0" w:color="auto"/>
        <w:right w:val="none" w:sz="0" w:space="0" w:color="auto"/>
      </w:divBdr>
    </w:div>
    <w:div w:id="1210730159">
      <w:bodyDiv w:val="1"/>
      <w:marLeft w:val="0"/>
      <w:marRight w:val="0"/>
      <w:marTop w:val="0"/>
      <w:marBottom w:val="0"/>
      <w:divBdr>
        <w:top w:val="none" w:sz="0" w:space="0" w:color="auto"/>
        <w:left w:val="none" w:sz="0" w:space="0" w:color="auto"/>
        <w:bottom w:val="none" w:sz="0" w:space="0" w:color="auto"/>
        <w:right w:val="none" w:sz="0" w:space="0" w:color="auto"/>
      </w:divBdr>
    </w:div>
    <w:div w:id="1223370807">
      <w:bodyDiv w:val="1"/>
      <w:marLeft w:val="0"/>
      <w:marRight w:val="0"/>
      <w:marTop w:val="0"/>
      <w:marBottom w:val="0"/>
      <w:divBdr>
        <w:top w:val="none" w:sz="0" w:space="0" w:color="auto"/>
        <w:left w:val="none" w:sz="0" w:space="0" w:color="auto"/>
        <w:bottom w:val="none" w:sz="0" w:space="0" w:color="auto"/>
        <w:right w:val="none" w:sz="0" w:space="0" w:color="auto"/>
      </w:divBdr>
    </w:div>
    <w:div w:id="1235970998">
      <w:bodyDiv w:val="1"/>
      <w:marLeft w:val="0"/>
      <w:marRight w:val="0"/>
      <w:marTop w:val="0"/>
      <w:marBottom w:val="0"/>
      <w:divBdr>
        <w:top w:val="none" w:sz="0" w:space="0" w:color="auto"/>
        <w:left w:val="none" w:sz="0" w:space="0" w:color="auto"/>
        <w:bottom w:val="none" w:sz="0" w:space="0" w:color="auto"/>
        <w:right w:val="none" w:sz="0" w:space="0" w:color="auto"/>
      </w:divBdr>
    </w:div>
    <w:div w:id="1251159791">
      <w:bodyDiv w:val="1"/>
      <w:marLeft w:val="0"/>
      <w:marRight w:val="0"/>
      <w:marTop w:val="0"/>
      <w:marBottom w:val="0"/>
      <w:divBdr>
        <w:top w:val="none" w:sz="0" w:space="0" w:color="auto"/>
        <w:left w:val="none" w:sz="0" w:space="0" w:color="auto"/>
        <w:bottom w:val="none" w:sz="0" w:space="0" w:color="auto"/>
        <w:right w:val="none" w:sz="0" w:space="0" w:color="auto"/>
      </w:divBdr>
    </w:div>
    <w:div w:id="1257521869">
      <w:bodyDiv w:val="1"/>
      <w:marLeft w:val="0"/>
      <w:marRight w:val="0"/>
      <w:marTop w:val="0"/>
      <w:marBottom w:val="0"/>
      <w:divBdr>
        <w:top w:val="none" w:sz="0" w:space="0" w:color="auto"/>
        <w:left w:val="none" w:sz="0" w:space="0" w:color="auto"/>
        <w:bottom w:val="none" w:sz="0" w:space="0" w:color="auto"/>
        <w:right w:val="none" w:sz="0" w:space="0" w:color="auto"/>
      </w:divBdr>
    </w:div>
    <w:div w:id="1260064492">
      <w:bodyDiv w:val="1"/>
      <w:marLeft w:val="0"/>
      <w:marRight w:val="0"/>
      <w:marTop w:val="0"/>
      <w:marBottom w:val="0"/>
      <w:divBdr>
        <w:top w:val="none" w:sz="0" w:space="0" w:color="auto"/>
        <w:left w:val="none" w:sz="0" w:space="0" w:color="auto"/>
        <w:bottom w:val="none" w:sz="0" w:space="0" w:color="auto"/>
        <w:right w:val="none" w:sz="0" w:space="0" w:color="auto"/>
      </w:divBdr>
    </w:div>
    <w:div w:id="1295057930">
      <w:bodyDiv w:val="1"/>
      <w:marLeft w:val="0"/>
      <w:marRight w:val="0"/>
      <w:marTop w:val="0"/>
      <w:marBottom w:val="0"/>
      <w:divBdr>
        <w:top w:val="none" w:sz="0" w:space="0" w:color="auto"/>
        <w:left w:val="none" w:sz="0" w:space="0" w:color="auto"/>
        <w:bottom w:val="none" w:sz="0" w:space="0" w:color="auto"/>
        <w:right w:val="none" w:sz="0" w:space="0" w:color="auto"/>
      </w:divBdr>
      <w:divsChild>
        <w:div w:id="25644610">
          <w:marLeft w:val="0"/>
          <w:marRight w:val="0"/>
          <w:marTop w:val="0"/>
          <w:marBottom w:val="0"/>
          <w:divBdr>
            <w:top w:val="none" w:sz="0" w:space="0" w:color="auto"/>
            <w:left w:val="none" w:sz="0" w:space="0" w:color="auto"/>
            <w:bottom w:val="none" w:sz="0" w:space="0" w:color="auto"/>
            <w:right w:val="none" w:sz="0" w:space="0" w:color="auto"/>
          </w:divBdr>
        </w:div>
        <w:div w:id="566916095">
          <w:marLeft w:val="0"/>
          <w:marRight w:val="0"/>
          <w:marTop w:val="0"/>
          <w:marBottom w:val="0"/>
          <w:divBdr>
            <w:top w:val="none" w:sz="0" w:space="0" w:color="auto"/>
            <w:left w:val="none" w:sz="0" w:space="0" w:color="auto"/>
            <w:bottom w:val="none" w:sz="0" w:space="0" w:color="auto"/>
            <w:right w:val="none" w:sz="0" w:space="0" w:color="auto"/>
          </w:divBdr>
        </w:div>
        <w:div w:id="811287585">
          <w:marLeft w:val="0"/>
          <w:marRight w:val="0"/>
          <w:marTop w:val="0"/>
          <w:marBottom w:val="0"/>
          <w:divBdr>
            <w:top w:val="none" w:sz="0" w:space="0" w:color="auto"/>
            <w:left w:val="none" w:sz="0" w:space="0" w:color="auto"/>
            <w:bottom w:val="none" w:sz="0" w:space="0" w:color="auto"/>
            <w:right w:val="none" w:sz="0" w:space="0" w:color="auto"/>
          </w:divBdr>
        </w:div>
        <w:div w:id="1529677245">
          <w:marLeft w:val="0"/>
          <w:marRight w:val="0"/>
          <w:marTop w:val="0"/>
          <w:marBottom w:val="0"/>
          <w:divBdr>
            <w:top w:val="none" w:sz="0" w:space="0" w:color="auto"/>
            <w:left w:val="none" w:sz="0" w:space="0" w:color="auto"/>
            <w:bottom w:val="none" w:sz="0" w:space="0" w:color="auto"/>
            <w:right w:val="none" w:sz="0" w:space="0" w:color="auto"/>
          </w:divBdr>
        </w:div>
      </w:divsChild>
    </w:div>
    <w:div w:id="1301763886">
      <w:bodyDiv w:val="1"/>
      <w:marLeft w:val="0"/>
      <w:marRight w:val="0"/>
      <w:marTop w:val="0"/>
      <w:marBottom w:val="0"/>
      <w:divBdr>
        <w:top w:val="none" w:sz="0" w:space="0" w:color="auto"/>
        <w:left w:val="none" w:sz="0" w:space="0" w:color="auto"/>
        <w:bottom w:val="none" w:sz="0" w:space="0" w:color="auto"/>
        <w:right w:val="none" w:sz="0" w:space="0" w:color="auto"/>
      </w:divBdr>
    </w:div>
    <w:div w:id="1303080981">
      <w:bodyDiv w:val="1"/>
      <w:marLeft w:val="0"/>
      <w:marRight w:val="0"/>
      <w:marTop w:val="0"/>
      <w:marBottom w:val="0"/>
      <w:divBdr>
        <w:top w:val="none" w:sz="0" w:space="0" w:color="auto"/>
        <w:left w:val="none" w:sz="0" w:space="0" w:color="auto"/>
        <w:bottom w:val="none" w:sz="0" w:space="0" w:color="auto"/>
        <w:right w:val="none" w:sz="0" w:space="0" w:color="auto"/>
      </w:divBdr>
    </w:div>
    <w:div w:id="1308123477">
      <w:bodyDiv w:val="1"/>
      <w:marLeft w:val="0"/>
      <w:marRight w:val="0"/>
      <w:marTop w:val="0"/>
      <w:marBottom w:val="0"/>
      <w:divBdr>
        <w:top w:val="none" w:sz="0" w:space="0" w:color="auto"/>
        <w:left w:val="none" w:sz="0" w:space="0" w:color="auto"/>
        <w:bottom w:val="none" w:sz="0" w:space="0" w:color="auto"/>
        <w:right w:val="none" w:sz="0" w:space="0" w:color="auto"/>
      </w:divBdr>
    </w:div>
    <w:div w:id="1326857338">
      <w:bodyDiv w:val="1"/>
      <w:marLeft w:val="0"/>
      <w:marRight w:val="0"/>
      <w:marTop w:val="0"/>
      <w:marBottom w:val="0"/>
      <w:divBdr>
        <w:top w:val="none" w:sz="0" w:space="0" w:color="auto"/>
        <w:left w:val="none" w:sz="0" w:space="0" w:color="auto"/>
        <w:bottom w:val="none" w:sz="0" w:space="0" w:color="auto"/>
        <w:right w:val="none" w:sz="0" w:space="0" w:color="auto"/>
      </w:divBdr>
      <w:divsChild>
        <w:div w:id="239144422">
          <w:marLeft w:val="0"/>
          <w:marRight w:val="0"/>
          <w:marTop w:val="0"/>
          <w:marBottom w:val="0"/>
          <w:divBdr>
            <w:top w:val="none" w:sz="0" w:space="0" w:color="auto"/>
            <w:left w:val="none" w:sz="0" w:space="0" w:color="auto"/>
            <w:bottom w:val="none" w:sz="0" w:space="0" w:color="auto"/>
            <w:right w:val="none" w:sz="0" w:space="0" w:color="auto"/>
          </w:divBdr>
        </w:div>
        <w:div w:id="1229343556">
          <w:marLeft w:val="0"/>
          <w:marRight w:val="0"/>
          <w:marTop w:val="0"/>
          <w:marBottom w:val="0"/>
          <w:divBdr>
            <w:top w:val="none" w:sz="0" w:space="0" w:color="auto"/>
            <w:left w:val="none" w:sz="0" w:space="0" w:color="auto"/>
            <w:bottom w:val="none" w:sz="0" w:space="0" w:color="auto"/>
            <w:right w:val="none" w:sz="0" w:space="0" w:color="auto"/>
          </w:divBdr>
        </w:div>
      </w:divsChild>
    </w:div>
    <w:div w:id="1387607324">
      <w:bodyDiv w:val="1"/>
      <w:marLeft w:val="0"/>
      <w:marRight w:val="0"/>
      <w:marTop w:val="0"/>
      <w:marBottom w:val="0"/>
      <w:divBdr>
        <w:top w:val="none" w:sz="0" w:space="0" w:color="auto"/>
        <w:left w:val="none" w:sz="0" w:space="0" w:color="auto"/>
        <w:bottom w:val="none" w:sz="0" w:space="0" w:color="auto"/>
        <w:right w:val="none" w:sz="0" w:space="0" w:color="auto"/>
      </w:divBdr>
    </w:div>
    <w:div w:id="1399554027">
      <w:bodyDiv w:val="1"/>
      <w:marLeft w:val="0"/>
      <w:marRight w:val="0"/>
      <w:marTop w:val="0"/>
      <w:marBottom w:val="0"/>
      <w:divBdr>
        <w:top w:val="none" w:sz="0" w:space="0" w:color="auto"/>
        <w:left w:val="none" w:sz="0" w:space="0" w:color="auto"/>
        <w:bottom w:val="none" w:sz="0" w:space="0" w:color="auto"/>
        <w:right w:val="none" w:sz="0" w:space="0" w:color="auto"/>
      </w:divBdr>
    </w:div>
    <w:div w:id="1466387000">
      <w:bodyDiv w:val="1"/>
      <w:marLeft w:val="0"/>
      <w:marRight w:val="0"/>
      <w:marTop w:val="0"/>
      <w:marBottom w:val="0"/>
      <w:divBdr>
        <w:top w:val="none" w:sz="0" w:space="0" w:color="auto"/>
        <w:left w:val="none" w:sz="0" w:space="0" w:color="auto"/>
        <w:bottom w:val="none" w:sz="0" w:space="0" w:color="auto"/>
        <w:right w:val="none" w:sz="0" w:space="0" w:color="auto"/>
      </w:divBdr>
    </w:div>
    <w:div w:id="1480152770">
      <w:bodyDiv w:val="1"/>
      <w:marLeft w:val="0"/>
      <w:marRight w:val="0"/>
      <w:marTop w:val="0"/>
      <w:marBottom w:val="0"/>
      <w:divBdr>
        <w:top w:val="none" w:sz="0" w:space="0" w:color="auto"/>
        <w:left w:val="none" w:sz="0" w:space="0" w:color="auto"/>
        <w:bottom w:val="none" w:sz="0" w:space="0" w:color="auto"/>
        <w:right w:val="none" w:sz="0" w:space="0" w:color="auto"/>
      </w:divBdr>
    </w:div>
    <w:div w:id="1482384372">
      <w:bodyDiv w:val="1"/>
      <w:marLeft w:val="0"/>
      <w:marRight w:val="0"/>
      <w:marTop w:val="0"/>
      <w:marBottom w:val="0"/>
      <w:divBdr>
        <w:top w:val="none" w:sz="0" w:space="0" w:color="auto"/>
        <w:left w:val="none" w:sz="0" w:space="0" w:color="auto"/>
        <w:bottom w:val="none" w:sz="0" w:space="0" w:color="auto"/>
        <w:right w:val="none" w:sz="0" w:space="0" w:color="auto"/>
      </w:divBdr>
    </w:div>
    <w:div w:id="1490511777">
      <w:bodyDiv w:val="1"/>
      <w:marLeft w:val="0"/>
      <w:marRight w:val="0"/>
      <w:marTop w:val="0"/>
      <w:marBottom w:val="0"/>
      <w:divBdr>
        <w:top w:val="none" w:sz="0" w:space="0" w:color="auto"/>
        <w:left w:val="none" w:sz="0" w:space="0" w:color="auto"/>
        <w:bottom w:val="none" w:sz="0" w:space="0" w:color="auto"/>
        <w:right w:val="none" w:sz="0" w:space="0" w:color="auto"/>
      </w:divBdr>
    </w:div>
    <w:div w:id="1493251245">
      <w:bodyDiv w:val="1"/>
      <w:marLeft w:val="0"/>
      <w:marRight w:val="0"/>
      <w:marTop w:val="0"/>
      <w:marBottom w:val="0"/>
      <w:divBdr>
        <w:top w:val="none" w:sz="0" w:space="0" w:color="auto"/>
        <w:left w:val="none" w:sz="0" w:space="0" w:color="auto"/>
        <w:bottom w:val="none" w:sz="0" w:space="0" w:color="auto"/>
        <w:right w:val="none" w:sz="0" w:space="0" w:color="auto"/>
      </w:divBdr>
    </w:div>
    <w:div w:id="1499417852">
      <w:bodyDiv w:val="1"/>
      <w:marLeft w:val="0"/>
      <w:marRight w:val="0"/>
      <w:marTop w:val="0"/>
      <w:marBottom w:val="0"/>
      <w:divBdr>
        <w:top w:val="none" w:sz="0" w:space="0" w:color="auto"/>
        <w:left w:val="none" w:sz="0" w:space="0" w:color="auto"/>
        <w:bottom w:val="none" w:sz="0" w:space="0" w:color="auto"/>
        <w:right w:val="none" w:sz="0" w:space="0" w:color="auto"/>
      </w:divBdr>
    </w:div>
    <w:div w:id="1512531566">
      <w:bodyDiv w:val="1"/>
      <w:marLeft w:val="0"/>
      <w:marRight w:val="0"/>
      <w:marTop w:val="0"/>
      <w:marBottom w:val="0"/>
      <w:divBdr>
        <w:top w:val="none" w:sz="0" w:space="0" w:color="auto"/>
        <w:left w:val="none" w:sz="0" w:space="0" w:color="auto"/>
        <w:bottom w:val="none" w:sz="0" w:space="0" w:color="auto"/>
        <w:right w:val="none" w:sz="0" w:space="0" w:color="auto"/>
      </w:divBdr>
    </w:div>
    <w:div w:id="1515261110">
      <w:bodyDiv w:val="1"/>
      <w:marLeft w:val="0"/>
      <w:marRight w:val="0"/>
      <w:marTop w:val="0"/>
      <w:marBottom w:val="0"/>
      <w:divBdr>
        <w:top w:val="none" w:sz="0" w:space="0" w:color="auto"/>
        <w:left w:val="none" w:sz="0" w:space="0" w:color="auto"/>
        <w:bottom w:val="none" w:sz="0" w:space="0" w:color="auto"/>
        <w:right w:val="none" w:sz="0" w:space="0" w:color="auto"/>
      </w:divBdr>
    </w:div>
    <w:div w:id="1524443213">
      <w:bodyDiv w:val="1"/>
      <w:marLeft w:val="0"/>
      <w:marRight w:val="0"/>
      <w:marTop w:val="0"/>
      <w:marBottom w:val="0"/>
      <w:divBdr>
        <w:top w:val="none" w:sz="0" w:space="0" w:color="auto"/>
        <w:left w:val="none" w:sz="0" w:space="0" w:color="auto"/>
        <w:bottom w:val="none" w:sz="0" w:space="0" w:color="auto"/>
        <w:right w:val="none" w:sz="0" w:space="0" w:color="auto"/>
      </w:divBdr>
      <w:divsChild>
        <w:div w:id="163472828">
          <w:marLeft w:val="0"/>
          <w:marRight w:val="0"/>
          <w:marTop w:val="0"/>
          <w:marBottom w:val="0"/>
          <w:divBdr>
            <w:top w:val="none" w:sz="0" w:space="0" w:color="auto"/>
            <w:left w:val="none" w:sz="0" w:space="0" w:color="auto"/>
            <w:bottom w:val="none" w:sz="0" w:space="0" w:color="auto"/>
            <w:right w:val="none" w:sz="0" w:space="0" w:color="auto"/>
          </w:divBdr>
        </w:div>
        <w:div w:id="237983282">
          <w:marLeft w:val="0"/>
          <w:marRight w:val="0"/>
          <w:marTop w:val="0"/>
          <w:marBottom w:val="0"/>
          <w:divBdr>
            <w:top w:val="none" w:sz="0" w:space="0" w:color="auto"/>
            <w:left w:val="none" w:sz="0" w:space="0" w:color="auto"/>
            <w:bottom w:val="none" w:sz="0" w:space="0" w:color="auto"/>
            <w:right w:val="none" w:sz="0" w:space="0" w:color="auto"/>
          </w:divBdr>
        </w:div>
        <w:div w:id="683744495">
          <w:marLeft w:val="0"/>
          <w:marRight w:val="0"/>
          <w:marTop w:val="0"/>
          <w:marBottom w:val="0"/>
          <w:divBdr>
            <w:top w:val="none" w:sz="0" w:space="0" w:color="auto"/>
            <w:left w:val="none" w:sz="0" w:space="0" w:color="auto"/>
            <w:bottom w:val="none" w:sz="0" w:space="0" w:color="auto"/>
            <w:right w:val="none" w:sz="0" w:space="0" w:color="auto"/>
          </w:divBdr>
        </w:div>
        <w:div w:id="1303005014">
          <w:marLeft w:val="0"/>
          <w:marRight w:val="0"/>
          <w:marTop w:val="0"/>
          <w:marBottom w:val="0"/>
          <w:divBdr>
            <w:top w:val="none" w:sz="0" w:space="0" w:color="auto"/>
            <w:left w:val="none" w:sz="0" w:space="0" w:color="auto"/>
            <w:bottom w:val="none" w:sz="0" w:space="0" w:color="auto"/>
            <w:right w:val="none" w:sz="0" w:space="0" w:color="auto"/>
          </w:divBdr>
        </w:div>
      </w:divsChild>
    </w:div>
    <w:div w:id="1525708214">
      <w:bodyDiv w:val="1"/>
      <w:marLeft w:val="0"/>
      <w:marRight w:val="0"/>
      <w:marTop w:val="0"/>
      <w:marBottom w:val="0"/>
      <w:divBdr>
        <w:top w:val="none" w:sz="0" w:space="0" w:color="auto"/>
        <w:left w:val="none" w:sz="0" w:space="0" w:color="auto"/>
        <w:bottom w:val="none" w:sz="0" w:space="0" w:color="auto"/>
        <w:right w:val="none" w:sz="0" w:space="0" w:color="auto"/>
      </w:divBdr>
    </w:div>
    <w:div w:id="1548908621">
      <w:bodyDiv w:val="1"/>
      <w:marLeft w:val="0"/>
      <w:marRight w:val="0"/>
      <w:marTop w:val="0"/>
      <w:marBottom w:val="0"/>
      <w:divBdr>
        <w:top w:val="none" w:sz="0" w:space="0" w:color="auto"/>
        <w:left w:val="none" w:sz="0" w:space="0" w:color="auto"/>
        <w:bottom w:val="none" w:sz="0" w:space="0" w:color="auto"/>
        <w:right w:val="none" w:sz="0" w:space="0" w:color="auto"/>
      </w:divBdr>
      <w:divsChild>
        <w:div w:id="1455903709">
          <w:marLeft w:val="0"/>
          <w:marRight w:val="0"/>
          <w:marTop w:val="0"/>
          <w:marBottom w:val="0"/>
          <w:divBdr>
            <w:top w:val="none" w:sz="0" w:space="0" w:color="auto"/>
            <w:left w:val="none" w:sz="0" w:space="0" w:color="auto"/>
            <w:bottom w:val="none" w:sz="0" w:space="0" w:color="auto"/>
            <w:right w:val="none" w:sz="0" w:space="0" w:color="auto"/>
          </w:divBdr>
        </w:div>
        <w:div w:id="1736204244">
          <w:marLeft w:val="0"/>
          <w:marRight w:val="0"/>
          <w:marTop w:val="0"/>
          <w:marBottom w:val="0"/>
          <w:divBdr>
            <w:top w:val="none" w:sz="0" w:space="0" w:color="auto"/>
            <w:left w:val="none" w:sz="0" w:space="0" w:color="auto"/>
            <w:bottom w:val="none" w:sz="0" w:space="0" w:color="auto"/>
            <w:right w:val="none" w:sz="0" w:space="0" w:color="auto"/>
          </w:divBdr>
        </w:div>
      </w:divsChild>
    </w:div>
    <w:div w:id="1555580873">
      <w:bodyDiv w:val="1"/>
      <w:marLeft w:val="0"/>
      <w:marRight w:val="0"/>
      <w:marTop w:val="0"/>
      <w:marBottom w:val="0"/>
      <w:divBdr>
        <w:top w:val="none" w:sz="0" w:space="0" w:color="auto"/>
        <w:left w:val="none" w:sz="0" w:space="0" w:color="auto"/>
        <w:bottom w:val="none" w:sz="0" w:space="0" w:color="auto"/>
        <w:right w:val="none" w:sz="0" w:space="0" w:color="auto"/>
      </w:divBdr>
    </w:div>
    <w:div w:id="1577933838">
      <w:bodyDiv w:val="1"/>
      <w:marLeft w:val="0"/>
      <w:marRight w:val="0"/>
      <w:marTop w:val="0"/>
      <w:marBottom w:val="0"/>
      <w:divBdr>
        <w:top w:val="none" w:sz="0" w:space="0" w:color="auto"/>
        <w:left w:val="none" w:sz="0" w:space="0" w:color="auto"/>
        <w:bottom w:val="none" w:sz="0" w:space="0" w:color="auto"/>
        <w:right w:val="none" w:sz="0" w:space="0" w:color="auto"/>
      </w:divBdr>
    </w:div>
    <w:div w:id="1599751149">
      <w:bodyDiv w:val="1"/>
      <w:marLeft w:val="0"/>
      <w:marRight w:val="0"/>
      <w:marTop w:val="0"/>
      <w:marBottom w:val="0"/>
      <w:divBdr>
        <w:top w:val="none" w:sz="0" w:space="0" w:color="auto"/>
        <w:left w:val="none" w:sz="0" w:space="0" w:color="auto"/>
        <w:bottom w:val="none" w:sz="0" w:space="0" w:color="auto"/>
        <w:right w:val="none" w:sz="0" w:space="0" w:color="auto"/>
      </w:divBdr>
    </w:div>
    <w:div w:id="1599826363">
      <w:bodyDiv w:val="1"/>
      <w:marLeft w:val="0"/>
      <w:marRight w:val="0"/>
      <w:marTop w:val="0"/>
      <w:marBottom w:val="0"/>
      <w:divBdr>
        <w:top w:val="none" w:sz="0" w:space="0" w:color="auto"/>
        <w:left w:val="none" w:sz="0" w:space="0" w:color="auto"/>
        <w:bottom w:val="none" w:sz="0" w:space="0" w:color="auto"/>
        <w:right w:val="none" w:sz="0" w:space="0" w:color="auto"/>
      </w:divBdr>
    </w:div>
    <w:div w:id="1624312476">
      <w:bodyDiv w:val="1"/>
      <w:marLeft w:val="0"/>
      <w:marRight w:val="0"/>
      <w:marTop w:val="0"/>
      <w:marBottom w:val="0"/>
      <w:divBdr>
        <w:top w:val="none" w:sz="0" w:space="0" w:color="auto"/>
        <w:left w:val="none" w:sz="0" w:space="0" w:color="auto"/>
        <w:bottom w:val="none" w:sz="0" w:space="0" w:color="auto"/>
        <w:right w:val="none" w:sz="0" w:space="0" w:color="auto"/>
      </w:divBdr>
    </w:div>
    <w:div w:id="1654528456">
      <w:bodyDiv w:val="1"/>
      <w:marLeft w:val="0"/>
      <w:marRight w:val="0"/>
      <w:marTop w:val="0"/>
      <w:marBottom w:val="0"/>
      <w:divBdr>
        <w:top w:val="none" w:sz="0" w:space="0" w:color="auto"/>
        <w:left w:val="none" w:sz="0" w:space="0" w:color="auto"/>
        <w:bottom w:val="none" w:sz="0" w:space="0" w:color="auto"/>
        <w:right w:val="none" w:sz="0" w:space="0" w:color="auto"/>
      </w:divBdr>
    </w:div>
    <w:div w:id="1669867762">
      <w:bodyDiv w:val="1"/>
      <w:marLeft w:val="0"/>
      <w:marRight w:val="0"/>
      <w:marTop w:val="0"/>
      <w:marBottom w:val="0"/>
      <w:divBdr>
        <w:top w:val="none" w:sz="0" w:space="0" w:color="auto"/>
        <w:left w:val="none" w:sz="0" w:space="0" w:color="auto"/>
        <w:bottom w:val="none" w:sz="0" w:space="0" w:color="auto"/>
        <w:right w:val="none" w:sz="0" w:space="0" w:color="auto"/>
      </w:divBdr>
    </w:div>
    <w:div w:id="1700617976">
      <w:bodyDiv w:val="1"/>
      <w:marLeft w:val="0"/>
      <w:marRight w:val="0"/>
      <w:marTop w:val="0"/>
      <w:marBottom w:val="0"/>
      <w:divBdr>
        <w:top w:val="none" w:sz="0" w:space="0" w:color="auto"/>
        <w:left w:val="none" w:sz="0" w:space="0" w:color="auto"/>
        <w:bottom w:val="none" w:sz="0" w:space="0" w:color="auto"/>
        <w:right w:val="none" w:sz="0" w:space="0" w:color="auto"/>
      </w:divBdr>
    </w:div>
    <w:div w:id="1701931320">
      <w:bodyDiv w:val="1"/>
      <w:marLeft w:val="0"/>
      <w:marRight w:val="0"/>
      <w:marTop w:val="0"/>
      <w:marBottom w:val="0"/>
      <w:divBdr>
        <w:top w:val="none" w:sz="0" w:space="0" w:color="auto"/>
        <w:left w:val="none" w:sz="0" w:space="0" w:color="auto"/>
        <w:bottom w:val="none" w:sz="0" w:space="0" w:color="auto"/>
        <w:right w:val="none" w:sz="0" w:space="0" w:color="auto"/>
      </w:divBdr>
    </w:div>
    <w:div w:id="1709642076">
      <w:bodyDiv w:val="1"/>
      <w:marLeft w:val="0"/>
      <w:marRight w:val="0"/>
      <w:marTop w:val="0"/>
      <w:marBottom w:val="0"/>
      <w:divBdr>
        <w:top w:val="none" w:sz="0" w:space="0" w:color="auto"/>
        <w:left w:val="none" w:sz="0" w:space="0" w:color="auto"/>
        <w:bottom w:val="none" w:sz="0" w:space="0" w:color="auto"/>
        <w:right w:val="none" w:sz="0" w:space="0" w:color="auto"/>
      </w:divBdr>
    </w:div>
    <w:div w:id="1716659804">
      <w:bodyDiv w:val="1"/>
      <w:marLeft w:val="0"/>
      <w:marRight w:val="0"/>
      <w:marTop w:val="0"/>
      <w:marBottom w:val="0"/>
      <w:divBdr>
        <w:top w:val="none" w:sz="0" w:space="0" w:color="auto"/>
        <w:left w:val="none" w:sz="0" w:space="0" w:color="auto"/>
        <w:bottom w:val="none" w:sz="0" w:space="0" w:color="auto"/>
        <w:right w:val="none" w:sz="0" w:space="0" w:color="auto"/>
      </w:divBdr>
    </w:div>
    <w:div w:id="1720006823">
      <w:bodyDiv w:val="1"/>
      <w:marLeft w:val="0"/>
      <w:marRight w:val="0"/>
      <w:marTop w:val="0"/>
      <w:marBottom w:val="0"/>
      <w:divBdr>
        <w:top w:val="none" w:sz="0" w:space="0" w:color="auto"/>
        <w:left w:val="none" w:sz="0" w:space="0" w:color="auto"/>
        <w:bottom w:val="none" w:sz="0" w:space="0" w:color="auto"/>
        <w:right w:val="none" w:sz="0" w:space="0" w:color="auto"/>
      </w:divBdr>
    </w:div>
    <w:div w:id="1730492368">
      <w:bodyDiv w:val="1"/>
      <w:marLeft w:val="0"/>
      <w:marRight w:val="0"/>
      <w:marTop w:val="0"/>
      <w:marBottom w:val="0"/>
      <w:divBdr>
        <w:top w:val="none" w:sz="0" w:space="0" w:color="auto"/>
        <w:left w:val="none" w:sz="0" w:space="0" w:color="auto"/>
        <w:bottom w:val="none" w:sz="0" w:space="0" w:color="auto"/>
        <w:right w:val="none" w:sz="0" w:space="0" w:color="auto"/>
      </w:divBdr>
    </w:div>
    <w:div w:id="1760370922">
      <w:bodyDiv w:val="1"/>
      <w:marLeft w:val="0"/>
      <w:marRight w:val="0"/>
      <w:marTop w:val="0"/>
      <w:marBottom w:val="0"/>
      <w:divBdr>
        <w:top w:val="none" w:sz="0" w:space="0" w:color="auto"/>
        <w:left w:val="none" w:sz="0" w:space="0" w:color="auto"/>
        <w:bottom w:val="none" w:sz="0" w:space="0" w:color="auto"/>
        <w:right w:val="none" w:sz="0" w:space="0" w:color="auto"/>
      </w:divBdr>
      <w:divsChild>
        <w:div w:id="1784037283">
          <w:marLeft w:val="0"/>
          <w:marRight w:val="0"/>
          <w:marTop w:val="0"/>
          <w:marBottom w:val="0"/>
          <w:divBdr>
            <w:top w:val="none" w:sz="0" w:space="0" w:color="auto"/>
            <w:left w:val="none" w:sz="0" w:space="0" w:color="auto"/>
            <w:bottom w:val="none" w:sz="0" w:space="0" w:color="auto"/>
            <w:right w:val="none" w:sz="0" w:space="0" w:color="auto"/>
          </w:divBdr>
        </w:div>
        <w:div w:id="2113086542">
          <w:marLeft w:val="0"/>
          <w:marRight w:val="0"/>
          <w:marTop w:val="0"/>
          <w:marBottom w:val="0"/>
          <w:divBdr>
            <w:top w:val="none" w:sz="0" w:space="0" w:color="auto"/>
            <w:left w:val="none" w:sz="0" w:space="0" w:color="auto"/>
            <w:bottom w:val="none" w:sz="0" w:space="0" w:color="auto"/>
            <w:right w:val="none" w:sz="0" w:space="0" w:color="auto"/>
          </w:divBdr>
        </w:div>
      </w:divsChild>
    </w:div>
    <w:div w:id="1774089968">
      <w:bodyDiv w:val="1"/>
      <w:marLeft w:val="0"/>
      <w:marRight w:val="0"/>
      <w:marTop w:val="0"/>
      <w:marBottom w:val="0"/>
      <w:divBdr>
        <w:top w:val="none" w:sz="0" w:space="0" w:color="auto"/>
        <w:left w:val="none" w:sz="0" w:space="0" w:color="auto"/>
        <w:bottom w:val="none" w:sz="0" w:space="0" w:color="auto"/>
        <w:right w:val="none" w:sz="0" w:space="0" w:color="auto"/>
      </w:divBdr>
    </w:div>
    <w:div w:id="1794669400">
      <w:bodyDiv w:val="1"/>
      <w:marLeft w:val="0"/>
      <w:marRight w:val="0"/>
      <w:marTop w:val="0"/>
      <w:marBottom w:val="0"/>
      <w:divBdr>
        <w:top w:val="none" w:sz="0" w:space="0" w:color="auto"/>
        <w:left w:val="none" w:sz="0" w:space="0" w:color="auto"/>
        <w:bottom w:val="none" w:sz="0" w:space="0" w:color="auto"/>
        <w:right w:val="none" w:sz="0" w:space="0" w:color="auto"/>
      </w:divBdr>
    </w:div>
    <w:div w:id="1811164521">
      <w:bodyDiv w:val="1"/>
      <w:marLeft w:val="0"/>
      <w:marRight w:val="0"/>
      <w:marTop w:val="0"/>
      <w:marBottom w:val="0"/>
      <w:divBdr>
        <w:top w:val="none" w:sz="0" w:space="0" w:color="auto"/>
        <w:left w:val="none" w:sz="0" w:space="0" w:color="auto"/>
        <w:bottom w:val="none" w:sz="0" w:space="0" w:color="auto"/>
        <w:right w:val="none" w:sz="0" w:space="0" w:color="auto"/>
      </w:divBdr>
    </w:div>
    <w:div w:id="1820533594">
      <w:bodyDiv w:val="1"/>
      <w:marLeft w:val="0"/>
      <w:marRight w:val="0"/>
      <w:marTop w:val="0"/>
      <w:marBottom w:val="0"/>
      <w:divBdr>
        <w:top w:val="none" w:sz="0" w:space="0" w:color="auto"/>
        <w:left w:val="none" w:sz="0" w:space="0" w:color="auto"/>
        <w:bottom w:val="none" w:sz="0" w:space="0" w:color="auto"/>
        <w:right w:val="none" w:sz="0" w:space="0" w:color="auto"/>
      </w:divBdr>
    </w:div>
    <w:div w:id="1844783972">
      <w:bodyDiv w:val="1"/>
      <w:marLeft w:val="0"/>
      <w:marRight w:val="0"/>
      <w:marTop w:val="0"/>
      <w:marBottom w:val="0"/>
      <w:divBdr>
        <w:top w:val="none" w:sz="0" w:space="0" w:color="auto"/>
        <w:left w:val="none" w:sz="0" w:space="0" w:color="auto"/>
        <w:bottom w:val="none" w:sz="0" w:space="0" w:color="auto"/>
        <w:right w:val="none" w:sz="0" w:space="0" w:color="auto"/>
      </w:divBdr>
    </w:div>
    <w:div w:id="1846019126">
      <w:bodyDiv w:val="1"/>
      <w:marLeft w:val="0"/>
      <w:marRight w:val="0"/>
      <w:marTop w:val="0"/>
      <w:marBottom w:val="0"/>
      <w:divBdr>
        <w:top w:val="none" w:sz="0" w:space="0" w:color="auto"/>
        <w:left w:val="none" w:sz="0" w:space="0" w:color="auto"/>
        <w:bottom w:val="none" w:sz="0" w:space="0" w:color="auto"/>
        <w:right w:val="none" w:sz="0" w:space="0" w:color="auto"/>
      </w:divBdr>
    </w:div>
    <w:div w:id="1849447095">
      <w:bodyDiv w:val="1"/>
      <w:marLeft w:val="0"/>
      <w:marRight w:val="0"/>
      <w:marTop w:val="0"/>
      <w:marBottom w:val="0"/>
      <w:divBdr>
        <w:top w:val="none" w:sz="0" w:space="0" w:color="auto"/>
        <w:left w:val="none" w:sz="0" w:space="0" w:color="auto"/>
        <w:bottom w:val="none" w:sz="0" w:space="0" w:color="auto"/>
        <w:right w:val="none" w:sz="0" w:space="0" w:color="auto"/>
      </w:divBdr>
    </w:div>
    <w:div w:id="1861822362">
      <w:bodyDiv w:val="1"/>
      <w:marLeft w:val="0"/>
      <w:marRight w:val="0"/>
      <w:marTop w:val="0"/>
      <w:marBottom w:val="0"/>
      <w:divBdr>
        <w:top w:val="none" w:sz="0" w:space="0" w:color="auto"/>
        <w:left w:val="none" w:sz="0" w:space="0" w:color="auto"/>
        <w:bottom w:val="none" w:sz="0" w:space="0" w:color="auto"/>
        <w:right w:val="none" w:sz="0" w:space="0" w:color="auto"/>
      </w:divBdr>
    </w:div>
    <w:div w:id="1920827175">
      <w:bodyDiv w:val="1"/>
      <w:marLeft w:val="0"/>
      <w:marRight w:val="0"/>
      <w:marTop w:val="0"/>
      <w:marBottom w:val="0"/>
      <w:divBdr>
        <w:top w:val="none" w:sz="0" w:space="0" w:color="auto"/>
        <w:left w:val="none" w:sz="0" w:space="0" w:color="auto"/>
        <w:bottom w:val="none" w:sz="0" w:space="0" w:color="auto"/>
        <w:right w:val="none" w:sz="0" w:space="0" w:color="auto"/>
      </w:divBdr>
    </w:div>
    <w:div w:id="1945113255">
      <w:bodyDiv w:val="1"/>
      <w:marLeft w:val="0"/>
      <w:marRight w:val="0"/>
      <w:marTop w:val="0"/>
      <w:marBottom w:val="0"/>
      <w:divBdr>
        <w:top w:val="none" w:sz="0" w:space="0" w:color="auto"/>
        <w:left w:val="none" w:sz="0" w:space="0" w:color="auto"/>
        <w:bottom w:val="none" w:sz="0" w:space="0" w:color="auto"/>
        <w:right w:val="none" w:sz="0" w:space="0" w:color="auto"/>
      </w:divBdr>
    </w:div>
    <w:div w:id="1965036906">
      <w:bodyDiv w:val="1"/>
      <w:marLeft w:val="0"/>
      <w:marRight w:val="0"/>
      <w:marTop w:val="0"/>
      <w:marBottom w:val="0"/>
      <w:divBdr>
        <w:top w:val="none" w:sz="0" w:space="0" w:color="auto"/>
        <w:left w:val="none" w:sz="0" w:space="0" w:color="auto"/>
        <w:bottom w:val="none" w:sz="0" w:space="0" w:color="auto"/>
        <w:right w:val="none" w:sz="0" w:space="0" w:color="auto"/>
      </w:divBdr>
    </w:div>
    <w:div w:id="1975285854">
      <w:bodyDiv w:val="1"/>
      <w:marLeft w:val="0"/>
      <w:marRight w:val="0"/>
      <w:marTop w:val="0"/>
      <w:marBottom w:val="0"/>
      <w:divBdr>
        <w:top w:val="none" w:sz="0" w:space="0" w:color="auto"/>
        <w:left w:val="none" w:sz="0" w:space="0" w:color="auto"/>
        <w:bottom w:val="none" w:sz="0" w:space="0" w:color="auto"/>
        <w:right w:val="none" w:sz="0" w:space="0" w:color="auto"/>
      </w:divBdr>
    </w:div>
    <w:div w:id="1987776368">
      <w:bodyDiv w:val="1"/>
      <w:marLeft w:val="0"/>
      <w:marRight w:val="0"/>
      <w:marTop w:val="0"/>
      <w:marBottom w:val="0"/>
      <w:divBdr>
        <w:top w:val="none" w:sz="0" w:space="0" w:color="auto"/>
        <w:left w:val="none" w:sz="0" w:space="0" w:color="auto"/>
        <w:bottom w:val="none" w:sz="0" w:space="0" w:color="auto"/>
        <w:right w:val="none" w:sz="0" w:space="0" w:color="auto"/>
      </w:divBdr>
    </w:div>
    <w:div w:id="1995721979">
      <w:bodyDiv w:val="1"/>
      <w:marLeft w:val="0"/>
      <w:marRight w:val="0"/>
      <w:marTop w:val="0"/>
      <w:marBottom w:val="0"/>
      <w:divBdr>
        <w:top w:val="none" w:sz="0" w:space="0" w:color="auto"/>
        <w:left w:val="none" w:sz="0" w:space="0" w:color="auto"/>
        <w:bottom w:val="none" w:sz="0" w:space="0" w:color="auto"/>
        <w:right w:val="none" w:sz="0" w:space="0" w:color="auto"/>
      </w:divBdr>
    </w:div>
    <w:div w:id="1999454746">
      <w:bodyDiv w:val="1"/>
      <w:marLeft w:val="0"/>
      <w:marRight w:val="0"/>
      <w:marTop w:val="0"/>
      <w:marBottom w:val="0"/>
      <w:divBdr>
        <w:top w:val="none" w:sz="0" w:space="0" w:color="auto"/>
        <w:left w:val="none" w:sz="0" w:space="0" w:color="auto"/>
        <w:bottom w:val="none" w:sz="0" w:space="0" w:color="auto"/>
        <w:right w:val="none" w:sz="0" w:space="0" w:color="auto"/>
      </w:divBdr>
    </w:div>
    <w:div w:id="2024359344">
      <w:bodyDiv w:val="1"/>
      <w:marLeft w:val="0"/>
      <w:marRight w:val="0"/>
      <w:marTop w:val="0"/>
      <w:marBottom w:val="0"/>
      <w:divBdr>
        <w:top w:val="none" w:sz="0" w:space="0" w:color="auto"/>
        <w:left w:val="none" w:sz="0" w:space="0" w:color="auto"/>
        <w:bottom w:val="none" w:sz="0" w:space="0" w:color="auto"/>
        <w:right w:val="none" w:sz="0" w:space="0" w:color="auto"/>
      </w:divBdr>
      <w:divsChild>
        <w:div w:id="667707376">
          <w:marLeft w:val="0"/>
          <w:marRight w:val="0"/>
          <w:marTop w:val="0"/>
          <w:marBottom w:val="0"/>
          <w:divBdr>
            <w:top w:val="none" w:sz="0" w:space="0" w:color="auto"/>
            <w:left w:val="none" w:sz="0" w:space="0" w:color="auto"/>
            <w:bottom w:val="none" w:sz="0" w:space="0" w:color="auto"/>
            <w:right w:val="none" w:sz="0" w:space="0" w:color="auto"/>
          </w:divBdr>
        </w:div>
        <w:div w:id="1666591464">
          <w:marLeft w:val="0"/>
          <w:marRight w:val="0"/>
          <w:marTop w:val="0"/>
          <w:marBottom w:val="0"/>
          <w:divBdr>
            <w:top w:val="none" w:sz="0" w:space="0" w:color="auto"/>
            <w:left w:val="none" w:sz="0" w:space="0" w:color="auto"/>
            <w:bottom w:val="none" w:sz="0" w:space="0" w:color="auto"/>
            <w:right w:val="none" w:sz="0" w:space="0" w:color="auto"/>
          </w:divBdr>
        </w:div>
      </w:divsChild>
    </w:div>
    <w:div w:id="2036034230">
      <w:bodyDiv w:val="1"/>
      <w:marLeft w:val="0"/>
      <w:marRight w:val="0"/>
      <w:marTop w:val="0"/>
      <w:marBottom w:val="0"/>
      <w:divBdr>
        <w:top w:val="none" w:sz="0" w:space="0" w:color="auto"/>
        <w:left w:val="none" w:sz="0" w:space="0" w:color="auto"/>
        <w:bottom w:val="none" w:sz="0" w:space="0" w:color="auto"/>
        <w:right w:val="none" w:sz="0" w:space="0" w:color="auto"/>
      </w:divBdr>
    </w:div>
    <w:div w:id="2036879122">
      <w:bodyDiv w:val="1"/>
      <w:marLeft w:val="0"/>
      <w:marRight w:val="0"/>
      <w:marTop w:val="0"/>
      <w:marBottom w:val="0"/>
      <w:divBdr>
        <w:top w:val="none" w:sz="0" w:space="0" w:color="auto"/>
        <w:left w:val="none" w:sz="0" w:space="0" w:color="auto"/>
        <w:bottom w:val="none" w:sz="0" w:space="0" w:color="auto"/>
        <w:right w:val="none" w:sz="0" w:space="0" w:color="auto"/>
      </w:divBdr>
    </w:div>
    <w:div w:id="2037652703">
      <w:bodyDiv w:val="1"/>
      <w:marLeft w:val="0"/>
      <w:marRight w:val="0"/>
      <w:marTop w:val="0"/>
      <w:marBottom w:val="0"/>
      <w:divBdr>
        <w:top w:val="none" w:sz="0" w:space="0" w:color="auto"/>
        <w:left w:val="none" w:sz="0" w:space="0" w:color="auto"/>
        <w:bottom w:val="none" w:sz="0" w:space="0" w:color="auto"/>
        <w:right w:val="none" w:sz="0" w:space="0" w:color="auto"/>
      </w:divBdr>
    </w:div>
    <w:div w:id="2048527877">
      <w:bodyDiv w:val="1"/>
      <w:marLeft w:val="0"/>
      <w:marRight w:val="0"/>
      <w:marTop w:val="0"/>
      <w:marBottom w:val="0"/>
      <w:divBdr>
        <w:top w:val="none" w:sz="0" w:space="0" w:color="auto"/>
        <w:left w:val="none" w:sz="0" w:space="0" w:color="auto"/>
        <w:bottom w:val="none" w:sz="0" w:space="0" w:color="auto"/>
        <w:right w:val="none" w:sz="0" w:space="0" w:color="auto"/>
      </w:divBdr>
    </w:div>
    <w:div w:id="2058434970">
      <w:bodyDiv w:val="1"/>
      <w:marLeft w:val="0"/>
      <w:marRight w:val="0"/>
      <w:marTop w:val="0"/>
      <w:marBottom w:val="0"/>
      <w:divBdr>
        <w:top w:val="none" w:sz="0" w:space="0" w:color="auto"/>
        <w:left w:val="none" w:sz="0" w:space="0" w:color="auto"/>
        <w:bottom w:val="none" w:sz="0" w:space="0" w:color="auto"/>
        <w:right w:val="none" w:sz="0" w:space="0" w:color="auto"/>
      </w:divBdr>
      <w:divsChild>
        <w:div w:id="286474391">
          <w:marLeft w:val="446"/>
          <w:marRight w:val="0"/>
          <w:marTop w:val="200"/>
          <w:marBottom w:val="0"/>
          <w:divBdr>
            <w:top w:val="none" w:sz="0" w:space="0" w:color="auto"/>
            <w:left w:val="none" w:sz="0" w:space="0" w:color="auto"/>
            <w:bottom w:val="none" w:sz="0" w:space="0" w:color="auto"/>
            <w:right w:val="none" w:sz="0" w:space="0" w:color="auto"/>
          </w:divBdr>
        </w:div>
      </w:divsChild>
    </w:div>
    <w:div w:id="2074043005">
      <w:bodyDiv w:val="1"/>
      <w:marLeft w:val="0"/>
      <w:marRight w:val="0"/>
      <w:marTop w:val="0"/>
      <w:marBottom w:val="0"/>
      <w:divBdr>
        <w:top w:val="none" w:sz="0" w:space="0" w:color="auto"/>
        <w:left w:val="none" w:sz="0" w:space="0" w:color="auto"/>
        <w:bottom w:val="none" w:sz="0" w:space="0" w:color="auto"/>
        <w:right w:val="none" w:sz="0" w:space="0" w:color="auto"/>
      </w:divBdr>
    </w:div>
    <w:div w:id="2075422414">
      <w:bodyDiv w:val="1"/>
      <w:marLeft w:val="0"/>
      <w:marRight w:val="0"/>
      <w:marTop w:val="0"/>
      <w:marBottom w:val="0"/>
      <w:divBdr>
        <w:top w:val="none" w:sz="0" w:space="0" w:color="auto"/>
        <w:left w:val="none" w:sz="0" w:space="0" w:color="auto"/>
        <w:bottom w:val="none" w:sz="0" w:space="0" w:color="auto"/>
        <w:right w:val="none" w:sz="0" w:space="0" w:color="auto"/>
      </w:divBdr>
    </w:div>
    <w:div w:id="2116778873">
      <w:bodyDiv w:val="1"/>
      <w:marLeft w:val="0"/>
      <w:marRight w:val="0"/>
      <w:marTop w:val="0"/>
      <w:marBottom w:val="0"/>
      <w:divBdr>
        <w:top w:val="none" w:sz="0" w:space="0" w:color="auto"/>
        <w:left w:val="none" w:sz="0" w:space="0" w:color="auto"/>
        <w:bottom w:val="none" w:sz="0" w:space="0" w:color="auto"/>
        <w:right w:val="none" w:sz="0" w:space="0" w:color="auto"/>
      </w:divBdr>
    </w:div>
    <w:div w:id="2125876562">
      <w:bodyDiv w:val="1"/>
      <w:marLeft w:val="0"/>
      <w:marRight w:val="0"/>
      <w:marTop w:val="0"/>
      <w:marBottom w:val="0"/>
      <w:divBdr>
        <w:top w:val="none" w:sz="0" w:space="0" w:color="auto"/>
        <w:left w:val="none" w:sz="0" w:space="0" w:color="auto"/>
        <w:bottom w:val="none" w:sz="0" w:space="0" w:color="auto"/>
        <w:right w:val="none" w:sz="0" w:space="0" w:color="auto"/>
      </w:divBdr>
    </w:div>
    <w:div w:id="2128040694">
      <w:bodyDiv w:val="1"/>
      <w:marLeft w:val="0"/>
      <w:marRight w:val="0"/>
      <w:marTop w:val="0"/>
      <w:marBottom w:val="0"/>
      <w:divBdr>
        <w:top w:val="none" w:sz="0" w:space="0" w:color="auto"/>
        <w:left w:val="none" w:sz="0" w:space="0" w:color="auto"/>
        <w:bottom w:val="none" w:sz="0" w:space="0" w:color="auto"/>
        <w:right w:val="none" w:sz="0" w:space="0" w:color="auto"/>
      </w:divBdr>
    </w:div>
    <w:div w:id="2138451966">
      <w:bodyDiv w:val="1"/>
      <w:marLeft w:val="0"/>
      <w:marRight w:val="0"/>
      <w:marTop w:val="0"/>
      <w:marBottom w:val="0"/>
      <w:divBdr>
        <w:top w:val="none" w:sz="0" w:space="0" w:color="auto"/>
        <w:left w:val="none" w:sz="0" w:space="0" w:color="auto"/>
        <w:bottom w:val="none" w:sz="0" w:space="0" w:color="auto"/>
        <w:right w:val="none" w:sz="0" w:space="0" w:color="auto"/>
      </w:divBdr>
    </w:div>
    <w:div w:id="214122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 Id="rId30" Type="http://schemas.microsoft.com/office/2020/10/relationships/intelligence" Target="intelligence2.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AF01337D-D641-4D83-B416-BF6184FA7CF3}">
    <t:Anchor>
      <t:Comment id="326166034"/>
    </t:Anchor>
    <t:History>
      <t:Event time="2026-04-20T15:43:17.451Z" id="{4CF6B575-F832-4C28-9FB4-D69A9334B86B}">
        <t:Attribution userId="S::Marcin.WARCZAK@ec.europa.eu::e6f17a28-aa52-4d18-9e64-407b5c998c94" userName="WARCZAK Marcin (CNECT)" userProvider="AD"/>
        <t:Anchor>
          <t:Comment id="1049454921"/>
        </t:Anchor>
        <t:Create/>
      </t:Event>
      <t:Event time="2026-04-20T15:43:17.451Z" id="{702F8BCA-9BF6-414F-8582-0EA317A1E1E2}">
        <t:Attribution userId="S::Marcin.WARCZAK@ec.europa.eu::e6f17a28-aa52-4d18-9e64-407b5c998c94" userName="WARCZAK Marcin (CNECT)" userProvider="AD"/>
        <t:Anchor>
          <t:Comment id="1049454921"/>
        </t:Anchor>
        <t:Assign userId="S::Kaja-Aleksandra.KLENCKA@ext.ec.europa.eu::f22a1bd6-1154-47a9-a27e-33322e3d0564" userName="KLENCKA Kaja (CNECT-EXT)" userProvider="AD"/>
      </t:Event>
      <t:Event time="2026-04-20T15:43:17.451Z" id="{F4B46D64-929F-4055-8CD2-58052139DA96}">
        <t:Attribution userId="S::Marcin.WARCZAK@ec.europa.eu::e6f17a28-aa52-4d18-9e64-407b5c998c94" userName="WARCZAK Marcin (CNECT)" userProvider="AD"/>
        <t:Anchor>
          <t:Comment id="1049454921"/>
        </t:Anchor>
        <t:SetTitle title="@KLENCKA Kaja (CNECT-EXT) jak dostane zielone swiatlo to zrobie update zalecen ws. Miedzi (tak jak pisala Antonella)"/>
      </t:Event>
      <t:Event time="2026-04-21T15:15:44.874Z" id="{A96094AB-6AF7-48E1-B390-4C4069354F90}">
        <t:Attribution userId="S::Kaja-Aleksandra.KLENCKA@ext.ec.europa.eu::f22a1bd6-1154-47a9-a27e-33322e3d0564" userName="KLENCKA Kaja (CNECT-EXT)" userProvider="AD"/>
        <t:Progress percentComplete="100"/>
      </t:Event>
    </t:History>
  </t:Task>
</t:Task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8F551-1CF0-4E77-AE35-9F9CDE54F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3.xml><?xml version="1.0" encoding="utf-8"?>
<ds:datastoreItem xmlns:ds="http://schemas.openxmlformats.org/officeDocument/2006/customXml" ds:itemID="{ABEAE4C3-430D-42D7-8C8E-C79A5F8EDD0A}">
  <ds:schemaRefs>
    <ds:schemaRef ds:uri="http://purl.org/dc/terms/"/>
    <ds:schemaRef ds:uri="http://www.w3.org/XML/1998/namespace"/>
    <ds:schemaRef ds:uri="http://schemas.microsoft.com/office/2006/documentManagement/types"/>
    <ds:schemaRef ds:uri="http://schemas.microsoft.com/sharepoint/v3"/>
    <ds:schemaRef ds:uri="http://schemas.microsoft.com/office/infopath/2007/PartnerControls"/>
    <ds:schemaRef ds:uri="http://purl.org/dc/dcmitype/"/>
    <ds:schemaRef ds:uri="http://schemas.openxmlformats.org/package/2006/metadata/core-properties"/>
    <ds:schemaRef ds:uri="http://schemas.microsoft.com/office/2006/metadata/properties"/>
    <ds:schemaRef ds:uri="e1debc6b-b43f-4dc7-a7b0-dc87a290d3c1"/>
    <ds:schemaRef ds:uri="1bece07b-d03c-423c-b8a0-beed4db0bbc2"/>
    <ds:schemaRef ds:uri="http://purl.org/dc/elements/1.1/"/>
  </ds:schemaRefs>
</ds:datastoreItem>
</file>

<file path=customXml/itemProps4.xml><?xml version="1.0" encoding="utf-8"?>
<ds:datastoreItem xmlns:ds="http://schemas.openxmlformats.org/officeDocument/2006/customXml" ds:itemID="{18F19745-FEEA-44DB-93DF-BD412002D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2163</Words>
  <Characters>12335</Characters>
  <Application>Microsoft Office Word</Application>
  <DocSecurity>0</DocSecurity>
  <Lines>102</Lines>
  <Paragraphs>28</Paragraphs>
  <ScaleCrop>false</ScaleCrop>
  <Manager/>
  <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125</cp:revision>
  <cp:lastPrinted>2026-02-02T10:37:00Z</cp:lastPrinted>
  <dcterms:created xsi:type="dcterms:W3CDTF">2026-05-07T09:40:00Z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21</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ies>
</file>