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48C69622" w:rsidR="00717869" w:rsidRPr="00CF24CB" w:rsidRDefault="00492CF2" w:rsidP="00492CF2">
      <w:pPr>
        <w:pStyle w:val="Pagedecouverture"/>
        <w:rPr>
          <w:noProof/>
        </w:rPr>
      </w:pPr>
      <w:bookmarkStart w:id="0" w:name="OLE_LINK6"/>
      <w:bookmarkStart w:id="1" w:name="LW_BM_COVERPAGE"/>
      <w:r>
        <w:rPr>
          <w:noProof/>
        </w:rPr>
        <w:pict w14:anchorId="61329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62D961-B244-45EA-9B1E-055A423F70EF" style="width:455.25pt;height:399.75pt">
            <v:imagedata r:id="rId11" o:title=""/>
          </v:shape>
        </w:pict>
      </w:r>
    </w:p>
    <w:bookmarkEnd w:id="1"/>
    <w:p w14:paraId="68D21B94" w14:textId="77777777" w:rsidR="00201FF2" w:rsidRDefault="00201FF2" w:rsidP="00201FF2">
      <w:pPr>
        <w:rPr>
          <w:noProof/>
          <w:lang w:val="en-GB"/>
        </w:rPr>
        <w:sectPr w:rsidR="00201FF2" w:rsidSect="00492C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CF24CB" w:rsidRDefault="0092635F" w:rsidP="00717869">
      <w:pPr>
        <w:rPr>
          <w:rFonts w:cstheme="minorHAnsi"/>
          <w:b/>
          <w:bCs/>
          <w:noProof/>
          <w:lang w:val="en-GB"/>
        </w:rPr>
      </w:pPr>
      <w:bookmarkStart w:id="2" w:name="_GoBack"/>
      <w:bookmarkEnd w:id="2"/>
    </w:p>
    <w:p w14:paraId="4DA445F2" w14:textId="0920D1A0" w:rsidR="0092635F" w:rsidRPr="00CF24CB" w:rsidRDefault="0092635F" w:rsidP="00717869">
      <w:pPr>
        <w:rPr>
          <w:rFonts w:cstheme="minorHAnsi"/>
          <w:b/>
          <w:bCs/>
          <w:noProof/>
          <w:lang w:val="en-GB"/>
        </w:rPr>
      </w:pPr>
    </w:p>
    <w:p w14:paraId="0432DD8B" w14:textId="77777777" w:rsidR="0092635F" w:rsidRPr="00CF24CB" w:rsidRDefault="0092635F" w:rsidP="00717869">
      <w:pPr>
        <w:rPr>
          <w:rFonts w:cstheme="minorHAnsi"/>
          <w:b/>
          <w:bCs/>
          <w:noProof/>
          <w:lang w:val="en-GB"/>
        </w:rPr>
      </w:pPr>
    </w:p>
    <w:p w14:paraId="2A5ACAF6" w14:textId="53B8AC13" w:rsidR="0092635F" w:rsidRPr="00CF24CB" w:rsidRDefault="0092635F" w:rsidP="00717869">
      <w:pPr>
        <w:rPr>
          <w:rFonts w:cstheme="minorHAnsi"/>
          <w:b/>
          <w:bCs/>
          <w:noProof/>
          <w:lang w:val="en-GB"/>
        </w:rPr>
      </w:pPr>
    </w:p>
    <w:p w14:paraId="597FB188" w14:textId="1EF50DB9" w:rsidR="0092635F" w:rsidRPr="00CF24CB" w:rsidRDefault="0092635F" w:rsidP="00717869">
      <w:pPr>
        <w:rPr>
          <w:rFonts w:cstheme="minorHAnsi"/>
          <w:b/>
          <w:bCs/>
          <w:noProof/>
          <w:lang w:val="en-GB"/>
        </w:rPr>
      </w:pPr>
    </w:p>
    <w:p w14:paraId="0055197E" w14:textId="3A1C46E0" w:rsidR="0092635F" w:rsidRPr="00CF24CB" w:rsidRDefault="00CC567F" w:rsidP="00717869">
      <w:pPr>
        <w:rPr>
          <w:rFonts w:cstheme="minorHAnsi"/>
          <w:b/>
          <w:bCs/>
          <w:noProof/>
          <w:lang w:val="en-GB"/>
        </w:rPr>
      </w:pPr>
      <w:r w:rsidRPr="00CF24CB">
        <w:rPr>
          <w:rFonts w:cstheme="minorHAnsi"/>
          <w:b/>
          <w:bCs/>
          <w:noProof/>
          <w:lang w:val="en-GB"/>
        </w:rPr>
        <mc:AlternateContent>
          <mc:Choice Requires="wps">
            <w:drawing>
              <wp:anchor distT="0" distB="0" distL="114300" distR="114300" simplePos="0" relativeHeight="251658242" behindDoc="0" locked="0" layoutInCell="1" allowOverlap="1" wp14:anchorId="46B22695" wp14:editId="1AC8DCEA">
                <wp:simplePos x="0" y="0"/>
                <wp:positionH relativeFrom="column">
                  <wp:posOffset>588060</wp:posOffset>
                </wp:positionH>
                <wp:positionV relativeFrom="paragraph">
                  <wp:posOffset>8204</wp:posOffset>
                </wp:positionV>
                <wp:extent cx="5308600" cy="2044700"/>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5308600" cy="2044700"/>
                        </a:xfrm>
                        <a:prstGeom prst="rect">
                          <a:avLst/>
                        </a:prstGeom>
                        <a:noFill/>
                        <a:ln w="6350">
                          <a:noFill/>
                        </a:ln>
                      </wps:spPr>
                      <wps:txbx>
                        <w:txbxContent>
                          <w:p w14:paraId="121964D2" w14:textId="5D600967" w:rsidR="00362EBD" w:rsidRPr="00DE6CB8" w:rsidRDefault="00362EBD" w:rsidP="00362EBD">
                            <w:pPr>
                              <w:spacing w:line="640" w:lineRule="exact"/>
                              <w:rPr>
                                <w:rFonts w:ascii="Calibri" w:hAnsi="Calibri" w:cs="Calibri"/>
                                <w:b/>
                                <w:bCs/>
                                <w:color w:val="FFFFFF" w:themeColor="background1"/>
                                <w:sz w:val="72"/>
                                <w:szCs w:val="72"/>
                                <w:lang w:val="nl-NL"/>
                              </w:rPr>
                            </w:pPr>
                            <w:r w:rsidRPr="00DE6CB8">
                              <w:rPr>
                                <w:rFonts w:ascii="Calibri" w:hAnsi="Calibri" w:cs="Calibri"/>
                                <w:b/>
                                <w:bCs/>
                                <w:color w:val="FFFFFF" w:themeColor="background1"/>
                                <w:sz w:val="72"/>
                                <w:szCs w:val="72"/>
                                <w:lang w:val="nl-NL"/>
                              </w:rPr>
                              <w:t>DIGITAL DECADE</w:t>
                            </w:r>
                          </w:p>
                          <w:p w14:paraId="17CEAE2A" w14:textId="4D805DA9" w:rsidR="00362EBD" w:rsidRPr="00DE6CB8" w:rsidRDefault="00A81A24" w:rsidP="00362EBD">
                            <w:pPr>
                              <w:spacing w:line="640" w:lineRule="exact"/>
                              <w:rPr>
                                <w:rFonts w:ascii="Calibri" w:hAnsi="Calibri" w:cs="Calibri"/>
                                <w:b/>
                                <w:bCs/>
                                <w:color w:val="FFFFFF" w:themeColor="background1"/>
                                <w:sz w:val="72"/>
                                <w:szCs w:val="72"/>
                                <w:lang w:val="nl-NL"/>
                              </w:rPr>
                            </w:pPr>
                            <w:r>
                              <w:rPr>
                                <w:rFonts w:ascii="Calibri" w:hAnsi="Calibri" w:cs="Calibri"/>
                                <w:b/>
                                <w:bCs/>
                                <w:color w:val="FFFFFF" w:themeColor="background1"/>
                                <w:sz w:val="72"/>
                                <w:szCs w:val="72"/>
                                <w:lang w:val="nl-NL"/>
                              </w:rPr>
                              <w:t xml:space="preserve">SHORT </w:t>
                            </w:r>
                            <w:r w:rsidR="00362EBD" w:rsidRPr="00DE6CB8">
                              <w:rPr>
                                <w:rFonts w:ascii="Calibri" w:hAnsi="Calibri" w:cs="Calibri"/>
                                <w:b/>
                                <w:bCs/>
                                <w:color w:val="FFFFFF" w:themeColor="background1"/>
                                <w:sz w:val="72"/>
                                <w:szCs w:val="72"/>
                                <w:lang w:val="nl-NL"/>
                              </w:rPr>
                              <w:t>COUNTRY REPORT</w:t>
                            </w:r>
                          </w:p>
                          <w:p w14:paraId="74A5E917" w14:textId="1C75CC14" w:rsidR="00362EBD" w:rsidRPr="00DE6CB8" w:rsidRDefault="00362EBD" w:rsidP="00362EBD">
                            <w:pPr>
                              <w:spacing w:line="640" w:lineRule="exact"/>
                              <w:rPr>
                                <w:rFonts w:ascii="Calibri" w:hAnsi="Calibri" w:cs="Calibri"/>
                                <w:b/>
                                <w:bCs/>
                                <w:color w:val="FFFFFF" w:themeColor="background1"/>
                                <w:sz w:val="72"/>
                                <w:szCs w:val="72"/>
                                <w:lang w:val="nl-NL"/>
                              </w:rPr>
                            </w:pPr>
                            <w:r w:rsidRPr="00DE6CB8">
                              <w:rPr>
                                <w:rFonts w:ascii="Calibri" w:hAnsi="Calibri" w:cs="Calibri"/>
                                <w:b/>
                                <w:bCs/>
                                <w:color w:val="FFFFFF" w:themeColor="background1"/>
                                <w:sz w:val="72"/>
                                <w:szCs w:val="72"/>
                                <w:lang w:val="nl-NL"/>
                              </w:rPr>
                              <w:t>202</w:t>
                            </w:r>
                            <w:r w:rsidR="00AC1B9D" w:rsidRPr="00DE6CB8">
                              <w:rPr>
                                <w:rFonts w:ascii="Calibri" w:hAnsi="Calibri" w:cs="Calibri"/>
                                <w:b/>
                                <w:bCs/>
                                <w:color w:val="FFFFFF" w:themeColor="background1"/>
                                <w:sz w:val="72"/>
                                <w:szCs w:val="72"/>
                                <w:lang w:val="nl-NL"/>
                              </w:rPr>
                              <w:t>6</w:t>
                            </w:r>
                          </w:p>
                          <w:p w14:paraId="1747D12C" w14:textId="77777777" w:rsidR="00CC567F" w:rsidRPr="00DE6CB8" w:rsidRDefault="00CC567F" w:rsidP="00362EBD">
                            <w:pPr>
                              <w:spacing w:line="640" w:lineRule="exact"/>
                              <w:rPr>
                                <w:rFonts w:ascii="Calibri" w:hAnsi="Calibri" w:cs="Calibri"/>
                                <w:b/>
                                <w:bCs/>
                                <w:color w:val="FFFFFF" w:themeColor="background1"/>
                                <w:sz w:val="72"/>
                                <w:szCs w:val="72"/>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left:0;text-align:left;margin-left:46.3pt;margin-top:.65pt;width:418pt;height:16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" filled="f" stroked="f" strokeweight=".5pt">
                <v:textbox>
                  <w:txbxContent>
                    <w:p w14:paraId="121964D2" w14:textId="5D600967" w:rsidR="00362EBD" w:rsidRPr="00DE6CB8" w:rsidRDefault="00362EBD" w:rsidP="00362EBD">
                      <w:pPr>
                        <w:spacing w:line="640" w:lineRule="exact"/>
                        <w:rPr>
                          <w:rFonts w:ascii="Calibri" w:hAnsi="Calibri" w:cs="Calibri"/>
                          <w:b/>
                          <w:bCs/>
                          <w:color w:val="FFFFFF" w:themeColor="background1"/>
                          <w:sz w:val="72"/>
                          <w:szCs w:val="72"/>
                          <w:lang w:val="nl-NL"/>
                        </w:rPr>
                      </w:pPr>
                      <w:r w:rsidRPr="00DE6CB8">
                        <w:rPr>
                          <w:rFonts w:ascii="Calibri" w:hAnsi="Calibri" w:cs="Calibri"/>
                          <w:b/>
                          <w:bCs/>
                          <w:color w:val="FFFFFF" w:themeColor="background1"/>
                          <w:sz w:val="72"/>
                          <w:szCs w:val="72"/>
                          <w:lang w:val="nl-NL"/>
                        </w:rPr>
                        <w:t>DIGITAL DECADE</w:t>
                      </w:r>
                    </w:p>
                    <w:p w14:paraId="17CEAE2A" w14:textId="4D805DA9" w:rsidR="00362EBD" w:rsidRPr="00DE6CB8" w:rsidRDefault="00A81A24" w:rsidP="00362EBD">
                      <w:pPr>
                        <w:spacing w:line="640" w:lineRule="exact"/>
                        <w:rPr>
                          <w:rFonts w:ascii="Calibri" w:hAnsi="Calibri" w:cs="Calibri"/>
                          <w:b/>
                          <w:bCs/>
                          <w:color w:val="FFFFFF" w:themeColor="background1"/>
                          <w:sz w:val="72"/>
                          <w:szCs w:val="72"/>
                          <w:lang w:val="nl-NL"/>
                        </w:rPr>
                      </w:pPr>
                      <w:r>
                        <w:rPr>
                          <w:rFonts w:ascii="Calibri" w:hAnsi="Calibri" w:cs="Calibri"/>
                          <w:b/>
                          <w:bCs/>
                          <w:color w:val="FFFFFF" w:themeColor="background1"/>
                          <w:sz w:val="72"/>
                          <w:szCs w:val="72"/>
                          <w:lang w:val="nl-NL"/>
                        </w:rPr>
                        <w:t xml:space="preserve">SHORT </w:t>
                      </w:r>
                      <w:r w:rsidR="00362EBD" w:rsidRPr="00DE6CB8">
                        <w:rPr>
                          <w:rFonts w:ascii="Calibri" w:hAnsi="Calibri" w:cs="Calibri"/>
                          <w:b/>
                          <w:bCs/>
                          <w:color w:val="FFFFFF" w:themeColor="background1"/>
                          <w:sz w:val="72"/>
                          <w:szCs w:val="72"/>
                          <w:lang w:val="nl-NL"/>
                        </w:rPr>
                        <w:t>COUNTRY REPORT</w:t>
                      </w:r>
                    </w:p>
                    <w:p w14:paraId="74A5E917" w14:textId="1C75CC14" w:rsidR="00362EBD" w:rsidRPr="00DE6CB8" w:rsidRDefault="00362EBD" w:rsidP="00362EBD">
                      <w:pPr>
                        <w:spacing w:line="640" w:lineRule="exact"/>
                        <w:rPr>
                          <w:rFonts w:ascii="Calibri" w:hAnsi="Calibri" w:cs="Calibri"/>
                          <w:b/>
                          <w:bCs/>
                          <w:color w:val="FFFFFF" w:themeColor="background1"/>
                          <w:sz w:val="72"/>
                          <w:szCs w:val="72"/>
                          <w:lang w:val="nl-NL"/>
                        </w:rPr>
                      </w:pPr>
                      <w:r w:rsidRPr="00DE6CB8">
                        <w:rPr>
                          <w:rFonts w:ascii="Calibri" w:hAnsi="Calibri" w:cs="Calibri"/>
                          <w:b/>
                          <w:bCs/>
                          <w:color w:val="FFFFFF" w:themeColor="background1"/>
                          <w:sz w:val="72"/>
                          <w:szCs w:val="72"/>
                          <w:lang w:val="nl-NL"/>
                        </w:rPr>
                        <w:t>202</w:t>
                      </w:r>
                      <w:r w:rsidR="00AC1B9D" w:rsidRPr="00DE6CB8">
                        <w:rPr>
                          <w:rFonts w:ascii="Calibri" w:hAnsi="Calibri" w:cs="Calibri"/>
                          <w:b/>
                          <w:bCs/>
                          <w:color w:val="FFFFFF" w:themeColor="background1"/>
                          <w:sz w:val="72"/>
                          <w:szCs w:val="72"/>
                          <w:lang w:val="nl-NL"/>
                        </w:rPr>
                        <w:t>6</w:t>
                      </w:r>
                    </w:p>
                    <w:p w14:paraId="1747D12C" w14:textId="77777777" w:rsidR="00CC567F" w:rsidRPr="00DE6CB8" w:rsidRDefault="00CC567F" w:rsidP="00362EBD">
                      <w:pPr>
                        <w:spacing w:line="640" w:lineRule="exact"/>
                        <w:rPr>
                          <w:rFonts w:ascii="Calibri" w:hAnsi="Calibri" w:cs="Calibri"/>
                          <w:b/>
                          <w:bCs/>
                          <w:color w:val="FFFFFF" w:themeColor="background1"/>
                          <w:sz w:val="72"/>
                          <w:szCs w:val="72"/>
                          <w:lang w:val="nl-NL"/>
                        </w:rPr>
                      </w:pPr>
                    </w:p>
                  </w:txbxContent>
                </v:textbox>
              </v:shape>
            </w:pict>
          </mc:Fallback>
        </mc:AlternateContent>
      </w:r>
    </w:p>
    <w:p w14:paraId="7F936443" w14:textId="25551F7F" w:rsidR="0092635F" w:rsidRPr="00CF24CB" w:rsidRDefault="0092635F" w:rsidP="00717869">
      <w:pPr>
        <w:rPr>
          <w:rFonts w:cstheme="minorHAnsi"/>
          <w:b/>
          <w:bCs/>
          <w:noProof/>
          <w:lang w:val="en-GB"/>
        </w:rPr>
      </w:pPr>
    </w:p>
    <w:p w14:paraId="7875D172" w14:textId="5F64C243" w:rsidR="0092635F" w:rsidRPr="00CF24CB" w:rsidRDefault="0092635F" w:rsidP="00717869">
      <w:pPr>
        <w:rPr>
          <w:rFonts w:cstheme="minorHAnsi"/>
          <w:b/>
          <w:bCs/>
          <w:noProof/>
          <w:lang w:val="en-GB"/>
        </w:rPr>
      </w:pPr>
    </w:p>
    <w:p w14:paraId="6312F67F" w14:textId="68EA4D45" w:rsidR="0092635F" w:rsidRPr="00CF24CB" w:rsidRDefault="0092635F" w:rsidP="00717869">
      <w:pPr>
        <w:rPr>
          <w:rFonts w:cstheme="minorHAnsi"/>
          <w:b/>
          <w:bCs/>
          <w:noProof/>
          <w:lang w:val="en-GB"/>
        </w:rPr>
      </w:pPr>
    </w:p>
    <w:p w14:paraId="088AFF02" w14:textId="70D536F2" w:rsidR="0092635F" w:rsidRPr="00CF24CB" w:rsidRDefault="0092635F" w:rsidP="00717869">
      <w:pPr>
        <w:rPr>
          <w:rFonts w:cstheme="minorHAnsi"/>
          <w:b/>
          <w:bCs/>
          <w:noProof/>
          <w:lang w:val="en-GB"/>
        </w:rPr>
      </w:pPr>
    </w:p>
    <w:p w14:paraId="7166913B" w14:textId="6DB0A82C" w:rsidR="0092635F" w:rsidRPr="00CF24CB" w:rsidRDefault="000D69AE" w:rsidP="00717869">
      <w:pPr>
        <w:rPr>
          <w:rFonts w:cstheme="minorHAnsi"/>
          <w:b/>
          <w:bCs/>
          <w:noProof/>
          <w:lang w:val="en-GB"/>
        </w:rPr>
      </w:pPr>
      <w:r w:rsidRPr="00CF24CB">
        <w:rPr>
          <w:rFonts w:cstheme="minorHAnsi"/>
          <w:b/>
          <w:bCs/>
          <w:noProof/>
          <w:lang w:val="en-GB"/>
        </w:rPr>
        <w:t xml:space="preserve"> </w:t>
      </w:r>
    </w:p>
    <w:p w14:paraId="3ABE615B" w14:textId="57FA3A87" w:rsidR="00717869" w:rsidRPr="00CF24CB" w:rsidRDefault="000D69AE" w:rsidP="00717869">
      <w:pPr>
        <w:rPr>
          <w:rFonts w:cstheme="minorHAnsi"/>
          <w:b/>
          <w:bCs/>
          <w:noProof/>
          <w:sz w:val="48"/>
          <w:szCs w:val="48"/>
          <w:lang w:val="en-GB"/>
        </w:rPr>
      </w:pPr>
      <w:r w:rsidRPr="00CF24CB">
        <w:rPr>
          <w:rFonts w:cstheme="minorHAnsi"/>
          <w:b/>
          <w:bCs/>
          <w:noProof/>
          <w:lang w:val="en-GB"/>
        </w:rPr>
        <mc:AlternateContent>
          <mc:Choice Requires="wps">
            <w:drawing>
              <wp:anchor distT="0" distB="0" distL="114300" distR="114300" simplePos="0" relativeHeight="251658241" behindDoc="0" locked="0" layoutInCell="1" allowOverlap="1" wp14:anchorId="36CA7CAA" wp14:editId="2DE77028">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09080FA8" w:rsidR="0092635F" w:rsidRPr="00CB0AF6" w:rsidRDefault="0014628D"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Croatia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left:0;text-align:left;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09080FA8" w:rsidR="0092635F" w:rsidRPr="00CB0AF6" w:rsidRDefault="0014628D"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Croatia</w:t>
                      </w:r>
                    </w:p>
                  </w:txbxContent>
                </v:textbox>
              </v:shape>
            </w:pict>
          </mc:Fallback>
        </mc:AlternateContent>
      </w:r>
      <w:r w:rsidRPr="00CF24CB">
        <w:rPr>
          <w:rFonts w:cstheme="minorHAnsi"/>
          <w:b/>
          <w:bCs/>
          <w:noProof/>
          <w:lang w:val="en-GB"/>
        </w:rPr>
        <mc:AlternateContent>
          <mc:Choice Requires="wps">
            <w:drawing>
              <wp:anchor distT="0" distB="0" distL="114300" distR="114300" simplePos="0" relativeHeight="251658240" behindDoc="0" locked="0" layoutInCell="1" allowOverlap="1" wp14:anchorId="332D7EE7" wp14:editId="7BCE5F33">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c="http://schemas.openxmlformats.org/drawingml/2006/chart"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3D18DB0">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" arcsize=".5" w14:anchorId="1BDAEDB9">
                <v:stroke joinstyle="miter"/>
              </v:roundrect>
            </w:pict>
          </mc:Fallback>
        </mc:AlternateContent>
      </w:r>
      <w:r w:rsidR="00717869" w:rsidRPr="00CF24CB">
        <w:rPr>
          <w:rFonts w:cstheme="minorHAnsi"/>
          <w:b/>
          <w:bCs/>
          <w:noProof/>
          <w:lang w:val="en-GB"/>
        </w:rPr>
        <w:br/>
      </w:r>
      <w:r w:rsidR="00717869" w:rsidRPr="00CF24CB">
        <w:rPr>
          <w:rFonts w:cstheme="minorHAnsi"/>
          <w:b/>
          <w:bCs/>
          <w:noProof/>
          <w:lang w:val="en-GB"/>
        </w:rPr>
        <w:br/>
      </w:r>
    </w:p>
    <w:p w14:paraId="2679CA66" w14:textId="77777777" w:rsidR="0053767F" w:rsidRPr="00CF24CB" w:rsidRDefault="008E3DC1">
      <w:pPr>
        <w:rPr>
          <w:rFonts w:cstheme="minorHAnsi"/>
          <w:noProof/>
          <w:lang w:val="en-GB"/>
        </w:rPr>
        <w:sectPr w:rsidR="0053767F" w:rsidRPr="00CF24CB" w:rsidSect="00201FF2">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CF24CB">
        <w:rPr>
          <w:rFonts w:cstheme="minorHAnsi"/>
          <w:noProof/>
          <w:lang w:val="en-GB"/>
        </w:rPr>
        <w:br w:type="page"/>
      </w:r>
    </w:p>
    <w:p w14:paraId="156AF0CA" w14:textId="27576F38" w:rsidR="0053767F" w:rsidRPr="00CF24CB" w:rsidRDefault="0053767F" w:rsidP="00B828AE">
      <w:pPr>
        <w:rPr>
          <w:rFonts w:cstheme="minorHAnsi"/>
          <w:noProof/>
          <w:lang w:val="en-GB"/>
        </w:rPr>
        <w:sectPr w:rsidR="0053767F" w:rsidRPr="00CF24CB" w:rsidSect="00793A5F">
          <w:headerReference w:type="default" r:id="rId24"/>
          <w:footerReference w:type="default" r:id="rId25"/>
          <w:headerReference w:type="first" r:id="rId26"/>
          <w:type w:val="continuous"/>
          <w:pgSz w:w="11906" w:h="16838"/>
          <w:pgMar w:top="1636" w:right="1440" w:bottom="1440" w:left="1440" w:header="708" w:footer="708" w:gutter="0"/>
          <w:pgNumType w:start="1"/>
          <w:cols w:space="708"/>
          <w:docGrid w:linePitch="360"/>
        </w:sectPr>
      </w:pPr>
    </w:p>
    <w:p w14:paraId="1A46BA76" w14:textId="60527E00" w:rsidR="00B828AE" w:rsidRPr="00CF24CB" w:rsidRDefault="00A81A24" w:rsidP="00D3248C">
      <w:pPr>
        <w:pStyle w:val="Heading1"/>
        <w:spacing w:after="240"/>
        <w:rPr>
          <w:noProof/>
          <w:lang w:val="en-GB"/>
        </w:rPr>
      </w:pPr>
      <w:bookmarkStart w:id="3" w:name="_Toc220422727"/>
      <w:r>
        <w:rPr>
          <w:noProof/>
          <w:lang w:val="en-GB"/>
        </w:rPr>
        <w:t>E</w:t>
      </w:r>
      <w:r w:rsidR="00B828AE" w:rsidRPr="00CF24CB">
        <w:rPr>
          <w:noProof/>
          <w:lang w:val="en-GB"/>
        </w:rPr>
        <w:t>xecutive summary</w:t>
      </w:r>
      <w:bookmarkEnd w:id="3"/>
    </w:p>
    <w:p w14:paraId="26838D6F" w14:textId="77777777" w:rsidR="0005429D" w:rsidRPr="00592F6C" w:rsidRDefault="0005429D" w:rsidP="0005429D">
      <w:pPr>
        <w:spacing w:after="160" w:line="259" w:lineRule="auto"/>
        <w:rPr>
          <w:rFonts w:cstheme="minorHAnsi"/>
          <w:noProof/>
          <w:szCs w:val="22"/>
        </w:rPr>
      </w:pPr>
      <w:bookmarkStart w:id="4" w:name="_Toc226013200"/>
      <w:bookmarkStart w:id="5" w:name="_Toc220422728"/>
      <w:r w:rsidRPr="00107C95">
        <w:rPr>
          <w:rFonts w:cstheme="minorHAnsi"/>
          <w:noProof/>
          <w:szCs w:val="22"/>
        </w:rPr>
        <w:t xml:space="preserve">Overall, Croatia has strong digital assets in connectivity and selected strategic technology areas, notably fast-improving fixed and mobile coverage and growing engagement in quantum communication and semiconductors. </w:t>
      </w:r>
      <w:r w:rsidRPr="00592F6C">
        <w:rPr>
          <w:rFonts w:cstheme="minorHAnsi"/>
          <w:noProof/>
          <w:szCs w:val="22"/>
        </w:rPr>
        <w:t xml:space="preserve"> However, it is not fully reaping the benefits of digitalisation across the wider economy, as SMEs continue to lag in basic digital intensity and in the uptake of advanced technologies. Persistent gaps in digital skills and weaknesses in the ICT specialist pipeline also remain significant constraints.</w:t>
      </w:r>
    </w:p>
    <w:p w14:paraId="1FD59D6A" w14:textId="77777777" w:rsidR="0005429D" w:rsidRPr="00592F6C" w:rsidRDefault="0005429D" w:rsidP="0005429D">
      <w:pPr>
        <w:spacing w:after="160" w:line="259" w:lineRule="auto"/>
        <w:rPr>
          <w:rFonts w:cstheme="minorHAnsi"/>
          <w:noProof/>
          <w:szCs w:val="22"/>
        </w:rPr>
      </w:pPr>
      <w:r w:rsidRPr="00592F6C">
        <w:rPr>
          <w:rFonts w:cstheme="minorHAnsi"/>
          <w:noProof/>
          <w:szCs w:val="22"/>
        </w:rPr>
        <w:t xml:space="preserve">The weaknesses identified in the digitalisation of businesses weigh on Croatia’s </w:t>
      </w:r>
      <w:r w:rsidRPr="00592F6C">
        <w:rPr>
          <w:rFonts w:cstheme="minorHAnsi"/>
          <w:b/>
          <w:bCs/>
          <w:noProof/>
          <w:szCs w:val="22"/>
        </w:rPr>
        <w:t>competitiveness</w:t>
      </w:r>
      <w:r w:rsidRPr="00592F6C">
        <w:rPr>
          <w:rFonts w:cstheme="minorHAnsi"/>
          <w:noProof/>
          <w:szCs w:val="22"/>
        </w:rPr>
        <w:t>, as low and uneven SME digitalisation limits productivity gains, process modernisation and the diffusion of innovation in an economy dominated by smaller firms. Shortages and mismatches in ICT specialist profiles, together with broader gaps in digital skills, also constrain business transformation and the wider adoption of digital tools across sectors.</w:t>
      </w:r>
    </w:p>
    <w:p w14:paraId="6104B54F" w14:textId="77777777" w:rsidR="0005429D" w:rsidRPr="00592F6C" w:rsidRDefault="0005429D" w:rsidP="0005429D">
      <w:pPr>
        <w:spacing w:after="160" w:line="259" w:lineRule="auto"/>
        <w:rPr>
          <w:rFonts w:cstheme="minorHAnsi"/>
          <w:noProof/>
          <w:szCs w:val="22"/>
        </w:rPr>
      </w:pPr>
      <w:r w:rsidRPr="00592F6C">
        <w:rPr>
          <w:rFonts w:cstheme="minorHAnsi"/>
          <w:noProof/>
          <w:szCs w:val="22"/>
        </w:rPr>
        <w:t xml:space="preserve">Croatia can, however, build on several </w:t>
      </w:r>
      <w:r w:rsidRPr="00592F6C">
        <w:rPr>
          <w:rFonts w:cstheme="minorHAnsi"/>
          <w:b/>
          <w:bCs/>
          <w:noProof/>
          <w:szCs w:val="22"/>
        </w:rPr>
        <w:t xml:space="preserve">digital leadership </w:t>
      </w:r>
      <w:r w:rsidRPr="00592F6C">
        <w:rPr>
          <w:rFonts w:cstheme="minorHAnsi"/>
          <w:noProof/>
          <w:szCs w:val="22"/>
        </w:rPr>
        <w:t>assets. It is strengthening its position in strategic European technology areas through quantum communication infrastructure and the Croatian Competence Centre for Semiconductors. The country is also improving its connectivity base and building capacities linked to cybersecurity and sovereign digital infrastructure. These strengths will provide a basis for stronger digital sovereignty and technological leadership if they are translated into broader digital upgrading across the economy.</w:t>
      </w:r>
    </w:p>
    <w:p w14:paraId="5016A7FB" w14:textId="24AF9536" w:rsidR="005C6F24" w:rsidRPr="00CF24CB" w:rsidRDefault="005C6F24" w:rsidP="00DB6157">
      <w:pPr>
        <w:pStyle w:val="Heading2"/>
        <w:rPr>
          <w:rFonts w:asciiTheme="minorHAnsi" w:hAnsiTheme="minorHAnsi" w:cstheme="minorHAnsi"/>
          <w:noProof/>
          <w:lang w:val="en-GB"/>
        </w:rPr>
      </w:pPr>
      <w:r w:rsidRPr="00CF24CB">
        <w:rPr>
          <w:rFonts w:asciiTheme="minorHAnsi" w:hAnsiTheme="minorHAnsi" w:cstheme="minorHAnsi"/>
          <w:noProof/>
          <w:lang w:val="en-GB"/>
        </w:rPr>
        <w:t>Croatia in the Digital Decade</w:t>
      </w:r>
      <w:bookmarkEnd w:id="4"/>
    </w:p>
    <w:p w14:paraId="636DBC13" w14:textId="77777777" w:rsidR="00383F9F" w:rsidRPr="00592F6C" w:rsidRDefault="000A7E13" w:rsidP="00383F9F">
      <w:pPr>
        <w:spacing w:after="160" w:line="259" w:lineRule="auto"/>
        <w:rPr>
          <w:rFonts w:cstheme="minorHAnsi"/>
          <w:noProof/>
          <w:szCs w:val="22"/>
        </w:rPr>
      </w:pPr>
      <w:r w:rsidRPr="00CF24CB">
        <w:rPr>
          <w:rFonts w:cstheme="minorHAnsi"/>
          <w:noProof/>
          <w:szCs w:val="22"/>
          <w:lang w:val="en-GB"/>
        </w:rPr>
        <w:t xml:space="preserve">Croatia shows a substantial level of ambition in its contribution to the Digital Decade, having set 13 </w:t>
      </w:r>
      <w:r w:rsidR="00383F9F" w:rsidRPr="00592F6C">
        <w:rPr>
          <w:rFonts w:cstheme="minorHAnsi"/>
          <w:noProof/>
          <w:szCs w:val="22"/>
        </w:rPr>
        <w:t xml:space="preserve">Croatia demonstrates a substantial level of ambition in its contribution to the Digital Decade, having set 13 national targets out of a possible 14, 77% of which are aligned with the EU 2030 targets. In its national roadmap, Croatia provided 13 trajectory points for 2025 out of 13 analysed. The country is following them moderately well, with 54% considered to be on track. </w:t>
      </w:r>
      <w:r w:rsidR="00383F9F" w:rsidRPr="00592F6C">
        <w:rPr>
          <w:noProof/>
        </w:rPr>
        <w:t xml:space="preserve">Croatia addressed 88% of the eight recommendations issued by the Commission in 2025 by making some changes through new measures. </w:t>
      </w:r>
      <w:r w:rsidR="00383F9F" w:rsidRPr="00592F6C">
        <w:rPr>
          <w:rFonts w:cstheme="minorHAnsi"/>
          <w:noProof/>
          <w:szCs w:val="22"/>
        </w:rPr>
        <w:t>According to the national roadmap, by the end of 2026, 39% of the measures will come to an end. The total public budget associated with these measures is EUR</w:t>
      </w:r>
      <w:r w:rsidR="00383F9F">
        <w:rPr>
          <w:rFonts w:cstheme="minorHAnsi"/>
          <w:noProof/>
          <w:szCs w:val="22"/>
        </w:rPr>
        <w:t> </w:t>
      </w:r>
      <w:r w:rsidR="00383F9F" w:rsidRPr="00592F6C">
        <w:rPr>
          <w:rFonts w:cstheme="minorHAnsi"/>
          <w:noProof/>
          <w:szCs w:val="22"/>
        </w:rPr>
        <w:t>106 million, representing 17% of the total public budget outlined in the roadmap.</w:t>
      </w:r>
    </w:p>
    <w:p w14:paraId="03D50CD5" w14:textId="77777777" w:rsidR="00383F9F" w:rsidRPr="00592F6C" w:rsidRDefault="00383F9F" w:rsidP="00383F9F">
      <w:pPr>
        <w:spacing w:after="160" w:line="259" w:lineRule="auto"/>
        <w:rPr>
          <w:rFonts w:cstheme="minorBidi"/>
          <w:noProof/>
        </w:rPr>
      </w:pPr>
      <w:r w:rsidRPr="00592F6C">
        <w:rPr>
          <w:rFonts w:cstheme="minorBidi"/>
          <w:noProof/>
        </w:rPr>
        <w:t xml:space="preserve">According to the special Eurobarometer on ‘the Digital Decade’ 2026, 84% of Croatian people consider that digital policy should have a very high/high priority for the EU in shaping </w:t>
      </w:r>
      <w:r>
        <w:rPr>
          <w:rFonts w:cstheme="minorBidi"/>
          <w:noProof/>
        </w:rPr>
        <w:t>the</w:t>
      </w:r>
      <w:r w:rsidRPr="00592F6C">
        <w:rPr>
          <w:rFonts w:cstheme="minorBidi"/>
          <w:noProof/>
        </w:rPr>
        <w:t xml:space="preserve"> future </w:t>
      </w:r>
      <w:r>
        <w:rPr>
          <w:rFonts w:cstheme="minorBidi"/>
          <w:noProof/>
        </w:rPr>
        <w:t>of</w:t>
      </w:r>
      <w:r w:rsidRPr="00592F6C">
        <w:rPr>
          <w:rFonts w:cstheme="minorBidi"/>
          <w:noProof/>
        </w:rPr>
        <w:t xml:space="preserve"> Europe</w:t>
      </w:r>
      <w:r>
        <w:rPr>
          <w:rFonts w:cstheme="minorBidi"/>
          <w:noProof/>
        </w:rPr>
        <w:t>ans</w:t>
      </w:r>
      <w:r w:rsidRPr="00592F6C">
        <w:rPr>
          <w:rFonts w:cstheme="minorBidi"/>
          <w:noProof/>
        </w:rPr>
        <w:t xml:space="preserve">. They also think that, in the next </w:t>
      </w:r>
      <w:r>
        <w:rPr>
          <w:rFonts w:cstheme="minorBidi"/>
          <w:noProof/>
        </w:rPr>
        <w:t>10</w:t>
      </w:r>
      <w:r w:rsidRPr="00592F6C">
        <w:rPr>
          <w:rFonts w:cstheme="minorBidi"/>
          <w:noProof/>
        </w:rPr>
        <w:t xml:space="preserve"> years, the EU should cooperate with Member States to make digital tools more accessible for everyone, especially vulnerable groups, older people and people with disabilities (91%), reinforce cybersecurity and protection from online threats (91%) and promote digital education and skills programmes (88%). In addition, 84% of Croatian respondents think that the EU should reduce its dependencies on digital solutions from </w:t>
      </w:r>
      <w:r>
        <w:rPr>
          <w:rFonts w:cstheme="minorBidi"/>
          <w:noProof/>
        </w:rPr>
        <w:t xml:space="preserve">non-EU </w:t>
      </w:r>
      <w:r w:rsidRPr="00592F6C">
        <w:rPr>
          <w:rFonts w:cstheme="minorBidi"/>
          <w:noProof/>
        </w:rPr>
        <w:t>countries, and 87% think that the EU should prioritise investments in digital infrastructure and services that are developed and controlled in Europe. Meanwhile, 73% would be willing to switch to an EU-based digital service provider even if it means slightly higher costs.</w:t>
      </w:r>
    </w:p>
    <w:p w14:paraId="019D3279" w14:textId="1F59F862" w:rsidR="008C3E17" w:rsidRPr="00383F9F" w:rsidRDefault="008C3E17" w:rsidP="00383F9F">
      <w:pPr>
        <w:spacing w:after="160" w:line="259" w:lineRule="auto"/>
        <w:rPr>
          <w:rFonts w:cstheme="minorHAnsi"/>
          <w:noProof/>
          <w:szCs w:val="22"/>
        </w:rPr>
      </w:pPr>
    </w:p>
    <w:p w14:paraId="2AF163BB" w14:textId="77777777" w:rsidR="008C3E17" w:rsidRPr="00CF24CB" w:rsidRDefault="008C3E17" w:rsidP="00DB6157">
      <w:pPr>
        <w:spacing w:after="160" w:line="259" w:lineRule="auto"/>
        <w:rPr>
          <w:rFonts w:cstheme="minorHAnsi"/>
          <w:noProof/>
          <w:szCs w:val="22"/>
          <w:lang w:val="en-GB"/>
        </w:rPr>
      </w:pPr>
    </w:p>
    <w:p w14:paraId="4FB5F059" w14:textId="59A63741" w:rsidR="00DB7306" w:rsidRPr="00CF24CB" w:rsidRDefault="00F92FEF" w:rsidP="0053742D">
      <w:pPr>
        <w:pStyle w:val="Heading2"/>
        <w:rPr>
          <w:rFonts w:asciiTheme="minorHAnsi" w:hAnsiTheme="minorHAnsi" w:cstheme="minorHAnsi"/>
          <w:noProof/>
          <w:lang w:val="en-GB"/>
        </w:rPr>
      </w:pPr>
      <w:r w:rsidRPr="00CF24CB">
        <w:rPr>
          <w:rFonts w:asciiTheme="minorHAnsi" w:hAnsiTheme="minorHAnsi" w:cstheme="minorHAnsi"/>
          <w:noProof/>
          <w:lang w:val="en-GB"/>
        </w:rPr>
        <w:t>Funding for digital and multi-country projects </w:t>
      </w:r>
    </w:p>
    <w:p w14:paraId="44502CEF" w14:textId="77777777" w:rsidR="00DA72FA" w:rsidRPr="00592F6C" w:rsidRDefault="00DA72FA">
      <w:pPr>
        <w:spacing w:after="160" w:line="259" w:lineRule="auto"/>
        <w:rPr>
          <w:rFonts w:cstheme="minorHAnsi"/>
          <w:noProof/>
          <w:szCs w:val="22"/>
        </w:rPr>
      </w:pPr>
      <w:r w:rsidRPr="00592F6C">
        <w:rPr>
          <w:noProof/>
        </w:rPr>
        <w:t>Croatia allocates 21% of its total recovery and resilience plan to digital (EUR 1.5 billion). In addition, under cohesion policy, EUR 0.9 billion, representing 10% of the country’s total cohesion policy funding, is dedicated to advancing Croatia’s digital transformation.</w:t>
      </w:r>
    </w:p>
    <w:p w14:paraId="52D8A563" w14:textId="77777777" w:rsidR="00DA72FA" w:rsidRPr="00592F6C" w:rsidRDefault="00DA72FA" w:rsidP="00DA72FA">
      <w:pPr>
        <w:spacing w:after="160" w:line="259" w:lineRule="auto"/>
        <w:rPr>
          <w:rFonts w:cstheme="minorHAnsi"/>
          <w:noProof/>
          <w:szCs w:val="22"/>
        </w:rPr>
      </w:pPr>
      <w:r w:rsidRPr="00592F6C">
        <w:rPr>
          <w:rFonts w:cstheme="minorHAnsi"/>
          <w:noProof/>
          <w:szCs w:val="22"/>
        </w:rPr>
        <w:t xml:space="preserve">Croatia is a member of the Alliance for Language Technologies </w:t>
      </w:r>
      <w:r>
        <w:rPr>
          <w:rFonts w:cstheme="minorHAnsi"/>
          <w:noProof/>
          <w:szCs w:val="22"/>
        </w:rPr>
        <w:t>European digital infrastructure consortium (</w:t>
      </w:r>
      <w:r w:rsidRPr="00592F6C">
        <w:rPr>
          <w:rFonts w:cstheme="minorHAnsi"/>
          <w:noProof/>
          <w:szCs w:val="22"/>
        </w:rPr>
        <w:t>EDIC</w:t>
      </w:r>
      <w:r>
        <w:rPr>
          <w:rFonts w:cstheme="minorHAnsi"/>
          <w:noProof/>
          <w:szCs w:val="22"/>
        </w:rPr>
        <w:t>),</w:t>
      </w:r>
      <w:r w:rsidRPr="00592F6C">
        <w:rPr>
          <w:rFonts w:cstheme="minorHAnsi"/>
          <w:noProof/>
          <w:szCs w:val="22"/>
        </w:rPr>
        <w:t xml:space="preserve"> the Local Digital Twins towards the CitiVERSE EDIC, of the EUROPEUM EDIC and of the IMPACTS EDIC. Croatian entities are indirect partners in the </w:t>
      </w:r>
      <w:r>
        <w:rPr>
          <w:rFonts w:cstheme="minorHAnsi"/>
          <w:noProof/>
          <w:szCs w:val="22"/>
        </w:rPr>
        <w:t>important project of common European interest (</w:t>
      </w:r>
      <w:r w:rsidRPr="00592F6C">
        <w:rPr>
          <w:rFonts w:cstheme="minorHAnsi"/>
          <w:noProof/>
          <w:szCs w:val="22"/>
        </w:rPr>
        <w:t>IPCEI</w:t>
      </w:r>
      <w:r>
        <w:rPr>
          <w:rFonts w:cstheme="minorHAnsi"/>
          <w:noProof/>
          <w:szCs w:val="22"/>
        </w:rPr>
        <w:t>)</w:t>
      </w:r>
      <w:r w:rsidRPr="00592F6C">
        <w:rPr>
          <w:rFonts w:cstheme="minorHAnsi"/>
          <w:noProof/>
          <w:szCs w:val="22"/>
        </w:rPr>
        <w:t xml:space="preserve"> on Next Generation Cloud Infrastructure and Services (IPCEI-CIS). Croatia is a participating state </w:t>
      </w:r>
      <w:r>
        <w:rPr>
          <w:rFonts w:cstheme="minorHAnsi"/>
          <w:noProof/>
          <w:szCs w:val="22"/>
        </w:rPr>
        <w:t>in</w:t>
      </w:r>
      <w:r w:rsidRPr="00592F6C">
        <w:rPr>
          <w:rFonts w:cstheme="minorHAnsi"/>
          <w:noProof/>
          <w:szCs w:val="22"/>
        </w:rPr>
        <w:t xml:space="preserve"> the EuroHPC Joint Undertaking (JU) and of the Chips JU.</w:t>
      </w:r>
    </w:p>
    <w:tbl>
      <w:tblPr>
        <w:tblW w:w="8416" w:type="dxa"/>
        <w:tblInd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66"/>
        <w:gridCol w:w="1008"/>
        <w:gridCol w:w="738"/>
        <w:gridCol w:w="814"/>
        <w:gridCol w:w="30"/>
        <w:gridCol w:w="674"/>
        <w:gridCol w:w="738"/>
        <w:gridCol w:w="45"/>
        <w:gridCol w:w="655"/>
        <w:gridCol w:w="640"/>
        <w:gridCol w:w="40"/>
      </w:tblGrid>
      <w:tr w:rsidR="00D01213" w:rsidRPr="00CF24CB" w14:paraId="1C324ABF" w14:textId="77777777">
        <w:trPr>
          <w:trHeight w:val="450"/>
        </w:trPr>
        <w:tc>
          <w:tcPr>
            <w:tcW w:w="2268" w:type="dxa"/>
            <w:vMerge w:val="restart"/>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114A9DB4" w14:textId="064FBDE0" w:rsidR="00D01213" w:rsidRPr="00CF24CB" w:rsidRDefault="00D01213" w:rsidP="00B31B5B">
            <w:pPr>
              <w:spacing w:before="0" w:after="0"/>
              <w:jc w:val="center"/>
              <w:textAlignment w:val="baseline"/>
              <w:rPr>
                <w:rFonts w:cstheme="minorHAnsi"/>
                <w:noProof/>
                <w:sz w:val="18"/>
                <w:szCs w:val="18"/>
                <w:lang w:val="en-GB"/>
              </w:rPr>
            </w:pPr>
            <w:r w:rsidRPr="00CF24CB">
              <w:rPr>
                <w:rFonts w:cstheme="minorHAnsi"/>
                <w:noProof/>
                <w:color w:val="FFFFFF"/>
                <w:sz w:val="28"/>
                <w:szCs w:val="28"/>
                <w:lang w:val="en-GB"/>
              </w:rPr>
              <w:t>Digital Decade KPI</w:t>
            </w:r>
            <w:r w:rsidRPr="00CF24CB">
              <w:rPr>
                <w:rFonts w:cstheme="minorHAnsi"/>
                <w:noProof/>
                <w:color w:val="FFFFFF"/>
                <w:lang w:val="en-GB"/>
              </w:rPr>
              <w:t> </w:t>
            </w:r>
            <w:r w:rsidRPr="00CF24CB">
              <w:rPr>
                <w:rFonts w:cstheme="minorHAnsi"/>
                <w:noProof/>
                <w:color w:val="FFFFFF"/>
                <w:sz w:val="19"/>
                <w:szCs w:val="19"/>
                <w:vertAlign w:val="superscript"/>
                <w:lang w:val="en-GB"/>
              </w:rPr>
              <w:t>(1)</w:t>
            </w:r>
          </w:p>
        </w:tc>
        <w:tc>
          <w:tcPr>
            <w:tcW w:w="3356" w:type="dxa"/>
            <w:gridSpan w:val="5"/>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7690B09E" w14:textId="53CBCD4C" w:rsidR="00D01213"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FFFFFF"/>
                <w:lang w:val="en-GB"/>
              </w:rPr>
              <w:t>Croatia</w:t>
            </w:r>
            <w:r w:rsidR="00D01213" w:rsidRPr="00CF24CB">
              <w:rPr>
                <w:rFonts w:cstheme="minorHAnsi"/>
                <w:noProof/>
                <w:color w:val="FFFFFF"/>
                <w:lang w:val="en-GB"/>
              </w:rPr>
              <w:t> </w:t>
            </w:r>
          </w:p>
        </w:tc>
        <w:tc>
          <w:tcPr>
            <w:tcW w:w="1457" w:type="dxa"/>
            <w:gridSpan w:val="3"/>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27D4A060"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noProof/>
                <w:color w:val="FFFFFF"/>
                <w:lang w:val="en-GB"/>
              </w:rPr>
              <w:t>EU </w:t>
            </w:r>
          </w:p>
        </w:tc>
        <w:tc>
          <w:tcPr>
            <w:tcW w:w="1335" w:type="dxa"/>
            <w:gridSpan w:val="3"/>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231949D6"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noProof/>
                <w:color w:val="FFFFFF"/>
                <w:sz w:val="16"/>
                <w:szCs w:val="16"/>
                <w:lang w:val="en-GB"/>
              </w:rPr>
              <w:t>Digital Decade target by 2030 </w:t>
            </w:r>
          </w:p>
        </w:tc>
      </w:tr>
      <w:tr w:rsidR="00D01213" w:rsidRPr="00CF24CB" w14:paraId="1E9D2EAB" w14:textId="77777777">
        <w:trPr>
          <w:trHeight w:val="420"/>
        </w:trPr>
        <w:tc>
          <w:tcPr>
            <w:tcW w:w="0" w:type="auto"/>
            <w:vMerge/>
            <w:tcBorders>
              <w:top w:val="single" w:sz="6" w:space="0" w:color="8B73FF"/>
              <w:left w:val="single" w:sz="6" w:space="0" w:color="8B73FF"/>
              <w:bottom w:val="single" w:sz="6" w:space="0" w:color="8B73FF"/>
              <w:right w:val="single" w:sz="6" w:space="0" w:color="8B73FF"/>
            </w:tcBorders>
            <w:vAlign w:val="center"/>
            <w:hideMark/>
          </w:tcPr>
          <w:p w14:paraId="506A371C" w14:textId="77777777" w:rsidR="00D01213" w:rsidRPr="00CF24CB" w:rsidRDefault="00D01213" w:rsidP="0031576E">
            <w:pPr>
              <w:spacing w:before="0" w:after="0"/>
              <w:rPr>
                <w:rFonts w:cstheme="minorHAnsi"/>
                <w:noProof/>
                <w:sz w:val="18"/>
                <w:szCs w:val="18"/>
                <w:lang w:val="en-GB"/>
              </w:rPr>
            </w:pPr>
          </w:p>
        </w:tc>
        <w:tc>
          <w:tcPr>
            <w:tcW w:w="766"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5D11015"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Last available data (2)</w:t>
            </w:r>
          </w:p>
        </w:tc>
        <w:tc>
          <w:tcPr>
            <w:tcW w:w="100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062A01E"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DESI 2026 (year 2025)</w:t>
            </w:r>
          </w:p>
        </w:tc>
        <w:tc>
          <w:tcPr>
            <w:tcW w:w="73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2A55200"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Annual progress</w:t>
            </w:r>
          </w:p>
        </w:tc>
        <w:tc>
          <w:tcPr>
            <w:tcW w:w="814"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B479F32"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National trajectory 2025 (3)</w:t>
            </w:r>
          </w:p>
        </w:tc>
        <w:tc>
          <w:tcPr>
            <w:tcW w:w="704" w:type="dxa"/>
            <w:gridSpan w:val="2"/>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5B308CB"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DESI 2026</w:t>
            </w:r>
          </w:p>
        </w:tc>
        <w:tc>
          <w:tcPr>
            <w:tcW w:w="73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0654676"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Annual progress</w:t>
            </w:r>
          </w:p>
        </w:tc>
        <w:tc>
          <w:tcPr>
            <w:tcW w:w="700" w:type="dxa"/>
            <w:gridSpan w:val="2"/>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84CFA3A" w14:textId="6E59E8A9" w:rsidR="00D01213" w:rsidRPr="00CF24CB" w:rsidRDefault="00276CCA"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H</w:t>
            </w:r>
            <w:r w:rsidRPr="00CF24CB">
              <w:rPr>
                <w:rFonts w:cstheme="minorHAnsi"/>
                <w:noProof/>
                <w:color w:val="000000"/>
                <w:sz w:val="16"/>
                <w:szCs w:val="16"/>
                <w:lang w:val="en-GB"/>
              </w:rPr>
              <w:t>R</w:t>
            </w:r>
          </w:p>
        </w:tc>
        <w:tc>
          <w:tcPr>
            <w:tcW w:w="640"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C28695A" w14:textId="77777777" w:rsidR="00D01213" w:rsidRPr="00CF24CB" w:rsidRDefault="00D01213" w:rsidP="0031576E">
            <w:pPr>
              <w:spacing w:before="0" w:after="0"/>
              <w:jc w:val="center"/>
              <w:textAlignment w:val="baseline"/>
              <w:rPr>
                <w:rFonts w:cstheme="minorHAnsi"/>
                <w:noProof/>
                <w:sz w:val="18"/>
                <w:szCs w:val="18"/>
                <w:lang w:val="en-GB"/>
              </w:rPr>
            </w:pPr>
            <w:r w:rsidRPr="00CF24CB">
              <w:rPr>
                <w:rFonts w:cstheme="minorHAnsi"/>
                <w:b/>
                <w:bCs/>
                <w:noProof/>
                <w:color w:val="000000"/>
                <w:sz w:val="16"/>
                <w:szCs w:val="16"/>
                <w:lang w:val="en-GB"/>
              </w:rPr>
              <w:t>EU</w:t>
            </w:r>
          </w:p>
        </w:tc>
        <w:tc>
          <w:tcPr>
            <w:tcW w:w="0" w:type="auto"/>
            <w:vAlign w:val="center"/>
            <w:hideMark/>
          </w:tcPr>
          <w:p w14:paraId="555E52D9" w14:textId="77777777" w:rsidR="00D01213" w:rsidRPr="00CF24CB" w:rsidRDefault="00D01213" w:rsidP="0031576E">
            <w:pPr>
              <w:spacing w:before="0" w:after="0"/>
              <w:rPr>
                <w:rFonts w:cstheme="minorHAnsi"/>
                <w:noProof/>
                <w:sz w:val="20"/>
                <w:szCs w:val="20"/>
                <w:lang w:val="en-GB"/>
              </w:rPr>
            </w:pPr>
          </w:p>
        </w:tc>
      </w:tr>
      <w:tr w:rsidR="00B31B5B" w:rsidRPr="00CF24CB" w14:paraId="67BEA3D6"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F1415D0" w14:textId="0AFAD70F" w:rsidR="00B31B5B" w:rsidRPr="00CF24CB" w:rsidRDefault="00B31B5B" w:rsidP="00B31B5B">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Fixed Very High Capacity Network (VHCN)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10958F2D" w14:textId="6265B5AE"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78.9%</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4A2772E" w14:textId="72F7B3BE"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82.7%</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7C304A3" w14:textId="23B77091"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4.8%</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0F95D4C2" w14:textId="38E67F20"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 xml:space="preserve"> 73.0%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20FCD8E" w14:textId="2A0A0029"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85.5%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34D611B" w14:textId="2521D50B" w:rsidR="00B31B5B" w:rsidRPr="00CF24CB" w:rsidRDefault="00B31B5B" w:rsidP="00B31B5B">
            <w:pPr>
              <w:spacing w:before="0" w:after="0"/>
              <w:jc w:val="center"/>
              <w:textAlignment w:val="baseline"/>
              <w:rPr>
                <w:rFonts w:cstheme="minorHAnsi"/>
                <w:noProof/>
                <w:sz w:val="18"/>
                <w:szCs w:val="18"/>
                <w:lang w:val="en-GB"/>
              </w:rPr>
            </w:pPr>
            <w:r>
              <w:rPr>
                <w:rFonts w:ascii="Calibri" w:hAnsi="Calibri" w:cs="Calibri"/>
                <w:noProof/>
                <w:color w:val="000000"/>
                <w:sz w:val="16"/>
                <w:szCs w:val="16"/>
              </w:rPr>
              <w:t>3.7%</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A931C35" w14:textId="77777777" w:rsidR="00B31B5B" w:rsidRPr="00CF24CB" w:rsidRDefault="00B31B5B" w:rsidP="00B31B5B">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8ADEE1A" w14:textId="77777777" w:rsidR="00B31B5B" w:rsidRPr="00CF24CB" w:rsidRDefault="00B31B5B" w:rsidP="00B31B5B">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0" w:type="auto"/>
            <w:vAlign w:val="center"/>
            <w:hideMark/>
          </w:tcPr>
          <w:p w14:paraId="039434EA" w14:textId="77777777" w:rsidR="00B31B5B" w:rsidRPr="00CF24CB" w:rsidRDefault="00B31B5B" w:rsidP="00B31B5B">
            <w:pPr>
              <w:spacing w:before="0" w:after="0"/>
              <w:rPr>
                <w:rFonts w:cstheme="minorHAnsi"/>
                <w:noProof/>
                <w:sz w:val="20"/>
                <w:szCs w:val="20"/>
                <w:lang w:val="en-GB"/>
              </w:rPr>
            </w:pPr>
          </w:p>
        </w:tc>
      </w:tr>
      <w:tr w:rsidR="00B31BBA" w:rsidRPr="00CF24CB" w14:paraId="60B0C972"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7A036BD" w14:textId="10D9DF4C"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Fibre to the Premises (FTTP)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7860BD02" w14:textId="7BAE528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75.4%</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23FF974" w14:textId="69A02C8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77.9%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B519734" w14:textId="40DA09A5"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3.4%</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64228B57" w14:textId="2584ED53"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71.0%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1C488690" w14:textId="7791413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74.1%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55F02C1" w14:textId="1A7F164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7.1%</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48F961AE" w14:textId="71462EFB"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2253990"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0" w:type="auto"/>
            <w:vAlign w:val="center"/>
            <w:hideMark/>
          </w:tcPr>
          <w:p w14:paraId="091E0BA1" w14:textId="77777777" w:rsidR="00B31BBA" w:rsidRPr="00CF24CB" w:rsidRDefault="00B31BBA" w:rsidP="0031576E">
            <w:pPr>
              <w:spacing w:before="0" w:after="0"/>
              <w:rPr>
                <w:rFonts w:cstheme="minorHAnsi"/>
                <w:noProof/>
                <w:sz w:val="20"/>
                <w:szCs w:val="20"/>
                <w:lang w:val="en-GB"/>
              </w:rPr>
            </w:pPr>
          </w:p>
        </w:tc>
      </w:tr>
      <w:tr w:rsidR="00B31BBA" w:rsidRPr="00CF24CB" w14:paraId="0C752D43"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92D0FD3" w14:textId="2D78B6B9"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Basic 5G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50C503B1" w14:textId="15C3D01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94.2%</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12B88D3" w14:textId="1412961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97.8%</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E2CD33A" w14:textId="281524D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3.8%</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48B04A56" w14:textId="7E6982E3"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87.9%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2E209F3C" w14:textId="30CF2BD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96.8%</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4897A0B" w14:textId="16D2784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2.6%</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91BC925" w14:textId="224D6A0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99.0%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5A005F6A"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0" w:type="auto"/>
            <w:vAlign w:val="center"/>
            <w:hideMark/>
          </w:tcPr>
          <w:p w14:paraId="5B595094" w14:textId="77777777" w:rsidR="00B31BBA" w:rsidRPr="00CF24CB" w:rsidRDefault="00B31BBA" w:rsidP="0031576E">
            <w:pPr>
              <w:spacing w:before="0" w:after="0"/>
              <w:rPr>
                <w:rFonts w:cstheme="minorHAnsi"/>
                <w:noProof/>
                <w:sz w:val="20"/>
                <w:szCs w:val="20"/>
                <w:lang w:val="en-GB"/>
              </w:rPr>
            </w:pPr>
          </w:p>
        </w:tc>
      </w:tr>
      <w:tr w:rsidR="00B31BBA" w:rsidRPr="00CF24CB" w14:paraId="588C60AF"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656219C" w14:textId="6F688ABB"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Edge Nodes (estimate, new methodology)</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31540EFA" w14:textId="2C9FDAC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00CF543B" w14:textId="0B99553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CDF12E2" w14:textId="1466228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04E42B78" w14:textId="2467F47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40643E86" w14:textId="431A23C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7451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0BF650B" w14:textId="5CDBDCD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29944EBC"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99D3FD0"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10000</w:t>
            </w:r>
          </w:p>
        </w:tc>
        <w:tc>
          <w:tcPr>
            <w:tcW w:w="0" w:type="auto"/>
            <w:vAlign w:val="center"/>
            <w:hideMark/>
          </w:tcPr>
          <w:p w14:paraId="60A5ED45" w14:textId="77777777" w:rsidR="00B31BBA" w:rsidRPr="00CF24CB" w:rsidRDefault="00B31BBA" w:rsidP="0031576E">
            <w:pPr>
              <w:spacing w:before="0" w:after="0"/>
              <w:rPr>
                <w:rFonts w:cstheme="minorHAnsi"/>
                <w:noProof/>
                <w:sz w:val="20"/>
                <w:szCs w:val="20"/>
                <w:lang w:val="en-GB"/>
              </w:rPr>
            </w:pPr>
          </w:p>
        </w:tc>
      </w:tr>
      <w:tr w:rsidR="00B31BBA" w:rsidRPr="00CF24CB" w14:paraId="11ACA1DB" w14:textId="77777777">
        <w:trPr>
          <w:trHeight w:val="51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C65F3A4" w14:textId="6564A19B"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SMEs with at least a basic level of digital intensity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0E409ACC" w14:textId="5A32D763"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56.0%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F7F2AC5" w14:textId="54B488AE"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57.1%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C98BD48" w14:textId="008AB0C8"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7AA23457" w14:textId="6CB87B0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65.0%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3BBEEEDB"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71.4%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6DE2E23"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11.0%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49CC1BE"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7CC1655E"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90%</w:t>
            </w:r>
          </w:p>
        </w:tc>
        <w:tc>
          <w:tcPr>
            <w:tcW w:w="0" w:type="auto"/>
            <w:vAlign w:val="center"/>
            <w:hideMark/>
          </w:tcPr>
          <w:p w14:paraId="225AD511" w14:textId="77777777" w:rsidR="00B31BBA" w:rsidRPr="00CF24CB" w:rsidRDefault="00B31BBA" w:rsidP="0031576E">
            <w:pPr>
              <w:spacing w:before="0" w:after="0"/>
              <w:rPr>
                <w:rFonts w:cstheme="minorHAnsi"/>
                <w:noProof/>
                <w:sz w:val="20"/>
                <w:szCs w:val="20"/>
                <w:lang w:val="en-GB"/>
              </w:rPr>
            </w:pPr>
          </w:p>
        </w:tc>
      </w:tr>
      <w:tr w:rsidR="00B31BBA" w:rsidRPr="00CF24CB" w14:paraId="62C2189F"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26C9F646" w14:textId="02CA5331"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Cloud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CF9993F" w14:textId="673DA9D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40.7%</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7E78DA1A" w14:textId="3012171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43.3%</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D541DF0" w14:textId="7535EA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3.1%</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F0D8231"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53.0%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64484AF8"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46.7%</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470FCA3"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D98CC50"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9E2DD66"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0" w:type="auto"/>
            <w:vAlign w:val="center"/>
            <w:hideMark/>
          </w:tcPr>
          <w:p w14:paraId="7F545EB4" w14:textId="77777777" w:rsidR="00B31BBA" w:rsidRPr="00CF24CB" w:rsidRDefault="00B31BBA" w:rsidP="0031576E">
            <w:pPr>
              <w:spacing w:before="0" w:after="0"/>
              <w:rPr>
                <w:rFonts w:cstheme="minorHAnsi"/>
                <w:noProof/>
                <w:sz w:val="20"/>
                <w:szCs w:val="20"/>
                <w:lang w:val="en-GB"/>
              </w:rPr>
            </w:pPr>
          </w:p>
        </w:tc>
      </w:tr>
      <w:tr w:rsidR="00B31BBA" w:rsidRPr="00CF24CB" w14:paraId="747FF723"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B378811" w14:textId="4EA0DF89"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Artificial Intelligence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C6BDB21" w14:textId="4D0CA14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11.8%</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40C24A7E" w14:textId="01594A8F"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15.2%</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8B0A4E1" w14:textId="3876BAA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29.2%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BB2352A" w14:textId="5588069E"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14.0%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6EAE559C"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20.0%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1173B35"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48.0%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63472BB4" w14:textId="5BE3433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C649539"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0" w:type="auto"/>
            <w:vAlign w:val="center"/>
            <w:hideMark/>
          </w:tcPr>
          <w:p w14:paraId="79BD76B5" w14:textId="77777777" w:rsidR="00B31BBA" w:rsidRPr="00CF24CB" w:rsidRDefault="00B31BBA" w:rsidP="0031576E">
            <w:pPr>
              <w:spacing w:before="0" w:after="0"/>
              <w:rPr>
                <w:rFonts w:cstheme="minorHAnsi"/>
                <w:noProof/>
                <w:sz w:val="20"/>
                <w:szCs w:val="20"/>
                <w:lang w:val="en-GB"/>
              </w:rPr>
            </w:pPr>
          </w:p>
        </w:tc>
      </w:tr>
      <w:tr w:rsidR="00B31BBA" w:rsidRPr="00CF24CB" w14:paraId="227B4149"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C38DD71" w14:textId="20E0F061"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Data analytics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5C942F43" w14:textId="7325BE9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51.7%</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BE5F6E1" w14:textId="5AAEEE4F"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41.9%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003CF1E8" w14:textId="092B639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3D18EE6E" w14:textId="50718C5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22.0%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07FBEB1"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39.9%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FC34E2A"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9.5%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429A6E23" w14:textId="67ED0F7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9800198"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0" w:type="auto"/>
            <w:vAlign w:val="center"/>
            <w:hideMark/>
          </w:tcPr>
          <w:p w14:paraId="7EC9E5A1" w14:textId="77777777" w:rsidR="00B31BBA" w:rsidRPr="00CF24CB" w:rsidRDefault="00B31BBA" w:rsidP="0031576E">
            <w:pPr>
              <w:spacing w:before="0" w:after="0"/>
              <w:rPr>
                <w:rFonts w:cstheme="minorHAnsi"/>
                <w:noProof/>
                <w:sz w:val="20"/>
                <w:szCs w:val="20"/>
                <w:lang w:val="en-GB"/>
              </w:rPr>
            </w:pPr>
          </w:p>
        </w:tc>
      </w:tr>
      <w:tr w:rsidR="00B31BBA" w:rsidRPr="00CF24CB" w14:paraId="02CF8041"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D84414B" w14:textId="004EDB29"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AI or Cloud or Data analytics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05C9C7CC" w14:textId="16072B6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65.6%</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29027FCE" w14:textId="6C8312E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60.8%</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FEDB922" w14:textId="711F095A"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-3.7%</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3DE42924"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750B111B"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63.2%</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49C4081"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9636CE8"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655C42B"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w:t>
            </w:r>
          </w:p>
        </w:tc>
        <w:tc>
          <w:tcPr>
            <w:tcW w:w="0" w:type="auto"/>
            <w:vAlign w:val="center"/>
            <w:hideMark/>
          </w:tcPr>
          <w:p w14:paraId="13536ED4" w14:textId="77777777" w:rsidR="00B31BBA" w:rsidRPr="00CF24CB" w:rsidRDefault="00B31BBA" w:rsidP="0031576E">
            <w:pPr>
              <w:spacing w:before="0" w:after="0"/>
              <w:rPr>
                <w:rFonts w:cstheme="minorHAnsi"/>
                <w:noProof/>
                <w:sz w:val="20"/>
                <w:szCs w:val="20"/>
                <w:lang w:val="en-GB"/>
              </w:rPr>
            </w:pPr>
          </w:p>
        </w:tc>
      </w:tr>
      <w:tr w:rsidR="00B31BBA" w:rsidRPr="00CF24CB" w14:paraId="2641477D"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D77EACB" w14:textId="1CBA16BB"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Unicorns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C775BE5" w14:textId="632395D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7A0D2B31" w14:textId="1297488B"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63EF02F" w14:textId="7405D659"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0.0%</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7911ECE" w14:textId="6AB6C3CB"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2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3557959C"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324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C13542A"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10.2%</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0C90CEF0" w14:textId="03B7E0DE"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A5F9472"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500</w:t>
            </w:r>
          </w:p>
        </w:tc>
        <w:tc>
          <w:tcPr>
            <w:tcW w:w="0" w:type="auto"/>
            <w:vAlign w:val="center"/>
            <w:hideMark/>
          </w:tcPr>
          <w:p w14:paraId="2FCEA94A" w14:textId="77777777" w:rsidR="00B31BBA" w:rsidRPr="00CF24CB" w:rsidRDefault="00B31BBA" w:rsidP="0031576E">
            <w:pPr>
              <w:spacing w:before="0" w:after="0"/>
              <w:rPr>
                <w:rFonts w:cstheme="minorHAnsi"/>
                <w:noProof/>
                <w:sz w:val="20"/>
                <w:szCs w:val="20"/>
                <w:lang w:val="en-GB"/>
              </w:rPr>
            </w:pPr>
          </w:p>
        </w:tc>
      </w:tr>
      <w:tr w:rsidR="00B31BBA" w:rsidRPr="00CF24CB" w14:paraId="0A057B87"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1604474" w14:textId="13F7C126"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At least basic digital skills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552ED8E7" w14:textId="44BBD3D1"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59.0%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0143E9B1" w14:textId="16536C5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63.4%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568E1A0" w14:textId="74C80DE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3.7%</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43A4850D" w14:textId="3EC30C5E"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69.0%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19912578"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60.4%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0573160"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4.3%</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5C0E2656"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5E191D4"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80%</w:t>
            </w:r>
          </w:p>
        </w:tc>
        <w:tc>
          <w:tcPr>
            <w:tcW w:w="0" w:type="auto"/>
            <w:vAlign w:val="center"/>
            <w:hideMark/>
          </w:tcPr>
          <w:p w14:paraId="59A42AA9" w14:textId="77777777" w:rsidR="00B31BBA" w:rsidRPr="00CF24CB" w:rsidRDefault="00B31BBA" w:rsidP="0031576E">
            <w:pPr>
              <w:spacing w:before="0" w:after="0"/>
              <w:rPr>
                <w:rFonts w:cstheme="minorHAnsi"/>
                <w:noProof/>
                <w:sz w:val="20"/>
                <w:szCs w:val="20"/>
                <w:lang w:val="en-GB"/>
              </w:rPr>
            </w:pPr>
          </w:p>
        </w:tc>
      </w:tr>
      <w:tr w:rsidR="00B31BBA" w:rsidRPr="00CF24CB" w14:paraId="403AB30E"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F608D43" w14:textId="38D65597"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ICT specialists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0618050E" w14:textId="03028F69"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6286A906" w14:textId="1444576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30F3B32" w14:textId="1CD912D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-2.0%</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5A5EDC35" w14:textId="7A57DA9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4.9%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432BE71" w14:textId="17699698"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5.0%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9C098B8" w14:textId="48C3007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5CAF9000" w14:textId="3BEE3F43"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563442F0"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w:t>
            </w:r>
          </w:p>
        </w:tc>
        <w:tc>
          <w:tcPr>
            <w:tcW w:w="0" w:type="auto"/>
            <w:vAlign w:val="center"/>
            <w:hideMark/>
          </w:tcPr>
          <w:p w14:paraId="2DF8E374" w14:textId="77777777" w:rsidR="00B31BBA" w:rsidRPr="00CF24CB" w:rsidRDefault="00B31BBA" w:rsidP="0031576E">
            <w:pPr>
              <w:spacing w:before="0" w:after="0"/>
              <w:rPr>
                <w:rFonts w:cstheme="minorHAnsi"/>
                <w:noProof/>
                <w:sz w:val="20"/>
                <w:szCs w:val="20"/>
                <w:lang w:val="en-GB"/>
              </w:rPr>
            </w:pPr>
          </w:p>
        </w:tc>
      </w:tr>
      <w:tr w:rsidR="00B31BBA" w:rsidRPr="00CF24CB" w14:paraId="1482E0DF"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26F3F8BA" w14:textId="412251E5"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e-ID scheme notification</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7899CCD6" w14:textId="77777777" w:rsidR="00B31BBA" w:rsidRPr="00CF24CB" w:rsidRDefault="00B31BBA" w:rsidP="0031576E">
            <w:pPr>
              <w:spacing w:before="0" w:after="0"/>
              <w:jc w:val="center"/>
              <w:textAlignment w:val="baseline"/>
              <w:rPr>
                <w:rFonts w:cstheme="minorHAnsi"/>
                <w:noProof/>
                <w:sz w:val="18"/>
                <w:szCs w:val="18"/>
                <w:lang w:val="en-GB"/>
              </w:rPr>
            </w:pP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F5422B5" w14:textId="7CE40179"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Yes</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9C44210" w14:textId="77777777" w:rsidR="00B31BBA" w:rsidRPr="00CF24CB" w:rsidRDefault="00B31BBA" w:rsidP="0031576E">
            <w:pPr>
              <w:spacing w:before="0" w:after="0"/>
              <w:jc w:val="center"/>
              <w:textAlignment w:val="baseline"/>
              <w:rPr>
                <w:rFonts w:cstheme="minorHAnsi"/>
                <w:noProof/>
                <w:sz w:val="18"/>
                <w:szCs w:val="18"/>
                <w:lang w:val="en-GB"/>
              </w:rPr>
            </w:pP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9271E28" w14:textId="77777777" w:rsidR="00B31BBA" w:rsidRPr="00CF24CB" w:rsidRDefault="00B31BBA" w:rsidP="0031576E">
            <w:pPr>
              <w:spacing w:before="0" w:after="0"/>
              <w:jc w:val="center"/>
              <w:textAlignment w:val="baseline"/>
              <w:rPr>
                <w:rFonts w:cstheme="minorHAnsi"/>
                <w:noProof/>
                <w:sz w:val="18"/>
                <w:szCs w:val="18"/>
                <w:lang w:val="en-GB"/>
              </w:rPr>
            </w:pP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CBC9CCE" w14:textId="77777777" w:rsidR="00B31BBA" w:rsidRPr="00CF24CB" w:rsidRDefault="00B31BBA" w:rsidP="0031576E">
            <w:pPr>
              <w:spacing w:before="0" w:after="0"/>
              <w:jc w:val="center"/>
              <w:textAlignment w:val="baseline"/>
              <w:rPr>
                <w:rFonts w:cstheme="minorHAnsi"/>
                <w:noProof/>
                <w:sz w:val="18"/>
                <w:szCs w:val="18"/>
                <w:lang w:val="en-GB"/>
              </w:rPr>
            </w:pP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AD84E1F" w14:textId="77777777" w:rsidR="00B31BBA" w:rsidRPr="00CF24CB" w:rsidRDefault="00B31BBA" w:rsidP="0031576E">
            <w:pPr>
              <w:spacing w:before="0" w:after="0"/>
              <w:jc w:val="center"/>
              <w:textAlignment w:val="baseline"/>
              <w:rPr>
                <w:rFonts w:cstheme="minorHAnsi"/>
                <w:noProof/>
                <w:sz w:val="18"/>
                <w:szCs w:val="18"/>
                <w:lang w:val="en-GB"/>
              </w:rPr>
            </w:pP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739D973" w14:textId="77777777" w:rsidR="00B31BBA" w:rsidRPr="00CF24CB" w:rsidRDefault="00B31BBA" w:rsidP="0031576E">
            <w:pPr>
              <w:spacing w:before="0" w:after="0"/>
              <w:jc w:val="center"/>
              <w:textAlignment w:val="baseline"/>
              <w:rPr>
                <w:rFonts w:cstheme="minorHAnsi"/>
                <w:noProof/>
                <w:sz w:val="18"/>
                <w:szCs w:val="18"/>
                <w:lang w:val="en-GB"/>
              </w:rPr>
            </w:pP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157D09E" w14:textId="77777777" w:rsidR="00B31BBA" w:rsidRPr="00CF24CB" w:rsidRDefault="00B31BBA" w:rsidP="0031576E">
            <w:pPr>
              <w:spacing w:before="0" w:after="0"/>
              <w:jc w:val="center"/>
              <w:textAlignment w:val="baseline"/>
              <w:rPr>
                <w:rFonts w:cstheme="minorHAnsi"/>
                <w:noProof/>
                <w:sz w:val="18"/>
                <w:szCs w:val="18"/>
                <w:lang w:val="en-GB"/>
              </w:rPr>
            </w:pPr>
          </w:p>
        </w:tc>
        <w:tc>
          <w:tcPr>
            <w:tcW w:w="0" w:type="auto"/>
            <w:vAlign w:val="center"/>
            <w:hideMark/>
          </w:tcPr>
          <w:p w14:paraId="40EB0DF2" w14:textId="77777777" w:rsidR="00B31BBA" w:rsidRPr="00CF24CB" w:rsidRDefault="00B31BBA" w:rsidP="0031576E">
            <w:pPr>
              <w:spacing w:before="0" w:after="0"/>
              <w:rPr>
                <w:rFonts w:cstheme="minorHAnsi"/>
                <w:noProof/>
                <w:sz w:val="20"/>
                <w:szCs w:val="20"/>
                <w:lang w:val="en-GB"/>
              </w:rPr>
            </w:pPr>
          </w:p>
        </w:tc>
      </w:tr>
      <w:tr w:rsidR="00B31BBA" w:rsidRPr="00CF24CB" w14:paraId="2FF1C214"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BF98A53" w14:textId="6CE0B7CF"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Digital public services for citizens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F3C7EA6" w14:textId="6E37CE9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75.2</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ED380BE" w14:textId="6DFE43F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75.3</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2FEDC14" w14:textId="4E830A9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0.2%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64DCA0E" w14:textId="6F5DD51C"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80.0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414D25F2" w14:textId="7DC57F71"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84.6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7B58ADB" w14:textId="1CB6FE0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2.8%</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A9CDA83"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0E779D19"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0" w:type="auto"/>
            <w:vAlign w:val="center"/>
            <w:hideMark/>
          </w:tcPr>
          <w:p w14:paraId="1DD282D4" w14:textId="77777777" w:rsidR="00B31BBA" w:rsidRPr="00CF24CB" w:rsidRDefault="00B31BBA" w:rsidP="0031576E">
            <w:pPr>
              <w:spacing w:before="0" w:after="0"/>
              <w:rPr>
                <w:rFonts w:cstheme="minorHAnsi"/>
                <w:noProof/>
                <w:sz w:val="20"/>
                <w:szCs w:val="20"/>
                <w:lang w:val="en-GB"/>
              </w:rPr>
            </w:pPr>
          </w:p>
        </w:tc>
      </w:tr>
      <w:tr w:rsidR="00B31BBA" w:rsidRPr="00CF24CB" w14:paraId="06232B8F"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8AF428B" w14:textId="78D6F989"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Digital public services for businesses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698C110" w14:textId="4BE0C709"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65.3</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4D33523C" w14:textId="0940763F"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67.6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4E6B651" w14:textId="0904F76D"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3.5%</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61ED1831" w14:textId="4DBCACDB"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80.0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5FC5F6AD" w14:textId="5A4031D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88.6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89533BF" w14:textId="6BC3D3BF"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2.7%</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EEF0B9E"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539D6F15"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0" w:type="auto"/>
            <w:vAlign w:val="center"/>
            <w:hideMark/>
          </w:tcPr>
          <w:p w14:paraId="59BB6BCB" w14:textId="77777777" w:rsidR="00B31BBA" w:rsidRPr="00CF24CB" w:rsidRDefault="00B31BBA" w:rsidP="0031576E">
            <w:pPr>
              <w:spacing w:before="0" w:after="0"/>
              <w:rPr>
                <w:rFonts w:cstheme="minorHAnsi"/>
                <w:noProof/>
                <w:sz w:val="20"/>
                <w:szCs w:val="20"/>
                <w:lang w:val="en-GB"/>
              </w:rPr>
            </w:pPr>
          </w:p>
        </w:tc>
      </w:tr>
      <w:tr w:rsidR="00B31BBA" w:rsidRPr="00CF24CB" w14:paraId="3CC6A9B0" w14:textId="77777777">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E4AB424" w14:textId="57DEC715" w:rsidR="00B31BBA" w:rsidRPr="00CF24CB" w:rsidRDefault="00B31BBA" w:rsidP="0031576E">
            <w:pPr>
              <w:spacing w:before="0" w:after="0"/>
              <w:textAlignment w:val="baseline"/>
              <w:rPr>
                <w:rFonts w:cstheme="minorHAnsi"/>
                <w:noProof/>
                <w:sz w:val="18"/>
                <w:szCs w:val="18"/>
                <w:lang w:val="en-GB"/>
              </w:rPr>
            </w:pPr>
            <w:r w:rsidRPr="00CF24CB">
              <w:rPr>
                <w:rFonts w:cstheme="minorHAnsi"/>
                <w:b/>
                <w:bCs/>
                <w:noProof/>
                <w:color w:val="000000"/>
                <w:sz w:val="16"/>
                <w:szCs w:val="16"/>
                <w:lang w:val="en-GB"/>
              </w:rPr>
              <w:t>Access to electronic health records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62ED7C7A" w14:textId="43102790"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86.6</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4BCD4563" w14:textId="5DCA9986"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87.1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CEBC47A" w14:textId="40709E3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0.6%</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BDD4A2C" w14:textId="126B4261"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 xml:space="preserve">100.0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13734943" w14:textId="37DE3D62"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86.5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8CE498F" w14:textId="63E5B0A4"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4.6%</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2CE8D1F6" w14:textId="5AA02738"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7ACB8A21" w14:textId="77777777" w:rsidR="00B31BBA" w:rsidRPr="00CF24CB" w:rsidRDefault="00B31BBA" w:rsidP="0031576E">
            <w:pPr>
              <w:spacing w:before="0" w:after="0"/>
              <w:jc w:val="center"/>
              <w:textAlignment w:val="baseline"/>
              <w:rPr>
                <w:rFonts w:cstheme="minorHAnsi"/>
                <w:noProof/>
                <w:sz w:val="18"/>
                <w:szCs w:val="18"/>
                <w:lang w:val="en-GB"/>
              </w:rPr>
            </w:pPr>
            <w:r w:rsidRPr="00CF24CB">
              <w:rPr>
                <w:rFonts w:cstheme="minorHAnsi"/>
                <w:noProof/>
                <w:color w:val="000000"/>
                <w:sz w:val="16"/>
                <w:szCs w:val="16"/>
                <w:lang w:val="en-GB"/>
              </w:rPr>
              <w:t>100</w:t>
            </w:r>
          </w:p>
        </w:tc>
        <w:tc>
          <w:tcPr>
            <w:tcW w:w="0" w:type="auto"/>
            <w:vAlign w:val="center"/>
            <w:hideMark/>
          </w:tcPr>
          <w:p w14:paraId="6D7F03EE" w14:textId="77777777" w:rsidR="00B31BBA" w:rsidRPr="00CF24CB" w:rsidRDefault="00B31BBA" w:rsidP="0031576E">
            <w:pPr>
              <w:spacing w:before="0" w:after="0"/>
              <w:rPr>
                <w:rFonts w:cstheme="minorHAnsi"/>
                <w:noProof/>
                <w:sz w:val="20"/>
                <w:szCs w:val="20"/>
                <w:lang w:val="en-GB"/>
              </w:rPr>
            </w:pPr>
          </w:p>
        </w:tc>
      </w:tr>
    </w:tbl>
    <w:p w14:paraId="26D8A525" w14:textId="2E3DDC75" w:rsidR="00183FD0" w:rsidRPr="00CF24CB" w:rsidRDefault="00D01213" w:rsidP="002E3687">
      <w:pPr>
        <w:spacing w:before="0" w:after="0"/>
        <w:jc w:val="left"/>
        <w:rPr>
          <w:rStyle w:val="normaltextrun"/>
          <w:rFonts w:cstheme="minorHAnsi"/>
          <w:b/>
          <w:bCs/>
          <w:noProof/>
          <w:color w:val="0046FF"/>
          <w:sz w:val="30"/>
          <w:szCs w:val="30"/>
          <w:shd w:val="clear" w:color="auto" w:fill="FFFFFF"/>
          <w:lang w:val="en-GB"/>
        </w:rPr>
      </w:pPr>
      <w:r w:rsidRPr="00CF24CB">
        <w:rPr>
          <w:rFonts w:cstheme="minorHAnsi"/>
          <w:noProof/>
          <w:color w:val="000000"/>
          <w:sz w:val="16"/>
          <w:szCs w:val="16"/>
          <w:lang w:val="en-GB"/>
        </w:rPr>
        <w:t xml:space="preserve">(1) </w:t>
      </w:r>
      <w:r w:rsidR="002E3687" w:rsidRPr="00A50CF3">
        <w:rPr>
          <w:rFonts w:ascii="Calibri" w:hAnsi="Calibri" w:cs="Calibri"/>
          <w:noProof/>
          <w:sz w:val="16"/>
          <w:szCs w:val="16"/>
        </w:rPr>
        <w:t xml:space="preserve">Indicators full description, metadata and sources in the </w:t>
      </w:r>
      <w:hyperlink r:id="rId27" w:history="1">
        <w:r w:rsidR="002E3687" w:rsidRPr="00A50CF3">
          <w:rPr>
            <w:rStyle w:val="Hyperlink"/>
            <w:rFonts w:ascii="Calibri" w:eastAsiaTheme="minorEastAsia" w:hAnsi="Calibri" w:cs="Calibri"/>
            <w:noProof/>
            <w:sz w:val="16"/>
            <w:szCs w:val="16"/>
          </w:rPr>
          <w:t>DESI 2026 methodological note</w:t>
        </w:r>
      </w:hyperlink>
      <w:r w:rsidRPr="00CF24CB">
        <w:rPr>
          <w:rFonts w:cstheme="minorHAnsi"/>
          <w:noProof/>
          <w:color w:val="000000"/>
          <w:sz w:val="16"/>
          <w:szCs w:val="16"/>
          <w:lang w:val="en-GB"/>
        </w:rPr>
        <w:br/>
        <w:t xml:space="preserve">(2) Last available data is DESI2025 (reference year 2024) </w:t>
      </w:r>
      <w:r w:rsidR="00CE0774" w:rsidRPr="00CF24CB">
        <w:rPr>
          <w:rFonts w:cstheme="minorHAnsi"/>
          <w:noProof/>
          <w:color w:val="000000"/>
          <w:sz w:val="16"/>
          <w:szCs w:val="16"/>
          <w:lang w:val="en-GB"/>
        </w:rPr>
        <w:t>except</w:t>
      </w:r>
      <w:r w:rsidRPr="00CF24CB">
        <w:rPr>
          <w:rFonts w:cstheme="minorHAnsi"/>
          <w:noProof/>
          <w:color w:val="000000"/>
          <w:sz w:val="16"/>
          <w:szCs w:val="16"/>
          <w:lang w:val="en-GB"/>
        </w:rPr>
        <w:t xml:space="preserve"> for indicators marked with a star * for which it is DESI2024 (reference year 2023)</w:t>
      </w:r>
      <w:r w:rsidRPr="00CF24CB">
        <w:rPr>
          <w:rFonts w:cstheme="minorHAnsi"/>
          <w:noProof/>
          <w:color w:val="000000"/>
          <w:sz w:val="16"/>
          <w:szCs w:val="16"/>
          <w:lang w:val="en-GB"/>
        </w:rPr>
        <w:br/>
        <w:t>(3) National trajectory value for 2025, if set by the country in its Digital Decade national roadmap</w:t>
      </w:r>
    </w:p>
    <w:p w14:paraId="33C52492" w14:textId="28C70DC4" w:rsidR="00183FD0" w:rsidRPr="00CF24CB" w:rsidRDefault="00183FD0" w:rsidP="005F4F30">
      <w:pPr>
        <w:pStyle w:val="Heading2"/>
        <w:rPr>
          <w:rStyle w:val="eop"/>
          <w:rFonts w:asciiTheme="minorHAnsi" w:hAnsiTheme="minorHAnsi" w:cstheme="minorHAnsi"/>
          <w:bCs/>
          <w:noProof/>
          <w:sz w:val="28"/>
          <w:szCs w:val="28"/>
          <w:shd w:val="clear" w:color="auto" w:fill="FFFFFF"/>
          <w:lang w:val="en-GB"/>
        </w:rPr>
      </w:pPr>
      <w:r w:rsidRPr="00CF24CB">
        <w:rPr>
          <w:rStyle w:val="normaltextrun"/>
          <w:rFonts w:asciiTheme="minorHAnsi" w:hAnsiTheme="minorHAnsi" w:cstheme="minorHAnsi"/>
          <w:bCs/>
          <w:noProof/>
          <w:sz w:val="28"/>
          <w:szCs w:val="28"/>
          <w:shd w:val="clear" w:color="auto" w:fill="FFFFFF"/>
          <w:lang w:val="en-GB"/>
        </w:rPr>
        <w:t>A competitive, sovereign and resilient EU based on technological leadership </w:t>
      </w:r>
    </w:p>
    <w:p w14:paraId="4E5BACAC" w14:textId="77777777" w:rsidR="00402912" w:rsidRPr="00592F6C" w:rsidRDefault="00402912" w:rsidP="00402912">
      <w:pPr>
        <w:spacing w:after="160" w:line="259" w:lineRule="auto"/>
        <w:rPr>
          <w:rFonts w:cstheme="minorBidi"/>
          <w:noProof/>
        </w:rPr>
      </w:pPr>
      <w:r w:rsidRPr="00592F6C">
        <w:rPr>
          <w:rFonts w:cstheme="minorBidi"/>
          <w:noProof/>
        </w:rPr>
        <w:t xml:space="preserve">Croatia is performing increasingly well in connectivity, with progress in VHCN, FTTP and 5G coverage bringing it closer to the EU average. The remaining challenge is concentrated in rural, island and other market-failure areas, </w:t>
      </w:r>
      <w:r w:rsidRPr="00592F6C">
        <w:rPr>
          <w:noProof/>
        </w:rPr>
        <w:t>where delivery risks have increased,</w:t>
      </w:r>
      <w:r w:rsidRPr="00592F6C">
        <w:rPr>
          <w:rFonts w:cstheme="minorBidi"/>
          <w:noProof/>
        </w:rPr>
        <w:t xml:space="preserve"> while progress on stand</w:t>
      </w:r>
      <w:r>
        <w:rPr>
          <w:rFonts w:cstheme="minorBidi"/>
          <w:noProof/>
        </w:rPr>
        <w:t>-alone</w:t>
      </w:r>
      <w:r w:rsidRPr="00592F6C">
        <w:rPr>
          <w:rFonts w:cstheme="minorBidi"/>
          <w:noProof/>
        </w:rPr>
        <w:t>, higher-capacity 5G and the transition from legacy networks remains limited. Croatia is also strengthening its position in strategic technologies, notably through quantum communication and the Croatian Competence Centre for Semiconductors.</w:t>
      </w:r>
    </w:p>
    <w:p w14:paraId="2DFC2DB5" w14:textId="77777777" w:rsidR="00402912" w:rsidRPr="00592F6C" w:rsidRDefault="00402912" w:rsidP="00402912">
      <w:pPr>
        <w:spacing w:after="160" w:line="259" w:lineRule="auto"/>
        <w:rPr>
          <w:rFonts w:cstheme="minorHAnsi"/>
          <w:noProof/>
          <w:szCs w:val="22"/>
        </w:rPr>
      </w:pPr>
      <w:r w:rsidRPr="00592F6C">
        <w:rPr>
          <w:rFonts w:cstheme="minorHAnsi"/>
          <w:noProof/>
          <w:szCs w:val="22"/>
        </w:rPr>
        <w:t xml:space="preserve">On the business side, SMEs with at least a basic level of digital intensity remain a central weakness, with Croatia still below the EU average and progressing too slowly relative to the EU pace. Cloud computing and </w:t>
      </w:r>
      <w:r>
        <w:rPr>
          <w:rFonts w:cstheme="minorHAnsi"/>
          <w:noProof/>
          <w:szCs w:val="22"/>
        </w:rPr>
        <w:t xml:space="preserve">AI </w:t>
      </w:r>
      <w:r w:rsidRPr="00592F6C">
        <w:rPr>
          <w:rFonts w:cstheme="minorHAnsi"/>
          <w:noProof/>
          <w:szCs w:val="22"/>
        </w:rPr>
        <w:t xml:space="preserve">uptake also remain below the EU average, while data analytics and the overall take-up of advanced technologies have weakened. Croatia is strengthening support through vouchers, EDIHs and AI-related instruments, but support remains fragmented and stronger results among larger firms are not yet translating into broad-based digitalisation across </w:t>
      </w:r>
      <w:r>
        <w:rPr>
          <w:rFonts w:cstheme="minorHAnsi"/>
          <w:noProof/>
          <w:szCs w:val="22"/>
        </w:rPr>
        <w:t>business</w:t>
      </w:r>
      <w:r w:rsidRPr="00592F6C">
        <w:rPr>
          <w:rFonts w:cstheme="minorHAnsi"/>
          <w:noProof/>
          <w:szCs w:val="22"/>
        </w:rPr>
        <w:t xml:space="preserve">. Access to later-stage financing also remains limited, constraining the scaling and retention of innovative firms. Croatian enterprises also remain below the EU average in cybersecurity measures, limiting trusted digitalisation and business resilience. </w:t>
      </w:r>
      <w:r w:rsidRPr="00592F6C">
        <w:rPr>
          <w:noProof/>
        </w:rPr>
        <w:t>Relevant green digital initiatives are emerging, but the use of digital technologies for the green transition is not yet sufficiently systematic across sectors and territories.</w:t>
      </w:r>
    </w:p>
    <w:p w14:paraId="5584D681" w14:textId="66D7C24D" w:rsidR="00E62771" w:rsidRPr="00CF24CB" w:rsidRDefault="00E62771" w:rsidP="003E5662">
      <w:pPr>
        <w:pStyle w:val="Heading2"/>
        <w:rPr>
          <w:rStyle w:val="normaltextrun"/>
          <w:rFonts w:asciiTheme="minorHAnsi" w:hAnsiTheme="minorHAnsi" w:cstheme="minorHAnsi"/>
          <w:noProof/>
          <w:sz w:val="28"/>
          <w:szCs w:val="28"/>
          <w:lang w:val="en-GB"/>
        </w:rPr>
      </w:pPr>
      <w:r w:rsidRPr="00CF24CB">
        <w:rPr>
          <w:rStyle w:val="normaltextrun"/>
          <w:rFonts w:asciiTheme="minorHAnsi" w:hAnsiTheme="minorHAnsi" w:cstheme="minorHAnsi"/>
          <w:bCs/>
          <w:noProof/>
          <w:sz w:val="28"/>
          <w:szCs w:val="28"/>
          <w:shd w:val="clear" w:color="auto" w:fill="FFFFFF"/>
          <w:lang w:val="en-GB"/>
        </w:rPr>
        <w:t>Protecting and empowering EU people and society</w:t>
      </w:r>
      <w:r w:rsidRPr="00CF24CB">
        <w:rPr>
          <w:rStyle w:val="eop"/>
          <w:rFonts w:asciiTheme="minorHAnsi" w:hAnsiTheme="minorHAnsi" w:cstheme="minorHAnsi"/>
          <w:noProof/>
          <w:shd w:val="clear" w:color="auto" w:fill="FFFFFF"/>
          <w:lang w:val="en-GB"/>
        </w:rPr>
        <w:t> </w:t>
      </w:r>
    </w:p>
    <w:p w14:paraId="51950929" w14:textId="77777777" w:rsidR="00A12D78" w:rsidRPr="00592F6C" w:rsidRDefault="00A12D78">
      <w:pPr>
        <w:spacing w:after="160" w:line="259" w:lineRule="auto"/>
        <w:rPr>
          <w:rFonts w:cstheme="minorHAnsi"/>
          <w:noProof/>
          <w:szCs w:val="22"/>
        </w:rPr>
      </w:pPr>
      <w:r w:rsidRPr="00592F6C">
        <w:rPr>
          <w:rFonts w:cstheme="minorHAnsi"/>
          <w:noProof/>
          <w:szCs w:val="22"/>
        </w:rPr>
        <w:t>Croatia’s performance in basic digital skills is mixed. The headline result is slightly above the EU average, but remains below the 2030 target and masks deep gaps by age, education and territory, especially among older, less educated and rural populations. The proportion of ICT specialists is around the EU average, but the pipeline remains constrained by weak progression, skills mismatches, retention pressures and insufficient alignment between education and labour market needs.</w:t>
      </w:r>
    </w:p>
    <w:p w14:paraId="5D8D5A23" w14:textId="77777777" w:rsidR="00A12D78" w:rsidRDefault="00A12D78" w:rsidP="00A12D78">
      <w:pPr>
        <w:spacing w:after="160" w:line="259" w:lineRule="auto"/>
        <w:rPr>
          <w:rFonts w:cstheme="minorBidi"/>
          <w:noProof/>
        </w:rPr>
      </w:pPr>
      <w:r w:rsidRPr="00592F6C">
        <w:rPr>
          <w:rFonts w:cstheme="minorBidi"/>
          <w:noProof/>
        </w:rPr>
        <w:t>Digital public services also remain uneven. Services for citizens and access to e-Health records are comparatively stronger, while business-facing and cross-border services remain weaker. Croatia has made progress on interoperability, e-Citizens, the Once-Only Technical System and preparations linked to the European Digital Identity Wallet, but major gaps remain in</w:t>
      </w:r>
      <w:r w:rsidRPr="00592F6C">
        <w:rPr>
          <w:noProof/>
        </w:rPr>
        <w:t xml:space="preserve"> register integration, practical usability and the interoperability of sectoral services, including in health</w:t>
      </w:r>
      <w:r w:rsidRPr="00592F6C">
        <w:rPr>
          <w:rFonts w:cstheme="minorBidi"/>
          <w:noProof/>
        </w:rPr>
        <w:t>. Indicators and user experience still point to administrative friction and a weaker contribution of digital public administration to competitiveness than the stronger parts of the system would suggest.</w:t>
      </w:r>
    </w:p>
    <w:p w14:paraId="1698D6BD" w14:textId="77777777" w:rsidR="00564355" w:rsidRDefault="00564355" w:rsidP="00A12D78">
      <w:pPr>
        <w:spacing w:after="160" w:line="259" w:lineRule="auto"/>
        <w:rPr>
          <w:rFonts w:cstheme="minorBidi"/>
          <w:noProof/>
        </w:rPr>
      </w:pPr>
    </w:p>
    <w:p w14:paraId="505C478C" w14:textId="77777777" w:rsidR="00564355" w:rsidRDefault="00564355" w:rsidP="00A12D78">
      <w:pPr>
        <w:spacing w:after="160" w:line="259" w:lineRule="auto"/>
        <w:rPr>
          <w:rFonts w:cstheme="minorBidi"/>
          <w:noProof/>
        </w:rPr>
      </w:pPr>
    </w:p>
    <w:p w14:paraId="2DF950F7" w14:textId="77777777" w:rsidR="00564355" w:rsidRDefault="00564355" w:rsidP="00A12D78">
      <w:pPr>
        <w:spacing w:after="160" w:line="259" w:lineRule="auto"/>
        <w:rPr>
          <w:rFonts w:cstheme="minorBidi"/>
          <w:noProof/>
        </w:rPr>
      </w:pPr>
    </w:p>
    <w:p w14:paraId="3B98CED1" w14:textId="77777777" w:rsidR="00564355" w:rsidRDefault="00564355" w:rsidP="00A12D78">
      <w:pPr>
        <w:spacing w:after="160" w:line="259" w:lineRule="auto"/>
        <w:rPr>
          <w:rFonts w:cstheme="minorBidi"/>
          <w:noProof/>
        </w:rPr>
      </w:pPr>
    </w:p>
    <w:p w14:paraId="53296A96" w14:textId="77777777" w:rsidR="00564355" w:rsidRDefault="00564355" w:rsidP="00A12D78">
      <w:pPr>
        <w:spacing w:after="160" w:line="259" w:lineRule="auto"/>
        <w:rPr>
          <w:rFonts w:cstheme="minorBidi"/>
          <w:noProof/>
        </w:rPr>
      </w:pPr>
    </w:p>
    <w:p w14:paraId="293BD76A" w14:textId="77777777" w:rsidR="00564355" w:rsidRDefault="00564355" w:rsidP="00A12D78">
      <w:pPr>
        <w:spacing w:after="160" w:line="259" w:lineRule="auto"/>
        <w:rPr>
          <w:rFonts w:cstheme="minorBidi"/>
          <w:noProof/>
        </w:rPr>
      </w:pPr>
    </w:p>
    <w:p w14:paraId="2F4041F8" w14:textId="77777777" w:rsidR="00564355" w:rsidRDefault="00564355" w:rsidP="00A12D78">
      <w:pPr>
        <w:spacing w:after="160" w:line="259" w:lineRule="auto"/>
        <w:rPr>
          <w:rFonts w:cstheme="minorBidi"/>
          <w:noProof/>
        </w:rPr>
      </w:pPr>
    </w:p>
    <w:p w14:paraId="720139B3" w14:textId="77777777" w:rsidR="00564355" w:rsidRDefault="00564355" w:rsidP="00A12D78">
      <w:pPr>
        <w:spacing w:after="160" w:line="259" w:lineRule="auto"/>
        <w:rPr>
          <w:rFonts w:cstheme="minorBidi"/>
          <w:noProof/>
        </w:rPr>
      </w:pPr>
    </w:p>
    <w:p w14:paraId="51186621" w14:textId="77777777" w:rsidR="00564355" w:rsidRDefault="00564355" w:rsidP="00A12D78">
      <w:pPr>
        <w:spacing w:after="160" w:line="259" w:lineRule="auto"/>
        <w:rPr>
          <w:rFonts w:cstheme="minorBidi"/>
          <w:noProof/>
        </w:rPr>
      </w:pPr>
    </w:p>
    <w:p w14:paraId="6185A5CB" w14:textId="77777777" w:rsidR="00564355" w:rsidRDefault="00564355" w:rsidP="00A12D78">
      <w:pPr>
        <w:spacing w:after="160" w:line="259" w:lineRule="auto"/>
        <w:rPr>
          <w:rFonts w:cstheme="minorBidi"/>
          <w:noProof/>
        </w:rPr>
      </w:pPr>
    </w:p>
    <w:p w14:paraId="40CCE827" w14:textId="77777777" w:rsidR="00564355" w:rsidRDefault="00564355" w:rsidP="00A12D78">
      <w:pPr>
        <w:spacing w:after="160" w:line="259" w:lineRule="auto"/>
        <w:rPr>
          <w:rFonts w:cstheme="minorBidi"/>
          <w:noProof/>
        </w:rPr>
      </w:pPr>
    </w:p>
    <w:p w14:paraId="75E9E1DB" w14:textId="77777777" w:rsidR="00564355" w:rsidRDefault="00564355" w:rsidP="00A12D78">
      <w:pPr>
        <w:spacing w:after="160" w:line="259" w:lineRule="auto"/>
        <w:rPr>
          <w:rFonts w:cstheme="minorBidi"/>
          <w:noProof/>
        </w:rPr>
      </w:pPr>
    </w:p>
    <w:p w14:paraId="63A5626A" w14:textId="77777777" w:rsidR="00564355" w:rsidRPr="00592F6C" w:rsidRDefault="00564355" w:rsidP="00A12D78">
      <w:pPr>
        <w:spacing w:after="160" w:line="259" w:lineRule="auto"/>
        <w:rPr>
          <w:rFonts w:cstheme="minorBidi"/>
          <w:noProof/>
        </w:rPr>
      </w:pPr>
    </w:p>
    <w:tbl>
      <w:tblPr>
        <w:tblStyle w:val="TableGrid"/>
        <w:tblW w:w="9209" w:type="dxa"/>
        <w:tblBorders>
          <w:top w:val="single" w:sz="4" w:space="0" w:color="0046FF"/>
          <w:left w:val="single" w:sz="4" w:space="0" w:color="0046FF"/>
          <w:bottom w:val="single" w:sz="4" w:space="0" w:color="0046FF"/>
          <w:right w:val="single" w:sz="4" w:space="0" w:color="0046FF"/>
          <w:insideH w:val="single" w:sz="4" w:space="0" w:color="0046FF"/>
          <w:insideV w:val="single" w:sz="4" w:space="0" w:color="0046FF"/>
        </w:tblBorders>
        <w:tblLook w:val="04A0" w:firstRow="1" w:lastRow="0" w:firstColumn="1" w:lastColumn="0" w:noHBand="0" w:noVBand="1"/>
      </w:tblPr>
      <w:tblGrid>
        <w:gridCol w:w="9209"/>
      </w:tblGrid>
      <w:tr w:rsidR="00E62771" w:rsidRPr="00CF24CB" w14:paraId="5A78C1AF" w14:textId="77777777" w:rsidTr="657D5A3E">
        <w:trPr>
          <w:trHeight w:val="827"/>
        </w:trPr>
        <w:tc>
          <w:tcPr>
            <w:tcW w:w="9209" w:type="dxa"/>
          </w:tcPr>
          <w:p w14:paraId="5C4F33FB" w14:textId="16DE084B" w:rsidR="00AE4AF6" w:rsidRPr="00CF24CB" w:rsidRDefault="00A303B0" w:rsidP="005B4AE5">
            <w:pPr>
              <w:pStyle w:val="Heading2"/>
              <w:outlineLvl w:val="1"/>
              <w:rPr>
                <w:rFonts w:asciiTheme="minorHAnsi" w:hAnsiTheme="minorHAnsi"/>
                <w:bCs/>
                <w:noProof/>
                <w:kern w:val="0"/>
                <w:sz w:val="28"/>
                <w:szCs w:val="28"/>
                <w:shd w:val="clear" w:color="auto" w:fill="FFFFFF"/>
                <w:lang w:val="en-GB"/>
                <w14:ligatures w14:val="none"/>
              </w:rPr>
            </w:pPr>
            <w:r w:rsidRPr="00CF24CB">
              <w:rPr>
                <w:rStyle w:val="normaltextrun"/>
                <w:rFonts w:asciiTheme="minorHAnsi" w:eastAsiaTheme="minorHAnsi" w:hAnsiTheme="minorHAnsi"/>
                <w:noProof/>
                <w:kern w:val="0"/>
                <w:sz w:val="28"/>
                <w:szCs w:val="28"/>
                <w:shd w:val="clear" w:color="auto" w:fill="FFFFFF"/>
                <w:lang w:val="en-GB"/>
                <w14:ligatures w14:val="none"/>
              </w:rPr>
              <w:t>Recommendations</w:t>
            </w:r>
            <w:r w:rsidRPr="00CF24CB">
              <w:rPr>
                <w:rStyle w:val="normaltextrun"/>
                <w:rFonts w:asciiTheme="minorHAnsi" w:hAnsiTheme="minorHAnsi"/>
                <w:bCs/>
                <w:noProof/>
                <w:kern w:val="0"/>
                <w:sz w:val="28"/>
                <w:szCs w:val="28"/>
                <w:shd w:val="clear" w:color="auto" w:fill="FFFFFF"/>
                <w:lang w:val="en-GB"/>
                <w14:ligatures w14:val="none"/>
              </w:rPr>
              <w:t> </w:t>
            </w:r>
          </w:p>
          <w:p w14:paraId="13FB602D" w14:textId="77777777" w:rsidR="001752CA" w:rsidRPr="00592F6C" w:rsidRDefault="001752CA" w:rsidP="001752CA">
            <w:pPr>
              <w:pStyle w:val="ListParagraph"/>
              <w:numPr>
                <w:ilvl w:val="0"/>
                <w:numId w:val="19"/>
              </w:numPr>
              <w:spacing w:after="160" w:line="259" w:lineRule="auto"/>
              <w:rPr>
                <w:rFonts w:cstheme="minorHAnsi"/>
                <w:noProof/>
              </w:rPr>
            </w:pPr>
            <w:r w:rsidRPr="00592F6C">
              <w:rPr>
                <w:rFonts w:cstheme="minorHAnsi"/>
                <w:b/>
                <w:bCs/>
                <w:noProof/>
              </w:rPr>
              <w:t>Uptake of advanced digital technologies by businesses, especially SMEs:</w:t>
            </w:r>
            <w:r w:rsidRPr="00592F6C">
              <w:rPr>
                <w:rFonts w:cstheme="minorHAnsi"/>
                <w:noProof/>
              </w:rPr>
              <w:t xml:space="preserve"> </w:t>
            </w:r>
            <w:r w:rsidRPr="00592F6C">
              <w:rPr>
                <w:noProof/>
              </w:rPr>
              <w:t>Accelerate the uptake of AI and other advanced technologies, especially in SMEs and microenterprises, by strengthening awareness, advisory and investment support for cloud computing, AI, data-driven and, where relevant, edge-enabled solutions; target lagging and low-digital-intensity firms; improve progress across vouchers, financial instruments and EDIH services; and promote secure, trustworthy and, where relevant, European solutions.</w:t>
            </w:r>
          </w:p>
          <w:p w14:paraId="0ED3C1BA" w14:textId="3465D3BA" w:rsidR="00583A7F" w:rsidRPr="00583A7F" w:rsidRDefault="0084586C" w:rsidP="00583A7F">
            <w:pPr>
              <w:pStyle w:val="ListParagraph"/>
              <w:numPr>
                <w:ilvl w:val="0"/>
                <w:numId w:val="19"/>
              </w:numPr>
              <w:spacing w:after="160" w:line="259" w:lineRule="auto"/>
              <w:rPr>
                <w:rFonts w:cstheme="minorHAnsi"/>
                <w:noProof/>
              </w:rPr>
            </w:pPr>
            <w:r>
              <w:rPr>
                <w:rFonts w:cstheme="minorHAnsi"/>
                <w:b/>
                <w:bCs/>
                <w:noProof/>
              </w:rPr>
              <w:t xml:space="preserve">ICT Specialists &amp; </w:t>
            </w:r>
            <w:r w:rsidR="00831248" w:rsidRPr="00EC6617">
              <w:rPr>
                <w:rFonts w:cstheme="minorHAnsi"/>
                <w:b/>
                <w:bCs/>
                <w:noProof/>
              </w:rPr>
              <w:t>Digital skills</w:t>
            </w:r>
            <w:r w:rsidR="00831248" w:rsidRPr="00A81A24">
              <w:rPr>
                <w:rFonts w:cstheme="minorHAnsi"/>
                <w:noProof/>
              </w:rPr>
              <w:t xml:space="preserve">: </w:t>
            </w:r>
            <w:r w:rsidR="00902544">
              <w:rPr>
                <w:rFonts w:cstheme="minorHAnsi"/>
                <w:noProof/>
              </w:rPr>
              <w:t xml:space="preserve">Reduce dropout and </w:t>
            </w:r>
            <w:r w:rsidR="00902544">
              <w:rPr>
                <w:noProof/>
              </w:rPr>
              <w:t>improve</w:t>
            </w:r>
            <w:r w:rsidR="00902544" w:rsidRPr="00592F6C">
              <w:rPr>
                <w:noProof/>
              </w:rPr>
              <w:t xml:space="preserve"> </w:t>
            </w:r>
            <w:r w:rsidR="00583A7F" w:rsidRPr="00592F6C">
              <w:rPr>
                <w:noProof/>
              </w:rPr>
              <w:t>progression into ICT-related pathways,</w:t>
            </w:r>
            <w:r w:rsidR="00583A7F">
              <w:rPr>
                <w:noProof/>
              </w:rPr>
              <w:t xml:space="preserve"> including </w:t>
            </w:r>
            <w:r w:rsidR="00583A7F" w:rsidRPr="00592F6C">
              <w:rPr>
                <w:noProof/>
              </w:rPr>
              <w:t>for women and girls, better aligning STEM, ICT, VET, higher education and lifelong learning with labour market needs</w:t>
            </w:r>
            <w:r w:rsidR="00315BB9" w:rsidRPr="00592F6C">
              <w:rPr>
                <w:noProof/>
              </w:rPr>
              <w:t>.</w:t>
            </w:r>
            <w:r w:rsidR="00315BB9">
              <w:rPr>
                <w:noProof/>
              </w:rPr>
              <w:t xml:space="preserve"> Improve </w:t>
            </w:r>
            <w:r w:rsidR="00315BB9" w:rsidRPr="00592F6C">
              <w:rPr>
                <w:noProof/>
              </w:rPr>
              <w:t>digital skills by expanding accessible training for older people, low-skilled adults, inactive people and rural communities; improve coordination and monitoring across vouchers, adult</w:t>
            </w:r>
            <w:r w:rsidR="00315BB9">
              <w:rPr>
                <w:noProof/>
              </w:rPr>
              <w:t xml:space="preserve"> </w:t>
            </w:r>
            <w:r w:rsidR="00315BB9" w:rsidRPr="00592F6C">
              <w:rPr>
                <w:noProof/>
              </w:rPr>
              <w:t>learning providers and local delivery channels; reinforce media literacy and critical online information skills</w:t>
            </w:r>
            <w:r w:rsidR="00315BB9">
              <w:rPr>
                <w:noProof/>
              </w:rPr>
              <w:t>.</w:t>
            </w:r>
          </w:p>
          <w:p w14:paraId="585EC0BC" w14:textId="77777777" w:rsidR="00564355" w:rsidRPr="00592F6C" w:rsidRDefault="00564355" w:rsidP="00564355">
            <w:pPr>
              <w:pStyle w:val="ListParagraph"/>
              <w:numPr>
                <w:ilvl w:val="0"/>
                <w:numId w:val="19"/>
              </w:numPr>
              <w:spacing w:after="160" w:line="259" w:lineRule="auto"/>
              <w:rPr>
                <w:rFonts w:cstheme="minorBidi"/>
                <w:noProof/>
              </w:rPr>
            </w:pPr>
            <w:r w:rsidRPr="00592F6C">
              <w:rPr>
                <w:rFonts w:cstheme="minorBidi"/>
                <w:b/>
                <w:bCs/>
                <w:noProof/>
              </w:rPr>
              <w:t>Connectivity</w:t>
            </w:r>
            <w:r w:rsidRPr="00592F6C">
              <w:rPr>
                <w:rFonts w:cstheme="minorBidi"/>
                <w:noProof/>
              </w:rPr>
              <w:t xml:space="preserve">: </w:t>
            </w:r>
            <w:r w:rsidRPr="00592F6C">
              <w:rPr>
                <w:noProof/>
              </w:rPr>
              <w:t>Strengthen Croatia’s connectivity infrastructure by ensuring continuity and financing for gigabit roll</w:t>
            </w:r>
            <w:r>
              <w:rPr>
                <w:noProof/>
              </w:rPr>
              <w:t>-out</w:t>
            </w:r>
            <w:r w:rsidRPr="00592F6C">
              <w:rPr>
                <w:noProof/>
              </w:rPr>
              <w:t xml:space="preserve"> in rural, island and other commercially unviable areas, also following terminated broadband projects; and advance higher-capacity 5G, including 3.4</w:t>
            </w:r>
            <w:r>
              <w:rPr>
                <w:noProof/>
              </w:rPr>
              <w:t>-</w:t>
            </w:r>
            <w:r w:rsidRPr="00592F6C">
              <w:rPr>
                <w:noProof/>
              </w:rPr>
              <w:t>3.8 GHz deployment and, where economically justified, stand</w:t>
            </w:r>
            <w:r>
              <w:rPr>
                <w:noProof/>
              </w:rPr>
              <w:t>-alone</w:t>
            </w:r>
            <w:r w:rsidRPr="00592F6C">
              <w:rPr>
                <w:noProof/>
              </w:rPr>
              <w:t xml:space="preserve"> 5G use cases in underserved and strategic economic areas.</w:t>
            </w:r>
          </w:p>
          <w:p w14:paraId="4614D798" w14:textId="77777777" w:rsidR="00564355" w:rsidRPr="00592F6C" w:rsidRDefault="00564355" w:rsidP="00564355">
            <w:pPr>
              <w:pStyle w:val="ListParagraph"/>
              <w:numPr>
                <w:ilvl w:val="0"/>
                <w:numId w:val="19"/>
              </w:numPr>
              <w:spacing w:after="160" w:line="259" w:lineRule="auto"/>
              <w:rPr>
                <w:rFonts w:cstheme="minorHAnsi"/>
                <w:noProof/>
              </w:rPr>
            </w:pPr>
            <w:r w:rsidRPr="00592F6C">
              <w:rPr>
                <w:rFonts w:cstheme="minorHAnsi"/>
                <w:b/>
                <w:bCs/>
                <w:noProof/>
              </w:rPr>
              <w:t>Digital public services</w:t>
            </w:r>
            <w:r w:rsidRPr="00592F6C">
              <w:rPr>
                <w:rFonts w:cstheme="minorHAnsi"/>
                <w:noProof/>
              </w:rPr>
              <w:t xml:space="preserve">: </w:t>
            </w:r>
            <w:r w:rsidRPr="00592F6C">
              <w:rPr>
                <w:noProof/>
              </w:rPr>
              <w:t>Strengthen Croatia’s digital public services by accelerating end-to-end digitalisation and simplifying priority citizen and business services, especially regular business operations; strengthen interoperability and practical application of the once-only principle through better register integration and evidence exchange; improve cross-border usability; and integrate sectoral digital services, also in health, more effectively into wider public digital platforms.</w:t>
            </w:r>
          </w:p>
          <w:p w14:paraId="289FC041" w14:textId="77777777" w:rsidR="00564355" w:rsidRPr="00592F6C" w:rsidRDefault="00564355" w:rsidP="00564355">
            <w:pPr>
              <w:pStyle w:val="ListParagraph"/>
              <w:numPr>
                <w:ilvl w:val="0"/>
                <w:numId w:val="19"/>
              </w:numPr>
              <w:spacing w:after="160" w:line="259" w:lineRule="auto"/>
              <w:rPr>
                <w:rFonts w:cstheme="minorHAnsi"/>
                <w:noProof/>
              </w:rPr>
            </w:pPr>
            <w:r w:rsidRPr="005A227E">
              <w:rPr>
                <w:b/>
                <w:bCs/>
                <w:noProof/>
              </w:rPr>
              <w:t>Scale-ups and innovative firms</w:t>
            </w:r>
            <w:r w:rsidRPr="00592F6C">
              <w:rPr>
                <w:noProof/>
              </w:rPr>
              <w:t>:</w:t>
            </w:r>
            <w:r w:rsidRPr="00592F6C">
              <w:rPr>
                <w:rFonts w:cstheme="minorHAnsi"/>
                <w:noProof/>
              </w:rPr>
              <w:t xml:space="preserve"> </w:t>
            </w:r>
            <w:r w:rsidRPr="00592F6C">
              <w:rPr>
                <w:noProof/>
              </w:rPr>
              <w:t>Strengthen conditions for scaling and retaining innovative firms by improving later-stage finance for high-growth digital and technology-based firms; improve coherence between start-up, scale-up, innovation, commercialisation and growth-finance support; strengthen pathways from research and innovation to high-growth firms; and support access to European pilot lines and specialised infrastructures in strategic technologies, including semiconductors where relevant.</w:t>
            </w:r>
          </w:p>
          <w:p w14:paraId="750AA8A1" w14:textId="77777777" w:rsidR="00564355" w:rsidRPr="00564355" w:rsidRDefault="00564355" w:rsidP="00564355">
            <w:pPr>
              <w:pStyle w:val="ListParagraph"/>
              <w:numPr>
                <w:ilvl w:val="0"/>
                <w:numId w:val="19"/>
              </w:numPr>
              <w:spacing w:after="160" w:line="259" w:lineRule="auto"/>
              <w:rPr>
                <w:rFonts w:cstheme="minorHAnsi"/>
                <w:noProof/>
              </w:rPr>
            </w:pPr>
            <w:r w:rsidRPr="00592F6C">
              <w:rPr>
                <w:b/>
                <w:noProof/>
              </w:rPr>
              <w:t>Green &amp; Digital:</w:t>
            </w:r>
            <w:r w:rsidRPr="00592F6C">
              <w:rPr>
                <w:rFonts w:cstheme="minorHAnsi"/>
                <w:noProof/>
              </w:rPr>
              <w:t xml:space="preserve"> </w:t>
            </w:r>
            <w:r w:rsidRPr="00592F6C">
              <w:rPr>
                <w:noProof/>
              </w:rPr>
              <w:t>Strengthen the systematic use of digital technologies for the green transition by developing interoperable environmental, climate and ESG data infrastructures; scale up digital solutions for greening in priority sectors and municipalities; and improve monitoring of both the footprint of digital technologies and the emissions-reduction effects of digital solutions.</w:t>
            </w:r>
          </w:p>
          <w:p w14:paraId="7B969255" w14:textId="297E803F" w:rsidR="008E5497" w:rsidRPr="00564355" w:rsidRDefault="00564355" w:rsidP="00564355">
            <w:pPr>
              <w:pStyle w:val="ListParagraph"/>
              <w:numPr>
                <w:ilvl w:val="0"/>
                <w:numId w:val="19"/>
              </w:numPr>
              <w:spacing w:after="160" w:line="259" w:lineRule="auto"/>
              <w:rPr>
                <w:rFonts w:cstheme="minorHAnsi"/>
                <w:noProof/>
              </w:rPr>
            </w:pPr>
            <w:r w:rsidRPr="00564355">
              <w:rPr>
                <w:rFonts w:cstheme="minorHAnsi"/>
                <w:b/>
                <w:bCs/>
                <w:noProof/>
              </w:rPr>
              <w:t>Cybersecurity and resilience</w:t>
            </w:r>
            <w:r w:rsidRPr="00564355">
              <w:rPr>
                <w:rFonts w:cstheme="minorHAnsi"/>
                <w:noProof/>
              </w:rPr>
              <w:t xml:space="preserve">: Strengthen cybersecurity resilience across enterprises and public institutions by expanding targeted SME support from maturity assessment to implementation follow-up; promote regular risk assessment, security testing, monitoring and secure access practices beyond minimum compliance; accelerate incident-response and resilience capacities, also by developing the Security Operations Centre and national situational awareness; </w:t>
            </w:r>
            <w:r w:rsidRPr="00564355">
              <w:rPr>
                <w:noProof/>
              </w:rPr>
              <w:t>reinforce advisory, training</w:t>
            </w:r>
            <w:r w:rsidRPr="00564355">
              <w:rPr>
                <w:rFonts w:cstheme="minorHAnsi"/>
                <w:noProof/>
              </w:rPr>
              <w:t xml:space="preserve"> and operational delivery</w:t>
            </w:r>
            <w:r w:rsidRPr="00564355">
              <w:rPr>
                <w:noProof/>
              </w:rPr>
              <w:t>, also through CARNET / NCC-HR</w:t>
            </w:r>
            <w:r w:rsidRPr="00564355">
              <w:rPr>
                <w:rFonts w:cstheme="minorHAnsi"/>
                <w:noProof/>
              </w:rPr>
              <w:t>; and support the gradual deployment of secure next-generation communication infrastructures, including quantum communication where relevant.</w:t>
            </w:r>
          </w:p>
        </w:tc>
      </w:tr>
      <w:bookmarkEnd w:id="0"/>
      <w:bookmarkEnd w:id="5"/>
    </w:tbl>
    <w:p w14:paraId="51C670E1" w14:textId="3913F9DD" w:rsidR="00820F5A" w:rsidRPr="00CF24CB" w:rsidRDefault="00820F5A" w:rsidP="00D9163A">
      <w:pPr>
        <w:pStyle w:val="Heading1"/>
        <w:jc w:val="both"/>
        <w:rPr>
          <w:rFonts w:cstheme="minorHAnsi"/>
          <w:noProof/>
          <w:lang w:val="en-GB"/>
        </w:rPr>
      </w:pPr>
    </w:p>
    <w:sectPr w:rsidR="00820F5A" w:rsidRPr="00CF24CB" w:rsidSect="0053767F">
      <w:headerReference w:type="default" r:id="rId28"/>
      <w:footerReference w:type="default" r:id="rId29"/>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27020" w14:textId="77777777" w:rsidR="00732009" w:rsidRDefault="00732009" w:rsidP="00115654">
      <w:r>
        <w:separator/>
      </w:r>
    </w:p>
  </w:endnote>
  <w:endnote w:type="continuationSeparator" w:id="0">
    <w:p w14:paraId="6B532037" w14:textId="77777777" w:rsidR="00732009" w:rsidRDefault="00732009" w:rsidP="0011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Helvetica">
    <w:panose1 w:val="020B0604020202020204"/>
    <w:charset w:val="00"/>
    <w:family w:val="swiss"/>
    <w:pitch w:val="variable"/>
    <w:sig w:usb0="00000003" w:usb1="00000000" w:usb2="00000000" w:usb3="00000000" w:csb0="00000001"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D4367" w14:textId="55060374" w:rsidR="00492CF2" w:rsidRPr="00492CF2" w:rsidRDefault="00492CF2" w:rsidP="00492CF2">
    <w:pPr>
      <w:pStyle w:val="FooterCoverPage"/>
      <w:rPr>
        <w:rFonts w:ascii="Arial" w:hAnsi="Arial" w:cs="Arial"/>
        <w:b/>
        <w:sz w:val="48"/>
      </w:rPr>
    </w:pPr>
    <w:r w:rsidRPr="00492CF2">
      <w:rPr>
        <w:rFonts w:ascii="Arial" w:hAnsi="Arial" w:cs="Arial"/>
        <w:b/>
        <w:sz w:val="48"/>
      </w:rPr>
      <w:t>EN</w:t>
    </w:r>
    <w:r w:rsidRPr="00492CF2">
      <w:rPr>
        <w:rFonts w:ascii="Arial" w:hAnsi="Arial" w:cs="Arial"/>
        <w:b/>
        <w:sz w:val="48"/>
      </w:rPr>
      <w:tab/>
    </w:r>
    <w:r w:rsidRPr="00492CF2">
      <w:rPr>
        <w:rFonts w:ascii="Arial" w:hAnsi="Arial" w:cs="Arial"/>
        <w:b/>
        <w:sz w:val="48"/>
      </w:rPr>
      <w:tab/>
    </w:r>
    <w:r w:rsidRPr="00492CF2">
      <w:tab/>
    </w:r>
    <w:r w:rsidRPr="00492C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9B8A" w14:textId="56795E92" w:rsidR="00492CF2" w:rsidRPr="00492CF2" w:rsidRDefault="00492CF2" w:rsidP="00492CF2">
    <w:pPr>
      <w:pStyle w:val="FooterCoverPage"/>
      <w:rPr>
        <w:rFonts w:ascii="Arial" w:hAnsi="Arial" w:cs="Arial"/>
        <w:b/>
        <w:sz w:val="48"/>
      </w:rPr>
    </w:pPr>
    <w:r w:rsidRPr="00492CF2">
      <w:rPr>
        <w:rFonts w:ascii="Arial" w:hAnsi="Arial" w:cs="Arial"/>
        <w:b/>
        <w:sz w:val="48"/>
      </w:rPr>
      <w:t>EN</w:t>
    </w:r>
    <w:r w:rsidRPr="00492CF2">
      <w:rPr>
        <w:rFonts w:ascii="Arial" w:hAnsi="Arial" w:cs="Arial"/>
        <w:b/>
        <w:sz w:val="48"/>
      </w:rPr>
      <w:tab/>
    </w:r>
    <w:r w:rsidRPr="00492CF2">
      <w:rPr>
        <w:rFonts w:ascii="Arial" w:hAnsi="Arial" w:cs="Arial"/>
        <w:b/>
        <w:sz w:val="48"/>
      </w:rPr>
      <w:tab/>
    </w:r>
    <w:r w:rsidRPr="00492CF2">
      <w:tab/>
    </w:r>
    <w:r w:rsidRPr="00492C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53684" w14:textId="77777777" w:rsidR="00492CF2" w:rsidRPr="00492CF2" w:rsidRDefault="00492CF2" w:rsidP="00492C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8D22" w14:textId="77777777" w:rsidR="00201FF2" w:rsidRDefault="00201F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F5C66" w14:textId="77777777" w:rsidR="00201FF2" w:rsidRDefault="00201F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5541" w14:textId="77777777" w:rsidR="00201FF2" w:rsidRDefault="00201F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7796772"/>
      <w:docPartObj>
        <w:docPartGallery w:val="Page Numbers (Bottom of Page)"/>
        <w:docPartUnique/>
      </w:docPartObj>
    </w:sdtPr>
    <w:sdtEndPr>
      <w:rPr>
        <w:noProof/>
      </w:rPr>
    </w:sdtEndPr>
    <w:sdtContent>
      <w:p w14:paraId="46EEA6CC" w14:textId="645E82AF" w:rsidR="00793A5F" w:rsidRDefault="00793A5F">
        <w:pPr>
          <w:pStyle w:val="Footer"/>
          <w:jc w:val="center"/>
        </w:pPr>
        <w:r>
          <w:fldChar w:fldCharType="begin"/>
        </w:r>
        <w:r>
          <w:instrText xml:space="preserve"> PAGE   \* MERGEFORMAT </w:instrText>
        </w:r>
        <w:r>
          <w:fldChar w:fldCharType="separate"/>
        </w:r>
        <w:r w:rsidR="00492CF2">
          <w:rPr>
            <w:noProof/>
          </w:rPr>
          <w:t>1</w:t>
        </w:r>
        <w:r>
          <w:rPr>
            <w:noProof/>
          </w:rPr>
          <w:fldChar w:fldCharType="end"/>
        </w:r>
      </w:p>
    </w:sdtContent>
  </w:sdt>
  <w:p w14:paraId="7594F8A4" w14:textId="77777777" w:rsidR="0053767F" w:rsidRDefault="005376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613023"/>
      <w:docPartObj>
        <w:docPartGallery w:val="Page Numbers (Bottom of Page)"/>
        <w:docPartUnique/>
      </w:docPartObj>
    </w:sdtPr>
    <w:sdtEndPr>
      <w:rPr>
        <w:noProof/>
      </w:rPr>
    </w:sdtEndPr>
    <w:sdtContent>
      <w:p w14:paraId="7D21800F" w14:textId="4D054CC3" w:rsidR="0053767F" w:rsidRDefault="0053767F">
        <w:pPr>
          <w:pStyle w:val="Footer"/>
          <w:jc w:val="center"/>
        </w:pPr>
        <w:r>
          <w:fldChar w:fldCharType="begin"/>
        </w:r>
        <w:r>
          <w:instrText xml:space="preserve"> PAGE   \* MERGEFORMAT </w:instrText>
        </w:r>
        <w:r>
          <w:fldChar w:fldCharType="separate"/>
        </w:r>
        <w:r w:rsidR="00492CF2">
          <w:rPr>
            <w:noProof/>
          </w:rPr>
          <w:t>5</w:t>
        </w:r>
        <w:r>
          <w:rPr>
            <w:noProof/>
          </w:rPr>
          <w:fldChar w:fldCharType="end"/>
        </w:r>
      </w:p>
    </w:sdtContent>
  </w:sdt>
  <w:p w14:paraId="6FA686D1" w14:textId="77777777" w:rsidR="0053767F" w:rsidRDefault="00537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CDC3A" w14:textId="77777777" w:rsidR="00732009" w:rsidRDefault="00732009" w:rsidP="00115654">
      <w:r>
        <w:separator/>
      </w:r>
    </w:p>
  </w:footnote>
  <w:footnote w:type="continuationSeparator" w:id="0">
    <w:p w14:paraId="1B469F8C" w14:textId="77777777" w:rsidR="00732009" w:rsidRDefault="00732009" w:rsidP="00115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AF671" w14:textId="77777777" w:rsidR="00492CF2" w:rsidRPr="00492CF2" w:rsidRDefault="00492CF2" w:rsidP="00492C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48722" w14:textId="77777777" w:rsidR="00492CF2" w:rsidRPr="00492CF2" w:rsidRDefault="00492CF2" w:rsidP="00492C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D217B" w14:textId="77777777" w:rsidR="00492CF2" w:rsidRPr="00492CF2" w:rsidRDefault="00492CF2" w:rsidP="00492C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4819F" w14:textId="77777777" w:rsidR="00201FF2" w:rsidRDefault="00201F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2E8B" w14:textId="77777777" w:rsidR="00201FF2" w:rsidRDefault="00201FF2">
    <w:pPr>
      <w:pStyle w:val="Header"/>
    </w:pPr>
    <w:r>
      <w:rPr>
        <w:noProof/>
        <w:lang w:val="en-GB"/>
      </w:rPr>
      <w:drawing>
        <wp:anchor distT="0" distB="0" distL="114300" distR="114300" simplePos="0" relativeHeight="251658243" behindDoc="0" locked="0" layoutInCell="1" allowOverlap="1" wp14:anchorId="37C78CCC" wp14:editId="7D714326">
          <wp:simplePos x="0" y="0"/>
          <wp:positionH relativeFrom="column">
            <wp:posOffset>-1047750</wp:posOffset>
          </wp:positionH>
          <wp:positionV relativeFrom="paragraph">
            <wp:posOffset>-447675</wp:posOffset>
          </wp:positionV>
          <wp:extent cx="6514124" cy="1609371"/>
          <wp:effectExtent l="0" t="0" r="1270" b="3810"/>
          <wp:wrapNone/>
          <wp:docPr id="300435600"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rPr>
      <mc:AlternateContent>
        <mc:Choice Requires="wps">
          <w:drawing>
            <wp:anchor distT="0" distB="0" distL="114300" distR="114300" simplePos="0" relativeHeight="251658244" behindDoc="0" locked="0" layoutInCell="1" allowOverlap="1" wp14:anchorId="7D2A0F39" wp14:editId="5196F8D0">
              <wp:simplePos x="0" y="0"/>
              <wp:positionH relativeFrom="column">
                <wp:posOffset>-110168</wp:posOffset>
              </wp:positionH>
              <wp:positionV relativeFrom="paragraph">
                <wp:posOffset>-134988</wp:posOffset>
              </wp:positionV>
              <wp:extent cx="3437263" cy="402850"/>
              <wp:effectExtent l="0" t="0" r="0" b="0"/>
              <wp:wrapNone/>
              <wp:docPr id="55990930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65D919D1" w14:textId="77777777" w:rsidR="00201FF2" w:rsidRPr="001C4FA3" w:rsidRDefault="00201FF2" w:rsidP="00CB0AF6">
                          <w:pPr>
                            <w:rPr>
                              <w:color w:val="FFFFFF" w:themeColor="background1"/>
                              <w:sz w:val="40"/>
                              <w:szCs w:val="40"/>
                              <w:lang w:val="nl-NL"/>
                            </w:rPr>
                          </w:pPr>
                          <w:r>
                            <w:rPr>
                              <w:color w:val="FFFFFF" w:themeColor="background1"/>
                              <w:sz w:val="40"/>
                              <w:szCs w:val="40"/>
                              <w:lang w:val="nl-NL"/>
                            </w:rPr>
                            <w:t>Croatia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2A0F39" id="_x0000_t202" coordsize="21600,21600" o:spt="202" path="m,l,21600r21600,l21600,xe">
              <v:stroke joinstyle="miter"/>
              <v:path gradientshapeok="t" o:connecttype="rect"/>
            </v:shapetype>
            <v:shape id="Zone de texte 33" o:spid="_x0000_s1028" type="#_x0000_t202" style="position:absolute;left:0;text-align:left;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A/R2UVuAgAAsgQAAA4AAAAAAAAA&#10;AAAAAAAALgIAAGRycy9lMm9Eb2MueG1sUEsBAi0AFAAGAAgAAAAhAOHT8zjiAAAACgEAAA8AAAAA&#10;AAAAAAAAAAAAyAQAAGRycy9kb3ducmV2LnhtbFBLBQYAAAAABAAEAPMAAADXBQAAAAA=&#10;" filled="f" stroked="f" strokeweight=".5pt">
              <v:textbox>
                <w:txbxContent>
                  <w:p w14:paraId="65D919D1" w14:textId="77777777" w:rsidR="00201FF2" w:rsidRPr="001C4FA3" w:rsidRDefault="00201FF2" w:rsidP="00CB0AF6">
                    <w:pPr>
                      <w:rPr>
                        <w:color w:val="FFFFFF" w:themeColor="background1"/>
                        <w:sz w:val="40"/>
                        <w:szCs w:val="40"/>
                        <w:lang w:val="nl-NL"/>
                      </w:rPr>
                    </w:pPr>
                    <w:r>
                      <w:rPr>
                        <w:color w:val="FFFFFF" w:themeColor="background1"/>
                        <w:sz w:val="40"/>
                        <w:szCs w:val="40"/>
                        <w:lang w:val="nl-NL"/>
                      </w:rPr>
                      <w:t>Croatia</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570F7" w14:textId="41785851" w:rsidR="00201FF2" w:rsidRDefault="0060493B" w:rsidP="009F0801">
    <w:pPr>
      <w:pStyle w:val="Header"/>
      <w:tabs>
        <w:tab w:val="clear" w:pos="4536"/>
        <w:tab w:val="clear" w:pos="9072"/>
        <w:tab w:val="left" w:pos="2790"/>
      </w:tabs>
    </w:pPr>
    <w:r>
      <w:tab/>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22C90" w14:textId="3999CD57" w:rsidR="0053767F" w:rsidRDefault="00395882">
    <w:pPr>
      <w:pStyle w:val="Header"/>
    </w:pPr>
    <w:r>
      <w:rPr>
        <w:rFonts w:cs="Times New Roman (Corps CS)"/>
        <w:caps/>
        <w:noProof/>
        <w:color w:val="FFFFFF" w:themeColor="background1"/>
        <w:sz w:val="44"/>
        <w:szCs w:val="44"/>
        <w:lang w:val="en-GB"/>
      </w:rPr>
      <mc:AlternateContent>
        <mc:Choice Requires="wps">
          <w:drawing>
            <wp:anchor distT="0" distB="0" distL="114300" distR="114300" simplePos="0" relativeHeight="251658242" behindDoc="0" locked="0" layoutInCell="1" allowOverlap="1" wp14:anchorId="77F85CAF" wp14:editId="0BC44C23">
              <wp:simplePos x="0" y="0"/>
              <wp:positionH relativeFrom="column">
                <wp:posOffset>-114300</wp:posOffset>
              </wp:positionH>
              <wp:positionV relativeFrom="paragraph">
                <wp:posOffset>-201931</wp:posOffset>
              </wp:positionV>
              <wp:extent cx="3437255" cy="466725"/>
              <wp:effectExtent l="0" t="0" r="0" b="0"/>
              <wp:wrapNone/>
              <wp:docPr id="68362147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55" cy="466725"/>
                      </a:xfrm>
                      <a:prstGeom prst="rect">
                        <a:avLst/>
                      </a:prstGeom>
                      <a:noFill/>
                      <a:ln w="6350">
                        <a:noFill/>
                      </a:ln>
                    </wps:spPr>
                    <wps:txbx>
                      <w:txbxContent>
                        <w:p w14:paraId="773B50DB" w14:textId="77777777" w:rsidR="0053767F" w:rsidRPr="001C4FA3" w:rsidRDefault="0053767F" w:rsidP="00CB0AF6">
                          <w:pPr>
                            <w:rPr>
                              <w:color w:val="FFFFFF" w:themeColor="background1"/>
                              <w:sz w:val="40"/>
                              <w:szCs w:val="40"/>
                              <w:lang w:val="nl-NL"/>
                            </w:rPr>
                          </w:pPr>
                          <w:r>
                            <w:rPr>
                              <w:color w:val="FFFFFF" w:themeColor="background1"/>
                              <w:sz w:val="40"/>
                              <w:szCs w:val="40"/>
                              <w:lang w:val="nl-NL"/>
                            </w:rPr>
                            <w:t>Croatia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85CAF" id="_x0000_t202" coordsize="21600,21600" o:spt="202" path="m,l,21600r21600,l21600,xe">
              <v:stroke joinstyle="miter"/>
              <v:path gradientshapeok="t" o:connecttype="rect"/>
            </v:shapetype>
            <v:shape id="_x0000_s1029" type="#_x0000_t202" style="position:absolute;left:0;text-align:left;margin-left:-9pt;margin-top:-15.9pt;width:270.65pt;height:36.7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" filled="f" stroked="f" strokeweight=".5pt">
              <v:textbox>
                <w:txbxContent>
                  <w:p w14:paraId="773B50DB" w14:textId="77777777" w:rsidR="0053767F" w:rsidRPr="001C4FA3" w:rsidRDefault="0053767F" w:rsidP="00CB0AF6">
                    <w:pPr>
                      <w:rPr>
                        <w:color w:val="FFFFFF" w:themeColor="background1"/>
                        <w:sz w:val="40"/>
                        <w:szCs w:val="40"/>
                        <w:lang w:val="nl-NL"/>
                      </w:rPr>
                    </w:pPr>
                    <w:r>
                      <w:rPr>
                        <w:color w:val="FFFFFF" w:themeColor="background1"/>
                        <w:sz w:val="40"/>
                        <w:szCs w:val="40"/>
                        <w:lang w:val="nl-NL"/>
                      </w:rPr>
                      <w:t>Croatia</w:t>
                    </w:r>
                  </w:p>
                </w:txbxContent>
              </v:textbox>
            </v:shape>
          </w:pict>
        </mc:Fallback>
      </mc:AlternateContent>
    </w:r>
    <w:r w:rsidR="0053767F">
      <w:rPr>
        <w:noProof/>
        <w:lang w:val="en-GB"/>
      </w:rPr>
      <w:drawing>
        <wp:anchor distT="0" distB="0" distL="114300" distR="114300" simplePos="0" relativeHeight="251658241" behindDoc="0" locked="0" layoutInCell="1" allowOverlap="1" wp14:anchorId="1C84723F" wp14:editId="2844688D">
          <wp:simplePos x="0" y="0"/>
          <wp:positionH relativeFrom="column">
            <wp:posOffset>-1047750</wp:posOffset>
          </wp:positionH>
          <wp:positionV relativeFrom="paragraph">
            <wp:posOffset>-447675</wp:posOffset>
          </wp:positionV>
          <wp:extent cx="6514124" cy="1609371"/>
          <wp:effectExtent l="0" t="0" r="1270" b="3810"/>
          <wp:wrapNone/>
          <wp:docPr id="74781731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327CF" w14:textId="77777777" w:rsidR="0053767F" w:rsidRDefault="0053767F">
    <w:pPr>
      <w:pStyle w:val="Header"/>
    </w:pPr>
    <w:r>
      <w:rPr>
        <w:noProof/>
        <w:lang w:val="en-GB"/>
      </w:rPr>
      <w:drawing>
        <wp:anchor distT="0" distB="0" distL="114300" distR="114300" simplePos="0" relativeHeight="251658240" behindDoc="1" locked="0" layoutInCell="1" allowOverlap="1" wp14:anchorId="757AE266" wp14:editId="064C57B9">
          <wp:simplePos x="0" y="0"/>
          <wp:positionH relativeFrom="column">
            <wp:posOffset>-943276</wp:posOffset>
          </wp:positionH>
          <wp:positionV relativeFrom="paragraph">
            <wp:posOffset>-468831</wp:posOffset>
          </wp:positionV>
          <wp:extent cx="7604963" cy="10749201"/>
          <wp:effectExtent l="0" t="0" r="2540" b="0"/>
          <wp:wrapNone/>
          <wp:docPr id="951589712"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F59DC" w14:textId="77777777" w:rsidR="00201FF2" w:rsidRDefault="00201FF2">
    <w:pPr>
      <w:pStyle w:val="Header"/>
    </w:pPr>
    <w:r>
      <w:rPr>
        <w:rFonts w:cs="Times New Roman (Corps CS)"/>
        <w:caps/>
        <w:noProof/>
        <w:color w:val="FFFFFF" w:themeColor="background1"/>
        <w:sz w:val="44"/>
        <w:szCs w:val="44"/>
        <w:lang w:val="en-GB"/>
      </w:rPr>
      <mc:AlternateContent>
        <mc:Choice Requires="wps">
          <w:drawing>
            <wp:anchor distT="0" distB="0" distL="114300" distR="114300" simplePos="0" relativeHeight="251658246" behindDoc="0" locked="0" layoutInCell="1" allowOverlap="1" wp14:anchorId="2B574003" wp14:editId="4B863AB1">
              <wp:simplePos x="0" y="0"/>
              <wp:positionH relativeFrom="column">
                <wp:posOffset>-114300</wp:posOffset>
              </wp:positionH>
              <wp:positionV relativeFrom="paragraph">
                <wp:posOffset>-201930</wp:posOffset>
              </wp:positionV>
              <wp:extent cx="3437255" cy="571500"/>
              <wp:effectExtent l="0" t="0" r="0" b="0"/>
              <wp:wrapNone/>
              <wp:docPr id="46551026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55" cy="571500"/>
                      </a:xfrm>
                      <a:prstGeom prst="rect">
                        <a:avLst/>
                      </a:prstGeom>
                      <a:noFill/>
                      <a:ln w="6350">
                        <a:noFill/>
                      </a:ln>
                    </wps:spPr>
                    <wps:txbx>
                      <w:txbxContent>
                        <w:p w14:paraId="12BF9622" w14:textId="77777777" w:rsidR="00201FF2" w:rsidRPr="001C4FA3" w:rsidRDefault="00201FF2" w:rsidP="00CB0AF6">
                          <w:pPr>
                            <w:rPr>
                              <w:color w:val="FFFFFF" w:themeColor="background1"/>
                              <w:sz w:val="40"/>
                              <w:szCs w:val="40"/>
                              <w:lang w:val="nl-NL"/>
                            </w:rPr>
                          </w:pPr>
                          <w:r>
                            <w:rPr>
                              <w:color w:val="FFFFFF" w:themeColor="background1"/>
                              <w:sz w:val="40"/>
                              <w:szCs w:val="40"/>
                              <w:lang w:val="nl-NL"/>
                            </w:rPr>
                            <w:t>Croatia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74003" id="_x0000_t202" coordsize="21600,21600" o:spt="202" path="m,l,21600r21600,l21600,xe">
              <v:stroke joinstyle="miter"/>
              <v:path gradientshapeok="t" o:connecttype="rect"/>
            </v:shapetype>
            <v:shape id="_x0000_s1030" type="#_x0000_t202" style="position:absolute;left:0;text-align:left;margin-left:-9pt;margin-top:-15.9pt;width:270.65pt;height:45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" filled="f" stroked="f" strokeweight=".5pt">
              <v:textbox>
                <w:txbxContent>
                  <w:p w14:paraId="12BF9622" w14:textId="77777777" w:rsidR="00201FF2" w:rsidRPr="001C4FA3" w:rsidRDefault="00201FF2" w:rsidP="00CB0AF6">
                    <w:pPr>
                      <w:rPr>
                        <w:color w:val="FFFFFF" w:themeColor="background1"/>
                        <w:sz w:val="40"/>
                        <w:szCs w:val="40"/>
                        <w:lang w:val="nl-NL"/>
                      </w:rPr>
                    </w:pPr>
                    <w:r>
                      <w:rPr>
                        <w:color w:val="FFFFFF" w:themeColor="background1"/>
                        <w:sz w:val="40"/>
                        <w:szCs w:val="40"/>
                        <w:lang w:val="nl-NL"/>
                      </w:rPr>
                      <w:t>Croatia</w:t>
                    </w:r>
                  </w:p>
                </w:txbxContent>
              </v:textbox>
            </v:shape>
          </w:pict>
        </mc:Fallback>
      </mc:AlternateContent>
    </w:r>
    <w:r>
      <w:rPr>
        <w:noProof/>
        <w:lang w:val="en-GB"/>
      </w:rPr>
      <w:drawing>
        <wp:anchor distT="0" distB="0" distL="114300" distR="114300" simplePos="0" relativeHeight="251658245" behindDoc="0" locked="0" layoutInCell="1" allowOverlap="1" wp14:anchorId="1A0E5823" wp14:editId="3357E9BE">
          <wp:simplePos x="0" y="0"/>
          <wp:positionH relativeFrom="column">
            <wp:posOffset>-1047750</wp:posOffset>
          </wp:positionH>
          <wp:positionV relativeFrom="paragraph">
            <wp:posOffset>-447675</wp:posOffset>
          </wp:positionV>
          <wp:extent cx="6514124" cy="1609371"/>
          <wp:effectExtent l="0" t="0" r="1270" b="3810"/>
          <wp:wrapNone/>
          <wp:docPr id="124189188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E5E1B"/>
    <w:multiLevelType w:val="hybridMultilevel"/>
    <w:tmpl w:val="117042FA"/>
    <w:lvl w:ilvl="0" w:tplc="E9760E20">
      <w:start w:val="100"/>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75CC4"/>
    <w:multiLevelType w:val="hybridMultilevel"/>
    <w:tmpl w:val="1A98972A"/>
    <w:lvl w:ilvl="0" w:tplc="3370CE0C">
      <w:start w:val="100"/>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78022D"/>
    <w:multiLevelType w:val="hybridMultilevel"/>
    <w:tmpl w:val="8E32A1DE"/>
    <w:lvl w:ilvl="0" w:tplc="DADCEA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31A97"/>
    <w:multiLevelType w:val="hybridMultilevel"/>
    <w:tmpl w:val="05C6D068"/>
    <w:lvl w:ilvl="0" w:tplc="C9C897D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163FA"/>
    <w:multiLevelType w:val="hybridMultilevel"/>
    <w:tmpl w:val="6F0206CC"/>
    <w:lvl w:ilvl="0" w:tplc="FF748C3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E0F3F"/>
    <w:multiLevelType w:val="hybridMultilevel"/>
    <w:tmpl w:val="EDD22A84"/>
    <w:lvl w:ilvl="0" w:tplc="F1527430">
      <w:start w:val="1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01855"/>
    <w:multiLevelType w:val="hybridMultilevel"/>
    <w:tmpl w:val="9D0C7472"/>
    <w:lvl w:ilvl="0" w:tplc="D0E8CF76">
      <w:start w:val="2025"/>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B1971"/>
    <w:multiLevelType w:val="multilevel"/>
    <w:tmpl w:val="557C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47A54"/>
    <w:multiLevelType w:val="hybridMultilevel"/>
    <w:tmpl w:val="5A167064"/>
    <w:lvl w:ilvl="0" w:tplc="850EE2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D07405"/>
    <w:multiLevelType w:val="hybridMultilevel"/>
    <w:tmpl w:val="59BAA128"/>
    <w:lvl w:ilvl="0" w:tplc="FF748C3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B4114"/>
    <w:multiLevelType w:val="hybridMultilevel"/>
    <w:tmpl w:val="A8F66384"/>
    <w:lvl w:ilvl="0" w:tplc="2B9A2CB4">
      <w:start w:val="1"/>
      <w:numFmt w:val="bullet"/>
      <w:lvlText w:val=""/>
      <w:lvlJc w:val="left"/>
      <w:pPr>
        <w:ind w:left="1080" w:hanging="360"/>
      </w:pPr>
      <w:rPr>
        <w:rFonts w:ascii="Symbol" w:hAnsi="Symbol"/>
      </w:rPr>
    </w:lvl>
    <w:lvl w:ilvl="1" w:tplc="73B8EF58">
      <w:start w:val="1"/>
      <w:numFmt w:val="bullet"/>
      <w:lvlText w:val=""/>
      <w:lvlJc w:val="left"/>
      <w:pPr>
        <w:ind w:left="1080" w:hanging="360"/>
      </w:pPr>
      <w:rPr>
        <w:rFonts w:ascii="Symbol" w:hAnsi="Symbol"/>
      </w:rPr>
    </w:lvl>
    <w:lvl w:ilvl="2" w:tplc="908818BA">
      <w:start w:val="1"/>
      <w:numFmt w:val="bullet"/>
      <w:lvlText w:val=""/>
      <w:lvlJc w:val="left"/>
      <w:pPr>
        <w:ind w:left="1080" w:hanging="360"/>
      </w:pPr>
      <w:rPr>
        <w:rFonts w:ascii="Symbol" w:hAnsi="Symbol"/>
      </w:rPr>
    </w:lvl>
    <w:lvl w:ilvl="3" w:tplc="DFF42458">
      <w:start w:val="1"/>
      <w:numFmt w:val="bullet"/>
      <w:lvlText w:val=""/>
      <w:lvlJc w:val="left"/>
      <w:pPr>
        <w:ind w:left="1080" w:hanging="360"/>
      </w:pPr>
      <w:rPr>
        <w:rFonts w:ascii="Symbol" w:hAnsi="Symbol"/>
      </w:rPr>
    </w:lvl>
    <w:lvl w:ilvl="4" w:tplc="D00883FC">
      <w:start w:val="1"/>
      <w:numFmt w:val="bullet"/>
      <w:lvlText w:val=""/>
      <w:lvlJc w:val="left"/>
      <w:pPr>
        <w:ind w:left="1080" w:hanging="360"/>
      </w:pPr>
      <w:rPr>
        <w:rFonts w:ascii="Symbol" w:hAnsi="Symbol"/>
      </w:rPr>
    </w:lvl>
    <w:lvl w:ilvl="5" w:tplc="F8FA1DEE">
      <w:start w:val="1"/>
      <w:numFmt w:val="bullet"/>
      <w:lvlText w:val=""/>
      <w:lvlJc w:val="left"/>
      <w:pPr>
        <w:ind w:left="1080" w:hanging="360"/>
      </w:pPr>
      <w:rPr>
        <w:rFonts w:ascii="Symbol" w:hAnsi="Symbol"/>
      </w:rPr>
    </w:lvl>
    <w:lvl w:ilvl="6" w:tplc="89B68DEE">
      <w:start w:val="1"/>
      <w:numFmt w:val="bullet"/>
      <w:lvlText w:val=""/>
      <w:lvlJc w:val="left"/>
      <w:pPr>
        <w:ind w:left="1080" w:hanging="360"/>
      </w:pPr>
      <w:rPr>
        <w:rFonts w:ascii="Symbol" w:hAnsi="Symbol"/>
      </w:rPr>
    </w:lvl>
    <w:lvl w:ilvl="7" w:tplc="5FDE2C6A">
      <w:start w:val="1"/>
      <w:numFmt w:val="bullet"/>
      <w:lvlText w:val=""/>
      <w:lvlJc w:val="left"/>
      <w:pPr>
        <w:ind w:left="1080" w:hanging="360"/>
      </w:pPr>
      <w:rPr>
        <w:rFonts w:ascii="Symbol" w:hAnsi="Symbol"/>
      </w:rPr>
    </w:lvl>
    <w:lvl w:ilvl="8" w:tplc="4132A6C8">
      <w:start w:val="1"/>
      <w:numFmt w:val="bullet"/>
      <w:lvlText w:val=""/>
      <w:lvlJc w:val="left"/>
      <w:pPr>
        <w:ind w:left="1080" w:hanging="360"/>
      </w:pPr>
      <w:rPr>
        <w:rFonts w:ascii="Symbol" w:hAnsi="Symbol"/>
      </w:rPr>
    </w:lvl>
  </w:abstractNum>
  <w:abstractNum w:abstractNumId="13" w15:restartNumberingAfterBreak="0">
    <w:nsid w:val="44290F88"/>
    <w:multiLevelType w:val="hybridMultilevel"/>
    <w:tmpl w:val="5AE8E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732D1C"/>
    <w:multiLevelType w:val="multilevel"/>
    <w:tmpl w:val="8F54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ED6593"/>
    <w:multiLevelType w:val="multilevel"/>
    <w:tmpl w:val="238C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FD38BB"/>
    <w:multiLevelType w:val="multilevel"/>
    <w:tmpl w:val="54C8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0F7F62"/>
    <w:multiLevelType w:val="multilevel"/>
    <w:tmpl w:val="49B4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995370"/>
    <w:multiLevelType w:val="multilevel"/>
    <w:tmpl w:val="4F54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5A1F1F"/>
    <w:multiLevelType w:val="hybridMultilevel"/>
    <w:tmpl w:val="A2620C5C"/>
    <w:lvl w:ilvl="0" w:tplc="6BE462F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CE400A"/>
    <w:multiLevelType w:val="hybridMultilevel"/>
    <w:tmpl w:val="56846D0A"/>
    <w:lvl w:ilvl="0" w:tplc="E9760E20">
      <w:start w:val="100"/>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8859AC"/>
    <w:multiLevelType w:val="hybridMultilevel"/>
    <w:tmpl w:val="A66E6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6924FF"/>
    <w:multiLevelType w:val="hybridMultilevel"/>
    <w:tmpl w:val="0CA43A52"/>
    <w:lvl w:ilvl="0" w:tplc="FF748C3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2"/>
  </w:num>
  <w:num w:numId="4">
    <w:abstractNumId w:val="21"/>
  </w:num>
  <w:num w:numId="5">
    <w:abstractNumId w:val="5"/>
  </w:num>
  <w:num w:numId="6">
    <w:abstractNumId w:val="13"/>
  </w:num>
  <w:num w:numId="7">
    <w:abstractNumId w:val="19"/>
  </w:num>
  <w:num w:numId="8">
    <w:abstractNumId w:val="14"/>
  </w:num>
  <w:num w:numId="9">
    <w:abstractNumId w:val="9"/>
  </w:num>
  <w:num w:numId="10">
    <w:abstractNumId w:val="11"/>
  </w:num>
  <w:num w:numId="11">
    <w:abstractNumId w:val="4"/>
  </w:num>
  <w:num w:numId="12">
    <w:abstractNumId w:val="22"/>
  </w:num>
  <w:num w:numId="13">
    <w:abstractNumId w:val="10"/>
  </w:num>
  <w:num w:numId="14">
    <w:abstractNumId w:val="6"/>
  </w:num>
  <w:num w:numId="15">
    <w:abstractNumId w:val="8"/>
  </w:num>
  <w:num w:numId="16">
    <w:abstractNumId w:val="2"/>
  </w:num>
  <w:num w:numId="17">
    <w:abstractNumId w:val="7"/>
  </w:num>
  <w:num w:numId="18">
    <w:abstractNumId w:val="20"/>
  </w:num>
  <w:num w:numId="19">
    <w:abstractNumId w:val="1"/>
  </w:num>
  <w:num w:numId="20">
    <w:abstractNumId w:val="16"/>
  </w:num>
  <w:num w:numId="21">
    <w:abstractNumId w:val="17"/>
  </w:num>
  <w:num w:numId="22">
    <w:abstractNumId w:val="18"/>
  </w:num>
  <w:num w:numId="23">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F262D961-B244-45EA-9B1E-055A423F70EF"/>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4"/>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1C54"/>
    <w:rsid w:val="00001D1C"/>
    <w:rsid w:val="00001E9B"/>
    <w:rsid w:val="00002BB8"/>
    <w:rsid w:val="000035D0"/>
    <w:rsid w:val="000036C8"/>
    <w:rsid w:val="00003C16"/>
    <w:rsid w:val="0000460C"/>
    <w:rsid w:val="00004B6D"/>
    <w:rsid w:val="00005A2D"/>
    <w:rsid w:val="00005B3F"/>
    <w:rsid w:val="00006497"/>
    <w:rsid w:val="000071BB"/>
    <w:rsid w:val="00010C24"/>
    <w:rsid w:val="00010C3B"/>
    <w:rsid w:val="00011027"/>
    <w:rsid w:val="000110DF"/>
    <w:rsid w:val="000111EF"/>
    <w:rsid w:val="000126D8"/>
    <w:rsid w:val="00012D5A"/>
    <w:rsid w:val="000133A4"/>
    <w:rsid w:val="000133C6"/>
    <w:rsid w:val="0001376C"/>
    <w:rsid w:val="0001505B"/>
    <w:rsid w:val="00016F41"/>
    <w:rsid w:val="00017BB5"/>
    <w:rsid w:val="00017DB1"/>
    <w:rsid w:val="0002000F"/>
    <w:rsid w:val="00021504"/>
    <w:rsid w:val="00021935"/>
    <w:rsid w:val="00021C91"/>
    <w:rsid w:val="00021E79"/>
    <w:rsid w:val="0002209E"/>
    <w:rsid w:val="00022CA6"/>
    <w:rsid w:val="00023062"/>
    <w:rsid w:val="0002319B"/>
    <w:rsid w:val="000233EA"/>
    <w:rsid w:val="00023848"/>
    <w:rsid w:val="0002445E"/>
    <w:rsid w:val="000244BD"/>
    <w:rsid w:val="00025AE7"/>
    <w:rsid w:val="00025E8F"/>
    <w:rsid w:val="00026211"/>
    <w:rsid w:val="00026376"/>
    <w:rsid w:val="00026946"/>
    <w:rsid w:val="000271DA"/>
    <w:rsid w:val="00030E36"/>
    <w:rsid w:val="00032036"/>
    <w:rsid w:val="0003372A"/>
    <w:rsid w:val="00033814"/>
    <w:rsid w:val="0003422D"/>
    <w:rsid w:val="00034C6B"/>
    <w:rsid w:val="00034CD5"/>
    <w:rsid w:val="00034EC5"/>
    <w:rsid w:val="00035333"/>
    <w:rsid w:val="000356CC"/>
    <w:rsid w:val="0003576C"/>
    <w:rsid w:val="00035792"/>
    <w:rsid w:val="00036101"/>
    <w:rsid w:val="000375B5"/>
    <w:rsid w:val="00041332"/>
    <w:rsid w:val="00041342"/>
    <w:rsid w:val="0004143B"/>
    <w:rsid w:val="00041AF2"/>
    <w:rsid w:val="0004364F"/>
    <w:rsid w:val="000438D9"/>
    <w:rsid w:val="000443C7"/>
    <w:rsid w:val="0004490B"/>
    <w:rsid w:val="00044D8E"/>
    <w:rsid w:val="00044FBB"/>
    <w:rsid w:val="0004574E"/>
    <w:rsid w:val="00045D1A"/>
    <w:rsid w:val="0004610F"/>
    <w:rsid w:val="00046395"/>
    <w:rsid w:val="00046422"/>
    <w:rsid w:val="000472C7"/>
    <w:rsid w:val="0004733D"/>
    <w:rsid w:val="00047974"/>
    <w:rsid w:val="00050054"/>
    <w:rsid w:val="000512DD"/>
    <w:rsid w:val="00051A8E"/>
    <w:rsid w:val="000522F1"/>
    <w:rsid w:val="00053042"/>
    <w:rsid w:val="000539F8"/>
    <w:rsid w:val="00053FA8"/>
    <w:rsid w:val="0005429D"/>
    <w:rsid w:val="0005435B"/>
    <w:rsid w:val="000543E3"/>
    <w:rsid w:val="0005559B"/>
    <w:rsid w:val="00055ACB"/>
    <w:rsid w:val="00055D2E"/>
    <w:rsid w:val="00056E4A"/>
    <w:rsid w:val="00060224"/>
    <w:rsid w:val="00060423"/>
    <w:rsid w:val="00060710"/>
    <w:rsid w:val="000607D5"/>
    <w:rsid w:val="00061019"/>
    <w:rsid w:val="000625D0"/>
    <w:rsid w:val="000626BD"/>
    <w:rsid w:val="00062986"/>
    <w:rsid w:val="00063956"/>
    <w:rsid w:val="00063DDC"/>
    <w:rsid w:val="000640DF"/>
    <w:rsid w:val="000644EA"/>
    <w:rsid w:val="00065D26"/>
    <w:rsid w:val="00065E9C"/>
    <w:rsid w:val="00066756"/>
    <w:rsid w:val="0006675F"/>
    <w:rsid w:val="00066BF0"/>
    <w:rsid w:val="00066D0F"/>
    <w:rsid w:val="00067D47"/>
    <w:rsid w:val="00071125"/>
    <w:rsid w:val="000714CC"/>
    <w:rsid w:val="00071504"/>
    <w:rsid w:val="00071929"/>
    <w:rsid w:val="00071CE4"/>
    <w:rsid w:val="00073280"/>
    <w:rsid w:val="00073B50"/>
    <w:rsid w:val="00074CA3"/>
    <w:rsid w:val="00075173"/>
    <w:rsid w:val="000752A0"/>
    <w:rsid w:val="00076177"/>
    <w:rsid w:val="000776AC"/>
    <w:rsid w:val="0007775C"/>
    <w:rsid w:val="00080694"/>
    <w:rsid w:val="00081381"/>
    <w:rsid w:val="0008168C"/>
    <w:rsid w:val="0008285B"/>
    <w:rsid w:val="00082C4E"/>
    <w:rsid w:val="000836B3"/>
    <w:rsid w:val="00083832"/>
    <w:rsid w:val="0008407B"/>
    <w:rsid w:val="0008478B"/>
    <w:rsid w:val="00084E90"/>
    <w:rsid w:val="00085692"/>
    <w:rsid w:val="000868F6"/>
    <w:rsid w:val="000869E4"/>
    <w:rsid w:val="00086EFB"/>
    <w:rsid w:val="00087467"/>
    <w:rsid w:val="00090114"/>
    <w:rsid w:val="000907B3"/>
    <w:rsid w:val="00090B3E"/>
    <w:rsid w:val="00090DE1"/>
    <w:rsid w:val="00091CEB"/>
    <w:rsid w:val="00092BEC"/>
    <w:rsid w:val="0009371B"/>
    <w:rsid w:val="0009390D"/>
    <w:rsid w:val="000939C5"/>
    <w:rsid w:val="00093BCE"/>
    <w:rsid w:val="00093E6B"/>
    <w:rsid w:val="0009527B"/>
    <w:rsid w:val="000953ED"/>
    <w:rsid w:val="00095727"/>
    <w:rsid w:val="00096972"/>
    <w:rsid w:val="00096A28"/>
    <w:rsid w:val="0009708F"/>
    <w:rsid w:val="000A0911"/>
    <w:rsid w:val="000A0DC0"/>
    <w:rsid w:val="000A0F50"/>
    <w:rsid w:val="000A0FE4"/>
    <w:rsid w:val="000A2645"/>
    <w:rsid w:val="000A2D5B"/>
    <w:rsid w:val="000A2E89"/>
    <w:rsid w:val="000A2FB2"/>
    <w:rsid w:val="000A3C9E"/>
    <w:rsid w:val="000A3E35"/>
    <w:rsid w:val="000A4281"/>
    <w:rsid w:val="000A42E8"/>
    <w:rsid w:val="000A5379"/>
    <w:rsid w:val="000A53D4"/>
    <w:rsid w:val="000A5C0B"/>
    <w:rsid w:val="000A649D"/>
    <w:rsid w:val="000A65C9"/>
    <w:rsid w:val="000A6823"/>
    <w:rsid w:val="000A6CC8"/>
    <w:rsid w:val="000A71F0"/>
    <w:rsid w:val="000A726E"/>
    <w:rsid w:val="000A75F4"/>
    <w:rsid w:val="000A778F"/>
    <w:rsid w:val="000A7D3B"/>
    <w:rsid w:val="000A7E13"/>
    <w:rsid w:val="000B269E"/>
    <w:rsid w:val="000B28DD"/>
    <w:rsid w:val="000B28F2"/>
    <w:rsid w:val="000B29AB"/>
    <w:rsid w:val="000B2D33"/>
    <w:rsid w:val="000B2F24"/>
    <w:rsid w:val="000B366F"/>
    <w:rsid w:val="000B3B71"/>
    <w:rsid w:val="000B3B99"/>
    <w:rsid w:val="000B4A86"/>
    <w:rsid w:val="000B4E35"/>
    <w:rsid w:val="000B4FB2"/>
    <w:rsid w:val="000B5052"/>
    <w:rsid w:val="000B5F78"/>
    <w:rsid w:val="000B6FB6"/>
    <w:rsid w:val="000B7036"/>
    <w:rsid w:val="000B761D"/>
    <w:rsid w:val="000B7FF0"/>
    <w:rsid w:val="000C00AD"/>
    <w:rsid w:val="000C088D"/>
    <w:rsid w:val="000C0C1F"/>
    <w:rsid w:val="000C1DA1"/>
    <w:rsid w:val="000C2210"/>
    <w:rsid w:val="000C24EC"/>
    <w:rsid w:val="000C337A"/>
    <w:rsid w:val="000C38B9"/>
    <w:rsid w:val="000C3BFD"/>
    <w:rsid w:val="000C5139"/>
    <w:rsid w:val="000C5897"/>
    <w:rsid w:val="000C5DC4"/>
    <w:rsid w:val="000C6969"/>
    <w:rsid w:val="000C6B5B"/>
    <w:rsid w:val="000C6EB7"/>
    <w:rsid w:val="000C786A"/>
    <w:rsid w:val="000C7950"/>
    <w:rsid w:val="000C7EDB"/>
    <w:rsid w:val="000C7F42"/>
    <w:rsid w:val="000D066E"/>
    <w:rsid w:val="000D0917"/>
    <w:rsid w:val="000D0EBB"/>
    <w:rsid w:val="000D1025"/>
    <w:rsid w:val="000D110D"/>
    <w:rsid w:val="000D2199"/>
    <w:rsid w:val="000D2A24"/>
    <w:rsid w:val="000D2CF5"/>
    <w:rsid w:val="000D4367"/>
    <w:rsid w:val="000D51CD"/>
    <w:rsid w:val="000D52C7"/>
    <w:rsid w:val="000D6140"/>
    <w:rsid w:val="000D64EE"/>
    <w:rsid w:val="000D69AE"/>
    <w:rsid w:val="000D6B42"/>
    <w:rsid w:val="000D765F"/>
    <w:rsid w:val="000D78E1"/>
    <w:rsid w:val="000E0935"/>
    <w:rsid w:val="000E09ED"/>
    <w:rsid w:val="000E0FFA"/>
    <w:rsid w:val="000E10DE"/>
    <w:rsid w:val="000E111A"/>
    <w:rsid w:val="000E121E"/>
    <w:rsid w:val="000E2316"/>
    <w:rsid w:val="000E2A3C"/>
    <w:rsid w:val="000E2BC3"/>
    <w:rsid w:val="000E42D1"/>
    <w:rsid w:val="000E468D"/>
    <w:rsid w:val="000E4724"/>
    <w:rsid w:val="000E47BC"/>
    <w:rsid w:val="000E49E7"/>
    <w:rsid w:val="000E507B"/>
    <w:rsid w:val="000E5090"/>
    <w:rsid w:val="000E594D"/>
    <w:rsid w:val="000E7173"/>
    <w:rsid w:val="000E76F9"/>
    <w:rsid w:val="000E7F99"/>
    <w:rsid w:val="000F05F5"/>
    <w:rsid w:val="000F09B4"/>
    <w:rsid w:val="000F0BC4"/>
    <w:rsid w:val="000F0F78"/>
    <w:rsid w:val="000F12E6"/>
    <w:rsid w:val="000F1559"/>
    <w:rsid w:val="000F213F"/>
    <w:rsid w:val="000F2216"/>
    <w:rsid w:val="000F2C23"/>
    <w:rsid w:val="000F30EC"/>
    <w:rsid w:val="000F38ED"/>
    <w:rsid w:val="000F41F4"/>
    <w:rsid w:val="000F4215"/>
    <w:rsid w:val="000F441C"/>
    <w:rsid w:val="000F46D5"/>
    <w:rsid w:val="000F53A5"/>
    <w:rsid w:val="000F5ED4"/>
    <w:rsid w:val="000F64BF"/>
    <w:rsid w:val="000F7347"/>
    <w:rsid w:val="000F7856"/>
    <w:rsid w:val="000F7DD7"/>
    <w:rsid w:val="001000A6"/>
    <w:rsid w:val="00100D4A"/>
    <w:rsid w:val="00101644"/>
    <w:rsid w:val="00101C72"/>
    <w:rsid w:val="0010362A"/>
    <w:rsid w:val="00103677"/>
    <w:rsid w:val="0010379C"/>
    <w:rsid w:val="001049D9"/>
    <w:rsid w:val="00106DFE"/>
    <w:rsid w:val="001105B0"/>
    <w:rsid w:val="001105FB"/>
    <w:rsid w:val="001112B4"/>
    <w:rsid w:val="001116B9"/>
    <w:rsid w:val="00112072"/>
    <w:rsid w:val="001123CD"/>
    <w:rsid w:val="001130A7"/>
    <w:rsid w:val="00113261"/>
    <w:rsid w:val="0011337C"/>
    <w:rsid w:val="001134C8"/>
    <w:rsid w:val="001135E2"/>
    <w:rsid w:val="00114464"/>
    <w:rsid w:val="00114539"/>
    <w:rsid w:val="001149A7"/>
    <w:rsid w:val="0011523F"/>
    <w:rsid w:val="001152D3"/>
    <w:rsid w:val="001153C2"/>
    <w:rsid w:val="00115654"/>
    <w:rsid w:val="00116420"/>
    <w:rsid w:val="00117AE7"/>
    <w:rsid w:val="00120840"/>
    <w:rsid w:val="00121220"/>
    <w:rsid w:val="00121EFE"/>
    <w:rsid w:val="0012268B"/>
    <w:rsid w:val="001229B3"/>
    <w:rsid w:val="00122BB9"/>
    <w:rsid w:val="00124761"/>
    <w:rsid w:val="00124A72"/>
    <w:rsid w:val="001251D6"/>
    <w:rsid w:val="00125341"/>
    <w:rsid w:val="0012586C"/>
    <w:rsid w:val="00125C6B"/>
    <w:rsid w:val="00125CEA"/>
    <w:rsid w:val="001265BD"/>
    <w:rsid w:val="00127531"/>
    <w:rsid w:val="0012759D"/>
    <w:rsid w:val="00127C92"/>
    <w:rsid w:val="0013057D"/>
    <w:rsid w:val="00130FFF"/>
    <w:rsid w:val="0013142F"/>
    <w:rsid w:val="00131949"/>
    <w:rsid w:val="001321BB"/>
    <w:rsid w:val="00132504"/>
    <w:rsid w:val="001326DD"/>
    <w:rsid w:val="00133847"/>
    <w:rsid w:val="001340F9"/>
    <w:rsid w:val="001348E6"/>
    <w:rsid w:val="0013496D"/>
    <w:rsid w:val="00135395"/>
    <w:rsid w:val="001357D8"/>
    <w:rsid w:val="00135A5B"/>
    <w:rsid w:val="00135CA9"/>
    <w:rsid w:val="0013783D"/>
    <w:rsid w:val="00137882"/>
    <w:rsid w:val="0014056B"/>
    <w:rsid w:val="0014060F"/>
    <w:rsid w:val="0014124B"/>
    <w:rsid w:val="00141F9F"/>
    <w:rsid w:val="001421C2"/>
    <w:rsid w:val="001421F1"/>
    <w:rsid w:val="00143546"/>
    <w:rsid w:val="0014404D"/>
    <w:rsid w:val="001440A3"/>
    <w:rsid w:val="001445FD"/>
    <w:rsid w:val="00144C98"/>
    <w:rsid w:val="00144D15"/>
    <w:rsid w:val="001452B0"/>
    <w:rsid w:val="001454DC"/>
    <w:rsid w:val="00145F54"/>
    <w:rsid w:val="00146018"/>
    <w:rsid w:val="0014628D"/>
    <w:rsid w:val="00146C78"/>
    <w:rsid w:val="00146EF2"/>
    <w:rsid w:val="00147018"/>
    <w:rsid w:val="001500FA"/>
    <w:rsid w:val="0015024F"/>
    <w:rsid w:val="0015058E"/>
    <w:rsid w:val="00150D38"/>
    <w:rsid w:val="00151427"/>
    <w:rsid w:val="001524C6"/>
    <w:rsid w:val="001529AD"/>
    <w:rsid w:val="00152CB6"/>
    <w:rsid w:val="00152CBC"/>
    <w:rsid w:val="001535AA"/>
    <w:rsid w:val="00153B22"/>
    <w:rsid w:val="00153FD9"/>
    <w:rsid w:val="00154CDA"/>
    <w:rsid w:val="00154FB5"/>
    <w:rsid w:val="00155513"/>
    <w:rsid w:val="001555D2"/>
    <w:rsid w:val="00155DBD"/>
    <w:rsid w:val="00155F64"/>
    <w:rsid w:val="001569DA"/>
    <w:rsid w:val="00156F83"/>
    <w:rsid w:val="00160047"/>
    <w:rsid w:val="001609DB"/>
    <w:rsid w:val="00160F70"/>
    <w:rsid w:val="00161865"/>
    <w:rsid w:val="00161F3E"/>
    <w:rsid w:val="00162598"/>
    <w:rsid w:val="00162940"/>
    <w:rsid w:val="00162C2D"/>
    <w:rsid w:val="00163F0E"/>
    <w:rsid w:val="001640FA"/>
    <w:rsid w:val="00166032"/>
    <w:rsid w:val="001662BC"/>
    <w:rsid w:val="00166362"/>
    <w:rsid w:val="00166845"/>
    <w:rsid w:val="00167C1F"/>
    <w:rsid w:val="00167CC0"/>
    <w:rsid w:val="00170384"/>
    <w:rsid w:val="00170401"/>
    <w:rsid w:val="00170B10"/>
    <w:rsid w:val="00170CDA"/>
    <w:rsid w:val="001716D4"/>
    <w:rsid w:val="00171897"/>
    <w:rsid w:val="0017236F"/>
    <w:rsid w:val="00172CA9"/>
    <w:rsid w:val="00173E35"/>
    <w:rsid w:val="00174662"/>
    <w:rsid w:val="00174673"/>
    <w:rsid w:val="001750DD"/>
    <w:rsid w:val="001752CA"/>
    <w:rsid w:val="00175B91"/>
    <w:rsid w:val="00175F30"/>
    <w:rsid w:val="001770AE"/>
    <w:rsid w:val="00177B22"/>
    <w:rsid w:val="00177B73"/>
    <w:rsid w:val="00177FDC"/>
    <w:rsid w:val="00180401"/>
    <w:rsid w:val="00180609"/>
    <w:rsid w:val="00181D16"/>
    <w:rsid w:val="001823A9"/>
    <w:rsid w:val="00182ABC"/>
    <w:rsid w:val="00183D30"/>
    <w:rsid w:val="00183F6A"/>
    <w:rsid w:val="00183FD0"/>
    <w:rsid w:val="00184343"/>
    <w:rsid w:val="00185561"/>
    <w:rsid w:val="0018571B"/>
    <w:rsid w:val="0018642E"/>
    <w:rsid w:val="001903EC"/>
    <w:rsid w:val="001907C5"/>
    <w:rsid w:val="00190882"/>
    <w:rsid w:val="00190B81"/>
    <w:rsid w:val="00191406"/>
    <w:rsid w:val="001914E3"/>
    <w:rsid w:val="00191D90"/>
    <w:rsid w:val="00192690"/>
    <w:rsid w:val="00193075"/>
    <w:rsid w:val="001930AF"/>
    <w:rsid w:val="00193920"/>
    <w:rsid w:val="00194B27"/>
    <w:rsid w:val="00194C32"/>
    <w:rsid w:val="00195164"/>
    <w:rsid w:val="0019520C"/>
    <w:rsid w:val="001958A8"/>
    <w:rsid w:val="00195B2E"/>
    <w:rsid w:val="00195D42"/>
    <w:rsid w:val="00196D8D"/>
    <w:rsid w:val="00197E09"/>
    <w:rsid w:val="001A0797"/>
    <w:rsid w:val="001A0C0D"/>
    <w:rsid w:val="001A0D71"/>
    <w:rsid w:val="001A1241"/>
    <w:rsid w:val="001A2787"/>
    <w:rsid w:val="001A32AE"/>
    <w:rsid w:val="001A3894"/>
    <w:rsid w:val="001A611E"/>
    <w:rsid w:val="001A646B"/>
    <w:rsid w:val="001A6A00"/>
    <w:rsid w:val="001A6E71"/>
    <w:rsid w:val="001A6EBE"/>
    <w:rsid w:val="001A73D5"/>
    <w:rsid w:val="001A762C"/>
    <w:rsid w:val="001A7D6C"/>
    <w:rsid w:val="001B0ABC"/>
    <w:rsid w:val="001B0C66"/>
    <w:rsid w:val="001B14AF"/>
    <w:rsid w:val="001B157E"/>
    <w:rsid w:val="001B1B87"/>
    <w:rsid w:val="001B25B2"/>
    <w:rsid w:val="001B272F"/>
    <w:rsid w:val="001B282B"/>
    <w:rsid w:val="001B3171"/>
    <w:rsid w:val="001B3C78"/>
    <w:rsid w:val="001B40AC"/>
    <w:rsid w:val="001B490B"/>
    <w:rsid w:val="001B59AE"/>
    <w:rsid w:val="001B59C6"/>
    <w:rsid w:val="001B668F"/>
    <w:rsid w:val="001B6822"/>
    <w:rsid w:val="001B7199"/>
    <w:rsid w:val="001B7B46"/>
    <w:rsid w:val="001B7CA6"/>
    <w:rsid w:val="001C0ED0"/>
    <w:rsid w:val="001C2848"/>
    <w:rsid w:val="001C2F5C"/>
    <w:rsid w:val="001C302E"/>
    <w:rsid w:val="001C3056"/>
    <w:rsid w:val="001C3EFB"/>
    <w:rsid w:val="001C3F95"/>
    <w:rsid w:val="001C45AD"/>
    <w:rsid w:val="001C4884"/>
    <w:rsid w:val="001C4FA3"/>
    <w:rsid w:val="001C60AB"/>
    <w:rsid w:val="001C6722"/>
    <w:rsid w:val="001C6A66"/>
    <w:rsid w:val="001C6B33"/>
    <w:rsid w:val="001C7385"/>
    <w:rsid w:val="001C77E1"/>
    <w:rsid w:val="001C79AC"/>
    <w:rsid w:val="001D0185"/>
    <w:rsid w:val="001D0B04"/>
    <w:rsid w:val="001D0FD0"/>
    <w:rsid w:val="001D16C8"/>
    <w:rsid w:val="001D2D46"/>
    <w:rsid w:val="001D2FD9"/>
    <w:rsid w:val="001D4B1D"/>
    <w:rsid w:val="001D4B85"/>
    <w:rsid w:val="001D55EA"/>
    <w:rsid w:val="001D5CA1"/>
    <w:rsid w:val="001D69B0"/>
    <w:rsid w:val="001D6D14"/>
    <w:rsid w:val="001D6E89"/>
    <w:rsid w:val="001D6FE5"/>
    <w:rsid w:val="001D72C0"/>
    <w:rsid w:val="001D793C"/>
    <w:rsid w:val="001D7C93"/>
    <w:rsid w:val="001E06BC"/>
    <w:rsid w:val="001E0B66"/>
    <w:rsid w:val="001E16EE"/>
    <w:rsid w:val="001E1BA5"/>
    <w:rsid w:val="001E1CA5"/>
    <w:rsid w:val="001E204A"/>
    <w:rsid w:val="001E26D6"/>
    <w:rsid w:val="001E4EDA"/>
    <w:rsid w:val="001E4F55"/>
    <w:rsid w:val="001E5242"/>
    <w:rsid w:val="001E5809"/>
    <w:rsid w:val="001E5BEF"/>
    <w:rsid w:val="001E633E"/>
    <w:rsid w:val="001E64D5"/>
    <w:rsid w:val="001E7262"/>
    <w:rsid w:val="001E7B78"/>
    <w:rsid w:val="001E7B96"/>
    <w:rsid w:val="001E7DBA"/>
    <w:rsid w:val="001F05BF"/>
    <w:rsid w:val="001F17EF"/>
    <w:rsid w:val="001F1DE9"/>
    <w:rsid w:val="001F1FD7"/>
    <w:rsid w:val="001F2852"/>
    <w:rsid w:val="001F2AB5"/>
    <w:rsid w:val="001F2E2B"/>
    <w:rsid w:val="001F3223"/>
    <w:rsid w:val="001F362C"/>
    <w:rsid w:val="001F3BD2"/>
    <w:rsid w:val="001F433A"/>
    <w:rsid w:val="001F4481"/>
    <w:rsid w:val="001F45FD"/>
    <w:rsid w:val="001F4755"/>
    <w:rsid w:val="001F4E45"/>
    <w:rsid w:val="001F4E56"/>
    <w:rsid w:val="001F4FF7"/>
    <w:rsid w:val="001F502A"/>
    <w:rsid w:val="001F55C3"/>
    <w:rsid w:val="001F565E"/>
    <w:rsid w:val="001F5E0D"/>
    <w:rsid w:val="001F6545"/>
    <w:rsid w:val="001F6618"/>
    <w:rsid w:val="001F772B"/>
    <w:rsid w:val="001F7C34"/>
    <w:rsid w:val="0020064E"/>
    <w:rsid w:val="0020158D"/>
    <w:rsid w:val="002017A2"/>
    <w:rsid w:val="00201ADE"/>
    <w:rsid w:val="00201E37"/>
    <w:rsid w:val="00201FF2"/>
    <w:rsid w:val="00202842"/>
    <w:rsid w:val="002028F2"/>
    <w:rsid w:val="00204F21"/>
    <w:rsid w:val="002050C4"/>
    <w:rsid w:val="00206143"/>
    <w:rsid w:val="00206E33"/>
    <w:rsid w:val="002071C9"/>
    <w:rsid w:val="00207D67"/>
    <w:rsid w:val="00207DEB"/>
    <w:rsid w:val="00210036"/>
    <w:rsid w:val="00210C2D"/>
    <w:rsid w:val="002124F2"/>
    <w:rsid w:val="002125E8"/>
    <w:rsid w:val="00212997"/>
    <w:rsid w:val="00212A8D"/>
    <w:rsid w:val="002131B9"/>
    <w:rsid w:val="002136C8"/>
    <w:rsid w:val="002138B0"/>
    <w:rsid w:val="00213E86"/>
    <w:rsid w:val="0021402E"/>
    <w:rsid w:val="002142E9"/>
    <w:rsid w:val="00214FAB"/>
    <w:rsid w:val="002157D7"/>
    <w:rsid w:val="00216148"/>
    <w:rsid w:val="00216380"/>
    <w:rsid w:val="0021653B"/>
    <w:rsid w:val="00217040"/>
    <w:rsid w:val="002170B2"/>
    <w:rsid w:val="002171D5"/>
    <w:rsid w:val="002179D9"/>
    <w:rsid w:val="0022058E"/>
    <w:rsid w:val="00220692"/>
    <w:rsid w:val="00220C7D"/>
    <w:rsid w:val="00220FC1"/>
    <w:rsid w:val="00221CFD"/>
    <w:rsid w:val="00223125"/>
    <w:rsid w:val="002234B7"/>
    <w:rsid w:val="00223A89"/>
    <w:rsid w:val="00223E96"/>
    <w:rsid w:val="00224306"/>
    <w:rsid w:val="00224EB6"/>
    <w:rsid w:val="002256F4"/>
    <w:rsid w:val="002257D2"/>
    <w:rsid w:val="00225E44"/>
    <w:rsid w:val="0022607F"/>
    <w:rsid w:val="00226246"/>
    <w:rsid w:val="002269EB"/>
    <w:rsid w:val="00226BD1"/>
    <w:rsid w:val="00226E2A"/>
    <w:rsid w:val="00227353"/>
    <w:rsid w:val="002276AD"/>
    <w:rsid w:val="00227D54"/>
    <w:rsid w:val="0023087D"/>
    <w:rsid w:val="00230934"/>
    <w:rsid w:val="002309CF"/>
    <w:rsid w:val="00230D4E"/>
    <w:rsid w:val="00231636"/>
    <w:rsid w:val="00231E81"/>
    <w:rsid w:val="002325CA"/>
    <w:rsid w:val="00233322"/>
    <w:rsid w:val="0023343F"/>
    <w:rsid w:val="00233CCE"/>
    <w:rsid w:val="00234574"/>
    <w:rsid w:val="0023474C"/>
    <w:rsid w:val="00234EE3"/>
    <w:rsid w:val="00234FD0"/>
    <w:rsid w:val="00235217"/>
    <w:rsid w:val="00235DC5"/>
    <w:rsid w:val="00235EE4"/>
    <w:rsid w:val="00236346"/>
    <w:rsid w:val="002364AD"/>
    <w:rsid w:val="0023716D"/>
    <w:rsid w:val="002371C7"/>
    <w:rsid w:val="00237466"/>
    <w:rsid w:val="002376A4"/>
    <w:rsid w:val="00237B8D"/>
    <w:rsid w:val="00237E23"/>
    <w:rsid w:val="00240FBA"/>
    <w:rsid w:val="002410B8"/>
    <w:rsid w:val="0024134F"/>
    <w:rsid w:val="002416BF"/>
    <w:rsid w:val="002418AD"/>
    <w:rsid w:val="0024191F"/>
    <w:rsid w:val="00241B1C"/>
    <w:rsid w:val="00241FA9"/>
    <w:rsid w:val="00242258"/>
    <w:rsid w:val="0024279C"/>
    <w:rsid w:val="002440B6"/>
    <w:rsid w:val="00244105"/>
    <w:rsid w:val="0024450D"/>
    <w:rsid w:val="0024478A"/>
    <w:rsid w:val="002456E8"/>
    <w:rsid w:val="00245794"/>
    <w:rsid w:val="00245CA2"/>
    <w:rsid w:val="00245FED"/>
    <w:rsid w:val="00246602"/>
    <w:rsid w:val="00246722"/>
    <w:rsid w:val="002468A4"/>
    <w:rsid w:val="00246A25"/>
    <w:rsid w:val="0024743B"/>
    <w:rsid w:val="00247457"/>
    <w:rsid w:val="00247BA4"/>
    <w:rsid w:val="002505C9"/>
    <w:rsid w:val="002506A3"/>
    <w:rsid w:val="0025092E"/>
    <w:rsid w:val="00250B27"/>
    <w:rsid w:val="00250E5D"/>
    <w:rsid w:val="002513A9"/>
    <w:rsid w:val="00251473"/>
    <w:rsid w:val="002514F0"/>
    <w:rsid w:val="00251E3E"/>
    <w:rsid w:val="00251ED8"/>
    <w:rsid w:val="00252CCD"/>
    <w:rsid w:val="00253180"/>
    <w:rsid w:val="00253269"/>
    <w:rsid w:val="0025330D"/>
    <w:rsid w:val="00253653"/>
    <w:rsid w:val="00253843"/>
    <w:rsid w:val="00254AAE"/>
    <w:rsid w:val="00254FD4"/>
    <w:rsid w:val="0025560E"/>
    <w:rsid w:val="00255836"/>
    <w:rsid w:val="0025636E"/>
    <w:rsid w:val="0025659A"/>
    <w:rsid w:val="00256CC6"/>
    <w:rsid w:val="002570E1"/>
    <w:rsid w:val="002571F4"/>
    <w:rsid w:val="0025746E"/>
    <w:rsid w:val="002574B6"/>
    <w:rsid w:val="00257753"/>
    <w:rsid w:val="0025788A"/>
    <w:rsid w:val="00257C1A"/>
    <w:rsid w:val="00257E28"/>
    <w:rsid w:val="002602EB"/>
    <w:rsid w:val="002608CC"/>
    <w:rsid w:val="00261F87"/>
    <w:rsid w:val="00262293"/>
    <w:rsid w:val="002624C8"/>
    <w:rsid w:val="002629CC"/>
    <w:rsid w:val="0026408D"/>
    <w:rsid w:val="00264D5F"/>
    <w:rsid w:val="00265574"/>
    <w:rsid w:val="002657F5"/>
    <w:rsid w:val="002658C9"/>
    <w:rsid w:val="00265DE9"/>
    <w:rsid w:val="00266582"/>
    <w:rsid w:val="002667E4"/>
    <w:rsid w:val="00266CE7"/>
    <w:rsid w:val="00266D94"/>
    <w:rsid w:val="00266F94"/>
    <w:rsid w:val="00267341"/>
    <w:rsid w:val="002675D2"/>
    <w:rsid w:val="00267C91"/>
    <w:rsid w:val="00267F47"/>
    <w:rsid w:val="002710A2"/>
    <w:rsid w:val="002729F2"/>
    <w:rsid w:val="0027383F"/>
    <w:rsid w:val="002739FE"/>
    <w:rsid w:val="00273FA6"/>
    <w:rsid w:val="00274E09"/>
    <w:rsid w:val="00274E70"/>
    <w:rsid w:val="0027524E"/>
    <w:rsid w:val="0027529C"/>
    <w:rsid w:val="00275593"/>
    <w:rsid w:val="00275987"/>
    <w:rsid w:val="00275B3C"/>
    <w:rsid w:val="00276522"/>
    <w:rsid w:val="00276C02"/>
    <w:rsid w:val="00276CCA"/>
    <w:rsid w:val="00276D6D"/>
    <w:rsid w:val="00276D76"/>
    <w:rsid w:val="00277776"/>
    <w:rsid w:val="00280B7F"/>
    <w:rsid w:val="00280DFB"/>
    <w:rsid w:val="00281403"/>
    <w:rsid w:val="00281666"/>
    <w:rsid w:val="002822A2"/>
    <w:rsid w:val="00282758"/>
    <w:rsid w:val="002832DD"/>
    <w:rsid w:val="00283425"/>
    <w:rsid w:val="002835F8"/>
    <w:rsid w:val="00283A75"/>
    <w:rsid w:val="00284435"/>
    <w:rsid w:val="00284DE5"/>
    <w:rsid w:val="002853CA"/>
    <w:rsid w:val="00285CFD"/>
    <w:rsid w:val="00285EC4"/>
    <w:rsid w:val="00285F98"/>
    <w:rsid w:val="00286025"/>
    <w:rsid w:val="00286145"/>
    <w:rsid w:val="002865E8"/>
    <w:rsid w:val="00286631"/>
    <w:rsid w:val="0028678F"/>
    <w:rsid w:val="00287379"/>
    <w:rsid w:val="0028757F"/>
    <w:rsid w:val="00287D23"/>
    <w:rsid w:val="00291382"/>
    <w:rsid w:val="00291722"/>
    <w:rsid w:val="00291890"/>
    <w:rsid w:val="00291B94"/>
    <w:rsid w:val="00292A76"/>
    <w:rsid w:val="002934BD"/>
    <w:rsid w:val="0029394B"/>
    <w:rsid w:val="0029415B"/>
    <w:rsid w:val="002941E2"/>
    <w:rsid w:val="00294431"/>
    <w:rsid w:val="00294643"/>
    <w:rsid w:val="0029527C"/>
    <w:rsid w:val="00296142"/>
    <w:rsid w:val="002963C4"/>
    <w:rsid w:val="00296450"/>
    <w:rsid w:val="002964BE"/>
    <w:rsid w:val="00296A55"/>
    <w:rsid w:val="00296EC8"/>
    <w:rsid w:val="00297110"/>
    <w:rsid w:val="00297474"/>
    <w:rsid w:val="002976F7"/>
    <w:rsid w:val="002A08F7"/>
    <w:rsid w:val="002A0B0A"/>
    <w:rsid w:val="002A0BD1"/>
    <w:rsid w:val="002A1269"/>
    <w:rsid w:val="002A16AC"/>
    <w:rsid w:val="002A1A8E"/>
    <w:rsid w:val="002A200C"/>
    <w:rsid w:val="002A2562"/>
    <w:rsid w:val="002A2C24"/>
    <w:rsid w:val="002A4188"/>
    <w:rsid w:val="002A4460"/>
    <w:rsid w:val="002A46F8"/>
    <w:rsid w:val="002A4734"/>
    <w:rsid w:val="002A4881"/>
    <w:rsid w:val="002A5A7D"/>
    <w:rsid w:val="002A61BD"/>
    <w:rsid w:val="002A7564"/>
    <w:rsid w:val="002A7720"/>
    <w:rsid w:val="002A7F1D"/>
    <w:rsid w:val="002B033C"/>
    <w:rsid w:val="002B072A"/>
    <w:rsid w:val="002B1A75"/>
    <w:rsid w:val="002B2C43"/>
    <w:rsid w:val="002B2E4D"/>
    <w:rsid w:val="002B3773"/>
    <w:rsid w:val="002B4309"/>
    <w:rsid w:val="002B46C8"/>
    <w:rsid w:val="002B4AE6"/>
    <w:rsid w:val="002B4F94"/>
    <w:rsid w:val="002B5024"/>
    <w:rsid w:val="002B551D"/>
    <w:rsid w:val="002B61D5"/>
    <w:rsid w:val="002B621B"/>
    <w:rsid w:val="002B6A9F"/>
    <w:rsid w:val="002B717C"/>
    <w:rsid w:val="002B72F1"/>
    <w:rsid w:val="002B7876"/>
    <w:rsid w:val="002B7E8A"/>
    <w:rsid w:val="002C0096"/>
    <w:rsid w:val="002C152B"/>
    <w:rsid w:val="002C175E"/>
    <w:rsid w:val="002C2541"/>
    <w:rsid w:val="002C311F"/>
    <w:rsid w:val="002C382A"/>
    <w:rsid w:val="002C39FF"/>
    <w:rsid w:val="002C3B9B"/>
    <w:rsid w:val="002C46A0"/>
    <w:rsid w:val="002C4CDF"/>
    <w:rsid w:val="002C58C0"/>
    <w:rsid w:val="002C591E"/>
    <w:rsid w:val="002C5A2E"/>
    <w:rsid w:val="002C5B24"/>
    <w:rsid w:val="002C5F6E"/>
    <w:rsid w:val="002C67BE"/>
    <w:rsid w:val="002C6A9D"/>
    <w:rsid w:val="002C6DF4"/>
    <w:rsid w:val="002C794B"/>
    <w:rsid w:val="002D0361"/>
    <w:rsid w:val="002D0D70"/>
    <w:rsid w:val="002D147D"/>
    <w:rsid w:val="002D2051"/>
    <w:rsid w:val="002D20C1"/>
    <w:rsid w:val="002D246E"/>
    <w:rsid w:val="002D2B3F"/>
    <w:rsid w:val="002D2D6F"/>
    <w:rsid w:val="002D30B2"/>
    <w:rsid w:val="002D31DB"/>
    <w:rsid w:val="002D38D2"/>
    <w:rsid w:val="002D4A47"/>
    <w:rsid w:val="002D4BF2"/>
    <w:rsid w:val="002D4E83"/>
    <w:rsid w:val="002D4F74"/>
    <w:rsid w:val="002D559B"/>
    <w:rsid w:val="002D5AF4"/>
    <w:rsid w:val="002D7001"/>
    <w:rsid w:val="002D71DB"/>
    <w:rsid w:val="002D7558"/>
    <w:rsid w:val="002D778E"/>
    <w:rsid w:val="002D7BA6"/>
    <w:rsid w:val="002D7FED"/>
    <w:rsid w:val="002E01F3"/>
    <w:rsid w:val="002E022D"/>
    <w:rsid w:val="002E0376"/>
    <w:rsid w:val="002E0873"/>
    <w:rsid w:val="002E0979"/>
    <w:rsid w:val="002E10DA"/>
    <w:rsid w:val="002E110C"/>
    <w:rsid w:val="002E1406"/>
    <w:rsid w:val="002E3687"/>
    <w:rsid w:val="002E3A6E"/>
    <w:rsid w:val="002E3EB4"/>
    <w:rsid w:val="002E3FA4"/>
    <w:rsid w:val="002E44E3"/>
    <w:rsid w:val="002E4AEA"/>
    <w:rsid w:val="002E4B35"/>
    <w:rsid w:val="002E4C57"/>
    <w:rsid w:val="002E500A"/>
    <w:rsid w:val="002E50E5"/>
    <w:rsid w:val="002E521B"/>
    <w:rsid w:val="002E529A"/>
    <w:rsid w:val="002E53CB"/>
    <w:rsid w:val="002E5AE6"/>
    <w:rsid w:val="002E6274"/>
    <w:rsid w:val="002E6622"/>
    <w:rsid w:val="002E6CB7"/>
    <w:rsid w:val="002F07AB"/>
    <w:rsid w:val="002F1120"/>
    <w:rsid w:val="002F1F35"/>
    <w:rsid w:val="002F25B0"/>
    <w:rsid w:val="002F270D"/>
    <w:rsid w:val="002F2956"/>
    <w:rsid w:val="002F29BC"/>
    <w:rsid w:val="002F3DFD"/>
    <w:rsid w:val="002F4B50"/>
    <w:rsid w:val="002F4D6D"/>
    <w:rsid w:val="002F4DA0"/>
    <w:rsid w:val="002F53D1"/>
    <w:rsid w:val="002F56BD"/>
    <w:rsid w:val="002F676E"/>
    <w:rsid w:val="002F7B50"/>
    <w:rsid w:val="002F7C00"/>
    <w:rsid w:val="002F7CD0"/>
    <w:rsid w:val="00300385"/>
    <w:rsid w:val="0030089E"/>
    <w:rsid w:val="003009AA"/>
    <w:rsid w:val="00300DBE"/>
    <w:rsid w:val="003011AA"/>
    <w:rsid w:val="0030141E"/>
    <w:rsid w:val="00301795"/>
    <w:rsid w:val="00301AF4"/>
    <w:rsid w:val="00301BBE"/>
    <w:rsid w:val="00301D03"/>
    <w:rsid w:val="00302167"/>
    <w:rsid w:val="003029D3"/>
    <w:rsid w:val="00302E79"/>
    <w:rsid w:val="00302F7B"/>
    <w:rsid w:val="0030314F"/>
    <w:rsid w:val="003038B9"/>
    <w:rsid w:val="00303A8E"/>
    <w:rsid w:val="00303BB8"/>
    <w:rsid w:val="00304233"/>
    <w:rsid w:val="003042D5"/>
    <w:rsid w:val="00305334"/>
    <w:rsid w:val="003059A4"/>
    <w:rsid w:val="00305E84"/>
    <w:rsid w:val="00306F3A"/>
    <w:rsid w:val="00307810"/>
    <w:rsid w:val="00307F8D"/>
    <w:rsid w:val="00307FE4"/>
    <w:rsid w:val="0031082C"/>
    <w:rsid w:val="00310F3C"/>
    <w:rsid w:val="003110BF"/>
    <w:rsid w:val="00311479"/>
    <w:rsid w:val="00311788"/>
    <w:rsid w:val="00311EA4"/>
    <w:rsid w:val="00312395"/>
    <w:rsid w:val="003123E5"/>
    <w:rsid w:val="003126BC"/>
    <w:rsid w:val="0031331E"/>
    <w:rsid w:val="00313484"/>
    <w:rsid w:val="00314C11"/>
    <w:rsid w:val="0031576E"/>
    <w:rsid w:val="00315BB9"/>
    <w:rsid w:val="003166E7"/>
    <w:rsid w:val="0031679B"/>
    <w:rsid w:val="003172E7"/>
    <w:rsid w:val="00320264"/>
    <w:rsid w:val="00320669"/>
    <w:rsid w:val="003215D8"/>
    <w:rsid w:val="00321B03"/>
    <w:rsid w:val="00321B15"/>
    <w:rsid w:val="003232BE"/>
    <w:rsid w:val="003232F4"/>
    <w:rsid w:val="00323D17"/>
    <w:rsid w:val="00324315"/>
    <w:rsid w:val="00324781"/>
    <w:rsid w:val="00324AF8"/>
    <w:rsid w:val="00324E6A"/>
    <w:rsid w:val="00325245"/>
    <w:rsid w:val="003257B7"/>
    <w:rsid w:val="00325E24"/>
    <w:rsid w:val="003261F3"/>
    <w:rsid w:val="003264DC"/>
    <w:rsid w:val="003266F3"/>
    <w:rsid w:val="00326769"/>
    <w:rsid w:val="0032698B"/>
    <w:rsid w:val="003273F3"/>
    <w:rsid w:val="003300C8"/>
    <w:rsid w:val="003302C1"/>
    <w:rsid w:val="003305C1"/>
    <w:rsid w:val="00330A45"/>
    <w:rsid w:val="00330B06"/>
    <w:rsid w:val="00330B5F"/>
    <w:rsid w:val="00330F02"/>
    <w:rsid w:val="00331577"/>
    <w:rsid w:val="00331D7F"/>
    <w:rsid w:val="00331ED5"/>
    <w:rsid w:val="00331F2C"/>
    <w:rsid w:val="003320FF"/>
    <w:rsid w:val="00332A96"/>
    <w:rsid w:val="00332F5B"/>
    <w:rsid w:val="00333591"/>
    <w:rsid w:val="0033369B"/>
    <w:rsid w:val="00333D4C"/>
    <w:rsid w:val="00334378"/>
    <w:rsid w:val="00335686"/>
    <w:rsid w:val="00335CE0"/>
    <w:rsid w:val="0033603A"/>
    <w:rsid w:val="0033626B"/>
    <w:rsid w:val="00336FB0"/>
    <w:rsid w:val="00337092"/>
    <w:rsid w:val="003370D1"/>
    <w:rsid w:val="003376E8"/>
    <w:rsid w:val="00340175"/>
    <w:rsid w:val="00340678"/>
    <w:rsid w:val="00340A6A"/>
    <w:rsid w:val="00340CF5"/>
    <w:rsid w:val="00341116"/>
    <w:rsid w:val="0034252A"/>
    <w:rsid w:val="00343B5C"/>
    <w:rsid w:val="00344174"/>
    <w:rsid w:val="0034487F"/>
    <w:rsid w:val="003451E0"/>
    <w:rsid w:val="00345673"/>
    <w:rsid w:val="00345842"/>
    <w:rsid w:val="00345B8D"/>
    <w:rsid w:val="0034632D"/>
    <w:rsid w:val="00346F1D"/>
    <w:rsid w:val="00347BCD"/>
    <w:rsid w:val="00347DE7"/>
    <w:rsid w:val="003502B8"/>
    <w:rsid w:val="003512E0"/>
    <w:rsid w:val="003521CB"/>
    <w:rsid w:val="00352458"/>
    <w:rsid w:val="00352630"/>
    <w:rsid w:val="00352F50"/>
    <w:rsid w:val="003531F3"/>
    <w:rsid w:val="003534B1"/>
    <w:rsid w:val="00353B37"/>
    <w:rsid w:val="003540A9"/>
    <w:rsid w:val="00354C16"/>
    <w:rsid w:val="00355497"/>
    <w:rsid w:val="00355FF3"/>
    <w:rsid w:val="003561F2"/>
    <w:rsid w:val="00356BED"/>
    <w:rsid w:val="003577E7"/>
    <w:rsid w:val="00357DF0"/>
    <w:rsid w:val="0036006F"/>
    <w:rsid w:val="003614CC"/>
    <w:rsid w:val="00362262"/>
    <w:rsid w:val="0036279D"/>
    <w:rsid w:val="003628A0"/>
    <w:rsid w:val="00362DF2"/>
    <w:rsid w:val="00362E93"/>
    <w:rsid w:val="00362EBD"/>
    <w:rsid w:val="00363002"/>
    <w:rsid w:val="0036300D"/>
    <w:rsid w:val="0036456D"/>
    <w:rsid w:val="00364578"/>
    <w:rsid w:val="00364998"/>
    <w:rsid w:val="003657EF"/>
    <w:rsid w:val="0036683F"/>
    <w:rsid w:val="00366BB8"/>
    <w:rsid w:val="00367211"/>
    <w:rsid w:val="00367276"/>
    <w:rsid w:val="00367294"/>
    <w:rsid w:val="00367873"/>
    <w:rsid w:val="00370411"/>
    <w:rsid w:val="00370A0A"/>
    <w:rsid w:val="00370AD3"/>
    <w:rsid w:val="00371000"/>
    <w:rsid w:val="003712AD"/>
    <w:rsid w:val="00371F8B"/>
    <w:rsid w:val="00372236"/>
    <w:rsid w:val="0037226A"/>
    <w:rsid w:val="00372A05"/>
    <w:rsid w:val="003735A6"/>
    <w:rsid w:val="00373A24"/>
    <w:rsid w:val="00373D1D"/>
    <w:rsid w:val="003743BE"/>
    <w:rsid w:val="003747BD"/>
    <w:rsid w:val="003749BE"/>
    <w:rsid w:val="00375D13"/>
    <w:rsid w:val="00375ECE"/>
    <w:rsid w:val="00376442"/>
    <w:rsid w:val="00376DE9"/>
    <w:rsid w:val="003779C2"/>
    <w:rsid w:val="00377C24"/>
    <w:rsid w:val="00377F1A"/>
    <w:rsid w:val="00380C32"/>
    <w:rsid w:val="003815FE"/>
    <w:rsid w:val="0038177A"/>
    <w:rsid w:val="003824AF"/>
    <w:rsid w:val="00383F4D"/>
    <w:rsid w:val="00383F9F"/>
    <w:rsid w:val="00384904"/>
    <w:rsid w:val="0038499C"/>
    <w:rsid w:val="00385798"/>
    <w:rsid w:val="00385B71"/>
    <w:rsid w:val="00385F57"/>
    <w:rsid w:val="003863AC"/>
    <w:rsid w:val="00386590"/>
    <w:rsid w:val="00386737"/>
    <w:rsid w:val="003867D6"/>
    <w:rsid w:val="00386842"/>
    <w:rsid w:val="00386C34"/>
    <w:rsid w:val="0038763F"/>
    <w:rsid w:val="00387EB7"/>
    <w:rsid w:val="003903B2"/>
    <w:rsid w:val="003909C6"/>
    <w:rsid w:val="0039228A"/>
    <w:rsid w:val="003924BF"/>
    <w:rsid w:val="00394131"/>
    <w:rsid w:val="00394E33"/>
    <w:rsid w:val="00394EAD"/>
    <w:rsid w:val="00394F47"/>
    <w:rsid w:val="003952E0"/>
    <w:rsid w:val="003954E4"/>
    <w:rsid w:val="00395685"/>
    <w:rsid w:val="00395882"/>
    <w:rsid w:val="00396546"/>
    <w:rsid w:val="00396F7C"/>
    <w:rsid w:val="00397856"/>
    <w:rsid w:val="003A1B47"/>
    <w:rsid w:val="003A1E24"/>
    <w:rsid w:val="003A2977"/>
    <w:rsid w:val="003A306A"/>
    <w:rsid w:val="003A3A24"/>
    <w:rsid w:val="003A3B92"/>
    <w:rsid w:val="003A3C90"/>
    <w:rsid w:val="003A41BD"/>
    <w:rsid w:val="003A431F"/>
    <w:rsid w:val="003A464B"/>
    <w:rsid w:val="003A4A29"/>
    <w:rsid w:val="003A4D4C"/>
    <w:rsid w:val="003A4F2C"/>
    <w:rsid w:val="003A55B8"/>
    <w:rsid w:val="003A58BF"/>
    <w:rsid w:val="003A5975"/>
    <w:rsid w:val="003A5BAF"/>
    <w:rsid w:val="003A6434"/>
    <w:rsid w:val="003A64B2"/>
    <w:rsid w:val="003A6959"/>
    <w:rsid w:val="003A72DF"/>
    <w:rsid w:val="003A7915"/>
    <w:rsid w:val="003B0B20"/>
    <w:rsid w:val="003B12EC"/>
    <w:rsid w:val="003B2566"/>
    <w:rsid w:val="003B2E28"/>
    <w:rsid w:val="003B3156"/>
    <w:rsid w:val="003B3BEC"/>
    <w:rsid w:val="003B3D9E"/>
    <w:rsid w:val="003B4317"/>
    <w:rsid w:val="003B4831"/>
    <w:rsid w:val="003B4C04"/>
    <w:rsid w:val="003B54D4"/>
    <w:rsid w:val="003B5921"/>
    <w:rsid w:val="003B5B85"/>
    <w:rsid w:val="003B6182"/>
    <w:rsid w:val="003B63ED"/>
    <w:rsid w:val="003B719E"/>
    <w:rsid w:val="003B729F"/>
    <w:rsid w:val="003B7661"/>
    <w:rsid w:val="003C19B7"/>
    <w:rsid w:val="003C1F57"/>
    <w:rsid w:val="003C3809"/>
    <w:rsid w:val="003C3A01"/>
    <w:rsid w:val="003C3C5A"/>
    <w:rsid w:val="003C48AA"/>
    <w:rsid w:val="003C49AD"/>
    <w:rsid w:val="003C4EF3"/>
    <w:rsid w:val="003C4FC1"/>
    <w:rsid w:val="003C554B"/>
    <w:rsid w:val="003C55E8"/>
    <w:rsid w:val="003C58FE"/>
    <w:rsid w:val="003C590B"/>
    <w:rsid w:val="003C6727"/>
    <w:rsid w:val="003C7152"/>
    <w:rsid w:val="003C78A5"/>
    <w:rsid w:val="003C797C"/>
    <w:rsid w:val="003D1592"/>
    <w:rsid w:val="003D1C02"/>
    <w:rsid w:val="003D1CB8"/>
    <w:rsid w:val="003D225B"/>
    <w:rsid w:val="003D3BA5"/>
    <w:rsid w:val="003D3DD5"/>
    <w:rsid w:val="003D3E7C"/>
    <w:rsid w:val="003D5073"/>
    <w:rsid w:val="003D51F5"/>
    <w:rsid w:val="003D5359"/>
    <w:rsid w:val="003D5644"/>
    <w:rsid w:val="003D6319"/>
    <w:rsid w:val="003D6539"/>
    <w:rsid w:val="003D6AF8"/>
    <w:rsid w:val="003D6BEC"/>
    <w:rsid w:val="003D71FD"/>
    <w:rsid w:val="003E0812"/>
    <w:rsid w:val="003E091C"/>
    <w:rsid w:val="003E10A0"/>
    <w:rsid w:val="003E1B89"/>
    <w:rsid w:val="003E1D5A"/>
    <w:rsid w:val="003E2ED0"/>
    <w:rsid w:val="003E35EB"/>
    <w:rsid w:val="003E4070"/>
    <w:rsid w:val="003E40A0"/>
    <w:rsid w:val="003E4BF0"/>
    <w:rsid w:val="003E5662"/>
    <w:rsid w:val="003E636E"/>
    <w:rsid w:val="003E6700"/>
    <w:rsid w:val="003E6B6A"/>
    <w:rsid w:val="003E6FAF"/>
    <w:rsid w:val="003F0012"/>
    <w:rsid w:val="003F1043"/>
    <w:rsid w:val="003F1181"/>
    <w:rsid w:val="003F1FDD"/>
    <w:rsid w:val="003F3AE1"/>
    <w:rsid w:val="003F3F19"/>
    <w:rsid w:val="003F4734"/>
    <w:rsid w:val="003F4782"/>
    <w:rsid w:val="003F4A2B"/>
    <w:rsid w:val="003F4F38"/>
    <w:rsid w:val="003F4FF4"/>
    <w:rsid w:val="003F510C"/>
    <w:rsid w:val="003F5D3D"/>
    <w:rsid w:val="003F5DBA"/>
    <w:rsid w:val="003F5F45"/>
    <w:rsid w:val="003F6DEE"/>
    <w:rsid w:val="003F6F4E"/>
    <w:rsid w:val="003F6FDA"/>
    <w:rsid w:val="003F7BC9"/>
    <w:rsid w:val="003F7CE0"/>
    <w:rsid w:val="00400A0F"/>
    <w:rsid w:val="00400D4B"/>
    <w:rsid w:val="0040146B"/>
    <w:rsid w:val="00402912"/>
    <w:rsid w:val="00402FA3"/>
    <w:rsid w:val="00403419"/>
    <w:rsid w:val="004038BC"/>
    <w:rsid w:val="00403DCA"/>
    <w:rsid w:val="00404642"/>
    <w:rsid w:val="00405631"/>
    <w:rsid w:val="004056DB"/>
    <w:rsid w:val="00405782"/>
    <w:rsid w:val="00406356"/>
    <w:rsid w:val="0040656F"/>
    <w:rsid w:val="004073E4"/>
    <w:rsid w:val="00407F32"/>
    <w:rsid w:val="00410817"/>
    <w:rsid w:val="00410864"/>
    <w:rsid w:val="00410CB2"/>
    <w:rsid w:val="00410D6A"/>
    <w:rsid w:val="004110DC"/>
    <w:rsid w:val="0041168C"/>
    <w:rsid w:val="00411694"/>
    <w:rsid w:val="00412D21"/>
    <w:rsid w:val="00412D49"/>
    <w:rsid w:val="00413603"/>
    <w:rsid w:val="00414620"/>
    <w:rsid w:val="0041468E"/>
    <w:rsid w:val="0041481C"/>
    <w:rsid w:val="0041506C"/>
    <w:rsid w:val="0041534B"/>
    <w:rsid w:val="00415D8C"/>
    <w:rsid w:val="0041691F"/>
    <w:rsid w:val="0041706C"/>
    <w:rsid w:val="00417685"/>
    <w:rsid w:val="00417736"/>
    <w:rsid w:val="00417B93"/>
    <w:rsid w:val="00420800"/>
    <w:rsid w:val="004208C3"/>
    <w:rsid w:val="004209D5"/>
    <w:rsid w:val="004210B6"/>
    <w:rsid w:val="004211F6"/>
    <w:rsid w:val="00421578"/>
    <w:rsid w:val="00421866"/>
    <w:rsid w:val="00421FF5"/>
    <w:rsid w:val="00422198"/>
    <w:rsid w:val="00422617"/>
    <w:rsid w:val="00422679"/>
    <w:rsid w:val="00422CE9"/>
    <w:rsid w:val="00423534"/>
    <w:rsid w:val="004236D0"/>
    <w:rsid w:val="00423D35"/>
    <w:rsid w:val="00424114"/>
    <w:rsid w:val="00424475"/>
    <w:rsid w:val="004249DC"/>
    <w:rsid w:val="00424A7A"/>
    <w:rsid w:val="004250DA"/>
    <w:rsid w:val="00425712"/>
    <w:rsid w:val="004257DE"/>
    <w:rsid w:val="00425927"/>
    <w:rsid w:val="0042658A"/>
    <w:rsid w:val="00426894"/>
    <w:rsid w:val="0042752B"/>
    <w:rsid w:val="0043017C"/>
    <w:rsid w:val="00430F9C"/>
    <w:rsid w:val="004310E9"/>
    <w:rsid w:val="00431693"/>
    <w:rsid w:val="00431D48"/>
    <w:rsid w:val="00431EFE"/>
    <w:rsid w:val="0043251B"/>
    <w:rsid w:val="00432AF7"/>
    <w:rsid w:val="00433070"/>
    <w:rsid w:val="004330D0"/>
    <w:rsid w:val="00433608"/>
    <w:rsid w:val="00433844"/>
    <w:rsid w:val="00434622"/>
    <w:rsid w:val="004346F3"/>
    <w:rsid w:val="00434CB7"/>
    <w:rsid w:val="00435C0B"/>
    <w:rsid w:val="00435F0F"/>
    <w:rsid w:val="00436031"/>
    <w:rsid w:val="004367C3"/>
    <w:rsid w:val="00436815"/>
    <w:rsid w:val="00436E2B"/>
    <w:rsid w:val="00436F22"/>
    <w:rsid w:val="00437328"/>
    <w:rsid w:val="00437942"/>
    <w:rsid w:val="00440E57"/>
    <w:rsid w:val="00441EAD"/>
    <w:rsid w:val="00442066"/>
    <w:rsid w:val="00443392"/>
    <w:rsid w:val="004439EC"/>
    <w:rsid w:val="00443ABC"/>
    <w:rsid w:val="00444447"/>
    <w:rsid w:val="0044478D"/>
    <w:rsid w:val="00444D44"/>
    <w:rsid w:val="00444F1D"/>
    <w:rsid w:val="0044594D"/>
    <w:rsid w:val="00445F64"/>
    <w:rsid w:val="004463CB"/>
    <w:rsid w:val="00446D0A"/>
    <w:rsid w:val="00447884"/>
    <w:rsid w:val="00447C12"/>
    <w:rsid w:val="00451987"/>
    <w:rsid w:val="00451A4F"/>
    <w:rsid w:val="00451A5E"/>
    <w:rsid w:val="00452168"/>
    <w:rsid w:val="00452834"/>
    <w:rsid w:val="00452A5C"/>
    <w:rsid w:val="0045347E"/>
    <w:rsid w:val="004534F0"/>
    <w:rsid w:val="00453AA4"/>
    <w:rsid w:val="00454FBD"/>
    <w:rsid w:val="00455601"/>
    <w:rsid w:val="00455909"/>
    <w:rsid w:val="0045596E"/>
    <w:rsid w:val="00455F55"/>
    <w:rsid w:val="004560F3"/>
    <w:rsid w:val="00456AA7"/>
    <w:rsid w:val="004607DE"/>
    <w:rsid w:val="00460F67"/>
    <w:rsid w:val="004617CF"/>
    <w:rsid w:val="004617FC"/>
    <w:rsid w:val="00461899"/>
    <w:rsid w:val="00461D0D"/>
    <w:rsid w:val="004624DF"/>
    <w:rsid w:val="00462F6C"/>
    <w:rsid w:val="004633C1"/>
    <w:rsid w:val="00465A4A"/>
    <w:rsid w:val="00466AF4"/>
    <w:rsid w:val="00466D62"/>
    <w:rsid w:val="004678B2"/>
    <w:rsid w:val="00467C6E"/>
    <w:rsid w:val="00467EFE"/>
    <w:rsid w:val="00470D63"/>
    <w:rsid w:val="00470FAF"/>
    <w:rsid w:val="004719F9"/>
    <w:rsid w:val="004728AC"/>
    <w:rsid w:val="00472ACE"/>
    <w:rsid w:val="00472D70"/>
    <w:rsid w:val="00473063"/>
    <w:rsid w:val="004730AF"/>
    <w:rsid w:val="00473B64"/>
    <w:rsid w:val="00473E43"/>
    <w:rsid w:val="004742AA"/>
    <w:rsid w:val="00474B10"/>
    <w:rsid w:val="004750A1"/>
    <w:rsid w:val="00475777"/>
    <w:rsid w:val="0047598B"/>
    <w:rsid w:val="00475C6B"/>
    <w:rsid w:val="00476318"/>
    <w:rsid w:val="00476772"/>
    <w:rsid w:val="0047682C"/>
    <w:rsid w:val="00477B3F"/>
    <w:rsid w:val="00480594"/>
    <w:rsid w:val="004809D3"/>
    <w:rsid w:val="00480BFD"/>
    <w:rsid w:val="00480C36"/>
    <w:rsid w:val="00481329"/>
    <w:rsid w:val="0048278A"/>
    <w:rsid w:val="00482F4D"/>
    <w:rsid w:val="00483108"/>
    <w:rsid w:val="004833BB"/>
    <w:rsid w:val="0048358B"/>
    <w:rsid w:val="00483A57"/>
    <w:rsid w:val="00483C8A"/>
    <w:rsid w:val="0048485B"/>
    <w:rsid w:val="00484A45"/>
    <w:rsid w:val="00484B2A"/>
    <w:rsid w:val="00484F4C"/>
    <w:rsid w:val="004852CC"/>
    <w:rsid w:val="0048541B"/>
    <w:rsid w:val="00485C14"/>
    <w:rsid w:val="004862C2"/>
    <w:rsid w:val="00486E19"/>
    <w:rsid w:val="00487DBE"/>
    <w:rsid w:val="004903D9"/>
    <w:rsid w:val="00490C36"/>
    <w:rsid w:val="00492A5B"/>
    <w:rsid w:val="00492CF2"/>
    <w:rsid w:val="00493C5F"/>
    <w:rsid w:val="00493FAC"/>
    <w:rsid w:val="0049424B"/>
    <w:rsid w:val="0049455C"/>
    <w:rsid w:val="00494649"/>
    <w:rsid w:val="00494B38"/>
    <w:rsid w:val="00494F72"/>
    <w:rsid w:val="00495416"/>
    <w:rsid w:val="004956DC"/>
    <w:rsid w:val="004956E6"/>
    <w:rsid w:val="00495FA0"/>
    <w:rsid w:val="004967C3"/>
    <w:rsid w:val="004972DD"/>
    <w:rsid w:val="0049789A"/>
    <w:rsid w:val="00497E73"/>
    <w:rsid w:val="004A0292"/>
    <w:rsid w:val="004A05B1"/>
    <w:rsid w:val="004A05FA"/>
    <w:rsid w:val="004A09B9"/>
    <w:rsid w:val="004A18BE"/>
    <w:rsid w:val="004A1DA5"/>
    <w:rsid w:val="004A37D5"/>
    <w:rsid w:val="004A3FD6"/>
    <w:rsid w:val="004A40E8"/>
    <w:rsid w:val="004A449D"/>
    <w:rsid w:val="004A46C7"/>
    <w:rsid w:val="004A492E"/>
    <w:rsid w:val="004A4A83"/>
    <w:rsid w:val="004A4E0F"/>
    <w:rsid w:val="004A4FE4"/>
    <w:rsid w:val="004A50FC"/>
    <w:rsid w:val="004A51E9"/>
    <w:rsid w:val="004A55B1"/>
    <w:rsid w:val="004A582F"/>
    <w:rsid w:val="004A5E70"/>
    <w:rsid w:val="004A652A"/>
    <w:rsid w:val="004A6FB3"/>
    <w:rsid w:val="004A7113"/>
    <w:rsid w:val="004A7D39"/>
    <w:rsid w:val="004B0F97"/>
    <w:rsid w:val="004B1C17"/>
    <w:rsid w:val="004B1E62"/>
    <w:rsid w:val="004B231B"/>
    <w:rsid w:val="004B5328"/>
    <w:rsid w:val="004B55DF"/>
    <w:rsid w:val="004B5BDB"/>
    <w:rsid w:val="004B6353"/>
    <w:rsid w:val="004B6546"/>
    <w:rsid w:val="004B6D9A"/>
    <w:rsid w:val="004B75F6"/>
    <w:rsid w:val="004B770C"/>
    <w:rsid w:val="004B7949"/>
    <w:rsid w:val="004B79EB"/>
    <w:rsid w:val="004B7CE4"/>
    <w:rsid w:val="004B7E99"/>
    <w:rsid w:val="004C05E6"/>
    <w:rsid w:val="004C0A78"/>
    <w:rsid w:val="004C171C"/>
    <w:rsid w:val="004C189D"/>
    <w:rsid w:val="004C22BC"/>
    <w:rsid w:val="004C24E3"/>
    <w:rsid w:val="004C2981"/>
    <w:rsid w:val="004C2DE7"/>
    <w:rsid w:val="004C2FE7"/>
    <w:rsid w:val="004C323A"/>
    <w:rsid w:val="004C34C4"/>
    <w:rsid w:val="004C37A1"/>
    <w:rsid w:val="004C3B5A"/>
    <w:rsid w:val="004C4A9F"/>
    <w:rsid w:val="004C52AA"/>
    <w:rsid w:val="004C56B4"/>
    <w:rsid w:val="004C6255"/>
    <w:rsid w:val="004C659F"/>
    <w:rsid w:val="004C6799"/>
    <w:rsid w:val="004C7025"/>
    <w:rsid w:val="004C7147"/>
    <w:rsid w:val="004C7E44"/>
    <w:rsid w:val="004D0671"/>
    <w:rsid w:val="004D186A"/>
    <w:rsid w:val="004D18A1"/>
    <w:rsid w:val="004D306D"/>
    <w:rsid w:val="004D32A6"/>
    <w:rsid w:val="004D3C96"/>
    <w:rsid w:val="004D3CA2"/>
    <w:rsid w:val="004D3D46"/>
    <w:rsid w:val="004D44ED"/>
    <w:rsid w:val="004D4675"/>
    <w:rsid w:val="004D4C25"/>
    <w:rsid w:val="004D541D"/>
    <w:rsid w:val="004D57C3"/>
    <w:rsid w:val="004D5BA1"/>
    <w:rsid w:val="004D5F40"/>
    <w:rsid w:val="004D6192"/>
    <w:rsid w:val="004D642F"/>
    <w:rsid w:val="004D6EA9"/>
    <w:rsid w:val="004D72B8"/>
    <w:rsid w:val="004D7F1D"/>
    <w:rsid w:val="004E09C0"/>
    <w:rsid w:val="004E0B7C"/>
    <w:rsid w:val="004E0CE8"/>
    <w:rsid w:val="004E100D"/>
    <w:rsid w:val="004E109C"/>
    <w:rsid w:val="004E10D4"/>
    <w:rsid w:val="004E10E5"/>
    <w:rsid w:val="004E19DA"/>
    <w:rsid w:val="004E239D"/>
    <w:rsid w:val="004E273E"/>
    <w:rsid w:val="004E2C28"/>
    <w:rsid w:val="004E3C0C"/>
    <w:rsid w:val="004E46C6"/>
    <w:rsid w:val="004E4FE9"/>
    <w:rsid w:val="004E677F"/>
    <w:rsid w:val="004E6AB1"/>
    <w:rsid w:val="004E6D55"/>
    <w:rsid w:val="004E7008"/>
    <w:rsid w:val="004E720D"/>
    <w:rsid w:val="004E768E"/>
    <w:rsid w:val="004E7A5E"/>
    <w:rsid w:val="004E7DDE"/>
    <w:rsid w:val="004E7E8D"/>
    <w:rsid w:val="004E7F82"/>
    <w:rsid w:val="004F0A9D"/>
    <w:rsid w:val="004F0AB3"/>
    <w:rsid w:val="004F166A"/>
    <w:rsid w:val="004F1BE9"/>
    <w:rsid w:val="004F1C10"/>
    <w:rsid w:val="004F2897"/>
    <w:rsid w:val="004F2C0A"/>
    <w:rsid w:val="004F2F6A"/>
    <w:rsid w:val="004F379B"/>
    <w:rsid w:val="004F3AC6"/>
    <w:rsid w:val="004F42DD"/>
    <w:rsid w:val="004F450D"/>
    <w:rsid w:val="004F5789"/>
    <w:rsid w:val="004F5931"/>
    <w:rsid w:val="004F632F"/>
    <w:rsid w:val="004F6A2B"/>
    <w:rsid w:val="004F6DE9"/>
    <w:rsid w:val="004F7215"/>
    <w:rsid w:val="004F735B"/>
    <w:rsid w:val="004F79DB"/>
    <w:rsid w:val="004F7EA4"/>
    <w:rsid w:val="0050047B"/>
    <w:rsid w:val="00500553"/>
    <w:rsid w:val="005008DE"/>
    <w:rsid w:val="00500A58"/>
    <w:rsid w:val="00500F85"/>
    <w:rsid w:val="0050108B"/>
    <w:rsid w:val="00501BCD"/>
    <w:rsid w:val="00502757"/>
    <w:rsid w:val="0050299F"/>
    <w:rsid w:val="00502C17"/>
    <w:rsid w:val="00502CBD"/>
    <w:rsid w:val="00502F49"/>
    <w:rsid w:val="00503C37"/>
    <w:rsid w:val="00503EE3"/>
    <w:rsid w:val="00504953"/>
    <w:rsid w:val="00504A52"/>
    <w:rsid w:val="00504CB4"/>
    <w:rsid w:val="00505AF0"/>
    <w:rsid w:val="00507628"/>
    <w:rsid w:val="00507EE1"/>
    <w:rsid w:val="005105EB"/>
    <w:rsid w:val="005109AB"/>
    <w:rsid w:val="00510C4A"/>
    <w:rsid w:val="00510D2B"/>
    <w:rsid w:val="00510F3A"/>
    <w:rsid w:val="00511193"/>
    <w:rsid w:val="00511382"/>
    <w:rsid w:val="00511C38"/>
    <w:rsid w:val="00512980"/>
    <w:rsid w:val="00514AFD"/>
    <w:rsid w:val="00514F1A"/>
    <w:rsid w:val="00515499"/>
    <w:rsid w:val="00515807"/>
    <w:rsid w:val="00516377"/>
    <w:rsid w:val="00516697"/>
    <w:rsid w:val="0051678B"/>
    <w:rsid w:val="005168A0"/>
    <w:rsid w:val="00517A4E"/>
    <w:rsid w:val="005200CF"/>
    <w:rsid w:val="00520968"/>
    <w:rsid w:val="00520C32"/>
    <w:rsid w:val="00520D97"/>
    <w:rsid w:val="00521091"/>
    <w:rsid w:val="005220C0"/>
    <w:rsid w:val="00522E30"/>
    <w:rsid w:val="0052339B"/>
    <w:rsid w:val="005236CF"/>
    <w:rsid w:val="00523835"/>
    <w:rsid w:val="00523E25"/>
    <w:rsid w:val="00523F55"/>
    <w:rsid w:val="00524844"/>
    <w:rsid w:val="00525295"/>
    <w:rsid w:val="0052676E"/>
    <w:rsid w:val="005267C8"/>
    <w:rsid w:val="00526AC8"/>
    <w:rsid w:val="00526D7C"/>
    <w:rsid w:val="00527617"/>
    <w:rsid w:val="00527F5D"/>
    <w:rsid w:val="00530095"/>
    <w:rsid w:val="005305D1"/>
    <w:rsid w:val="00531855"/>
    <w:rsid w:val="005318F9"/>
    <w:rsid w:val="00532126"/>
    <w:rsid w:val="00533B79"/>
    <w:rsid w:val="00533D8D"/>
    <w:rsid w:val="00533EA0"/>
    <w:rsid w:val="00534323"/>
    <w:rsid w:val="005344B6"/>
    <w:rsid w:val="005351CB"/>
    <w:rsid w:val="0053575D"/>
    <w:rsid w:val="005358FC"/>
    <w:rsid w:val="005359D1"/>
    <w:rsid w:val="005359FF"/>
    <w:rsid w:val="00536065"/>
    <w:rsid w:val="0053724D"/>
    <w:rsid w:val="0053742D"/>
    <w:rsid w:val="00537546"/>
    <w:rsid w:val="0053767F"/>
    <w:rsid w:val="00540457"/>
    <w:rsid w:val="00540ABB"/>
    <w:rsid w:val="00540B6D"/>
    <w:rsid w:val="00540CEA"/>
    <w:rsid w:val="00540CFF"/>
    <w:rsid w:val="005413B3"/>
    <w:rsid w:val="00541652"/>
    <w:rsid w:val="0054191C"/>
    <w:rsid w:val="00542870"/>
    <w:rsid w:val="00543044"/>
    <w:rsid w:val="005434BD"/>
    <w:rsid w:val="00543F69"/>
    <w:rsid w:val="00544046"/>
    <w:rsid w:val="005450D1"/>
    <w:rsid w:val="0054541F"/>
    <w:rsid w:val="0054589B"/>
    <w:rsid w:val="0054628A"/>
    <w:rsid w:val="00546CB1"/>
    <w:rsid w:val="00547177"/>
    <w:rsid w:val="005475D4"/>
    <w:rsid w:val="00550072"/>
    <w:rsid w:val="0055028A"/>
    <w:rsid w:val="00550F78"/>
    <w:rsid w:val="00551170"/>
    <w:rsid w:val="005513FD"/>
    <w:rsid w:val="00551FD9"/>
    <w:rsid w:val="00552793"/>
    <w:rsid w:val="00552B71"/>
    <w:rsid w:val="00553710"/>
    <w:rsid w:val="005537F6"/>
    <w:rsid w:val="00553B82"/>
    <w:rsid w:val="00554571"/>
    <w:rsid w:val="00554C79"/>
    <w:rsid w:val="00554E08"/>
    <w:rsid w:val="005557F7"/>
    <w:rsid w:val="005559BE"/>
    <w:rsid w:val="00555EC1"/>
    <w:rsid w:val="00556461"/>
    <w:rsid w:val="005568B4"/>
    <w:rsid w:val="00556FAC"/>
    <w:rsid w:val="005575EE"/>
    <w:rsid w:val="00557B1B"/>
    <w:rsid w:val="00560B25"/>
    <w:rsid w:val="00560F2F"/>
    <w:rsid w:val="0056149C"/>
    <w:rsid w:val="00561A74"/>
    <w:rsid w:val="00562258"/>
    <w:rsid w:val="00562354"/>
    <w:rsid w:val="00562C6D"/>
    <w:rsid w:val="00562DAD"/>
    <w:rsid w:val="005632D4"/>
    <w:rsid w:val="005637D0"/>
    <w:rsid w:val="00563828"/>
    <w:rsid w:val="0056425E"/>
    <w:rsid w:val="00564355"/>
    <w:rsid w:val="0056563D"/>
    <w:rsid w:val="00565675"/>
    <w:rsid w:val="005657D3"/>
    <w:rsid w:val="00566036"/>
    <w:rsid w:val="0056640C"/>
    <w:rsid w:val="005666D1"/>
    <w:rsid w:val="00566C52"/>
    <w:rsid w:val="005672C4"/>
    <w:rsid w:val="00567D7E"/>
    <w:rsid w:val="00567F92"/>
    <w:rsid w:val="00567F96"/>
    <w:rsid w:val="00570429"/>
    <w:rsid w:val="005705C9"/>
    <w:rsid w:val="005707C4"/>
    <w:rsid w:val="005708A4"/>
    <w:rsid w:val="00570AEF"/>
    <w:rsid w:val="00570E82"/>
    <w:rsid w:val="0057170A"/>
    <w:rsid w:val="00572075"/>
    <w:rsid w:val="00572161"/>
    <w:rsid w:val="0057251C"/>
    <w:rsid w:val="00572C97"/>
    <w:rsid w:val="005730EA"/>
    <w:rsid w:val="00573FD4"/>
    <w:rsid w:val="00574A79"/>
    <w:rsid w:val="00574E08"/>
    <w:rsid w:val="00574FE6"/>
    <w:rsid w:val="0057581F"/>
    <w:rsid w:val="00575879"/>
    <w:rsid w:val="00575D13"/>
    <w:rsid w:val="00576302"/>
    <w:rsid w:val="0057696B"/>
    <w:rsid w:val="00577493"/>
    <w:rsid w:val="005776CB"/>
    <w:rsid w:val="00577777"/>
    <w:rsid w:val="0058065E"/>
    <w:rsid w:val="00580975"/>
    <w:rsid w:val="00580AD2"/>
    <w:rsid w:val="00582A3D"/>
    <w:rsid w:val="00583A7F"/>
    <w:rsid w:val="005849C1"/>
    <w:rsid w:val="00584A31"/>
    <w:rsid w:val="00584B87"/>
    <w:rsid w:val="00584BEE"/>
    <w:rsid w:val="005854E8"/>
    <w:rsid w:val="005855E4"/>
    <w:rsid w:val="005864AE"/>
    <w:rsid w:val="00586F06"/>
    <w:rsid w:val="005874E1"/>
    <w:rsid w:val="00590C8F"/>
    <w:rsid w:val="00590F86"/>
    <w:rsid w:val="0059131D"/>
    <w:rsid w:val="005919BF"/>
    <w:rsid w:val="00591DA6"/>
    <w:rsid w:val="00592177"/>
    <w:rsid w:val="005922C0"/>
    <w:rsid w:val="005925C4"/>
    <w:rsid w:val="00592962"/>
    <w:rsid w:val="00592CDA"/>
    <w:rsid w:val="00592D16"/>
    <w:rsid w:val="005932E7"/>
    <w:rsid w:val="0059363E"/>
    <w:rsid w:val="00593945"/>
    <w:rsid w:val="00594280"/>
    <w:rsid w:val="0059443E"/>
    <w:rsid w:val="005949FE"/>
    <w:rsid w:val="00594A1D"/>
    <w:rsid w:val="00594C0B"/>
    <w:rsid w:val="00594D9D"/>
    <w:rsid w:val="00594E5B"/>
    <w:rsid w:val="00594FA4"/>
    <w:rsid w:val="0059524B"/>
    <w:rsid w:val="005956B8"/>
    <w:rsid w:val="005959C5"/>
    <w:rsid w:val="00595AEA"/>
    <w:rsid w:val="00595BA3"/>
    <w:rsid w:val="00595DA6"/>
    <w:rsid w:val="0059649F"/>
    <w:rsid w:val="0059686F"/>
    <w:rsid w:val="00596991"/>
    <w:rsid w:val="005A05E7"/>
    <w:rsid w:val="005A0F94"/>
    <w:rsid w:val="005A12E3"/>
    <w:rsid w:val="005A18DB"/>
    <w:rsid w:val="005A196B"/>
    <w:rsid w:val="005A1E69"/>
    <w:rsid w:val="005A2817"/>
    <w:rsid w:val="005A3936"/>
    <w:rsid w:val="005A3A96"/>
    <w:rsid w:val="005A3BF8"/>
    <w:rsid w:val="005A3BFE"/>
    <w:rsid w:val="005A3C28"/>
    <w:rsid w:val="005A3D2A"/>
    <w:rsid w:val="005A3E0F"/>
    <w:rsid w:val="005A482D"/>
    <w:rsid w:val="005A4A1A"/>
    <w:rsid w:val="005A4EDC"/>
    <w:rsid w:val="005A5B06"/>
    <w:rsid w:val="005A5E40"/>
    <w:rsid w:val="005A664A"/>
    <w:rsid w:val="005A6E43"/>
    <w:rsid w:val="005B068C"/>
    <w:rsid w:val="005B0DE0"/>
    <w:rsid w:val="005B0E7A"/>
    <w:rsid w:val="005B1293"/>
    <w:rsid w:val="005B16E2"/>
    <w:rsid w:val="005B36EE"/>
    <w:rsid w:val="005B3AB3"/>
    <w:rsid w:val="005B4075"/>
    <w:rsid w:val="005B40BA"/>
    <w:rsid w:val="005B40EE"/>
    <w:rsid w:val="005B45A4"/>
    <w:rsid w:val="005B4627"/>
    <w:rsid w:val="005B4AE5"/>
    <w:rsid w:val="005B4CBE"/>
    <w:rsid w:val="005B5D4C"/>
    <w:rsid w:val="005B671F"/>
    <w:rsid w:val="005C012A"/>
    <w:rsid w:val="005C08FD"/>
    <w:rsid w:val="005C135E"/>
    <w:rsid w:val="005C1720"/>
    <w:rsid w:val="005C17D1"/>
    <w:rsid w:val="005C20AD"/>
    <w:rsid w:val="005C2287"/>
    <w:rsid w:val="005C25C5"/>
    <w:rsid w:val="005C3594"/>
    <w:rsid w:val="005C4064"/>
    <w:rsid w:val="005C450F"/>
    <w:rsid w:val="005C4AB4"/>
    <w:rsid w:val="005C63AC"/>
    <w:rsid w:val="005C63CB"/>
    <w:rsid w:val="005C6BC0"/>
    <w:rsid w:val="005C6BEF"/>
    <w:rsid w:val="005C6F24"/>
    <w:rsid w:val="005C738D"/>
    <w:rsid w:val="005C7696"/>
    <w:rsid w:val="005C78A1"/>
    <w:rsid w:val="005C7AFB"/>
    <w:rsid w:val="005C7CEC"/>
    <w:rsid w:val="005D0E8A"/>
    <w:rsid w:val="005D1202"/>
    <w:rsid w:val="005D1355"/>
    <w:rsid w:val="005D1388"/>
    <w:rsid w:val="005D13F5"/>
    <w:rsid w:val="005D1A3C"/>
    <w:rsid w:val="005D21AC"/>
    <w:rsid w:val="005D2F0C"/>
    <w:rsid w:val="005D36CF"/>
    <w:rsid w:val="005D3D44"/>
    <w:rsid w:val="005D48BE"/>
    <w:rsid w:val="005D4C69"/>
    <w:rsid w:val="005D555B"/>
    <w:rsid w:val="005D5948"/>
    <w:rsid w:val="005D651F"/>
    <w:rsid w:val="005D7B91"/>
    <w:rsid w:val="005D7FFA"/>
    <w:rsid w:val="005E00F1"/>
    <w:rsid w:val="005E07BC"/>
    <w:rsid w:val="005E0892"/>
    <w:rsid w:val="005E3839"/>
    <w:rsid w:val="005E3A75"/>
    <w:rsid w:val="005E4BF4"/>
    <w:rsid w:val="005E5E3F"/>
    <w:rsid w:val="005E63FB"/>
    <w:rsid w:val="005E668A"/>
    <w:rsid w:val="005E7167"/>
    <w:rsid w:val="005E7B56"/>
    <w:rsid w:val="005E7DC1"/>
    <w:rsid w:val="005F01E3"/>
    <w:rsid w:val="005F0591"/>
    <w:rsid w:val="005F1B48"/>
    <w:rsid w:val="005F1E18"/>
    <w:rsid w:val="005F2CB1"/>
    <w:rsid w:val="005F3295"/>
    <w:rsid w:val="005F3CB5"/>
    <w:rsid w:val="005F3F30"/>
    <w:rsid w:val="005F4400"/>
    <w:rsid w:val="005F4994"/>
    <w:rsid w:val="005F4F30"/>
    <w:rsid w:val="005F4F43"/>
    <w:rsid w:val="005F4F55"/>
    <w:rsid w:val="005F5B48"/>
    <w:rsid w:val="005F5DE8"/>
    <w:rsid w:val="005F7C69"/>
    <w:rsid w:val="005F7D24"/>
    <w:rsid w:val="005F7D25"/>
    <w:rsid w:val="006005AE"/>
    <w:rsid w:val="00600AD2"/>
    <w:rsid w:val="00600D94"/>
    <w:rsid w:val="0060134F"/>
    <w:rsid w:val="006021FF"/>
    <w:rsid w:val="00602792"/>
    <w:rsid w:val="00602C60"/>
    <w:rsid w:val="00603177"/>
    <w:rsid w:val="0060412D"/>
    <w:rsid w:val="006043F2"/>
    <w:rsid w:val="0060469F"/>
    <w:rsid w:val="0060493B"/>
    <w:rsid w:val="00604A25"/>
    <w:rsid w:val="006053F6"/>
    <w:rsid w:val="006053FF"/>
    <w:rsid w:val="00605491"/>
    <w:rsid w:val="006055BF"/>
    <w:rsid w:val="00605BD7"/>
    <w:rsid w:val="00605D5F"/>
    <w:rsid w:val="00605EBE"/>
    <w:rsid w:val="0060632E"/>
    <w:rsid w:val="00607471"/>
    <w:rsid w:val="00610166"/>
    <w:rsid w:val="006109AE"/>
    <w:rsid w:val="00611A79"/>
    <w:rsid w:val="00611B5F"/>
    <w:rsid w:val="00611D19"/>
    <w:rsid w:val="00611D58"/>
    <w:rsid w:val="00612158"/>
    <w:rsid w:val="0061253F"/>
    <w:rsid w:val="00612ADA"/>
    <w:rsid w:val="00612B8C"/>
    <w:rsid w:val="00613C7F"/>
    <w:rsid w:val="006142D1"/>
    <w:rsid w:val="0061689E"/>
    <w:rsid w:val="006168B7"/>
    <w:rsid w:val="006168D8"/>
    <w:rsid w:val="0061699A"/>
    <w:rsid w:val="00616FC3"/>
    <w:rsid w:val="006172DF"/>
    <w:rsid w:val="006178CC"/>
    <w:rsid w:val="00620073"/>
    <w:rsid w:val="006200F2"/>
    <w:rsid w:val="006221C9"/>
    <w:rsid w:val="006228BA"/>
    <w:rsid w:val="00623258"/>
    <w:rsid w:val="006232EA"/>
    <w:rsid w:val="00623354"/>
    <w:rsid w:val="00623772"/>
    <w:rsid w:val="00624253"/>
    <w:rsid w:val="00624284"/>
    <w:rsid w:val="00624691"/>
    <w:rsid w:val="006249F9"/>
    <w:rsid w:val="00624B34"/>
    <w:rsid w:val="00624EB2"/>
    <w:rsid w:val="00624F8D"/>
    <w:rsid w:val="0062572F"/>
    <w:rsid w:val="006257FE"/>
    <w:rsid w:val="00625883"/>
    <w:rsid w:val="00625E3C"/>
    <w:rsid w:val="00626660"/>
    <w:rsid w:val="00626676"/>
    <w:rsid w:val="00626D47"/>
    <w:rsid w:val="00626EA3"/>
    <w:rsid w:val="00626EAA"/>
    <w:rsid w:val="0062763A"/>
    <w:rsid w:val="00627981"/>
    <w:rsid w:val="00627CE8"/>
    <w:rsid w:val="006306E3"/>
    <w:rsid w:val="0063113E"/>
    <w:rsid w:val="00631B6F"/>
    <w:rsid w:val="00631F02"/>
    <w:rsid w:val="00632106"/>
    <w:rsid w:val="00632403"/>
    <w:rsid w:val="00632737"/>
    <w:rsid w:val="0063283C"/>
    <w:rsid w:val="0063293B"/>
    <w:rsid w:val="00633087"/>
    <w:rsid w:val="0063347B"/>
    <w:rsid w:val="00633761"/>
    <w:rsid w:val="00633AFF"/>
    <w:rsid w:val="00634032"/>
    <w:rsid w:val="006343A0"/>
    <w:rsid w:val="00634B04"/>
    <w:rsid w:val="00635879"/>
    <w:rsid w:val="00636023"/>
    <w:rsid w:val="0063618D"/>
    <w:rsid w:val="00636416"/>
    <w:rsid w:val="0063654B"/>
    <w:rsid w:val="00636718"/>
    <w:rsid w:val="0063741D"/>
    <w:rsid w:val="00637472"/>
    <w:rsid w:val="00637485"/>
    <w:rsid w:val="00637E9B"/>
    <w:rsid w:val="00640147"/>
    <w:rsid w:val="0064050F"/>
    <w:rsid w:val="00640697"/>
    <w:rsid w:val="00640782"/>
    <w:rsid w:val="0064092A"/>
    <w:rsid w:val="00640B16"/>
    <w:rsid w:val="00640B61"/>
    <w:rsid w:val="00640CFD"/>
    <w:rsid w:val="00641077"/>
    <w:rsid w:val="0064160B"/>
    <w:rsid w:val="0064169E"/>
    <w:rsid w:val="006418A1"/>
    <w:rsid w:val="00641DB0"/>
    <w:rsid w:val="006420D4"/>
    <w:rsid w:val="00642DCC"/>
    <w:rsid w:val="00643405"/>
    <w:rsid w:val="00645694"/>
    <w:rsid w:val="00645F73"/>
    <w:rsid w:val="00646910"/>
    <w:rsid w:val="00646A93"/>
    <w:rsid w:val="00646FE3"/>
    <w:rsid w:val="00647334"/>
    <w:rsid w:val="00647670"/>
    <w:rsid w:val="006478CF"/>
    <w:rsid w:val="00647F6C"/>
    <w:rsid w:val="006517C6"/>
    <w:rsid w:val="00653443"/>
    <w:rsid w:val="00653939"/>
    <w:rsid w:val="00653C8C"/>
    <w:rsid w:val="006540C3"/>
    <w:rsid w:val="006548A8"/>
    <w:rsid w:val="00654C17"/>
    <w:rsid w:val="00655479"/>
    <w:rsid w:val="00655694"/>
    <w:rsid w:val="00655FDA"/>
    <w:rsid w:val="00656186"/>
    <w:rsid w:val="006563F7"/>
    <w:rsid w:val="0065653A"/>
    <w:rsid w:val="00656784"/>
    <w:rsid w:val="00656CBD"/>
    <w:rsid w:val="00657176"/>
    <w:rsid w:val="00657295"/>
    <w:rsid w:val="0065763E"/>
    <w:rsid w:val="006576FA"/>
    <w:rsid w:val="0066115C"/>
    <w:rsid w:val="006611FB"/>
    <w:rsid w:val="00661E08"/>
    <w:rsid w:val="0066240C"/>
    <w:rsid w:val="00662D85"/>
    <w:rsid w:val="00662DCF"/>
    <w:rsid w:val="00664213"/>
    <w:rsid w:val="006643F0"/>
    <w:rsid w:val="00664AAF"/>
    <w:rsid w:val="00664F71"/>
    <w:rsid w:val="006650F6"/>
    <w:rsid w:val="006652B4"/>
    <w:rsid w:val="006659E6"/>
    <w:rsid w:val="0066650A"/>
    <w:rsid w:val="006671BE"/>
    <w:rsid w:val="0066759D"/>
    <w:rsid w:val="00667775"/>
    <w:rsid w:val="006678BD"/>
    <w:rsid w:val="006703A2"/>
    <w:rsid w:val="006703C5"/>
    <w:rsid w:val="006712FE"/>
    <w:rsid w:val="00671320"/>
    <w:rsid w:val="00671626"/>
    <w:rsid w:val="006719C8"/>
    <w:rsid w:val="00671EB5"/>
    <w:rsid w:val="00672208"/>
    <w:rsid w:val="0067228E"/>
    <w:rsid w:val="006725FE"/>
    <w:rsid w:val="0067311C"/>
    <w:rsid w:val="006733A3"/>
    <w:rsid w:val="00673ADD"/>
    <w:rsid w:val="00674706"/>
    <w:rsid w:val="00674DA1"/>
    <w:rsid w:val="006758F5"/>
    <w:rsid w:val="00675DDE"/>
    <w:rsid w:val="00675F47"/>
    <w:rsid w:val="006765A2"/>
    <w:rsid w:val="0067755E"/>
    <w:rsid w:val="0067787C"/>
    <w:rsid w:val="006778DE"/>
    <w:rsid w:val="00677EA8"/>
    <w:rsid w:val="00680846"/>
    <w:rsid w:val="00680C03"/>
    <w:rsid w:val="00680E46"/>
    <w:rsid w:val="006811A7"/>
    <w:rsid w:val="006819D5"/>
    <w:rsid w:val="00681E31"/>
    <w:rsid w:val="0068273E"/>
    <w:rsid w:val="00682F6B"/>
    <w:rsid w:val="00683B4E"/>
    <w:rsid w:val="00683F6B"/>
    <w:rsid w:val="00684307"/>
    <w:rsid w:val="006848F4"/>
    <w:rsid w:val="0068530B"/>
    <w:rsid w:val="006857B2"/>
    <w:rsid w:val="00685B60"/>
    <w:rsid w:val="00685CB8"/>
    <w:rsid w:val="006864B9"/>
    <w:rsid w:val="006864CD"/>
    <w:rsid w:val="0068665E"/>
    <w:rsid w:val="006867FC"/>
    <w:rsid w:val="00687235"/>
    <w:rsid w:val="00687983"/>
    <w:rsid w:val="00687C41"/>
    <w:rsid w:val="006904A4"/>
    <w:rsid w:val="00690E4E"/>
    <w:rsid w:val="0069145A"/>
    <w:rsid w:val="00691C31"/>
    <w:rsid w:val="00691D72"/>
    <w:rsid w:val="00691E8B"/>
    <w:rsid w:val="00692119"/>
    <w:rsid w:val="00692B82"/>
    <w:rsid w:val="006931CF"/>
    <w:rsid w:val="006934AF"/>
    <w:rsid w:val="00693846"/>
    <w:rsid w:val="00695388"/>
    <w:rsid w:val="0069555D"/>
    <w:rsid w:val="00695FE7"/>
    <w:rsid w:val="006962FB"/>
    <w:rsid w:val="00696A65"/>
    <w:rsid w:val="00696C81"/>
    <w:rsid w:val="00696E79"/>
    <w:rsid w:val="00696F9A"/>
    <w:rsid w:val="0069769E"/>
    <w:rsid w:val="00697715"/>
    <w:rsid w:val="006A0833"/>
    <w:rsid w:val="006A0E43"/>
    <w:rsid w:val="006A1037"/>
    <w:rsid w:val="006A1CC9"/>
    <w:rsid w:val="006A1DAB"/>
    <w:rsid w:val="006A2B7C"/>
    <w:rsid w:val="006A363D"/>
    <w:rsid w:val="006A5603"/>
    <w:rsid w:val="006A60D4"/>
    <w:rsid w:val="006A6D18"/>
    <w:rsid w:val="006A71C6"/>
    <w:rsid w:val="006A74D0"/>
    <w:rsid w:val="006A7BEA"/>
    <w:rsid w:val="006B09A6"/>
    <w:rsid w:val="006B1426"/>
    <w:rsid w:val="006B1856"/>
    <w:rsid w:val="006B1BB9"/>
    <w:rsid w:val="006B253F"/>
    <w:rsid w:val="006B264E"/>
    <w:rsid w:val="006B2A04"/>
    <w:rsid w:val="006B2C57"/>
    <w:rsid w:val="006B3A75"/>
    <w:rsid w:val="006B465B"/>
    <w:rsid w:val="006B4857"/>
    <w:rsid w:val="006B4E50"/>
    <w:rsid w:val="006B5BCF"/>
    <w:rsid w:val="006B5D91"/>
    <w:rsid w:val="006B7010"/>
    <w:rsid w:val="006B77A8"/>
    <w:rsid w:val="006B78AF"/>
    <w:rsid w:val="006B7D9F"/>
    <w:rsid w:val="006C038C"/>
    <w:rsid w:val="006C05E9"/>
    <w:rsid w:val="006C0A91"/>
    <w:rsid w:val="006C14B8"/>
    <w:rsid w:val="006C17BD"/>
    <w:rsid w:val="006C1CBA"/>
    <w:rsid w:val="006C2322"/>
    <w:rsid w:val="006C27E1"/>
    <w:rsid w:val="006C43ED"/>
    <w:rsid w:val="006C4961"/>
    <w:rsid w:val="006C4CB1"/>
    <w:rsid w:val="006C5DCC"/>
    <w:rsid w:val="006C6086"/>
    <w:rsid w:val="006C6157"/>
    <w:rsid w:val="006C64F3"/>
    <w:rsid w:val="006C6AB0"/>
    <w:rsid w:val="006C6E76"/>
    <w:rsid w:val="006C73F0"/>
    <w:rsid w:val="006D0635"/>
    <w:rsid w:val="006D0ABA"/>
    <w:rsid w:val="006D0DFC"/>
    <w:rsid w:val="006D131E"/>
    <w:rsid w:val="006D1E3F"/>
    <w:rsid w:val="006D2C5B"/>
    <w:rsid w:val="006D3625"/>
    <w:rsid w:val="006D43D0"/>
    <w:rsid w:val="006D4F1B"/>
    <w:rsid w:val="006D5057"/>
    <w:rsid w:val="006D5438"/>
    <w:rsid w:val="006D574A"/>
    <w:rsid w:val="006D63AC"/>
    <w:rsid w:val="006D6833"/>
    <w:rsid w:val="006D69CE"/>
    <w:rsid w:val="006D6A9D"/>
    <w:rsid w:val="006D6BEF"/>
    <w:rsid w:val="006D703C"/>
    <w:rsid w:val="006D7734"/>
    <w:rsid w:val="006E0E8D"/>
    <w:rsid w:val="006E0F7A"/>
    <w:rsid w:val="006E1763"/>
    <w:rsid w:val="006E1CEA"/>
    <w:rsid w:val="006E2124"/>
    <w:rsid w:val="006E2774"/>
    <w:rsid w:val="006E2780"/>
    <w:rsid w:val="006E3069"/>
    <w:rsid w:val="006E381D"/>
    <w:rsid w:val="006E3BD5"/>
    <w:rsid w:val="006E422E"/>
    <w:rsid w:val="006E487A"/>
    <w:rsid w:val="006E602C"/>
    <w:rsid w:val="006E64CC"/>
    <w:rsid w:val="006E6901"/>
    <w:rsid w:val="006E690C"/>
    <w:rsid w:val="006E6AE1"/>
    <w:rsid w:val="006E77DE"/>
    <w:rsid w:val="006E795A"/>
    <w:rsid w:val="006E79F2"/>
    <w:rsid w:val="006E7BEA"/>
    <w:rsid w:val="006E7E67"/>
    <w:rsid w:val="006E7E8B"/>
    <w:rsid w:val="006F0140"/>
    <w:rsid w:val="006F0AA2"/>
    <w:rsid w:val="006F10D9"/>
    <w:rsid w:val="006F11AD"/>
    <w:rsid w:val="006F17B5"/>
    <w:rsid w:val="006F2DAB"/>
    <w:rsid w:val="006F30B3"/>
    <w:rsid w:val="006F31F2"/>
    <w:rsid w:val="006F3624"/>
    <w:rsid w:val="006F380A"/>
    <w:rsid w:val="006F431B"/>
    <w:rsid w:val="006F4CA5"/>
    <w:rsid w:val="006F4FBA"/>
    <w:rsid w:val="006F5F91"/>
    <w:rsid w:val="006F6E42"/>
    <w:rsid w:val="006F6E62"/>
    <w:rsid w:val="006F7437"/>
    <w:rsid w:val="006F7B46"/>
    <w:rsid w:val="00701AD0"/>
    <w:rsid w:val="00701FE3"/>
    <w:rsid w:val="0070238B"/>
    <w:rsid w:val="007024E4"/>
    <w:rsid w:val="00702D8C"/>
    <w:rsid w:val="00702FEA"/>
    <w:rsid w:val="007031BB"/>
    <w:rsid w:val="00703B2E"/>
    <w:rsid w:val="00704EE9"/>
    <w:rsid w:val="00704EF6"/>
    <w:rsid w:val="00706549"/>
    <w:rsid w:val="00706C95"/>
    <w:rsid w:val="00706CBD"/>
    <w:rsid w:val="00706FEE"/>
    <w:rsid w:val="00707534"/>
    <w:rsid w:val="007077A1"/>
    <w:rsid w:val="00710963"/>
    <w:rsid w:val="00710B43"/>
    <w:rsid w:val="00710DA7"/>
    <w:rsid w:val="007111F6"/>
    <w:rsid w:val="00711868"/>
    <w:rsid w:val="007125A0"/>
    <w:rsid w:val="0071283A"/>
    <w:rsid w:val="00712844"/>
    <w:rsid w:val="0071334E"/>
    <w:rsid w:val="00713CE0"/>
    <w:rsid w:val="0071461E"/>
    <w:rsid w:val="00715CDB"/>
    <w:rsid w:val="00715DFB"/>
    <w:rsid w:val="00715F23"/>
    <w:rsid w:val="00716213"/>
    <w:rsid w:val="00716568"/>
    <w:rsid w:val="00716748"/>
    <w:rsid w:val="00716FB8"/>
    <w:rsid w:val="007175E4"/>
    <w:rsid w:val="00717869"/>
    <w:rsid w:val="007204B7"/>
    <w:rsid w:val="0072058F"/>
    <w:rsid w:val="00721AA9"/>
    <w:rsid w:val="00722979"/>
    <w:rsid w:val="007237DD"/>
    <w:rsid w:val="007245D7"/>
    <w:rsid w:val="00724BB5"/>
    <w:rsid w:val="00724D15"/>
    <w:rsid w:val="007254AC"/>
    <w:rsid w:val="00726363"/>
    <w:rsid w:val="00726D40"/>
    <w:rsid w:val="0072706B"/>
    <w:rsid w:val="007272A3"/>
    <w:rsid w:val="00731551"/>
    <w:rsid w:val="007315C7"/>
    <w:rsid w:val="0073160C"/>
    <w:rsid w:val="00732009"/>
    <w:rsid w:val="00732243"/>
    <w:rsid w:val="00732642"/>
    <w:rsid w:val="00733352"/>
    <w:rsid w:val="007347CB"/>
    <w:rsid w:val="00734B64"/>
    <w:rsid w:val="007353C5"/>
    <w:rsid w:val="00735691"/>
    <w:rsid w:val="007356FF"/>
    <w:rsid w:val="007357E8"/>
    <w:rsid w:val="007357FF"/>
    <w:rsid w:val="00735A4E"/>
    <w:rsid w:val="00735B4C"/>
    <w:rsid w:val="0073635B"/>
    <w:rsid w:val="007365E9"/>
    <w:rsid w:val="00737E3F"/>
    <w:rsid w:val="00737EAD"/>
    <w:rsid w:val="00737EC1"/>
    <w:rsid w:val="0074129D"/>
    <w:rsid w:val="0074191E"/>
    <w:rsid w:val="0074259C"/>
    <w:rsid w:val="0074277D"/>
    <w:rsid w:val="00742AEF"/>
    <w:rsid w:val="007436B8"/>
    <w:rsid w:val="007440F2"/>
    <w:rsid w:val="00744CBD"/>
    <w:rsid w:val="00744CEE"/>
    <w:rsid w:val="00744E8F"/>
    <w:rsid w:val="00744FB8"/>
    <w:rsid w:val="007454FB"/>
    <w:rsid w:val="007469A2"/>
    <w:rsid w:val="00746A49"/>
    <w:rsid w:val="00746B25"/>
    <w:rsid w:val="00746E14"/>
    <w:rsid w:val="00747720"/>
    <w:rsid w:val="00747E6E"/>
    <w:rsid w:val="007507B7"/>
    <w:rsid w:val="00750CA7"/>
    <w:rsid w:val="0075202F"/>
    <w:rsid w:val="0075248A"/>
    <w:rsid w:val="0075313D"/>
    <w:rsid w:val="007531F6"/>
    <w:rsid w:val="00753538"/>
    <w:rsid w:val="00753CBE"/>
    <w:rsid w:val="00754706"/>
    <w:rsid w:val="00754960"/>
    <w:rsid w:val="007552B5"/>
    <w:rsid w:val="00756455"/>
    <w:rsid w:val="007568CE"/>
    <w:rsid w:val="00756BE2"/>
    <w:rsid w:val="00757D0C"/>
    <w:rsid w:val="00757F79"/>
    <w:rsid w:val="00760146"/>
    <w:rsid w:val="00760375"/>
    <w:rsid w:val="0076114C"/>
    <w:rsid w:val="0076148B"/>
    <w:rsid w:val="00761493"/>
    <w:rsid w:val="007618A9"/>
    <w:rsid w:val="007643F8"/>
    <w:rsid w:val="00764CE5"/>
    <w:rsid w:val="0076505C"/>
    <w:rsid w:val="00765566"/>
    <w:rsid w:val="0076585D"/>
    <w:rsid w:val="00765AB9"/>
    <w:rsid w:val="007663C8"/>
    <w:rsid w:val="0076658E"/>
    <w:rsid w:val="00767A4F"/>
    <w:rsid w:val="00767D3B"/>
    <w:rsid w:val="00767F4A"/>
    <w:rsid w:val="007701A8"/>
    <w:rsid w:val="00770991"/>
    <w:rsid w:val="007711ED"/>
    <w:rsid w:val="00771868"/>
    <w:rsid w:val="00771B2E"/>
    <w:rsid w:val="00771CC6"/>
    <w:rsid w:val="0077358A"/>
    <w:rsid w:val="007741A3"/>
    <w:rsid w:val="007746DE"/>
    <w:rsid w:val="007748B0"/>
    <w:rsid w:val="00774A00"/>
    <w:rsid w:val="00774E28"/>
    <w:rsid w:val="0077588B"/>
    <w:rsid w:val="00775A4F"/>
    <w:rsid w:val="00775F22"/>
    <w:rsid w:val="0077659B"/>
    <w:rsid w:val="00776B91"/>
    <w:rsid w:val="00776BD0"/>
    <w:rsid w:val="00776F13"/>
    <w:rsid w:val="0077715E"/>
    <w:rsid w:val="00777179"/>
    <w:rsid w:val="00777580"/>
    <w:rsid w:val="00777793"/>
    <w:rsid w:val="00777899"/>
    <w:rsid w:val="00777C0A"/>
    <w:rsid w:val="00777D21"/>
    <w:rsid w:val="00777DEC"/>
    <w:rsid w:val="007814FD"/>
    <w:rsid w:val="00781926"/>
    <w:rsid w:val="00782102"/>
    <w:rsid w:val="0078216B"/>
    <w:rsid w:val="00782179"/>
    <w:rsid w:val="007825B7"/>
    <w:rsid w:val="00782DAE"/>
    <w:rsid w:val="00783236"/>
    <w:rsid w:val="0078323E"/>
    <w:rsid w:val="00783583"/>
    <w:rsid w:val="007839B6"/>
    <w:rsid w:val="007841B3"/>
    <w:rsid w:val="00784785"/>
    <w:rsid w:val="00786083"/>
    <w:rsid w:val="00786398"/>
    <w:rsid w:val="0078651A"/>
    <w:rsid w:val="00786746"/>
    <w:rsid w:val="00787EA0"/>
    <w:rsid w:val="0079009E"/>
    <w:rsid w:val="00790A57"/>
    <w:rsid w:val="00790C3B"/>
    <w:rsid w:val="00790C9F"/>
    <w:rsid w:val="007921E7"/>
    <w:rsid w:val="00792641"/>
    <w:rsid w:val="00792E21"/>
    <w:rsid w:val="00792F6C"/>
    <w:rsid w:val="00793273"/>
    <w:rsid w:val="007936C2"/>
    <w:rsid w:val="00793A5F"/>
    <w:rsid w:val="00793EE6"/>
    <w:rsid w:val="007940F1"/>
    <w:rsid w:val="00794D2B"/>
    <w:rsid w:val="00794E31"/>
    <w:rsid w:val="00794F28"/>
    <w:rsid w:val="0079550E"/>
    <w:rsid w:val="00795559"/>
    <w:rsid w:val="00795BAC"/>
    <w:rsid w:val="00795F6A"/>
    <w:rsid w:val="0079610C"/>
    <w:rsid w:val="007968E2"/>
    <w:rsid w:val="00796C99"/>
    <w:rsid w:val="007974C1"/>
    <w:rsid w:val="00797955"/>
    <w:rsid w:val="00797EA3"/>
    <w:rsid w:val="007A0726"/>
    <w:rsid w:val="007A0DFF"/>
    <w:rsid w:val="007A1AA8"/>
    <w:rsid w:val="007A1B42"/>
    <w:rsid w:val="007A22BC"/>
    <w:rsid w:val="007A290D"/>
    <w:rsid w:val="007A2C42"/>
    <w:rsid w:val="007A2D42"/>
    <w:rsid w:val="007A353D"/>
    <w:rsid w:val="007A4322"/>
    <w:rsid w:val="007A433E"/>
    <w:rsid w:val="007A4686"/>
    <w:rsid w:val="007A4D7F"/>
    <w:rsid w:val="007A5DAA"/>
    <w:rsid w:val="007A6325"/>
    <w:rsid w:val="007A6590"/>
    <w:rsid w:val="007A68C3"/>
    <w:rsid w:val="007B0915"/>
    <w:rsid w:val="007B0FA9"/>
    <w:rsid w:val="007B167E"/>
    <w:rsid w:val="007B180A"/>
    <w:rsid w:val="007B198B"/>
    <w:rsid w:val="007B1ABA"/>
    <w:rsid w:val="007B23CD"/>
    <w:rsid w:val="007B25E8"/>
    <w:rsid w:val="007B2666"/>
    <w:rsid w:val="007B300E"/>
    <w:rsid w:val="007B3189"/>
    <w:rsid w:val="007B3F72"/>
    <w:rsid w:val="007B416A"/>
    <w:rsid w:val="007B42DC"/>
    <w:rsid w:val="007B5156"/>
    <w:rsid w:val="007B668C"/>
    <w:rsid w:val="007B721B"/>
    <w:rsid w:val="007B7CB5"/>
    <w:rsid w:val="007C0888"/>
    <w:rsid w:val="007C09D7"/>
    <w:rsid w:val="007C0C4B"/>
    <w:rsid w:val="007C1D3E"/>
    <w:rsid w:val="007C2C24"/>
    <w:rsid w:val="007C3991"/>
    <w:rsid w:val="007C3A8D"/>
    <w:rsid w:val="007C3AE4"/>
    <w:rsid w:val="007C3CF9"/>
    <w:rsid w:val="007C3D9B"/>
    <w:rsid w:val="007C42A1"/>
    <w:rsid w:val="007C494B"/>
    <w:rsid w:val="007C4A71"/>
    <w:rsid w:val="007C5640"/>
    <w:rsid w:val="007C5DEB"/>
    <w:rsid w:val="007C60F9"/>
    <w:rsid w:val="007C68B8"/>
    <w:rsid w:val="007C6C47"/>
    <w:rsid w:val="007C6C78"/>
    <w:rsid w:val="007C6E80"/>
    <w:rsid w:val="007C7629"/>
    <w:rsid w:val="007C7735"/>
    <w:rsid w:val="007D04C1"/>
    <w:rsid w:val="007D08D4"/>
    <w:rsid w:val="007D1905"/>
    <w:rsid w:val="007D1920"/>
    <w:rsid w:val="007D1987"/>
    <w:rsid w:val="007D1AFB"/>
    <w:rsid w:val="007D21FA"/>
    <w:rsid w:val="007D22F8"/>
    <w:rsid w:val="007D359A"/>
    <w:rsid w:val="007D3FCC"/>
    <w:rsid w:val="007D40C6"/>
    <w:rsid w:val="007D410F"/>
    <w:rsid w:val="007D4469"/>
    <w:rsid w:val="007D4649"/>
    <w:rsid w:val="007D47D4"/>
    <w:rsid w:val="007D47F0"/>
    <w:rsid w:val="007D5ABF"/>
    <w:rsid w:val="007D66D5"/>
    <w:rsid w:val="007D679B"/>
    <w:rsid w:val="007D70DF"/>
    <w:rsid w:val="007D77AA"/>
    <w:rsid w:val="007E01BC"/>
    <w:rsid w:val="007E05C2"/>
    <w:rsid w:val="007E08B4"/>
    <w:rsid w:val="007E0B67"/>
    <w:rsid w:val="007E23F2"/>
    <w:rsid w:val="007E255A"/>
    <w:rsid w:val="007E4031"/>
    <w:rsid w:val="007E41FE"/>
    <w:rsid w:val="007E4659"/>
    <w:rsid w:val="007E5734"/>
    <w:rsid w:val="007E60BD"/>
    <w:rsid w:val="007E705B"/>
    <w:rsid w:val="007E77EA"/>
    <w:rsid w:val="007F0AC0"/>
    <w:rsid w:val="007F0D79"/>
    <w:rsid w:val="007F113B"/>
    <w:rsid w:val="007F14AF"/>
    <w:rsid w:val="007F16CB"/>
    <w:rsid w:val="007F185C"/>
    <w:rsid w:val="007F199B"/>
    <w:rsid w:val="007F21D6"/>
    <w:rsid w:val="007F284B"/>
    <w:rsid w:val="007F29E1"/>
    <w:rsid w:val="007F2A4D"/>
    <w:rsid w:val="007F2B07"/>
    <w:rsid w:val="007F3154"/>
    <w:rsid w:val="007F3284"/>
    <w:rsid w:val="007F3287"/>
    <w:rsid w:val="007F33EA"/>
    <w:rsid w:val="007F3D5F"/>
    <w:rsid w:val="007F4959"/>
    <w:rsid w:val="007F5656"/>
    <w:rsid w:val="007F5A8D"/>
    <w:rsid w:val="007F6ABF"/>
    <w:rsid w:val="007F6AD9"/>
    <w:rsid w:val="00800FD2"/>
    <w:rsid w:val="00801856"/>
    <w:rsid w:val="00801B53"/>
    <w:rsid w:val="008022A0"/>
    <w:rsid w:val="00802988"/>
    <w:rsid w:val="008031D4"/>
    <w:rsid w:val="008032E6"/>
    <w:rsid w:val="00803F72"/>
    <w:rsid w:val="0080417B"/>
    <w:rsid w:val="0080421E"/>
    <w:rsid w:val="008048E4"/>
    <w:rsid w:val="00805267"/>
    <w:rsid w:val="008054BF"/>
    <w:rsid w:val="0080551C"/>
    <w:rsid w:val="0080577A"/>
    <w:rsid w:val="00805A90"/>
    <w:rsid w:val="0080632E"/>
    <w:rsid w:val="00807189"/>
    <w:rsid w:val="008105FC"/>
    <w:rsid w:val="00810E8B"/>
    <w:rsid w:val="00810F86"/>
    <w:rsid w:val="0081143B"/>
    <w:rsid w:val="00811475"/>
    <w:rsid w:val="0081165F"/>
    <w:rsid w:val="00811AEE"/>
    <w:rsid w:val="00811C16"/>
    <w:rsid w:val="00811EA5"/>
    <w:rsid w:val="00812115"/>
    <w:rsid w:val="008129A8"/>
    <w:rsid w:val="00812E1D"/>
    <w:rsid w:val="00813047"/>
    <w:rsid w:val="00813AB2"/>
    <w:rsid w:val="00813E1C"/>
    <w:rsid w:val="00813F99"/>
    <w:rsid w:val="008145A6"/>
    <w:rsid w:val="00815101"/>
    <w:rsid w:val="008175FB"/>
    <w:rsid w:val="00817A06"/>
    <w:rsid w:val="00820BF0"/>
    <w:rsid w:val="00820C01"/>
    <w:rsid w:val="00820F5A"/>
    <w:rsid w:val="00820FCF"/>
    <w:rsid w:val="00821699"/>
    <w:rsid w:val="008229B9"/>
    <w:rsid w:val="00822B36"/>
    <w:rsid w:val="00822D5A"/>
    <w:rsid w:val="00822D74"/>
    <w:rsid w:val="00822E50"/>
    <w:rsid w:val="00823A03"/>
    <w:rsid w:val="00823C62"/>
    <w:rsid w:val="0082528E"/>
    <w:rsid w:val="00825CD8"/>
    <w:rsid w:val="00826965"/>
    <w:rsid w:val="0082716A"/>
    <w:rsid w:val="00827961"/>
    <w:rsid w:val="00830147"/>
    <w:rsid w:val="008311D3"/>
    <w:rsid w:val="00831248"/>
    <w:rsid w:val="008316D7"/>
    <w:rsid w:val="00831C2B"/>
    <w:rsid w:val="008329BA"/>
    <w:rsid w:val="00833CAC"/>
    <w:rsid w:val="00834760"/>
    <w:rsid w:val="00834A89"/>
    <w:rsid w:val="00834CD0"/>
    <w:rsid w:val="00834F22"/>
    <w:rsid w:val="00835134"/>
    <w:rsid w:val="0083517A"/>
    <w:rsid w:val="00835BA1"/>
    <w:rsid w:val="00835BCE"/>
    <w:rsid w:val="00835EDE"/>
    <w:rsid w:val="00836012"/>
    <w:rsid w:val="008361BE"/>
    <w:rsid w:val="00836EBF"/>
    <w:rsid w:val="008373DD"/>
    <w:rsid w:val="008400B9"/>
    <w:rsid w:val="008412AF"/>
    <w:rsid w:val="0084142C"/>
    <w:rsid w:val="00841E62"/>
    <w:rsid w:val="00841F45"/>
    <w:rsid w:val="0084221B"/>
    <w:rsid w:val="008432D0"/>
    <w:rsid w:val="00843828"/>
    <w:rsid w:val="00843A61"/>
    <w:rsid w:val="00844206"/>
    <w:rsid w:val="008446BA"/>
    <w:rsid w:val="008453B9"/>
    <w:rsid w:val="008454B5"/>
    <w:rsid w:val="00845797"/>
    <w:rsid w:val="0084586C"/>
    <w:rsid w:val="00845D83"/>
    <w:rsid w:val="00845F8B"/>
    <w:rsid w:val="0084675B"/>
    <w:rsid w:val="00846D86"/>
    <w:rsid w:val="00846E28"/>
    <w:rsid w:val="008471B7"/>
    <w:rsid w:val="008474D4"/>
    <w:rsid w:val="00847FD4"/>
    <w:rsid w:val="00850A62"/>
    <w:rsid w:val="00850F99"/>
    <w:rsid w:val="00851601"/>
    <w:rsid w:val="00851789"/>
    <w:rsid w:val="00852137"/>
    <w:rsid w:val="00852657"/>
    <w:rsid w:val="00852A10"/>
    <w:rsid w:val="00853305"/>
    <w:rsid w:val="008537E1"/>
    <w:rsid w:val="00853D3D"/>
    <w:rsid w:val="00854A9B"/>
    <w:rsid w:val="0085565D"/>
    <w:rsid w:val="00855A90"/>
    <w:rsid w:val="00855FE8"/>
    <w:rsid w:val="008560EC"/>
    <w:rsid w:val="0085611C"/>
    <w:rsid w:val="00857271"/>
    <w:rsid w:val="008574A1"/>
    <w:rsid w:val="008575E7"/>
    <w:rsid w:val="008606A7"/>
    <w:rsid w:val="008606D0"/>
    <w:rsid w:val="00860782"/>
    <w:rsid w:val="00860DA3"/>
    <w:rsid w:val="00860F60"/>
    <w:rsid w:val="008615D1"/>
    <w:rsid w:val="00861820"/>
    <w:rsid w:val="0086205A"/>
    <w:rsid w:val="008620A3"/>
    <w:rsid w:val="008621D4"/>
    <w:rsid w:val="008622DD"/>
    <w:rsid w:val="008622E1"/>
    <w:rsid w:val="00863AEC"/>
    <w:rsid w:val="00863CC0"/>
    <w:rsid w:val="00864E92"/>
    <w:rsid w:val="00864EAB"/>
    <w:rsid w:val="0086558F"/>
    <w:rsid w:val="0086646F"/>
    <w:rsid w:val="008666AC"/>
    <w:rsid w:val="00866F84"/>
    <w:rsid w:val="008672B3"/>
    <w:rsid w:val="0087098A"/>
    <w:rsid w:val="00870FF8"/>
    <w:rsid w:val="00871D0F"/>
    <w:rsid w:val="0087209A"/>
    <w:rsid w:val="00872AC0"/>
    <w:rsid w:val="00873012"/>
    <w:rsid w:val="0087351F"/>
    <w:rsid w:val="00874FF7"/>
    <w:rsid w:val="00875344"/>
    <w:rsid w:val="00875489"/>
    <w:rsid w:val="008757A5"/>
    <w:rsid w:val="008768FC"/>
    <w:rsid w:val="008770B9"/>
    <w:rsid w:val="008771F2"/>
    <w:rsid w:val="0088006A"/>
    <w:rsid w:val="00880071"/>
    <w:rsid w:val="00880988"/>
    <w:rsid w:val="0088126B"/>
    <w:rsid w:val="0088154A"/>
    <w:rsid w:val="00881804"/>
    <w:rsid w:val="00881851"/>
    <w:rsid w:val="00881D61"/>
    <w:rsid w:val="00882151"/>
    <w:rsid w:val="008826A6"/>
    <w:rsid w:val="00882B25"/>
    <w:rsid w:val="00882CD2"/>
    <w:rsid w:val="008835ED"/>
    <w:rsid w:val="0088365D"/>
    <w:rsid w:val="0088376C"/>
    <w:rsid w:val="008843A3"/>
    <w:rsid w:val="00884CA3"/>
    <w:rsid w:val="008851D8"/>
    <w:rsid w:val="00885B1F"/>
    <w:rsid w:val="00885EC2"/>
    <w:rsid w:val="00887673"/>
    <w:rsid w:val="00887813"/>
    <w:rsid w:val="00887A27"/>
    <w:rsid w:val="008905F4"/>
    <w:rsid w:val="0089076A"/>
    <w:rsid w:val="0089176A"/>
    <w:rsid w:val="00892042"/>
    <w:rsid w:val="0089262B"/>
    <w:rsid w:val="00892729"/>
    <w:rsid w:val="008928D7"/>
    <w:rsid w:val="008928E4"/>
    <w:rsid w:val="00893515"/>
    <w:rsid w:val="008937AD"/>
    <w:rsid w:val="00893C88"/>
    <w:rsid w:val="00893DB0"/>
    <w:rsid w:val="00893F5B"/>
    <w:rsid w:val="0089422F"/>
    <w:rsid w:val="008945EC"/>
    <w:rsid w:val="00894A71"/>
    <w:rsid w:val="00894A7B"/>
    <w:rsid w:val="00894C5E"/>
    <w:rsid w:val="00894D08"/>
    <w:rsid w:val="00895F0E"/>
    <w:rsid w:val="00897183"/>
    <w:rsid w:val="008A0000"/>
    <w:rsid w:val="008A033D"/>
    <w:rsid w:val="008A0498"/>
    <w:rsid w:val="008A0739"/>
    <w:rsid w:val="008A1A7E"/>
    <w:rsid w:val="008A31D2"/>
    <w:rsid w:val="008A3342"/>
    <w:rsid w:val="008A3786"/>
    <w:rsid w:val="008A4AA8"/>
    <w:rsid w:val="008A5233"/>
    <w:rsid w:val="008A583C"/>
    <w:rsid w:val="008A5DB7"/>
    <w:rsid w:val="008A5E92"/>
    <w:rsid w:val="008A602A"/>
    <w:rsid w:val="008A6246"/>
    <w:rsid w:val="008A6DEA"/>
    <w:rsid w:val="008A7489"/>
    <w:rsid w:val="008A7E5E"/>
    <w:rsid w:val="008B05B2"/>
    <w:rsid w:val="008B1677"/>
    <w:rsid w:val="008B1A9E"/>
    <w:rsid w:val="008B22DF"/>
    <w:rsid w:val="008B3126"/>
    <w:rsid w:val="008B351B"/>
    <w:rsid w:val="008B3608"/>
    <w:rsid w:val="008B3E9F"/>
    <w:rsid w:val="008B44DB"/>
    <w:rsid w:val="008B48F8"/>
    <w:rsid w:val="008B496B"/>
    <w:rsid w:val="008B5525"/>
    <w:rsid w:val="008B6CAE"/>
    <w:rsid w:val="008B6DDA"/>
    <w:rsid w:val="008B7592"/>
    <w:rsid w:val="008C2CFD"/>
    <w:rsid w:val="008C32FE"/>
    <w:rsid w:val="008C3E17"/>
    <w:rsid w:val="008C4798"/>
    <w:rsid w:val="008C5126"/>
    <w:rsid w:val="008C5D6B"/>
    <w:rsid w:val="008C600F"/>
    <w:rsid w:val="008C640B"/>
    <w:rsid w:val="008C7342"/>
    <w:rsid w:val="008D1466"/>
    <w:rsid w:val="008D1639"/>
    <w:rsid w:val="008D17D1"/>
    <w:rsid w:val="008D1ADA"/>
    <w:rsid w:val="008D1D45"/>
    <w:rsid w:val="008D2F59"/>
    <w:rsid w:val="008D3301"/>
    <w:rsid w:val="008D3546"/>
    <w:rsid w:val="008D459D"/>
    <w:rsid w:val="008D496F"/>
    <w:rsid w:val="008D4CDF"/>
    <w:rsid w:val="008D54DE"/>
    <w:rsid w:val="008D5A51"/>
    <w:rsid w:val="008D61FC"/>
    <w:rsid w:val="008D620E"/>
    <w:rsid w:val="008D6E01"/>
    <w:rsid w:val="008D721E"/>
    <w:rsid w:val="008D75D9"/>
    <w:rsid w:val="008E1C6C"/>
    <w:rsid w:val="008E1EB3"/>
    <w:rsid w:val="008E237B"/>
    <w:rsid w:val="008E2630"/>
    <w:rsid w:val="008E2768"/>
    <w:rsid w:val="008E3DC1"/>
    <w:rsid w:val="008E4E27"/>
    <w:rsid w:val="008E505A"/>
    <w:rsid w:val="008E5497"/>
    <w:rsid w:val="008E5E2D"/>
    <w:rsid w:val="008E6851"/>
    <w:rsid w:val="008E691C"/>
    <w:rsid w:val="008E6962"/>
    <w:rsid w:val="008E697B"/>
    <w:rsid w:val="008E6F0B"/>
    <w:rsid w:val="008E7129"/>
    <w:rsid w:val="008E71ED"/>
    <w:rsid w:val="008E7786"/>
    <w:rsid w:val="008F08CB"/>
    <w:rsid w:val="008F0B2D"/>
    <w:rsid w:val="008F115F"/>
    <w:rsid w:val="008F1790"/>
    <w:rsid w:val="008F1873"/>
    <w:rsid w:val="008F1973"/>
    <w:rsid w:val="008F1A4F"/>
    <w:rsid w:val="008F1AD0"/>
    <w:rsid w:val="008F1BD3"/>
    <w:rsid w:val="008F3460"/>
    <w:rsid w:val="008F3942"/>
    <w:rsid w:val="008F3D28"/>
    <w:rsid w:val="008F3E92"/>
    <w:rsid w:val="008F3F8A"/>
    <w:rsid w:val="008F48E5"/>
    <w:rsid w:val="008F5065"/>
    <w:rsid w:val="008F5CCA"/>
    <w:rsid w:val="008F64BE"/>
    <w:rsid w:val="008F65F8"/>
    <w:rsid w:val="008F68E5"/>
    <w:rsid w:val="008F68FD"/>
    <w:rsid w:val="008F6D73"/>
    <w:rsid w:val="008F7D12"/>
    <w:rsid w:val="0090054F"/>
    <w:rsid w:val="00900E9E"/>
    <w:rsid w:val="00901405"/>
    <w:rsid w:val="00901F68"/>
    <w:rsid w:val="00902544"/>
    <w:rsid w:val="0090265C"/>
    <w:rsid w:val="00902878"/>
    <w:rsid w:val="0090287D"/>
    <w:rsid w:val="009030D2"/>
    <w:rsid w:val="009032A9"/>
    <w:rsid w:val="009037B1"/>
    <w:rsid w:val="00903C13"/>
    <w:rsid w:val="00904717"/>
    <w:rsid w:val="009048A4"/>
    <w:rsid w:val="00904D93"/>
    <w:rsid w:val="0090536D"/>
    <w:rsid w:val="009056B2"/>
    <w:rsid w:val="00905FD9"/>
    <w:rsid w:val="009060D3"/>
    <w:rsid w:val="00906D93"/>
    <w:rsid w:val="00906FE8"/>
    <w:rsid w:val="0090708B"/>
    <w:rsid w:val="00907377"/>
    <w:rsid w:val="00907705"/>
    <w:rsid w:val="00907908"/>
    <w:rsid w:val="009106AD"/>
    <w:rsid w:val="00912093"/>
    <w:rsid w:val="00912121"/>
    <w:rsid w:val="00912D2E"/>
    <w:rsid w:val="00913088"/>
    <w:rsid w:val="00914C6C"/>
    <w:rsid w:val="0091557A"/>
    <w:rsid w:val="0091686A"/>
    <w:rsid w:val="00917482"/>
    <w:rsid w:val="009178A4"/>
    <w:rsid w:val="009203AF"/>
    <w:rsid w:val="00920502"/>
    <w:rsid w:val="00920A1D"/>
    <w:rsid w:val="00920C93"/>
    <w:rsid w:val="00920F78"/>
    <w:rsid w:val="00921474"/>
    <w:rsid w:val="00921981"/>
    <w:rsid w:val="00922205"/>
    <w:rsid w:val="009223DC"/>
    <w:rsid w:val="009232DF"/>
    <w:rsid w:val="009235D2"/>
    <w:rsid w:val="00923B29"/>
    <w:rsid w:val="00923FAF"/>
    <w:rsid w:val="00924704"/>
    <w:rsid w:val="00924838"/>
    <w:rsid w:val="00924B27"/>
    <w:rsid w:val="00924E96"/>
    <w:rsid w:val="009256B8"/>
    <w:rsid w:val="009257EC"/>
    <w:rsid w:val="0092635F"/>
    <w:rsid w:val="009268B0"/>
    <w:rsid w:val="0092788C"/>
    <w:rsid w:val="009278C0"/>
    <w:rsid w:val="00927EA0"/>
    <w:rsid w:val="0093007D"/>
    <w:rsid w:val="0093007E"/>
    <w:rsid w:val="0093013C"/>
    <w:rsid w:val="009301CB"/>
    <w:rsid w:val="009302DA"/>
    <w:rsid w:val="00931C40"/>
    <w:rsid w:val="00931DC8"/>
    <w:rsid w:val="00931DE5"/>
    <w:rsid w:val="0093251B"/>
    <w:rsid w:val="0093272D"/>
    <w:rsid w:val="00932808"/>
    <w:rsid w:val="00932B67"/>
    <w:rsid w:val="00933B42"/>
    <w:rsid w:val="0093445C"/>
    <w:rsid w:val="00935189"/>
    <w:rsid w:val="00935421"/>
    <w:rsid w:val="00935AD2"/>
    <w:rsid w:val="009362FA"/>
    <w:rsid w:val="00936317"/>
    <w:rsid w:val="00936469"/>
    <w:rsid w:val="0093649B"/>
    <w:rsid w:val="009368C4"/>
    <w:rsid w:val="00936DEB"/>
    <w:rsid w:val="00937BDD"/>
    <w:rsid w:val="00940482"/>
    <w:rsid w:val="00941055"/>
    <w:rsid w:val="0094224A"/>
    <w:rsid w:val="00942338"/>
    <w:rsid w:val="0094336B"/>
    <w:rsid w:val="00943582"/>
    <w:rsid w:val="00943928"/>
    <w:rsid w:val="00943E6F"/>
    <w:rsid w:val="009443CA"/>
    <w:rsid w:val="0094479B"/>
    <w:rsid w:val="00944D09"/>
    <w:rsid w:val="009450AA"/>
    <w:rsid w:val="00945125"/>
    <w:rsid w:val="009456BD"/>
    <w:rsid w:val="009459B8"/>
    <w:rsid w:val="00946116"/>
    <w:rsid w:val="0094630C"/>
    <w:rsid w:val="00946595"/>
    <w:rsid w:val="009466B8"/>
    <w:rsid w:val="00947008"/>
    <w:rsid w:val="009479F8"/>
    <w:rsid w:val="00947EFB"/>
    <w:rsid w:val="00950885"/>
    <w:rsid w:val="0095095A"/>
    <w:rsid w:val="00951243"/>
    <w:rsid w:val="00951345"/>
    <w:rsid w:val="00951961"/>
    <w:rsid w:val="00951A82"/>
    <w:rsid w:val="00951B38"/>
    <w:rsid w:val="00951D47"/>
    <w:rsid w:val="0095232D"/>
    <w:rsid w:val="009523AA"/>
    <w:rsid w:val="00952ADE"/>
    <w:rsid w:val="0095372C"/>
    <w:rsid w:val="00953948"/>
    <w:rsid w:val="00954C53"/>
    <w:rsid w:val="00955058"/>
    <w:rsid w:val="0095519F"/>
    <w:rsid w:val="009559E3"/>
    <w:rsid w:val="00955A06"/>
    <w:rsid w:val="0095624F"/>
    <w:rsid w:val="0095632A"/>
    <w:rsid w:val="00956502"/>
    <w:rsid w:val="0095785D"/>
    <w:rsid w:val="00960326"/>
    <w:rsid w:val="00960724"/>
    <w:rsid w:val="009607D3"/>
    <w:rsid w:val="00960BB9"/>
    <w:rsid w:val="00960D60"/>
    <w:rsid w:val="0096178B"/>
    <w:rsid w:val="0096237D"/>
    <w:rsid w:val="00962800"/>
    <w:rsid w:val="0096320F"/>
    <w:rsid w:val="0096380E"/>
    <w:rsid w:val="0096381D"/>
    <w:rsid w:val="0096383E"/>
    <w:rsid w:val="009645A7"/>
    <w:rsid w:val="009658E1"/>
    <w:rsid w:val="00965C2B"/>
    <w:rsid w:val="009676F3"/>
    <w:rsid w:val="009677B1"/>
    <w:rsid w:val="009679CD"/>
    <w:rsid w:val="0097060D"/>
    <w:rsid w:val="00970DFD"/>
    <w:rsid w:val="0097129D"/>
    <w:rsid w:val="00971B2C"/>
    <w:rsid w:val="00971E69"/>
    <w:rsid w:val="00971E97"/>
    <w:rsid w:val="00972217"/>
    <w:rsid w:val="00972484"/>
    <w:rsid w:val="00972C53"/>
    <w:rsid w:val="00973A3D"/>
    <w:rsid w:val="00973FD7"/>
    <w:rsid w:val="0097407D"/>
    <w:rsid w:val="00974D28"/>
    <w:rsid w:val="00974DFD"/>
    <w:rsid w:val="00975050"/>
    <w:rsid w:val="00975752"/>
    <w:rsid w:val="00975A89"/>
    <w:rsid w:val="00975AC0"/>
    <w:rsid w:val="009760AF"/>
    <w:rsid w:val="00976C43"/>
    <w:rsid w:val="0097764A"/>
    <w:rsid w:val="009800D1"/>
    <w:rsid w:val="009817C8"/>
    <w:rsid w:val="00981FDA"/>
    <w:rsid w:val="00982111"/>
    <w:rsid w:val="0098216D"/>
    <w:rsid w:val="00982279"/>
    <w:rsid w:val="00982C54"/>
    <w:rsid w:val="00983974"/>
    <w:rsid w:val="009839F4"/>
    <w:rsid w:val="00983DD2"/>
    <w:rsid w:val="00983E2B"/>
    <w:rsid w:val="00983EEC"/>
    <w:rsid w:val="00985BDE"/>
    <w:rsid w:val="009866B5"/>
    <w:rsid w:val="0098725A"/>
    <w:rsid w:val="00987470"/>
    <w:rsid w:val="00990A89"/>
    <w:rsid w:val="00990BCF"/>
    <w:rsid w:val="00991100"/>
    <w:rsid w:val="00991A7B"/>
    <w:rsid w:val="00991B22"/>
    <w:rsid w:val="00991E49"/>
    <w:rsid w:val="00991FF7"/>
    <w:rsid w:val="00992D87"/>
    <w:rsid w:val="009933A5"/>
    <w:rsid w:val="00993515"/>
    <w:rsid w:val="00993B8D"/>
    <w:rsid w:val="0099421E"/>
    <w:rsid w:val="009942DA"/>
    <w:rsid w:val="00994F9A"/>
    <w:rsid w:val="00995482"/>
    <w:rsid w:val="00995E30"/>
    <w:rsid w:val="00997250"/>
    <w:rsid w:val="009A01C4"/>
    <w:rsid w:val="009A0710"/>
    <w:rsid w:val="009A1396"/>
    <w:rsid w:val="009A16E2"/>
    <w:rsid w:val="009A1A58"/>
    <w:rsid w:val="009A1B0A"/>
    <w:rsid w:val="009A1EE2"/>
    <w:rsid w:val="009A236B"/>
    <w:rsid w:val="009A26BE"/>
    <w:rsid w:val="009A30E7"/>
    <w:rsid w:val="009A3150"/>
    <w:rsid w:val="009A3C6E"/>
    <w:rsid w:val="009A3D2D"/>
    <w:rsid w:val="009A4011"/>
    <w:rsid w:val="009A41FC"/>
    <w:rsid w:val="009A4310"/>
    <w:rsid w:val="009A4B4B"/>
    <w:rsid w:val="009A4B84"/>
    <w:rsid w:val="009A5933"/>
    <w:rsid w:val="009A5B2D"/>
    <w:rsid w:val="009A5D55"/>
    <w:rsid w:val="009A5D68"/>
    <w:rsid w:val="009A6CBD"/>
    <w:rsid w:val="009A6E2C"/>
    <w:rsid w:val="009A6E85"/>
    <w:rsid w:val="009A71E1"/>
    <w:rsid w:val="009A7BED"/>
    <w:rsid w:val="009A7E2C"/>
    <w:rsid w:val="009B04D2"/>
    <w:rsid w:val="009B0C26"/>
    <w:rsid w:val="009B1B20"/>
    <w:rsid w:val="009B1F12"/>
    <w:rsid w:val="009B1FDE"/>
    <w:rsid w:val="009B2893"/>
    <w:rsid w:val="009B35DF"/>
    <w:rsid w:val="009B3673"/>
    <w:rsid w:val="009B3D7A"/>
    <w:rsid w:val="009B3D89"/>
    <w:rsid w:val="009B41A0"/>
    <w:rsid w:val="009B5055"/>
    <w:rsid w:val="009B5F02"/>
    <w:rsid w:val="009B6003"/>
    <w:rsid w:val="009B6262"/>
    <w:rsid w:val="009B63FE"/>
    <w:rsid w:val="009B66D1"/>
    <w:rsid w:val="009B67C7"/>
    <w:rsid w:val="009B6A8C"/>
    <w:rsid w:val="009B6E2B"/>
    <w:rsid w:val="009B7500"/>
    <w:rsid w:val="009B76FA"/>
    <w:rsid w:val="009C04C2"/>
    <w:rsid w:val="009C0516"/>
    <w:rsid w:val="009C0649"/>
    <w:rsid w:val="009C0D48"/>
    <w:rsid w:val="009C1497"/>
    <w:rsid w:val="009C1E80"/>
    <w:rsid w:val="009C2A64"/>
    <w:rsid w:val="009C2B07"/>
    <w:rsid w:val="009C2D36"/>
    <w:rsid w:val="009C3F5C"/>
    <w:rsid w:val="009C4391"/>
    <w:rsid w:val="009C481D"/>
    <w:rsid w:val="009C48B5"/>
    <w:rsid w:val="009C492C"/>
    <w:rsid w:val="009C4AB5"/>
    <w:rsid w:val="009C55A8"/>
    <w:rsid w:val="009C59C4"/>
    <w:rsid w:val="009C6C52"/>
    <w:rsid w:val="009C6CCF"/>
    <w:rsid w:val="009C728F"/>
    <w:rsid w:val="009C72D6"/>
    <w:rsid w:val="009C72F7"/>
    <w:rsid w:val="009C766D"/>
    <w:rsid w:val="009C7D40"/>
    <w:rsid w:val="009D08A4"/>
    <w:rsid w:val="009D0F60"/>
    <w:rsid w:val="009D1001"/>
    <w:rsid w:val="009D1C24"/>
    <w:rsid w:val="009D2295"/>
    <w:rsid w:val="009D2E72"/>
    <w:rsid w:val="009D46C9"/>
    <w:rsid w:val="009D5260"/>
    <w:rsid w:val="009D552D"/>
    <w:rsid w:val="009D5AE6"/>
    <w:rsid w:val="009D5E59"/>
    <w:rsid w:val="009D6A17"/>
    <w:rsid w:val="009D6A1D"/>
    <w:rsid w:val="009D6BCF"/>
    <w:rsid w:val="009D7CBE"/>
    <w:rsid w:val="009E002B"/>
    <w:rsid w:val="009E01F9"/>
    <w:rsid w:val="009E02E8"/>
    <w:rsid w:val="009E0443"/>
    <w:rsid w:val="009E0600"/>
    <w:rsid w:val="009E09AB"/>
    <w:rsid w:val="009E0D9E"/>
    <w:rsid w:val="009E1B5C"/>
    <w:rsid w:val="009E212D"/>
    <w:rsid w:val="009E2C51"/>
    <w:rsid w:val="009E3002"/>
    <w:rsid w:val="009E3167"/>
    <w:rsid w:val="009E3A66"/>
    <w:rsid w:val="009E3F0C"/>
    <w:rsid w:val="009E4252"/>
    <w:rsid w:val="009E4C7D"/>
    <w:rsid w:val="009E4F86"/>
    <w:rsid w:val="009E563B"/>
    <w:rsid w:val="009E596F"/>
    <w:rsid w:val="009E6899"/>
    <w:rsid w:val="009E7761"/>
    <w:rsid w:val="009E79EE"/>
    <w:rsid w:val="009E7B0B"/>
    <w:rsid w:val="009F03DA"/>
    <w:rsid w:val="009F0801"/>
    <w:rsid w:val="009F0AB8"/>
    <w:rsid w:val="009F0C7C"/>
    <w:rsid w:val="009F0E13"/>
    <w:rsid w:val="009F105D"/>
    <w:rsid w:val="009F153F"/>
    <w:rsid w:val="009F1A4C"/>
    <w:rsid w:val="009F1F49"/>
    <w:rsid w:val="009F2600"/>
    <w:rsid w:val="009F3498"/>
    <w:rsid w:val="009F45A4"/>
    <w:rsid w:val="009F4F81"/>
    <w:rsid w:val="009F61B9"/>
    <w:rsid w:val="009F62B3"/>
    <w:rsid w:val="009F66B5"/>
    <w:rsid w:val="009F6801"/>
    <w:rsid w:val="009F70EC"/>
    <w:rsid w:val="009F7286"/>
    <w:rsid w:val="00A00ED1"/>
    <w:rsid w:val="00A015C0"/>
    <w:rsid w:val="00A01E36"/>
    <w:rsid w:val="00A02686"/>
    <w:rsid w:val="00A027E5"/>
    <w:rsid w:val="00A02B7F"/>
    <w:rsid w:val="00A03029"/>
    <w:rsid w:val="00A039BB"/>
    <w:rsid w:val="00A03C7E"/>
    <w:rsid w:val="00A0448D"/>
    <w:rsid w:val="00A04CDF"/>
    <w:rsid w:val="00A05A81"/>
    <w:rsid w:val="00A06768"/>
    <w:rsid w:val="00A06948"/>
    <w:rsid w:val="00A06B25"/>
    <w:rsid w:val="00A06BE5"/>
    <w:rsid w:val="00A06D42"/>
    <w:rsid w:val="00A07266"/>
    <w:rsid w:val="00A07532"/>
    <w:rsid w:val="00A07566"/>
    <w:rsid w:val="00A07F0A"/>
    <w:rsid w:val="00A1034A"/>
    <w:rsid w:val="00A11020"/>
    <w:rsid w:val="00A112F4"/>
    <w:rsid w:val="00A11918"/>
    <w:rsid w:val="00A11A10"/>
    <w:rsid w:val="00A11F33"/>
    <w:rsid w:val="00A1208B"/>
    <w:rsid w:val="00A12A0C"/>
    <w:rsid w:val="00A12D78"/>
    <w:rsid w:val="00A13319"/>
    <w:rsid w:val="00A1366C"/>
    <w:rsid w:val="00A1398B"/>
    <w:rsid w:val="00A14590"/>
    <w:rsid w:val="00A1461C"/>
    <w:rsid w:val="00A14DAF"/>
    <w:rsid w:val="00A14E2D"/>
    <w:rsid w:val="00A150EF"/>
    <w:rsid w:val="00A1538F"/>
    <w:rsid w:val="00A15462"/>
    <w:rsid w:val="00A154A6"/>
    <w:rsid w:val="00A1550E"/>
    <w:rsid w:val="00A157D4"/>
    <w:rsid w:val="00A1609B"/>
    <w:rsid w:val="00A160D1"/>
    <w:rsid w:val="00A171BA"/>
    <w:rsid w:val="00A1758A"/>
    <w:rsid w:val="00A17DC2"/>
    <w:rsid w:val="00A17E40"/>
    <w:rsid w:val="00A17F76"/>
    <w:rsid w:val="00A203CE"/>
    <w:rsid w:val="00A209E1"/>
    <w:rsid w:val="00A20B56"/>
    <w:rsid w:val="00A21A3A"/>
    <w:rsid w:val="00A24460"/>
    <w:rsid w:val="00A2465F"/>
    <w:rsid w:val="00A24CAD"/>
    <w:rsid w:val="00A256BB"/>
    <w:rsid w:val="00A25879"/>
    <w:rsid w:val="00A2590C"/>
    <w:rsid w:val="00A276AF"/>
    <w:rsid w:val="00A277ED"/>
    <w:rsid w:val="00A27EC6"/>
    <w:rsid w:val="00A300AF"/>
    <w:rsid w:val="00A303B0"/>
    <w:rsid w:val="00A30555"/>
    <w:rsid w:val="00A306DA"/>
    <w:rsid w:val="00A30B4E"/>
    <w:rsid w:val="00A30C59"/>
    <w:rsid w:val="00A30C8C"/>
    <w:rsid w:val="00A3106C"/>
    <w:rsid w:val="00A3143D"/>
    <w:rsid w:val="00A319F6"/>
    <w:rsid w:val="00A31F81"/>
    <w:rsid w:val="00A32782"/>
    <w:rsid w:val="00A333EA"/>
    <w:rsid w:val="00A3390A"/>
    <w:rsid w:val="00A339EE"/>
    <w:rsid w:val="00A33A9A"/>
    <w:rsid w:val="00A34139"/>
    <w:rsid w:val="00A348D2"/>
    <w:rsid w:val="00A34DC2"/>
    <w:rsid w:val="00A355C1"/>
    <w:rsid w:val="00A3589B"/>
    <w:rsid w:val="00A36362"/>
    <w:rsid w:val="00A36B1D"/>
    <w:rsid w:val="00A36CB1"/>
    <w:rsid w:val="00A373CD"/>
    <w:rsid w:val="00A37714"/>
    <w:rsid w:val="00A378C9"/>
    <w:rsid w:val="00A37B7F"/>
    <w:rsid w:val="00A40E05"/>
    <w:rsid w:val="00A4159D"/>
    <w:rsid w:val="00A41847"/>
    <w:rsid w:val="00A418B1"/>
    <w:rsid w:val="00A41D59"/>
    <w:rsid w:val="00A425B0"/>
    <w:rsid w:val="00A4263B"/>
    <w:rsid w:val="00A42EF5"/>
    <w:rsid w:val="00A44000"/>
    <w:rsid w:val="00A448FC"/>
    <w:rsid w:val="00A44D1B"/>
    <w:rsid w:val="00A44D36"/>
    <w:rsid w:val="00A44D4C"/>
    <w:rsid w:val="00A45618"/>
    <w:rsid w:val="00A46461"/>
    <w:rsid w:val="00A46652"/>
    <w:rsid w:val="00A47004"/>
    <w:rsid w:val="00A4707C"/>
    <w:rsid w:val="00A47258"/>
    <w:rsid w:val="00A47619"/>
    <w:rsid w:val="00A50695"/>
    <w:rsid w:val="00A513AA"/>
    <w:rsid w:val="00A51F9B"/>
    <w:rsid w:val="00A523D0"/>
    <w:rsid w:val="00A52818"/>
    <w:rsid w:val="00A5309E"/>
    <w:rsid w:val="00A532D5"/>
    <w:rsid w:val="00A534A7"/>
    <w:rsid w:val="00A53652"/>
    <w:rsid w:val="00A537F1"/>
    <w:rsid w:val="00A53B41"/>
    <w:rsid w:val="00A54165"/>
    <w:rsid w:val="00A54ABE"/>
    <w:rsid w:val="00A55280"/>
    <w:rsid w:val="00A55615"/>
    <w:rsid w:val="00A55C82"/>
    <w:rsid w:val="00A562BF"/>
    <w:rsid w:val="00A566AE"/>
    <w:rsid w:val="00A56818"/>
    <w:rsid w:val="00A56997"/>
    <w:rsid w:val="00A579DC"/>
    <w:rsid w:val="00A57B8D"/>
    <w:rsid w:val="00A57C95"/>
    <w:rsid w:val="00A60B1D"/>
    <w:rsid w:val="00A60BFE"/>
    <w:rsid w:val="00A62295"/>
    <w:rsid w:val="00A62FA5"/>
    <w:rsid w:val="00A6328B"/>
    <w:rsid w:val="00A6337B"/>
    <w:rsid w:val="00A64012"/>
    <w:rsid w:val="00A6450A"/>
    <w:rsid w:val="00A647C1"/>
    <w:rsid w:val="00A64BC0"/>
    <w:rsid w:val="00A6522A"/>
    <w:rsid w:val="00A65942"/>
    <w:rsid w:val="00A66B12"/>
    <w:rsid w:val="00A67417"/>
    <w:rsid w:val="00A6768F"/>
    <w:rsid w:val="00A67D1B"/>
    <w:rsid w:val="00A7030E"/>
    <w:rsid w:val="00A70702"/>
    <w:rsid w:val="00A70AF1"/>
    <w:rsid w:val="00A7150F"/>
    <w:rsid w:val="00A7184A"/>
    <w:rsid w:val="00A729E6"/>
    <w:rsid w:val="00A72A64"/>
    <w:rsid w:val="00A72E31"/>
    <w:rsid w:val="00A743CA"/>
    <w:rsid w:val="00A74A9C"/>
    <w:rsid w:val="00A75618"/>
    <w:rsid w:val="00A75619"/>
    <w:rsid w:val="00A75E3A"/>
    <w:rsid w:val="00A7645E"/>
    <w:rsid w:val="00A7660A"/>
    <w:rsid w:val="00A76686"/>
    <w:rsid w:val="00A7754A"/>
    <w:rsid w:val="00A77623"/>
    <w:rsid w:val="00A80F08"/>
    <w:rsid w:val="00A81118"/>
    <w:rsid w:val="00A81A24"/>
    <w:rsid w:val="00A82541"/>
    <w:rsid w:val="00A82803"/>
    <w:rsid w:val="00A828FC"/>
    <w:rsid w:val="00A83316"/>
    <w:rsid w:val="00A833CF"/>
    <w:rsid w:val="00A833F0"/>
    <w:rsid w:val="00A83649"/>
    <w:rsid w:val="00A836D8"/>
    <w:rsid w:val="00A839F4"/>
    <w:rsid w:val="00A83E1C"/>
    <w:rsid w:val="00A84945"/>
    <w:rsid w:val="00A859F7"/>
    <w:rsid w:val="00A85E49"/>
    <w:rsid w:val="00A85F6F"/>
    <w:rsid w:val="00A860B1"/>
    <w:rsid w:val="00A86286"/>
    <w:rsid w:val="00A86575"/>
    <w:rsid w:val="00A86FC6"/>
    <w:rsid w:val="00A87196"/>
    <w:rsid w:val="00A87E59"/>
    <w:rsid w:val="00A90870"/>
    <w:rsid w:val="00A90957"/>
    <w:rsid w:val="00A915F2"/>
    <w:rsid w:val="00A91F80"/>
    <w:rsid w:val="00A93D91"/>
    <w:rsid w:val="00A94B1A"/>
    <w:rsid w:val="00A94C8A"/>
    <w:rsid w:val="00A94CB7"/>
    <w:rsid w:val="00A94F7C"/>
    <w:rsid w:val="00A950FC"/>
    <w:rsid w:val="00A95384"/>
    <w:rsid w:val="00A95973"/>
    <w:rsid w:val="00A95D7D"/>
    <w:rsid w:val="00A95F0E"/>
    <w:rsid w:val="00A96648"/>
    <w:rsid w:val="00A96660"/>
    <w:rsid w:val="00A9690C"/>
    <w:rsid w:val="00A976B3"/>
    <w:rsid w:val="00AA0A4D"/>
    <w:rsid w:val="00AA0F27"/>
    <w:rsid w:val="00AA135F"/>
    <w:rsid w:val="00AA1752"/>
    <w:rsid w:val="00AA19C0"/>
    <w:rsid w:val="00AA217F"/>
    <w:rsid w:val="00AA225C"/>
    <w:rsid w:val="00AA2403"/>
    <w:rsid w:val="00AA252C"/>
    <w:rsid w:val="00AA254D"/>
    <w:rsid w:val="00AA26A4"/>
    <w:rsid w:val="00AA3357"/>
    <w:rsid w:val="00AA3614"/>
    <w:rsid w:val="00AA39AE"/>
    <w:rsid w:val="00AA3A84"/>
    <w:rsid w:val="00AA3C45"/>
    <w:rsid w:val="00AA3DA4"/>
    <w:rsid w:val="00AA3FE3"/>
    <w:rsid w:val="00AA46F3"/>
    <w:rsid w:val="00AA5199"/>
    <w:rsid w:val="00AA5247"/>
    <w:rsid w:val="00AA567E"/>
    <w:rsid w:val="00AA59A2"/>
    <w:rsid w:val="00AA5C4D"/>
    <w:rsid w:val="00AA5C83"/>
    <w:rsid w:val="00AA67EB"/>
    <w:rsid w:val="00AA70B8"/>
    <w:rsid w:val="00AA70FE"/>
    <w:rsid w:val="00AA7393"/>
    <w:rsid w:val="00AA7D3C"/>
    <w:rsid w:val="00AB0651"/>
    <w:rsid w:val="00AB0943"/>
    <w:rsid w:val="00AB151C"/>
    <w:rsid w:val="00AB1DA7"/>
    <w:rsid w:val="00AB203D"/>
    <w:rsid w:val="00AB28CA"/>
    <w:rsid w:val="00AB2B69"/>
    <w:rsid w:val="00AB2C9D"/>
    <w:rsid w:val="00AB2D47"/>
    <w:rsid w:val="00AB2E76"/>
    <w:rsid w:val="00AB3220"/>
    <w:rsid w:val="00AB3C3A"/>
    <w:rsid w:val="00AB46D5"/>
    <w:rsid w:val="00AB50B7"/>
    <w:rsid w:val="00AB54F6"/>
    <w:rsid w:val="00AB5BDA"/>
    <w:rsid w:val="00AB5BE4"/>
    <w:rsid w:val="00AB5FF2"/>
    <w:rsid w:val="00AB6058"/>
    <w:rsid w:val="00AB6231"/>
    <w:rsid w:val="00AB6320"/>
    <w:rsid w:val="00AB7002"/>
    <w:rsid w:val="00AB78A1"/>
    <w:rsid w:val="00AB7E32"/>
    <w:rsid w:val="00AC0EBE"/>
    <w:rsid w:val="00AC0F29"/>
    <w:rsid w:val="00AC1B9D"/>
    <w:rsid w:val="00AC1EA2"/>
    <w:rsid w:val="00AC2FD1"/>
    <w:rsid w:val="00AC305E"/>
    <w:rsid w:val="00AC3257"/>
    <w:rsid w:val="00AC32E6"/>
    <w:rsid w:val="00AC3B38"/>
    <w:rsid w:val="00AC3B77"/>
    <w:rsid w:val="00AC3DC2"/>
    <w:rsid w:val="00AC4086"/>
    <w:rsid w:val="00AC495A"/>
    <w:rsid w:val="00AC5810"/>
    <w:rsid w:val="00AC590F"/>
    <w:rsid w:val="00AC5AC2"/>
    <w:rsid w:val="00AC6805"/>
    <w:rsid w:val="00AD0A15"/>
    <w:rsid w:val="00AD0E05"/>
    <w:rsid w:val="00AD130B"/>
    <w:rsid w:val="00AD287A"/>
    <w:rsid w:val="00AD2FF5"/>
    <w:rsid w:val="00AD314D"/>
    <w:rsid w:val="00AD496A"/>
    <w:rsid w:val="00AD49AF"/>
    <w:rsid w:val="00AD4CD7"/>
    <w:rsid w:val="00AD585E"/>
    <w:rsid w:val="00AD5C68"/>
    <w:rsid w:val="00AD648E"/>
    <w:rsid w:val="00AD65C0"/>
    <w:rsid w:val="00AD763F"/>
    <w:rsid w:val="00AD76AA"/>
    <w:rsid w:val="00AD7779"/>
    <w:rsid w:val="00AE056F"/>
    <w:rsid w:val="00AE0A84"/>
    <w:rsid w:val="00AE0D58"/>
    <w:rsid w:val="00AE1F81"/>
    <w:rsid w:val="00AE317E"/>
    <w:rsid w:val="00AE34F4"/>
    <w:rsid w:val="00AE4AF6"/>
    <w:rsid w:val="00AE4B50"/>
    <w:rsid w:val="00AE540F"/>
    <w:rsid w:val="00AE541B"/>
    <w:rsid w:val="00AE5D8B"/>
    <w:rsid w:val="00AE5F7F"/>
    <w:rsid w:val="00AE658F"/>
    <w:rsid w:val="00AE7554"/>
    <w:rsid w:val="00AF02C3"/>
    <w:rsid w:val="00AF0435"/>
    <w:rsid w:val="00AF1364"/>
    <w:rsid w:val="00AF167C"/>
    <w:rsid w:val="00AF1D11"/>
    <w:rsid w:val="00AF1D4D"/>
    <w:rsid w:val="00AF25DB"/>
    <w:rsid w:val="00AF265A"/>
    <w:rsid w:val="00AF3147"/>
    <w:rsid w:val="00AF35B8"/>
    <w:rsid w:val="00AF3B16"/>
    <w:rsid w:val="00AF4421"/>
    <w:rsid w:val="00AF442C"/>
    <w:rsid w:val="00AF466D"/>
    <w:rsid w:val="00AF474C"/>
    <w:rsid w:val="00AF5B63"/>
    <w:rsid w:val="00AF626E"/>
    <w:rsid w:val="00AF72F6"/>
    <w:rsid w:val="00AF7C3B"/>
    <w:rsid w:val="00B00B61"/>
    <w:rsid w:val="00B00B7F"/>
    <w:rsid w:val="00B00CCB"/>
    <w:rsid w:val="00B0102F"/>
    <w:rsid w:val="00B018A1"/>
    <w:rsid w:val="00B01D4D"/>
    <w:rsid w:val="00B020C3"/>
    <w:rsid w:val="00B0211A"/>
    <w:rsid w:val="00B0249C"/>
    <w:rsid w:val="00B031B1"/>
    <w:rsid w:val="00B03420"/>
    <w:rsid w:val="00B0364F"/>
    <w:rsid w:val="00B03A02"/>
    <w:rsid w:val="00B04454"/>
    <w:rsid w:val="00B0493D"/>
    <w:rsid w:val="00B05179"/>
    <w:rsid w:val="00B06C61"/>
    <w:rsid w:val="00B06F6F"/>
    <w:rsid w:val="00B06FA5"/>
    <w:rsid w:val="00B0735A"/>
    <w:rsid w:val="00B073CF"/>
    <w:rsid w:val="00B07898"/>
    <w:rsid w:val="00B07ECA"/>
    <w:rsid w:val="00B10006"/>
    <w:rsid w:val="00B1006E"/>
    <w:rsid w:val="00B1098B"/>
    <w:rsid w:val="00B1153C"/>
    <w:rsid w:val="00B115C0"/>
    <w:rsid w:val="00B11E0C"/>
    <w:rsid w:val="00B127FC"/>
    <w:rsid w:val="00B12B09"/>
    <w:rsid w:val="00B136A8"/>
    <w:rsid w:val="00B136BE"/>
    <w:rsid w:val="00B13C0E"/>
    <w:rsid w:val="00B14A97"/>
    <w:rsid w:val="00B158FA"/>
    <w:rsid w:val="00B15AF1"/>
    <w:rsid w:val="00B16DB1"/>
    <w:rsid w:val="00B17802"/>
    <w:rsid w:val="00B1788E"/>
    <w:rsid w:val="00B17BC1"/>
    <w:rsid w:val="00B17D27"/>
    <w:rsid w:val="00B17FEE"/>
    <w:rsid w:val="00B2076C"/>
    <w:rsid w:val="00B20E10"/>
    <w:rsid w:val="00B21D85"/>
    <w:rsid w:val="00B21EA9"/>
    <w:rsid w:val="00B22268"/>
    <w:rsid w:val="00B22A29"/>
    <w:rsid w:val="00B22A2F"/>
    <w:rsid w:val="00B22BCA"/>
    <w:rsid w:val="00B22F0E"/>
    <w:rsid w:val="00B245A5"/>
    <w:rsid w:val="00B2497F"/>
    <w:rsid w:val="00B26628"/>
    <w:rsid w:val="00B26D58"/>
    <w:rsid w:val="00B26DBB"/>
    <w:rsid w:val="00B276DF"/>
    <w:rsid w:val="00B277F3"/>
    <w:rsid w:val="00B27949"/>
    <w:rsid w:val="00B30127"/>
    <w:rsid w:val="00B3066A"/>
    <w:rsid w:val="00B30A05"/>
    <w:rsid w:val="00B30B6D"/>
    <w:rsid w:val="00B31AE9"/>
    <w:rsid w:val="00B31B5B"/>
    <w:rsid w:val="00B31BBA"/>
    <w:rsid w:val="00B322EF"/>
    <w:rsid w:val="00B3282D"/>
    <w:rsid w:val="00B3283F"/>
    <w:rsid w:val="00B3345B"/>
    <w:rsid w:val="00B33E02"/>
    <w:rsid w:val="00B34312"/>
    <w:rsid w:val="00B3466B"/>
    <w:rsid w:val="00B34FEE"/>
    <w:rsid w:val="00B3528A"/>
    <w:rsid w:val="00B35645"/>
    <w:rsid w:val="00B35845"/>
    <w:rsid w:val="00B36020"/>
    <w:rsid w:val="00B366BB"/>
    <w:rsid w:val="00B36790"/>
    <w:rsid w:val="00B3679E"/>
    <w:rsid w:val="00B37522"/>
    <w:rsid w:val="00B37E99"/>
    <w:rsid w:val="00B40B12"/>
    <w:rsid w:val="00B4103C"/>
    <w:rsid w:val="00B41047"/>
    <w:rsid w:val="00B411B7"/>
    <w:rsid w:val="00B41431"/>
    <w:rsid w:val="00B415C5"/>
    <w:rsid w:val="00B42106"/>
    <w:rsid w:val="00B42423"/>
    <w:rsid w:val="00B42D93"/>
    <w:rsid w:val="00B4349E"/>
    <w:rsid w:val="00B43AE1"/>
    <w:rsid w:val="00B43E82"/>
    <w:rsid w:val="00B44882"/>
    <w:rsid w:val="00B45632"/>
    <w:rsid w:val="00B45D6A"/>
    <w:rsid w:val="00B45E07"/>
    <w:rsid w:val="00B4659F"/>
    <w:rsid w:val="00B50280"/>
    <w:rsid w:val="00B516AB"/>
    <w:rsid w:val="00B51D38"/>
    <w:rsid w:val="00B52135"/>
    <w:rsid w:val="00B52267"/>
    <w:rsid w:val="00B524CC"/>
    <w:rsid w:val="00B52915"/>
    <w:rsid w:val="00B53510"/>
    <w:rsid w:val="00B535CF"/>
    <w:rsid w:val="00B535D2"/>
    <w:rsid w:val="00B53DCD"/>
    <w:rsid w:val="00B54AEF"/>
    <w:rsid w:val="00B551DE"/>
    <w:rsid w:val="00B5544D"/>
    <w:rsid w:val="00B55733"/>
    <w:rsid w:val="00B5584B"/>
    <w:rsid w:val="00B55BD7"/>
    <w:rsid w:val="00B55F90"/>
    <w:rsid w:val="00B55FC9"/>
    <w:rsid w:val="00B561B3"/>
    <w:rsid w:val="00B56A22"/>
    <w:rsid w:val="00B56F96"/>
    <w:rsid w:val="00B57D59"/>
    <w:rsid w:val="00B610A0"/>
    <w:rsid w:val="00B61179"/>
    <w:rsid w:val="00B614B9"/>
    <w:rsid w:val="00B61751"/>
    <w:rsid w:val="00B62691"/>
    <w:rsid w:val="00B62F4F"/>
    <w:rsid w:val="00B63083"/>
    <w:rsid w:val="00B6311D"/>
    <w:rsid w:val="00B63211"/>
    <w:rsid w:val="00B638BE"/>
    <w:rsid w:val="00B63A89"/>
    <w:rsid w:val="00B63D1A"/>
    <w:rsid w:val="00B64162"/>
    <w:rsid w:val="00B64608"/>
    <w:rsid w:val="00B64FA0"/>
    <w:rsid w:val="00B65151"/>
    <w:rsid w:val="00B65323"/>
    <w:rsid w:val="00B66156"/>
    <w:rsid w:val="00B66808"/>
    <w:rsid w:val="00B67608"/>
    <w:rsid w:val="00B678BD"/>
    <w:rsid w:val="00B67BBD"/>
    <w:rsid w:val="00B70261"/>
    <w:rsid w:val="00B70957"/>
    <w:rsid w:val="00B70DE8"/>
    <w:rsid w:val="00B70FE7"/>
    <w:rsid w:val="00B71127"/>
    <w:rsid w:val="00B7125F"/>
    <w:rsid w:val="00B7147A"/>
    <w:rsid w:val="00B71798"/>
    <w:rsid w:val="00B71C48"/>
    <w:rsid w:val="00B720BE"/>
    <w:rsid w:val="00B72137"/>
    <w:rsid w:val="00B726FB"/>
    <w:rsid w:val="00B727FE"/>
    <w:rsid w:val="00B7284B"/>
    <w:rsid w:val="00B73B8C"/>
    <w:rsid w:val="00B74118"/>
    <w:rsid w:val="00B7512D"/>
    <w:rsid w:val="00B75370"/>
    <w:rsid w:val="00B7538F"/>
    <w:rsid w:val="00B75785"/>
    <w:rsid w:val="00B75B5C"/>
    <w:rsid w:val="00B75D74"/>
    <w:rsid w:val="00B7675F"/>
    <w:rsid w:val="00B7697D"/>
    <w:rsid w:val="00B76EC1"/>
    <w:rsid w:val="00B80C6D"/>
    <w:rsid w:val="00B816E8"/>
    <w:rsid w:val="00B81935"/>
    <w:rsid w:val="00B81995"/>
    <w:rsid w:val="00B81C7B"/>
    <w:rsid w:val="00B82285"/>
    <w:rsid w:val="00B82393"/>
    <w:rsid w:val="00B8247C"/>
    <w:rsid w:val="00B8264F"/>
    <w:rsid w:val="00B828AE"/>
    <w:rsid w:val="00B83160"/>
    <w:rsid w:val="00B83C83"/>
    <w:rsid w:val="00B83CF2"/>
    <w:rsid w:val="00B83E2E"/>
    <w:rsid w:val="00B83F11"/>
    <w:rsid w:val="00B84014"/>
    <w:rsid w:val="00B8475C"/>
    <w:rsid w:val="00B855A2"/>
    <w:rsid w:val="00B85619"/>
    <w:rsid w:val="00B857B0"/>
    <w:rsid w:val="00B858B1"/>
    <w:rsid w:val="00B85F0E"/>
    <w:rsid w:val="00B8633C"/>
    <w:rsid w:val="00B86A02"/>
    <w:rsid w:val="00B872E5"/>
    <w:rsid w:val="00B8799F"/>
    <w:rsid w:val="00B87ADC"/>
    <w:rsid w:val="00B87B9A"/>
    <w:rsid w:val="00B87DE4"/>
    <w:rsid w:val="00B90226"/>
    <w:rsid w:val="00B90419"/>
    <w:rsid w:val="00B90767"/>
    <w:rsid w:val="00B9149C"/>
    <w:rsid w:val="00B9169E"/>
    <w:rsid w:val="00B917BF"/>
    <w:rsid w:val="00B928A9"/>
    <w:rsid w:val="00B93273"/>
    <w:rsid w:val="00B936EE"/>
    <w:rsid w:val="00B941C4"/>
    <w:rsid w:val="00B9428B"/>
    <w:rsid w:val="00B942DA"/>
    <w:rsid w:val="00B9444D"/>
    <w:rsid w:val="00B94795"/>
    <w:rsid w:val="00B94AE4"/>
    <w:rsid w:val="00B94B51"/>
    <w:rsid w:val="00B94BC0"/>
    <w:rsid w:val="00B95617"/>
    <w:rsid w:val="00B9562E"/>
    <w:rsid w:val="00B95F12"/>
    <w:rsid w:val="00B96988"/>
    <w:rsid w:val="00BA03CB"/>
    <w:rsid w:val="00BA06D6"/>
    <w:rsid w:val="00BA09B5"/>
    <w:rsid w:val="00BA122D"/>
    <w:rsid w:val="00BA18AD"/>
    <w:rsid w:val="00BA232D"/>
    <w:rsid w:val="00BA2F91"/>
    <w:rsid w:val="00BA39A0"/>
    <w:rsid w:val="00BA3F9D"/>
    <w:rsid w:val="00BA3FCD"/>
    <w:rsid w:val="00BA4693"/>
    <w:rsid w:val="00BA46AB"/>
    <w:rsid w:val="00BA5DA0"/>
    <w:rsid w:val="00BA60B6"/>
    <w:rsid w:val="00BA6206"/>
    <w:rsid w:val="00BA6D1B"/>
    <w:rsid w:val="00BB0BD8"/>
    <w:rsid w:val="00BB0C02"/>
    <w:rsid w:val="00BB0E9F"/>
    <w:rsid w:val="00BB1891"/>
    <w:rsid w:val="00BB1EB3"/>
    <w:rsid w:val="00BB2A2D"/>
    <w:rsid w:val="00BB2B61"/>
    <w:rsid w:val="00BB30A3"/>
    <w:rsid w:val="00BB30B1"/>
    <w:rsid w:val="00BB3AB1"/>
    <w:rsid w:val="00BB47FB"/>
    <w:rsid w:val="00BB481C"/>
    <w:rsid w:val="00BB4CDA"/>
    <w:rsid w:val="00BB5892"/>
    <w:rsid w:val="00BB5967"/>
    <w:rsid w:val="00BB5D5C"/>
    <w:rsid w:val="00BB64E8"/>
    <w:rsid w:val="00BB6D64"/>
    <w:rsid w:val="00BB710C"/>
    <w:rsid w:val="00BB7498"/>
    <w:rsid w:val="00BB75CD"/>
    <w:rsid w:val="00BB7789"/>
    <w:rsid w:val="00BB77E8"/>
    <w:rsid w:val="00BB7C5A"/>
    <w:rsid w:val="00BB7C7E"/>
    <w:rsid w:val="00BB7E93"/>
    <w:rsid w:val="00BC00DB"/>
    <w:rsid w:val="00BC023C"/>
    <w:rsid w:val="00BC17DC"/>
    <w:rsid w:val="00BC1CF5"/>
    <w:rsid w:val="00BC294D"/>
    <w:rsid w:val="00BC31D4"/>
    <w:rsid w:val="00BC33BB"/>
    <w:rsid w:val="00BC3FA3"/>
    <w:rsid w:val="00BC4155"/>
    <w:rsid w:val="00BC4C4C"/>
    <w:rsid w:val="00BC4DB8"/>
    <w:rsid w:val="00BC4E68"/>
    <w:rsid w:val="00BC5038"/>
    <w:rsid w:val="00BC50E8"/>
    <w:rsid w:val="00BC55A7"/>
    <w:rsid w:val="00BC565E"/>
    <w:rsid w:val="00BC58DB"/>
    <w:rsid w:val="00BC5E35"/>
    <w:rsid w:val="00BC5F48"/>
    <w:rsid w:val="00BC674F"/>
    <w:rsid w:val="00BC696A"/>
    <w:rsid w:val="00BC6AD7"/>
    <w:rsid w:val="00BC70FB"/>
    <w:rsid w:val="00BC7145"/>
    <w:rsid w:val="00BC7A28"/>
    <w:rsid w:val="00BC7DAA"/>
    <w:rsid w:val="00BD019E"/>
    <w:rsid w:val="00BD02E4"/>
    <w:rsid w:val="00BD0AB5"/>
    <w:rsid w:val="00BD1727"/>
    <w:rsid w:val="00BD1A29"/>
    <w:rsid w:val="00BD1C8F"/>
    <w:rsid w:val="00BD1F74"/>
    <w:rsid w:val="00BD21D7"/>
    <w:rsid w:val="00BD2683"/>
    <w:rsid w:val="00BD3756"/>
    <w:rsid w:val="00BD46F2"/>
    <w:rsid w:val="00BD54E9"/>
    <w:rsid w:val="00BD5894"/>
    <w:rsid w:val="00BD68D6"/>
    <w:rsid w:val="00BD69E5"/>
    <w:rsid w:val="00BD6A9E"/>
    <w:rsid w:val="00BD6D4F"/>
    <w:rsid w:val="00BD6EDE"/>
    <w:rsid w:val="00BD6F66"/>
    <w:rsid w:val="00BD71B7"/>
    <w:rsid w:val="00BD763E"/>
    <w:rsid w:val="00BE0C52"/>
    <w:rsid w:val="00BE1A96"/>
    <w:rsid w:val="00BE1AD4"/>
    <w:rsid w:val="00BE1B43"/>
    <w:rsid w:val="00BE3105"/>
    <w:rsid w:val="00BE3FDE"/>
    <w:rsid w:val="00BE427F"/>
    <w:rsid w:val="00BE43D2"/>
    <w:rsid w:val="00BE56F7"/>
    <w:rsid w:val="00BE6258"/>
    <w:rsid w:val="00BE6CED"/>
    <w:rsid w:val="00BF03A2"/>
    <w:rsid w:val="00BF0C82"/>
    <w:rsid w:val="00BF0CAD"/>
    <w:rsid w:val="00BF15E0"/>
    <w:rsid w:val="00BF208F"/>
    <w:rsid w:val="00BF238C"/>
    <w:rsid w:val="00BF29B9"/>
    <w:rsid w:val="00BF2C7B"/>
    <w:rsid w:val="00BF458F"/>
    <w:rsid w:val="00BF4CA9"/>
    <w:rsid w:val="00BF53ED"/>
    <w:rsid w:val="00BF5577"/>
    <w:rsid w:val="00BF6281"/>
    <w:rsid w:val="00BF636C"/>
    <w:rsid w:val="00BF6C60"/>
    <w:rsid w:val="00BF7C66"/>
    <w:rsid w:val="00C00701"/>
    <w:rsid w:val="00C016DE"/>
    <w:rsid w:val="00C0217F"/>
    <w:rsid w:val="00C03337"/>
    <w:rsid w:val="00C03690"/>
    <w:rsid w:val="00C0370A"/>
    <w:rsid w:val="00C03763"/>
    <w:rsid w:val="00C0441D"/>
    <w:rsid w:val="00C05EED"/>
    <w:rsid w:val="00C063C5"/>
    <w:rsid w:val="00C07F25"/>
    <w:rsid w:val="00C107F1"/>
    <w:rsid w:val="00C10FAA"/>
    <w:rsid w:val="00C11FD9"/>
    <w:rsid w:val="00C132A8"/>
    <w:rsid w:val="00C13F48"/>
    <w:rsid w:val="00C141AB"/>
    <w:rsid w:val="00C14B74"/>
    <w:rsid w:val="00C150C0"/>
    <w:rsid w:val="00C156C4"/>
    <w:rsid w:val="00C15F0C"/>
    <w:rsid w:val="00C16006"/>
    <w:rsid w:val="00C16138"/>
    <w:rsid w:val="00C1614E"/>
    <w:rsid w:val="00C16803"/>
    <w:rsid w:val="00C178CD"/>
    <w:rsid w:val="00C17BCC"/>
    <w:rsid w:val="00C17C63"/>
    <w:rsid w:val="00C201D0"/>
    <w:rsid w:val="00C2056C"/>
    <w:rsid w:val="00C205C6"/>
    <w:rsid w:val="00C207F5"/>
    <w:rsid w:val="00C208BA"/>
    <w:rsid w:val="00C210B0"/>
    <w:rsid w:val="00C21770"/>
    <w:rsid w:val="00C21789"/>
    <w:rsid w:val="00C21F98"/>
    <w:rsid w:val="00C22B4E"/>
    <w:rsid w:val="00C23807"/>
    <w:rsid w:val="00C23954"/>
    <w:rsid w:val="00C23B69"/>
    <w:rsid w:val="00C241D7"/>
    <w:rsid w:val="00C24F26"/>
    <w:rsid w:val="00C25296"/>
    <w:rsid w:val="00C26B98"/>
    <w:rsid w:val="00C27732"/>
    <w:rsid w:val="00C2784E"/>
    <w:rsid w:val="00C27E2D"/>
    <w:rsid w:val="00C3079E"/>
    <w:rsid w:val="00C307E5"/>
    <w:rsid w:val="00C309FB"/>
    <w:rsid w:val="00C30F0F"/>
    <w:rsid w:val="00C31849"/>
    <w:rsid w:val="00C319C3"/>
    <w:rsid w:val="00C32A38"/>
    <w:rsid w:val="00C3311A"/>
    <w:rsid w:val="00C3350E"/>
    <w:rsid w:val="00C33942"/>
    <w:rsid w:val="00C34860"/>
    <w:rsid w:val="00C36A25"/>
    <w:rsid w:val="00C3798F"/>
    <w:rsid w:val="00C4059A"/>
    <w:rsid w:val="00C40A9D"/>
    <w:rsid w:val="00C40CDC"/>
    <w:rsid w:val="00C412B8"/>
    <w:rsid w:val="00C4281F"/>
    <w:rsid w:val="00C43172"/>
    <w:rsid w:val="00C43522"/>
    <w:rsid w:val="00C43E80"/>
    <w:rsid w:val="00C44069"/>
    <w:rsid w:val="00C44C10"/>
    <w:rsid w:val="00C44FA6"/>
    <w:rsid w:val="00C45132"/>
    <w:rsid w:val="00C459A2"/>
    <w:rsid w:val="00C45DB7"/>
    <w:rsid w:val="00C4600B"/>
    <w:rsid w:val="00C4626E"/>
    <w:rsid w:val="00C46898"/>
    <w:rsid w:val="00C46D21"/>
    <w:rsid w:val="00C46DD3"/>
    <w:rsid w:val="00C46DD7"/>
    <w:rsid w:val="00C47129"/>
    <w:rsid w:val="00C472A3"/>
    <w:rsid w:val="00C47E6E"/>
    <w:rsid w:val="00C510D3"/>
    <w:rsid w:val="00C51204"/>
    <w:rsid w:val="00C51AD1"/>
    <w:rsid w:val="00C5244F"/>
    <w:rsid w:val="00C52A49"/>
    <w:rsid w:val="00C5339D"/>
    <w:rsid w:val="00C5426C"/>
    <w:rsid w:val="00C546F1"/>
    <w:rsid w:val="00C54B07"/>
    <w:rsid w:val="00C54DB9"/>
    <w:rsid w:val="00C553E9"/>
    <w:rsid w:val="00C55D24"/>
    <w:rsid w:val="00C5618B"/>
    <w:rsid w:val="00C561A7"/>
    <w:rsid w:val="00C563D0"/>
    <w:rsid w:val="00C56526"/>
    <w:rsid w:val="00C57C63"/>
    <w:rsid w:val="00C57DEA"/>
    <w:rsid w:val="00C611E5"/>
    <w:rsid w:val="00C62118"/>
    <w:rsid w:val="00C62622"/>
    <w:rsid w:val="00C63B2E"/>
    <w:rsid w:val="00C63E9B"/>
    <w:rsid w:val="00C64222"/>
    <w:rsid w:val="00C64402"/>
    <w:rsid w:val="00C64442"/>
    <w:rsid w:val="00C64749"/>
    <w:rsid w:val="00C658A0"/>
    <w:rsid w:val="00C66E8C"/>
    <w:rsid w:val="00C6729B"/>
    <w:rsid w:val="00C67763"/>
    <w:rsid w:val="00C67B31"/>
    <w:rsid w:val="00C67DA0"/>
    <w:rsid w:val="00C703DA"/>
    <w:rsid w:val="00C7079E"/>
    <w:rsid w:val="00C70EB2"/>
    <w:rsid w:val="00C718D7"/>
    <w:rsid w:val="00C71C74"/>
    <w:rsid w:val="00C724CD"/>
    <w:rsid w:val="00C72D7E"/>
    <w:rsid w:val="00C72FA7"/>
    <w:rsid w:val="00C7334C"/>
    <w:rsid w:val="00C73E0B"/>
    <w:rsid w:val="00C74355"/>
    <w:rsid w:val="00C7484A"/>
    <w:rsid w:val="00C749DB"/>
    <w:rsid w:val="00C75299"/>
    <w:rsid w:val="00C75449"/>
    <w:rsid w:val="00C75D7F"/>
    <w:rsid w:val="00C75FC5"/>
    <w:rsid w:val="00C763B3"/>
    <w:rsid w:val="00C76663"/>
    <w:rsid w:val="00C7672B"/>
    <w:rsid w:val="00C767D6"/>
    <w:rsid w:val="00C77780"/>
    <w:rsid w:val="00C77B15"/>
    <w:rsid w:val="00C77C69"/>
    <w:rsid w:val="00C77D9E"/>
    <w:rsid w:val="00C77FC8"/>
    <w:rsid w:val="00C8065C"/>
    <w:rsid w:val="00C80ED8"/>
    <w:rsid w:val="00C80F51"/>
    <w:rsid w:val="00C81229"/>
    <w:rsid w:val="00C814BE"/>
    <w:rsid w:val="00C81EBE"/>
    <w:rsid w:val="00C8207E"/>
    <w:rsid w:val="00C821A7"/>
    <w:rsid w:val="00C82655"/>
    <w:rsid w:val="00C8289A"/>
    <w:rsid w:val="00C8367A"/>
    <w:rsid w:val="00C83A54"/>
    <w:rsid w:val="00C83BDA"/>
    <w:rsid w:val="00C83E21"/>
    <w:rsid w:val="00C83E74"/>
    <w:rsid w:val="00C844DE"/>
    <w:rsid w:val="00C8462B"/>
    <w:rsid w:val="00C851BE"/>
    <w:rsid w:val="00C86360"/>
    <w:rsid w:val="00C86784"/>
    <w:rsid w:val="00C86AFE"/>
    <w:rsid w:val="00C8700D"/>
    <w:rsid w:val="00C90176"/>
    <w:rsid w:val="00C9092B"/>
    <w:rsid w:val="00C90B24"/>
    <w:rsid w:val="00C913C4"/>
    <w:rsid w:val="00C91DEB"/>
    <w:rsid w:val="00C91E1C"/>
    <w:rsid w:val="00C925A1"/>
    <w:rsid w:val="00C92651"/>
    <w:rsid w:val="00C92924"/>
    <w:rsid w:val="00C939C5"/>
    <w:rsid w:val="00C93A8C"/>
    <w:rsid w:val="00C93BBF"/>
    <w:rsid w:val="00C93C7C"/>
    <w:rsid w:val="00C943EF"/>
    <w:rsid w:val="00C94BB6"/>
    <w:rsid w:val="00C957E7"/>
    <w:rsid w:val="00C9599B"/>
    <w:rsid w:val="00C95D54"/>
    <w:rsid w:val="00C95EBC"/>
    <w:rsid w:val="00C960ED"/>
    <w:rsid w:val="00C9638E"/>
    <w:rsid w:val="00C96461"/>
    <w:rsid w:val="00C96EDE"/>
    <w:rsid w:val="00C97890"/>
    <w:rsid w:val="00C978D1"/>
    <w:rsid w:val="00C97E76"/>
    <w:rsid w:val="00CA00C8"/>
    <w:rsid w:val="00CA0E86"/>
    <w:rsid w:val="00CA1C43"/>
    <w:rsid w:val="00CA26F0"/>
    <w:rsid w:val="00CA324B"/>
    <w:rsid w:val="00CA3A78"/>
    <w:rsid w:val="00CA3EB8"/>
    <w:rsid w:val="00CA402B"/>
    <w:rsid w:val="00CA4BCA"/>
    <w:rsid w:val="00CA4C77"/>
    <w:rsid w:val="00CA4D6B"/>
    <w:rsid w:val="00CA61C3"/>
    <w:rsid w:val="00CA67EA"/>
    <w:rsid w:val="00CA6A43"/>
    <w:rsid w:val="00CA6B9C"/>
    <w:rsid w:val="00CA75F2"/>
    <w:rsid w:val="00CA7604"/>
    <w:rsid w:val="00CA7BFD"/>
    <w:rsid w:val="00CB053C"/>
    <w:rsid w:val="00CB05B6"/>
    <w:rsid w:val="00CB0AF6"/>
    <w:rsid w:val="00CB0ED7"/>
    <w:rsid w:val="00CB12DB"/>
    <w:rsid w:val="00CB1366"/>
    <w:rsid w:val="00CB164D"/>
    <w:rsid w:val="00CB1F00"/>
    <w:rsid w:val="00CB2655"/>
    <w:rsid w:val="00CB2A3F"/>
    <w:rsid w:val="00CB3341"/>
    <w:rsid w:val="00CB3D77"/>
    <w:rsid w:val="00CB49A5"/>
    <w:rsid w:val="00CB4B50"/>
    <w:rsid w:val="00CB5BB1"/>
    <w:rsid w:val="00CB60E3"/>
    <w:rsid w:val="00CB67A3"/>
    <w:rsid w:val="00CB6847"/>
    <w:rsid w:val="00CB7432"/>
    <w:rsid w:val="00CB749C"/>
    <w:rsid w:val="00CB7580"/>
    <w:rsid w:val="00CB7842"/>
    <w:rsid w:val="00CB7A4E"/>
    <w:rsid w:val="00CC04C6"/>
    <w:rsid w:val="00CC0E78"/>
    <w:rsid w:val="00CC124B"/>
    <w:rsid w:val="00CC1266"/>
    <w:rsid w:val="00CC1CCF"/>
    <w:rsid w:val="00CC1DD6"/>
    <w:rsid w:val="00CC2023"/>
    <w:rsid w:val="00CC2EF0"/>
    <w:rsid w:val="00CC2FCE"/>
    <w:rsid w:val="00CC3079"/>
    <w:rsid w:val="00CC3377"/>
    <w:rsid w:val="00CC40E9"/>
    <w:rsid w:val="00CC49BA"/>
    <w:rsid w:val="00CC4AF7"/>
    <w:rsid w:val="00CC4CB3"/>
    <w:rsid w:val="00CC567F"/>
    <w:rsid w:val="00CC58FE"/>
    <w:rsid w:val="00CC63C9"/>
    <w:rsid w:val="00CC68A0"/>
    <w:rsid w:val="00CC6B20"/>
    <w:rsid w:val="00CC6F5E"/>
    <w:rsid w:val="00CD0AA1"/>
    <w:rsid w:val="00CD1008"/>
    <w:rsid w:val="00CD243E"/>
    <w:rsid w:val="00CD24E9"/>
    <w:rsid w:val="00CD2B91"/>
    <w:rsid w:val="00CD306E"/>
    <w:rsid w:val="00CD310E"/>
    <w:rsid w:val="00CD3370"/>
    <w:rsid w:val="00CD35E5"/>
    <w:rsid w:val="00CD3A17"/>
    <w:rsid w:val="00CD3F66"/>
    <w:rsid w:val="00CD42D8"/>
    <w:rsid w:val="00CD5118"/>
    <w:rsid w:val="00CD5141"/>
    <w:rsid w:val="00CD578E"/>
    <w:rsid w:val="00CD59E2"/>
    <w:rsid w:val="00CD6BD0"/>
    <w:rsid w:val="00CD6FF2"/>
    <w:rsid w:val="00CD711A"/>
    <w:rsid w:val="00CD798B"/>
    <w:rsid w:val="00CE0093"/>
    <w:rsid w:val="00CE013D"/>
    <w:rsid w:val="00CE0774"/>
    <w:rsid w:val="00CE1D03"/>
    <w:rsid w:val="00CE1DC5"/>
    <w:rsid w:val="00CE1DF0"/>
    <w:rsid w:val="00CE20A9"/>
    <w:rsid w:val="00CE213C"/>
    <w:rsid w:val="00CE3196"/>
    <w:rsid w:val="00CE37B8"/>
    <w:rsid w:val="00CE4897"/>
    <w:rsid w:val="00CE49D1"/>
    <w:rsid w:val="00CE4C47"/>
    <w:rsid w:val="00CE5AE9"/>
    <w:rsid w:val="00CE5BFC"/>
    <w:rsid w:val="00CE66C2"/>
    <w:rsid w:val="00CE6929"/>
    <w:rsid w:val="00CE6C21"/>
    <w:rsid w:val="00CE70CC"/>
    <w:rsid w:val="00CF01BC"/>
    <w:rsid w:val="00CF0208"/>
    <w:rsid w:val="00CF1217"/>
    <w:rsid w:val="00CF199C"/>
    <w:rsid w:val="00CF24CB"/>
    <w:rsid w:val="00CF2568"/>
    <w:rsid w:val="00CF2B08"/>
    <w:rsid w:val="00CF30CF"/>
    <w:rsid w:val="00CF3B86"/>
    <w:rsid w:val="00CF3BC1"/>
    <w:rsid w:val="00CF3C1D"/>
    <w:rsid w:val="00CF3D62"/>
    <w:rsid w:val="00CF494C"/>
    <w:rsid w:val="00CF4CD8"/>
    <w:rsid w:val="00CF60D0"/>
    <w:rsid w:val="00CF66CB"/>
    <w:rsid w:val="00CF6F24"/>
    <w:rsid w:val="00CF7B41"/>
    <w:rsid w:val="00CF7B64"/>
    <w:rsid w:val="00D01213"/>
    <w:rsid w:val="00D015E8"/>
    <w:rsid w:val="00D02051"/>
    <w:rsid w:val="00D02CFA"/>
    <w:rsid w:val="00D02FA9"/>
    <w:rsid w:val="00D03DC0"/>
    <w:rsid w:val="00D041AA"/>
    <w:rsid w:val="00D047D0"/>
    <w:rsid w:val="00D049E9"/>
    <w:rsid w:val="00D0508F"/>
    <w:rsid w:val="00D0572D"/>
    <w:rsid w:val="00D073DD"/>
    <w:rsid w:val="00D074A2"/>
    <w:rsid w:val="00D077AB"/>
    <w:rsid w:val="00D07FAE"/>
    <w:rsid w:val="00D100AD"/>
    <w:rsid w:val="00D10793"/>
    <w:rsid w:val="00D10B15"/>
    <w:rsid w:val="00D10B45"/>
    <w:rsid w:val="00D112E1"/>
    <w:rsid w:val="00D11390"/>
    <w:rsid w:val="00D117B4"/>
    <w:rsid w:val="00D11C4F"/>
    <w:rsid w:val="00D11C56"/>
    <w:rsid w:val="00D1278F"/>
    <w:rsid w:val="00D12AAD"/>
    <w:rsid w:val="00D13291"/>
    <w:rsid w:val="00D1389F"/>
    <w:rsid w:val="00D1431A"/>
    <w:rsid w:val="00D14C5B"/>
    <w:rsid w:val="00D14CEA"/>
    <w:rsid w:val="00D14E07"/>
    <w:rsid w:val="00D14F9F"/>
    <w:rsid w:val="00D152F7"/>
    <w:rsid w:val="00D15337"/>
    <w:rsid w:val="00D15866"/>
    <w:rsid w:val="00D16C31"/>
    <w:rsid w:val="00D175BE"/>
    <w:rsid w:val="00D209C1"/>
    <w:rsid w:val="00D20A49"/>
    <w:rsid w:val="00D21BA0"/>
    <w:rsid w:val="00D224C5"/>
    <w:rsid w:val="00D22616"/>
    <w:rsid w:val="00D2300E"/>
    <w:rsid w:val="00D23190"/>
    <w:rsid w:val="00D238B5"/>
    <w:rsid w:val="00D23B27"/>
    <w:rsid w:val="00D23EFC"/>
    <w:rsid w:val="00D24157"/>
    <w:rsid w:val="00D24520"/>
    <w:rsid w:val="00D24622"/>
    <w:rsid w:val="00D249DB"/>
    <w:rsid w:val="00D263C3"/>
    <w:rsid w:val="00D263CF"/>
    <w:rsid w:val="00D266E8"/>
    <w:rsid w:val="00D26AF8"/>
    <w:rsid w:val="00D26E1F"/>
    <w:rsid w:val="00D26F01"/>
    <w:rsid w:val="00D275B4"/>
    <w:rsid w:val="00D27D0F"/>
    <w:rsid w:val="00D300D4"/>
    <w:rsid w:val="00D30107"/>
    <w:rsid w:val="00D301B0"/>
    <w:rsid w:val="00D30DC9"/>
    <w:rsid w:val="00D31E40"/>
    <w:rsid w:val="00D323C3"/>
    <w:rsid w:val="00D3248C"/>
    <w:rsid w:val="00D32CE0"/>
    <w:rsid w:val="00D3495A"/>
    <w:rsid w:val="00D34BE7"/>
    <w:rsid w:val="00D34F60"/>
    <w:rsid w:val="00D355FB"/>
    <w:rsid w:val="00D35B8B"/>
    <w:rsid w:val="00D36652"/>
    <w:rsid w:val="00D3698B"/>
    <w:rsid w:val="00D372DC"/>
    <w:rsid w:val="00D401F3"/>
    <w:rsid w:val="00D4055B"/>
    <w:rsid w:val="00D40719"/>
    <w:rsid w:val="00D40C54"/>
    <w:rsid w:val="00D40FC1"/>
    <w:rsid w:val="00D41C6C"/>
    <w:rsid w:val="00D4232E"/>
    <w:rsid w:val="00D42389"/>
    <w:rsid w:val="00D426BF"/>
    <w:rsid w:val="00D4292E"/>
    <w:rsid w:val="00D42D21"/>
    <w:rsid w:val="00D430D5"/>
    <w:rsid w:val="00D4375D"/>
    <w:rsid w:val="00D43D25"/>
    <w:rsid w:val="00D455E0"/>
    <w:rsid w:val="00D457E2"/>
    <w:rsid w:val="00D45A1E"/>
    <w:rsid w:val="00D460FB"/>
    <w:rsid w:val="00D46538"/>
    <w:rsid w:val="00D46D07"/>
    <w:rsid w:val="00D46D90"/>
    <w:rsid w:val="00D470C7"/>
    <w:rsid w:val="00D470E1"/>
    <w:rsid w:val="00D503CC"/>
    <w:rsid w:val="00D50DC2"/>
    <w:rsid w:val="00D50FB8"/>
    <w:rsid w:val="00D5107D"/>
    <w:rsid w:val="00D51C97"/>
    <w:rsid w:val="00D51E9B"/>
    <w:rsid w:val="00D52102"/>
    <w:rsid w:val="00D52355"/>
    <w:rsid w:val="00D52581"/>
    <w:rsid w:val="00D525E6"/>
    <w:rsid w:val="00D52694"/>
    <w:rsid w:val="00D5279B"/>
    <w:rsid w:val="00D52E27"/>
    <w:rsid w:val="00D52F0B"/>
    <w:rsid w:val="00D530B6"/>
    <w:rsid w:val="00D54165"/>
    <w:rsid w:val="00D54A33"/>
    <w:rsid w:val="00D54AC2"/>
    <w:rsid w:val="00D54D1D"/>
    <w:rsid w:val="00D54DAD"/>
    <w:rsid w:val="00D55ED3"/>
    <w:rsid w:val="00D55F70"/>
    <w:rsid w:val="00D56425"/>
    <w:rsid w:val="00D57053"/>
    <w:rsid w:val="00D574FA"/>
    <w:rsid w:val="00D60D8F"/>
    <w:rsid w:val="00D60FCB"/>
    <w:rsid w:val="00D61A5F"/>
    <w:rsid w:val="00D61ADE"/>
    <w:rsid w:val="00D61C3E"/>
    <w:rsid w:val="00D61CA9"/>
    <w:rsid w:val="00D62623"/>
    <w:rsid w:val="00D62996"/>
    <w:rsid w:val="00D62B10"/>
    <w:rsid w:val="00D62B2A"/>
    <w:rsid w:val="00D631C6"/>
    <w:rsid w:val="00D634E5"/>
    <w:rsid w:val="00D63CDD"/>
    <w:rsid w:val="00D63D50"/>
    <w:rsid w:val="00D63F2A"/>
    <w:rsid w:val="00D64855"/>
    <w:rsid w:val="00D64C8E"/>
    <w:rsid w:val="00D65B3B"/>
    <w:rsid w:val="00D66CEB"/>
    <w:rsid w:val="00D67081"/>
    <w:rsid w:val="00D67836"/>
    <w:rsid w:val="00D67CAF"/>
    <w:rsid w:val="00D70199"/>
    <w:rsid w:val="00D70B32"/>
    <w:rsid w:val="00D711DB"/>
    <w:rsid w:val="00D715FF"/>
    <w:rsid w:val="00D72182"/>
    <w:rsid w:val="00D72331"/>
    <w:rsid w:val="00D72D06"/>
    <w:rsid w:val="00D730D2"/>
    <w:rsid w:val="00D73114"/>
    <w:rsid w:val="00D73334"/>
    <w:rsid w:val="00D734D8"/>
    <w:rsid w:val="00D73794"/>
    <w:rsid w:val="00D738A7"/>
    <w:rsid w:val="00D73A11"/>
    <w:rsid w:val="00D7438D"/>
    <w:rsid w:val="00D74566"/>
    <w:rsid w:val="00D764CC"/>
    <w:rsid w:val="00D76727"/>
    <w:rsid w:val="00D76AF7"/>
    <w:rsid w:val="00D80727"/>
    <w:rsid w:val="00D80E6F"/>
    <w:rsid w:val="00D813B2"/>
    <w:rsid w:val="00D81A3B"/>
    <w:rsid w:val="00D81DAE"/>
    <w:rsid w:val="00D836A1"/>
    <w:rsid w:val="00D86694"/>
    <w:rsid w:val="00D86984"/>
    <w:rsid w:val="00D86E39"/>
    <w:rsid w:val="00D871DB"/>
    <w:rsid w:val="00D8735D"/>
    <w:rsid w:val="00D87D22"/>
    <w:rsid w:val="00D90292"/>
    <w:rsid w:val="00D906EB"/>
    <w:rsid w:val="00D90945"/>
    <w:rsid w:val="00D9163A"/>
    <w:rsid w:val="00D91CAA"/>
    <w:rsid w:val="00D92574"/>
    <w:rsid w:val="00D92827"/>
    <w:rsid w:val="00D92CDC"/>
    <w:rsid w:val="00D930D4"/>
    <w:rsid w:val="00D9332F"/>
    <w:rsid w:val="00D9368F"/>
    <w:rsid w:val="00D93A68"/>
    <w:rsid w:val="00D93BCE"/>
    <w:rsid w:val="00D94679"/>
    <w:rsid w:val="00D95109"/>
    <w:rsid w:val="00D95491"/>
    <w:rsid w:val="00D97717"/>
    <w:rsid w:val="00DA0181"/>
    <w:rsid w:val="00DA0584"/>
    <w:rsid w:val="00DA0DBB"/>
    <w:rsid w:val="00DA10D7"/>
    <w:rsid w:val="00DA1BE1"/>
    <w:rsid w:val="00DA1E91"/>
    <w:rsid w:val="00DA23FE"/>
    <w:rsid w:val="00DA2429"/>
    <w:rsid w:val="00DA26D8"/>
    <w:rsid w:val="00DA2F8C"/>
    <w:rsid w:val="00DA3B7A"/>
    <w:rsid w:val="00DA480E"/>
    <w:rsid w:val="00DA4952"/>
    <w:rsid w:val="00DA5B4F"/>
    <w:rsid w:val="00DA6499"/>
    <w:rsid w:val="00DA6596"/>
    <w:rsid w:val="00DA6BD5"/>
    <w:rsid w:val="00DA6D92"/>
    <w:rsid w:val="00DA72FA"/>
    <w:rsid w:val="00DA7428"/>
    <w:rsid w:val="00DA7969"/>
    <w:rsid w:val="00DB11F1"/>
    <w:rsid w:val="00DB14AC"/>
    <w:rsid w:val="00DB1538"/>
    <w:rsid w:val="00DB245E"/>
    <w:rsid w:val="00DB3878"/>
    <w:rsid w:val="00DB399A"/>
    <w:rsid w:val="00DB3E5D"/>
    <w:rsid w:val="00DB41E8"/>
    <w:rsid w:val="00DB4B0D"/>
    <w:rsid w:val="00DB5EE4"/>
    <w:rsid w:val="00DB5F0C"/>
    <w:rsid w:val="00DB6157"/>
    <w:rsid w:val="00DB70DA"/>
    <w:rsid w:val="00DB7306"/>
    <w:rsid w:val="00DC000E"/>
    <w:rsid w:val="00DC0ED5"/>
    <w:rsid w:val="00DC23B9"/>
    <w:rsid w:val="00DC2551"/>
    <w:rsid w:val="00DC2E2F"/>
    <w:rsid w:val="00DC352F"/>
    <w:rsid w:val="00DC3E1C"/>
    <w:rsid w:val="00DC5675"/>
    <w:rsid w:val="00DC5A9A"/>
    <w:rsid w:val="00DC5FDB"/>
    <w:rsid w:val="00DC65A2"/>
    <w:rsid w:val="00DC682D"/>
    <w:rsid w:val="00DC71B1"/>
    <w:rsid w:val="00DC7845"/>
    <w:rsid w:val="00DC7E15"/>
    <w:rsid w:val="00DD075E"/>
    <w:rsid w:val="00DD0784"/>
    <w:rsid w:val="00DD0933"/>
    <w:rsid w:val="00DD098D"/>
    <w:rsid w:val="00DD09B0"/>
    <w:rsid w:val="00DD1C58"/>
    <w:rsid w:val="00DD1DD6"/>
    <w:rsid w:val="00DD1E27"/>
    <w:rsid w:val="00DD20A4"/>
    <w:rsid w:val="00DD32E7"/>
    <w:rsid w:val="00DD3446"/>
    <w:rsid w:val="00DD3593"/>
    <w:rsid w:val="00DD36F4"/>
    <w:rsid w:val="00DD377C"/>
    <w:rsid w:val="00DD42FA"/>
    <w:rsid w:val="00DD4BAD"/>
    <w:rsid w:val="00DD56D7"/>
    <w:rsid w:val="00DD6235"/>
    <w:rsid w:val="00DD6431"/>
    <w:rsid w:val="00DD7399"/>
    <w:rsid w:val="00DE0933"/>
    <w:rsid w:val="00DE0EAC"/>
    <w:rsid w:val="00DE0EF3"/>
    <w:rsid w:val="00DE1CA3"/>
    <w:rsid w:val="00DE1CE8"/>
    <w:rsid w:val="00DE1CFD"/>
    <w:rsid w:val="00DE1D99"/>
    <w:rsid w:val="00DE228E"/>
    <w:rsid w:val="00DE3DCC"/>
    <w:rsid w:val="00DE4008"/>
    <w:rsid w:val="00DE437E"/>
    <w:rsid w:val="00DE530D"/>
    <w:rsid w:val="00DE5648"/>
    <w:rsid w:val="00DE567A"/>
    <w:rsid w:val="00DE58D5"/>
    <w:rsid w:val="00DE5957"/>
    <w:rsid w:val="00DE5DA2"/>
    <w:rsid w:val="00DE5EE5"/>
    <w:rsid w:val="00DE6232"/>
    <w:rsid w:val="00DE6CB8"/>
    <w:rsid w:val="00DE7CDF"/>
    <w:rsid w:val="00DE7D01"/>
    <w:rsid w:val="00DF006B"/>
    <w:rsid w:val="00DF048F"/>
    <w:rsid w:val="00DF0A70"/>
    <w:rsid w:val="00DF1269"/>
    <w:rsid w:val="00DF149B"/>
    <w:rsid w:val="00DF1CB2"/>
    <w:rsid w:val="00DF1F43"/>
    <w:rsid w:val="00DF2052"/>
    <w:rsid w:val="00DF2082"/>
    <w:rsid w:val="00DF2208"/>
    <w:rsid w:val="00DF2335"/>
    <w:rsid w:val="00DF2453"/>
    <w:rsid w:val="00DF29CA"/>
    <w:rsid w:val="00DF2DE7"/>
    <w:rsid w:val="00DF3488"/>
    <w:rsid w:val="00DF38B2"/>
    <w:rsid w:val="00DF3901"/>
    <w:rsid w:val="00DF3B3B"/>
    <w:rsid w:val="00DF4563"/>
    <w:rsid w:val="00DF57F6"/>
    <w:rsid w:val="00DF59B2"/>
    <w:rsid w:val="00DF6593"/>
    <w:rsid w:val="00DF669B"/>
    <w:rsid w:val="00DF66A6"/>
    <w:rsid w:val="00DF6780"/>
    <w:rsid w:val="00DF678E"/>
    <w:rsid w:val="00DF6CBA"/>
    <w:rsid w:val="00DF72FF"/>
    <w:rsid w:val="00DF7359"/>
    <w:rsid w:val="00DF758B"/>
    <w:rsid w:val="00DF7BFA"/>
    <w:rsid w:val="00DF7E38"/>
    <w:rsid w:val="00E000FC"/>
    <w:rsid w:val="00E004FB"/>
    <w:rsid w:val="00E0132A"/>
    <w:rsid w:val="00E013BD"/>
    <w:rsid w:val="00E01461"/>
    <w:rsid w:val="00E01571"/>
    <w:rsid w:val="00E017E0"/>
    <w:rsid w:val="00E02F51"/>
    <w:rsid w:val="00E03328"/>
    <w:rsid w:val="00E0407B"/>
    <w:rsid w:val="00E044EA"/>
    <w:rsid w:val="00E052E3"/>
    <w:rsid w:val="00E054D2"/>
    <w:rsid w:val="00E0599C"/>
    <w:rsid w:val="00E0649A"/>
    <w:rsid w:val="00E06D58"/>
    <w:rsid w:val="00E06FD6"/>
    <w:rsid w:val="00E079C2"/>
    <w:rsid w:val="00E07DC2"/>
    <w:rsid w:val="00E105D7"/>
    <w:rsid w:val="00E10AA1"/>
    <w:rsid w:val="00E111DE"/>
    <w:rsid w:val="00E1130C"/>
    <w:rsid w:val="00E11B2A"/>
    <w:rsid w:val="00E11B71"/>
    <w:rsid w:val="00E11EB5"/>
    <w:rsid w:val="00E1253D"/>
    <w:rsid w:val="00E125F1"/>
    <w:rsid w:val="00E12ED4"/>
    <w:rsid w:val="00E14829"/>
    <w:rsid w:val="00E152B0"/>
    <w:rsid w:val="00E16A2D"/>
    <w:rsid w:val="00E17EEB"/>
    <w:rsid w:val="00E17F97"/>
    <w:rsid w:val="00E2079B"/>
    <w:rsid w:val="00E214D8"/>
    <w:rsid w:val="00E219FD"/>
    <w:rsid w:val="00E21BD1"/>
    <w:rsid w:val="00E21CB0"/>
    <w:rsid w:val="00E22587"/>
    <w:rsid w:val="00E23AB4"/>
    <w:rsid w:val="00E24217"/>
    <w:rsid w:val="00E2443C"/>
    <w:rsid w:val="00E24E0A"/>
    <w:rsid w:val="00E253BC"/>
    <w:rsid w:val="00E25D88"/>
    <w:rsid w:val="00E276AB"/>
    <w:rsid w:val="00E27DE5"/>
    <w:rsid w:val="00E302CE"/>
    <w:rsid w:val="00E303BD"/>
    <w:rsid w:val="00E306B3"/>
    <w:rsid w:val="00E30B41"/>
    <w:rsid w:val="00E310C5"/>
    <w:rsid w:val="00E31627"/>
    <w:rsid w:val="00E319DD"/>
    <w:rsid w:val="00E327B4"/>
    <w:rsid w:val="00E33331"/>
    <w:rsid w:val="00E33523"/>
    <w:rsid w:val="00E340E6"/>
    <w:rsid w:val="00E347B4"/>
    <w:rsid w:val="00E34AC0"/>
    <w:rsid w:val="00E34BEF"/>
    <w:rsid w:val="00E35065"/>
    <w:rsid w:val="00E35710"/>
    <w:rsid w:val="00E358A1"/>
    <w:rsid w:val="00E35E95"/>
    <w:rsid w:val="00E361F3"/>
    <w:rsid w:val="00E36423"/>
    <w:rsid w:val="00E3675C"/>
    <w:rsid w:val="00E36A81"/>
    <w:rsid w:val="00E37245"/>
    <w:rsid w:val="00E40597"/>
    <w:rsid w:val="00E405CB"/>
    <w:rsid w:val="00E408A2"/>
    <w:rsid w:val="00E41A31"/>
    <w:rsid w:val="00E41AA4"/>
    <w:rsid w:val="00E43D75"/>
    <w:rsid w:val="00E44A8E"/>
    <w:rsid w:val="00E454E9"/>
    <w:rsid w:val="00E46063"/>
    <w:rsid w:val="00E4655C"/>
    <w:rsid w:val="00E47E12"/>
    <w:rsid w:val="00E5018D"/>
    <w:rsid w:val="00E5037B"/>
    <w:rsid w:val="00E5051F"/>
    <w:rsid w:val="00E50630"/>
    <w:rsid w:val="00E5070C"/>
    <w:rsid w:val="00E50D66"/>
    <w:rsid w:val="00E51B45"/>
    <w:rsid w:val="00E52455"/>
    <w:rsid w:val="00E52762"/>
    <w:rsid w:val="00E52A2A"/>
    <w:rsid w:val="00E52A71"/>
    <w:rsid w:val="00E536B2"/>
    <w:rsid w:val="00E540D4"/>
    <w:rsid w:val="00E5449C"/>
    <w:rsid w:val="00E547F0"/>
    <w:rsid w:val="00E54FBA"/>
    <w:rsid w:val="00E5515B"/>
    <w:rsid w:val="00E55233"/>
    <w:rsid w:val="00E553B2"/>
    <w:rsid w:val="00E5547A"/>
    <w:rsid w:val="00E55F4B"/>
    <w:rsid w:val="00E560E5"/>
    <w:rsid w:val="00E57088"/>
    <w:rsid w:val="00E6021A"/>
    <w:rsid w:val="00E60506"/>
    <w:rsid w:val="00E61CB3"/>
    <w:rsid w:val="00E620A9"/>
    <w:rsid w:val="00E62771"/>
    <w:rsid w:val="00E62B60"/>
    <w:rsid w:val="00E63C84"/>
    <w:rsid w:val="00E63E50"/>
    <w:rsid w:val="00E646D8"/>
    <w:rsid w:val="00E647FF"/>
    <w:rsid w:val="00E64E9E"/>
    <w:rsid w:val="00E650B3"/>
    <w:rsid w:val="00E662C6"/>
    <w:rsid w:val="00E66861"/>
    <w:rsid w:val="00E6774D"/>
    <w:rsid w:val="00E679E0"/>
    <w:rsid w:val="00E70D1D"/>
    <w:rsid w:val="00E70D75"/>
    <w:rsid w:val="00E716EA"/>
    <w:rsid w:val="00E7186A"/>
    <w:rsid w:val="00E72237"/>
    <w:rsid w:val="00E72A81"/>
    <w:rsid w:val="00E72E72"/>
    <w:rsid w:val="00E73B13"/>
    <w:rsid w:val="00E73DA6"/>
    <w:rsid w:val="00E73F99"/>
    <w:rsid w:val="00E74FFE"/>
    <w:rsid w:val="00E7647B"/>
    <w:rsid w:val="00E8000C"/>
    <w:rsid w:val="00E80087"/>
    <w:rsid w:val="00E80193"/>
    <w:rsid w:val="00E8153B"/>
    <w:rsid w:val="00E81852"/>
    <w:rsid w:val="00E81F57"/>
    <w:rsid w:val="00E8221E"/>
    <w:rsid w:val="00E837FB"/>
    <w:rsid w:val="00E841F7"/>
    <w:rsid w:val="00E84FA8"/>
    <w:rsid w:val="00E857A2"/>
    <w:rsid w:val="00E859C5"/>
    <w:rsid w:val="00E85B81"/>
    <w:rsid w:val="00E86054"/>
    <w:rsid w:val="00E8605F"/>
    <w:rsid w:val="00E86431"/>
    <w:rsid w:val="00E865E8"/>
    <w:rsid w:val="00E86953"/>
    <w:rsid w:val="00E869BC"/>
    <w:rsid w:val="00E86E89"/>
    <w:rsid w:val="00E876A5"/>
    <w:rsid w:val="00E87789"/>
    <w:rsid w:val="00E87900"/>
    <w:rsid w:val="00E87CB0"/>
    <w:rsid w:val="00E87E3F"/>
    <w:rsid w:val="00E87FB8"/>
    <w:rsid w:val="00E90ED3"/>
    <w:rsid w:val="00E9122C"/>
    <w:rsid w:val="00E913B7"/>
    <w:rsid w:val="00E91703"/>
    <w:rsid w:val="00E9204C"/>
    <w:rsid w:val="00E9213D"/>
    <w:rsid w:val="00E923BE"/>
    <w:rsid w:val="00E931DA"/>
    <w:rsid w:val="00E93571"/>
    <w:rsid w:val="00E93A0C"/>
    <w:rsid w:val="00E93A91"/>
    <w:rsid w:val="00E93AE7"/>
    <w:rsid w:val="00E93CDE"/>
    <w:rsid w:val="00E93D5A"/>
    <w:rsid w:val="00E94999"/>
    <w:rsid w:val="00E94A9E"/>
    <w:rsid w:val="00E9500B"/>
    <w:rsid w:val="00E955DB"/>
    <w:rsid w:val="00E95648"/>
    <w:rsid w:val="00E95652"/>
    <w:rsid w:val="00E95F6E"/>
    <w:rsid w:val="00E96261"/>
    <w:rsid w:val="00E96CE0"/>
    <w:rsid w:val="00E96CF5"/>
    <w:rsid w:val="00E96F73"/>
    <w:rsid w:val="00E96FCD"/>
    <w:rsid w:val="00E97111"/>
    <w:rsid w:val="00E97325"/>
    <w:rsid w:val="00E9777D"/>
    <w:rsid w:val="00E97CD8"/>
    <w:rsid w:val="00EA0312"/>
    <w:rsid w:val="00EA0490"/>
    <w:rsid w:val="00EA05B2"/>
    <w:rsid w:val="00EA142E"/>
    <w:rsid w:val="00EA19B8"/>
    <w:rsid w:val="00EA2682"/>
    <w:rsid w:val="00EA2EAE"/>
    <w:rsid w:val="00EA30B6"/>
    <w:rsid w:val="00EA32CF"/>
    <w:rsid w:val="00EA35A6"/>
    <w:rsid w:val="00EA423C"/>
    <w:rsid w:val="00EA45A5"/>
    <w:rsid w:val="00EA4766"/>
    <w:rsid w:val="00EA5205"/>
    <w:rsid w:val="00EA5536"/>
    <w:rsid w:val="00EA695A"/>
    <w:rsid w:val="00EA6ACA"/>
    <w:rsid w:val="00EA6D72"/>
    <w:rsid w:val="00EB02E8"/>
    <w:rsid w:val="00EB03A8"/>
    <w:rsid w:val="00EB0BD9"/>
    <w:rsid w:val="00EB1A13"/>
    <w:rsid w:val="00EB2728"/>
    <w:rsid w:val="00EB39C2"/>
    <w:rsid w:val="00EB3FD7"/>
    <w:rsid w:val="00EB4B17"/>
    <w:rsid w:val="00EB4FB9"/>
    <w:rsid w:val="00EB536E"/>
    <w:rsid w:val="00EB59E4"/>
    <w:rsid w:val="00EB5D35"/>
    <w:rsid w:val="00EB5EEB"/>
    <w:rsid w:val="00EB626D"/>
    <w:rsid w:val="00EB630D"/>
    <w:rsid w:val="00EB67F7"/>
    <w:rsid w:val="00EB686E"/>
    <w:rsid w:val="00EB6ED7"/>
    <w:rsid w:val="00EB7038"/>
    <w:rsid w:val="00EC0081"/>
    <w:rsid w:val="00EC040A"/>
    <w:rsid w:val="00EC0DDB"/>
    <w:rsid w:val="00EC14DB"/>
    <w:rsid w:val="00EC1A57"/>
    <w:rsid w:val="00EC20E4"/>
    <w:rsid w:val="00EC21ED"/>
    <w:rsid w:val="00EC2899"/>
    <w:rsid w:val="00EC3278"/>
    <w:rsid w:val="00EC33A0"/>
    <w:rsid w:val="00EC36F6"/>
    <w:rsid w:val="00EC39A9"/>
    <w:rsid w:val="00EC4034"/>
    <w:rsid w:val="00EC591A"/>
    <w:rsid w:val="00EC5E80"/>
    <w:rsid w:val="00EC6617"/>
    <w:rsid w:val="00EC749E"/>
    <w:rsid w:val="00EC781C"/>
    <w:rsid w:val="00EC7B05"/>
    <w:rsid w:val="00ED0B9B"/>
    <w:rsid w:val="00ED16B9"/>
    <w:rsid w:val="00ED1DF3"/>
    <w:rsid w:val="00ED1E8A"/>
    <w:rsid w:val="00ED1FC9"/>
    <w:rsid w:val="00ED2907"/>
    <w:rsid w:val="00ED40A0"/>
    <w:rsid w:val="00ED4124"/>
    <w:rsid w:val="00ED43D8"/>
    <w:rsid w:val="00ED50ED"/>
    <w:rsid w:val="00ED517E"/>
    <w:rsid w:val="00ED5966"/>
    <w:rsid w:val="00ED64DF"/>
    <w:rsid w:val="00ED6719"/>
    <w:rsid w:val="00ED6E80"/>
    <w:rsid w:val="00ED7A2F"/>
    <w:rsid w:val="00ED7E98"/>
    <w:rsid w:val="00EE048D"/>
    <w:rsid w:val="00EE098C"/>
    <w:rsid w:val="00EE0CEC"/>
    <w:rsid w:val="00EE1286"/>
    <w:rsid w:val="00EE175C"/>
    <w:rsid w:val="00EE2591"/>
    <w:rsid w:val="00EE347E"/>
    <w:rsid w:val="00EE369C"/>
    <w:rsid w:val="00EE3CA9"/>
    <w:rsid w:val="00EE4675"/>
    <w:rsid w:val="00EE4F51"/>
    <w:rsid w:val="00EE5269"/>
    <w:rsid w:val="00EE5576"/>
    <w:rsid w:val="00EE56B3"/>
    <w:rsid w:val="00EE6157"/>
    <w:rsid w:val="00EE6761"/>
    <w:rsid w:val="00EE698E"/>
    <w:rsid w:val="00EE7034"/>
    <w:rsid w:val="00EE7325"/>
    <w:rsid w:val="00EE73A7"/>
    <w:rsid w:val="00EE7A66"/>
    <w:rsid w:val="00EE7F68"/>
    <w:rsid w:val="00EF0170"/>
    <w:rsid w:val="00EF054A"/>
    <w:rsid w:val="00EF0829"/>
    <w:rsid w:val="00EF1241"/>
    <w:rsid w:val="00EF1781"/>
    <w:rsid w:val="00EF1CB2"/>
    <w:rsid w:val="00EF22F8"/>
    <w:rsid w:val="00EF2601"/>
    <w:rsid w:val="00EF2D74"/>
    <w:rsid w:val="00EF345E"/>
    <w:rsid w:val="00EF3C8B"/>
    <w:rsid w:val="00EF40FB"/>
    <w:rsid w:val="00EF46F1"/>
    <w:rsid w:val="00EF5D93"/>
    <w:rsid w:val="00EF5E43"/>
    <w:rsid w:val="00EF6644"/>
    <w:rsid w:val="00EF7475"/>
    <w:rsid w:val="00EF7900"/>
    <w:rsid w:val="00EF7CAB"/>
    <w:rsid w:val="00EF7F01"/>
    <w:rsid w:val="00F00374"/>
    <w:rsid w:val="00F003C2"/>
    <w:rsid w:val="00F0069C"/>
    <w:rsid w:val="00F00D3C"/>
    <w:rsid w:val="00F011DD"/>
    <w:rsid w:val="00F01DA9"/>
    <w:rsid w:val="00F02641"/>
    <w:rsid w:val="00F0435D"/>
    <w:rsid w:val="00F04725"/>
    <w:rsid w:val="00F05019"/>
    <w:rsid w:val="00F05105"/>
    <w:rsid w:val="00F05315"/>
    <w:rsid w:val="00F05497"/>
    <w:rsid w:val="00F057E3"/>
    <w:rsid w:val="00F0639D"/>
    <w:rsid w:val="00F0665F"/>
    <w:rsid w:val="00F06B83"/>
    <w:rsid w:val="00F07448"/>
    <w:rsid w:val="00F076A7"/>
    <w:rsid w:val="00F07909"/>
    <w:rsid w:val="00F0791D"/>
    <w:rsid w:val="00F1150E"/>
    <w:rsid w:val="00F1171F"/>
    <w:rsid w:val="00F117C1"/>
    <w:rsid w:val="00F119D4"/>
    <w:rsid w:val="00F11CA0"/>
    <w:rsid w:val="00F126A3"/>
    <w:rsid w:val="00F12E47"/>
    <w:rsid w:val="00F13BA5"/>
    <w:rsid w:val="00F13D13"/>
    <w:rsid w:val="00F147AD"/>
    <w:rsid w:val="00F14B91"/>
    <w:rsid w:val="00F151A3"/>
    <w:rsid w:val="00F151D2"/>
    <w:rsid w:val="00F16726"/>
    <w:rsid w:val="00F17449"/>
    <w:rsid w:val="00F1756A"/>
    <w:rsid w:val="00F20D85"/>
    <w:rsid w:val="00F20F7A"/>
    <w:rsid w:val="00F2146F"/>
    <w:rsid w:val="00F21A0D"/>
    <w:rsid w:val="00F21F59"/>
    <w:rsid w:val="00F227DA"/>
    <w:rsid w:val="00F23001"/>
    <w:rsid w:val="00F237AF"/>
    <w:rsid w:val="00F253E7"/>
    <w:rsid w:val="00F25B0F"/>
    <w:rsid w:val="00F25C7E"/>
    <w:rsid w:val="00F25CCB"/>
    <w:rsid w:val="00F262C0"/>
    <w:rsid w:val="00F266D4"/>
    <w:rsid w:val="00F26DB0"/>
    <w:rsid w:val="00F26EF6"/>
    <w:rsid w:val="00F30EF9"/>
    <w:rsid w:val="00F31558"/>
    <w:rsid w:val="00F317CA"/>
    <w:rsid w:val="00F321B2"/>
    <w:rsid w:val="00F32231"/>
    <w:rsid w:val="00F32C6C"/>
    <w:rsid w:val="00F32C6E"/>
    <w:rsid w:val="00F32CA9"/>
    <w:rsid w:val="00F34312"/>
    <w:rsid w:val="00F3682C"/>
    <w:rsid w:val="00F371AB"/>
    <w:rsid w:val="00F37BCC"/>
    <w:rsid w:val="00F400E7"/>
    <w:rsid w:val="00F403BC"/>
    <w:rsid w:val="00F409E3"/>
    <w:rsid w:val="00F410FE"/>
    <w:rsid w:val="00F4136E"/>
    <w:rsid w:val="00F425BB"/>
    <w:rsid w:val="00F43B59"/>
    <w:rsid w:val="00F43BA4"/>
    <w:rsid w:val="00F4459F"/>
    <w:rsid w:val="00F45089"/>
    <w:rsid w:val="00F45568"/>
    <w:rsid w:val="00F45922"/>
    <w:rsid w:val="00F45E30"/>
    <w:rsid w:val="00F462B1"/>
    <w:rsid w:val="00F4680C"/>
    <w:rsid w:val="00F46C94"/>
    <w:rsid w:val="00F47BDF"/>
    <w:rsid w:val="00F505E5"/>
    <w:rsid w:val="00F5088E"/>
    <w:rsid w:val="00F518DF"/>
    <w:rsid w:val="00F51F1A"/>
    <w:rsid w:val="00F51F81"/>
    <w:rsid w:val="00F529F6"/>
    <w:rsid w:val="00F53002"/>
    <w:rsid w:val="00F5314C"/>
    <w:rsid w:val="00F53A95"/>
    <w:rsid w:val="00F5426D"/>
    <w:rsid w:val="00F54553"/>
    <w:rsid w:val="00F545ED"/>
    <w:rsid w:val="00F54E70"/>
    <w:rsid w:val="00F55B8F"/>
    <w:rsid w:val="00F55ED7"/>
    <w:rsid w:val="00F56FFD"/>
    <w:rsid w:val="00F57443"/>
    <w:rsid w:val="00F5768E"/>
    <w:rsid w:val="00F6028A"/>
    <w:rsid w:val="00F61251"/>
    <w:rsid w:val="00F621D4"/>
    <w:rsid w:val="00F6241C"/>
    <w:rsid w:val="00F62A2A"/>
    <w:rsid w:val="00F62E75"/>
    <w:rsid w:val="00F63096"/>
    <w:rsid w:val="00F634E2"/>
    <w:rsid w:val="00F63970"/>
    <w:rsid w:val="00F63C16"/>
    <w:rsid w:val="00F64249"/>
    <w:rsid w:val="00F64AF2"/>
    <w:rsid w:val="00F64D75"/>
    <w:rsid w:val="00F65156"/>
    <w:rsid w:val="00F657D5"/>
    <w:rsid w:val="00F66128"/>
    <w:rsid w:val="00F6621E"/>
    <w:rsid w:val="00F6648F"/>
    <w:rsid w:val="00F6678C"/>
    <w:rsid w:val="00F66919"/>
    <w:rsid w:val="00F66EC6"/>
    <w:rsid w:val="00F67122"/>
    <w:rsid w:val="00F6743A"/>
    <w:rsid w:val="00F6779D"/>
    <w:rsid w:val="00F677A4"/>
    <w:rsid w:val="00F67853"/>
    <w:rsid w:val="00F67FFE"/>
    <w:rsid w:val="00F70826"/>
    <w:rsid w:val="00F70F4E"/>
    <w:rsid w:val="00F71061"/>
    <w:rsid w:val="00F72216"/>
    <w:rsid w:val="00F722F9"/>
    <w:rsid w:val="00F72362"/>
    <w:rsid w:val="00F72436"/>
    <w:rsid w:val="00F72529"/>
    <w:rsid w:val="00F72723"/>
    <w:rsid w:val="00F72FAF"/>
    <w:rsid w:val="00F738C1"/>
    <w:rsid w:val="00F74E98"/>
    <w:rsid w:val="00F74FEF"/>
    <w:rsid w:val="00F75267"/>
    <w:rsid w:val="00F7568A"/>
    <w:rsid w:val="00F75D9E"/>
    <w:rsid w:val="00F75F06"/>
    <w:rsid w:val="00F76C89"/>
    <w:rsid w:val="00F76DDF"/>
    <w:rsid w:val="00F77781"/>
    <w:rsid w:val="00F77D97"/>
    <w:rsid w:val="00F77F02"/>
    <w:rsid w:val="00F8021D"/>
    <w:rsid w:val="00F809D3"/>
    <w:rsid w:val="00F80C35"/>
    <w:rsid w:val="00F80D25"/>
    <w:rsid w:val="00F81A32"/>
    <w:rsid w:val="00F827F6"/>
    <w:rsid w:val="00F83258"/>
    <w:rsid w:val="00F83D8B"/>
    <w:rsid w:val="00F844CA"/>
    <w:rsid w:val="00F846C6"/>
    <w:rsid w:val="00F84962"/>
    <w:rsid w:val="00F84D96"/>
    <w:rsid w:val="00F852C2"/>
    <w:rsid w:val="00F858D1"/>
    <w:rsid w:val="00F85FFF"/>
    <w:rsid w:val="00F8609B"/>
    <w:rsid w:val="00F871D1"/>
    <w:rsid w:val="00F876E4"/>
    <w:rsid w:val="00F87827"/>
    <w:rsid w:val="00F878D7"/>
    <w:rsid w:val="00F87DBF"/>
    <w:rsid w:val="00F9008A"/>
    <w:rsid w:val="00F90A29"/>
    <w:rsid w:val="00F90E36"/>
    <w:rsid w:val="00F9179B"/>
    <w:rsid w:val="00F91A39"/>
    <w:rsid w:val="00F92FEF"/>
    <w:rsid w:val="00F9414A"/>
    <w:rsid w:val="00F950C0"/>
    <w:rsid w:val="00F955B3"/>
    <w:rsid w:val="00F95F8E"/>
    <w:rsid w:val="00F96328"/>
    <w:rsid w:val="00F964D8"/>
    <w:rsid w:val="00F96634"/>
    <w:rsid w:val="00F96D99"/>
    <w:rsid w:val="00F976D3"/>
    <w:rsid w:val="00F979E8"/>
    <w:rsid w:val="00FA01C3"/>
    <w:rsid w:val="00FA0F06"/>
    <w:rsid w:val="00FA144D"/>
    <w:rsid w:val="00FA16C8"/>
    <w:rsid w:val="00FA18D0"/>
    <w:rsid w:val="00FA1CF4"/>
    <w:rsid w:val="00FA21B9"/>
    <w:rsid w:val="00FA3042"/>
    <w:rsid w:val="00FA3115"/>
    <w:rsid w:val="00FA32D6"/>
    <w:rsid w:val="00FA347F"/>
    <w:rsid w:val="00FA3571"/>
    <w:rsid w:val="00FA3DCD"/>
    <w:rsid w:val="00FA4307"/>
    <w:rsid w:val="00FA45EC"/>
    <w:rsid w:val="00FA4E03"/>
    <w:rsid w:val="00FA5144"/>
    <w:rsid w:val="00FA5224"/>
    <w:rsid w:val="00FA53A0"/>
    <w:rsid w:val="00FA56CF"/>
    <w:rsid w:val="00FA639B"/>
    <w:rsid w:val="00FA6D83"/>
    <w:rsid w:val="00FA6F94"/>
    <w:rsid w:val="00FA703D"/>
    <w:rsid w:val="00FA7228"/>
    <w:rsid w:val="00FA7500"/>
    <w:rsid w:val="00FA78A9"/>
    <w:rsid w:val="00FA79B8"/>
    <w:rsid w:val="00FB005F"/>
    <w:rsid w:val="00FB01D6"/>
    <w:rsid w:val="00FB12EE"/>
    <w:rsid w:val="00FB1C2B"/>
    <w:rsid w:val="00FB2557"/>
    <w:rsid w:val="00FB3A82"/>
    <w:rsid w:val="00FB3F64"/>
    <w:rsid w:val="00FB4944"/>
    <w:rsid w:val="00FB5A37"/>
    <w:rsid w:val="00FB5AAD"/>
    <w:rsid w:val="00FB6B3A"/>
    <w:rsid w:val="00FB72BD"/>
    <w:rsid w:val="00FB7714"/>
    <w:rsid w:val="00FC0223"/>
    <w:rsid w:val="00FC0368"/>
    <w:rsid w:val="00FC1443"/>
    <w:rsid w:val="00FC1E70"/>
    <w:rsid w:val="00FC20A1"/>
    <w:rsid w:val="00FC2456"/>
    <w:rsid w:val="00FC28C6"/>
    <w:rsid w:val="00FC29C3"/>
    <w:rsid w:val="00FC2A7B"/>
    <w:rsid w:val="00FC42D0"/>
    <w:rsid w:val="00FC47E6"/>
    <w:rsid w:val="00FC4C25"/>
    <w:rsid w:val="00FC4DF7"/>
    <w:rsid w:val="00FC52E3"/>
    <w:rsid w:val="00FC5529"/>
    <w:rsid w:val="00FC6022"/>
    <w:rsid w:val="00FC6CA7"/>
    <w:rsid w:val="00FC6E92"/>
    <w:rsid w:val="00FC7B0A"/>
    <w:rsid w:val="00FC7DB9"/>
    <w:rsid w:val="00FD08D2"/>
    <w:rsid w:val="00FD10FB"/>
    <w:rsid w:val="00FD16F0"/>
    <w:rsid w:val="00FD1B05"/>
    <w:rsid w:val="00FD2252"/>
    <w:rsid w:val="00FD2398"/>
    <w:rsid w:val="00FD2410"/>
    <w:rsid w:val="00FD2B5D"/>
    <w:rsid w:val="00FD2EDB"/>
    <w:rsid w:val="00FD3ACE"/>
    <w:rsid w:val="00FD3B03"/>
    <w:rsid w:val="00FD4627"/>
    <w:rsid w:val="00FD467D"/>
    <w:rsid w:val="00FD4D76"/>
    <w:rsid w:val="00FD4D7D"/>
    <w:rsid w:val="00FD5793"/>
    <w:rsid w:val="00FD662A"/>
    <w:rsid w:val="00FE0344"/>
    <w:rsid w:val="00FE1161"/>
    <w:rsid w:val="00FE13DB"/>
    <w:rsid w:val="00FE1536"/>
    <w:rsid w:val="00FE15D8"/>
    <w:rsid w:val="00FE166B"/>
    <w:rsid w:val="00FE16A9"/>
    <w:rsid w:val="00FE16FC"/>
    <w:rsid w:val="00FE1915"/>
    <w:rsid w:val="00FE21AF"/>
    <w:rsid w:val="00FE25A4"/>
    <w:rsid w:val="00FE2879"/>
    <w:rsid w:val="00FE2946"/>
    <w:rsid w:val="00FE2EFB"/>
    <w:rsid w:val="00FE33B5"/>
    <w:rsid w:val="00FE3405"/>
    <w:rsid w:val="00FE38DD"/>
    <w:rsid w:val="00FE3A31"/>
    <w:rsid w:val="00FE3D60"/>
    <w:rsid w:val="00FE41E3"/>
    <w:rsid w:val="00FE4439"/>
    <w:rsid w:val="00FE4785"/>
    <w:rsid w:val="00FE78CC"/>
    <w:rsid w:val="00FE794D"/>
    <w:rsid w:val="00FE7F2A"/>
    <w:rsid w:val="00FF0CD4"/>
    <w:rsid w:val="00FF0DCE"/>
    <w:rsid w:val="00FF0E31"/>
    <w:rsid w:val="00FF1C0A"/>
    <w:rsid w:val="00FF240B"/>
    <w:rsid w:val="00FF26D6"/>
    <w:rsid w:val="00FF285E"/>
    <w:rsid w:val="00FF33D6"/>
    <w:rsid w:val="00FF4452"/>
    <w:rsid w:val="00FF4CF2"/>
    <w:rsid w:val="00FF56E9"/>
    <w:rsid w:val="00FF5DE4"/>
    <w:rsid w:val="00FF6785"/>
    <w:rsid w:val="00FF726B"/>
    <w:rsid w:val="00FF7274"/>
    <w:rsid w:val="00FF72B0"/>
    <w:rsid w:val="00FF7759"/>
    <w:rsid w:val="00FF7D61"/>
    <w:rsid w:val="015C3C9C"/>
    <w:rsid w:val="0198D5DA"/>
    <w:rsid w:val="09EC54D8"/>
    <w:rsid w:val="0E6B48AE"/>
    <w:rsid w:val="0EF34075"/>
    <w:rsid w:val="106C620D"/>
    <w:rsid w:val="109BA331"/>
    <w:rsid w:val="12294741"/>
    <w:rsid w:val="135447E3"/>
    <w:rsid w:val="15607CDC"/>
    <w:rsid w:val="15A0392F"/>
    <w:rsid w:val="15BD2FDB"/>
    <w:rsid w:val="1821054C"/>
    <w:rsid w:val="18F55764"/>
    <w:rsid w:val="19C4E216"/>
    <w:rsid w:val="1BEDF58C"/>
    <w:rsid w:val="1C96F387"/>
    <w:rsid w:val="1E6AD983"/>
    <w:rsid w:val="20F1E097"/>
    <w:rsid w:val="21B9FE69"/>
    <w:rsid w:val="245984DA"/>
    <w:rsid w:val="26498F4E"/>
    <w:rsid w:val="2831B1BF"/>
    <w:rsid w:val="2A101A2E"/>
    <w:rsid w:val="2C457A37"/>
    <w:rsid w:val="300D5F2F"/>
    <w:rsid w:val="343274E5"/>
    <w:rsid w:val="3463B267"/>
    <w:rsid w:val="37778CB4"/>
    <w:rsid w:val="3CF26D3C"/>
    <w:rsid w:val="3D8748A8"/>
    <w:rsid w:val="41B52A53"/>
    <w:rsid w:val="42F59036"/>
    <w:rsid w:val="45DA36BC"/>
    <w:rsid w:val="47C2A6E1"/>
    <w:rsid w:val="48CAA726"/>
    <w:rsid w:val="4A7F9DB1"/>
    <w:rsid w:val="4D3269EB"/>
    <w:rsid w:val="4EEAA791"/>
    <w:rsid w:val="4F828435"/>
    <w:rsid w:val="5057FD43"/>
    <w:rsid w:val="56239B6B"/>
    <w:rsid w:val="568D1926"/>
    <w:rsid w:val="56B341C0"/>
    <w:rsid w:val="573CD04D"/>
    <w:rsid w:val="57C6EF70"/>
    <w:rsid w:val="5CEA5B98"/>
    <w:rsid w:val="61A27E2B"/>
    <w:rsid w:val="63555384"/>
    <w:rsid w:val="657D5A3E"/>
    <w:rsid w:val="672F27EE"/>
    <w:rsid w:val="67D6447E"/>
    <w:rsid w:val="6C60E991"/>
    <w:rsid w:val="70BACFFE"/>
    <w:rsid w:val="71258F7F"/>
    <w:rsid w:val="73F60219"/>
    <w:rsid w:val="74F45A9A"/>
    <w:rsid w:val="75FAFEE7"/>
    <w:rsid w:val="76CDF636"/>
    <w:rsid w:val="77A0CF97"/>
    <w:rsid w:val="781A77C2"/>
    <w:rsid w:val="7875F15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47126031-A19F-4F8F-A165-38826940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114"/>
    <w:pPr>
      <w:spacing w:before="120" w:after="120" w:line="240" w:lineRule="auto"/>
    </w:pPr>
    <w:rPr>
      <w:rFonts w:eastAsia="Times New Roman" w:cs="Times New Roman"/>
      <w:sz w:val="22"/>
      <w:lang w:val="en-US" w:eastAsia="en-GB"/>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outlineLvl w:val="2"/>
    </w:pPr>
    <w:rPr>
      <w:rFonts w:asciiTheme="majorHAnsi" w:eastAsiaTheme="majorEastAsia" w:hAnsiTheme="majorHAnsi" w:cstheme="majorBidi"/>
      <w:color w:val="0046FF"/>
    </w:rPr>
  </w:style>
  <w:style w:type="paragraph" w:styleId="Heading4">
    <w:name w:val="heading 4"/>
    <w:basedOn w:val="Normal"/>
    <w:next w:val="Normal"/>
    <w:link w:val="Heading4Char"/>
    <w:uiPriority w:val="9"/>
    <w:unhideWhenUsed/>
    <w:qFormat/>
    <w:rsid w:val="00767D3B"/>
    <w:pPr>
      <w:keepNext/>
      <w:keepLines/>
      <w:spacing w:before="4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outlineLvl w:val="4"/>
    </w:pPr>
    <w:rPr>
      <w:rFonts w:asciiTheme="majorHAnsi" w:eastAsiaTheme="majorEastAsia" w:hAnsiTheme="majorHAnsi" w:cstheme="majorBidi"/>
      <w:color w:val="2F5496" w:themeColor="accent1" w:themeShade="BF"/>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pPr>
    <w:rPr>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rPr>
      <w:sz w:val="20"/>
      <w:szCs w:val="20"/>
    </w:rPr>
  </w:style>
  <w:style w:type="character" w:customStyle="1" w:styleId="CommentTextChar">
    <w:name w:val="Comment Text Char"/>
    <w:basedOn w:val="DefaultParagraphFont"/>
    <w:link w:val="CommentText"/>
    <w:uiPriority w:val="99"/>
    <w:rsid w:val="00717869"/>
    <w:rPr>
      <w:rFonts w:ascii="Times New Roman" w:eastAsia="Times New Roman" w:hAnsi="Times New Roman" w:cs="Times New Roman"/>
      <w:sz w:val="20"/>
      <w:szCs w:val="20"/>
      <w:lang w:val="en-US" w:eastAsia="en-GB"/>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pPr>
  </w:style>
  <w:style w:type="character" w:customStyle="1" w:styleId="HeaderChar">
    <w:name w:val="Header Char"/>
    <w:basedOn w:val="DefaultParagraphFont"/>
    <w:link w:val="Header"/>
    <w:uiPriority w:val="99"/>
    <w:rsid w:val="00115654"/>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115654"/>
    <w:pPr>
      <w:tabs>
        <w:tab w:val="center" w:pos="4536"/>
        <w:tab w:val="right" w:pos="9072"/>
      </w:tabs>
    </w:pPr>
  </w:style>
  <w:style w:type="character" w:customStyle="1" w:styleId="FooterChar">
    <w:name w:val="Footer Char"/>
    <w:basedOn w:val="DefaultParagraphFont"/>
    <w:link w:val="Footer"/>
    <w:uiPriority w:val="99"/>
    <w:rsid w:val="00115654"/>
    <w:rPr>
      <w:rFonts w:ascii="Times New Roman" w:eastAsia="Times New Roman" w:hAnsi="Times New Roman" w:cs="Times New Roman"/>
      <w:lang w:val="en-US" w:eastAsia="en-GB"/>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rFonts w:ascii="Times New Roman" w:eastAsia="Times New Roman" w:hAnsi="Times New Roman" w:cs="Times New Roman"/>
      <w:sz w:val="20"/>
      <w:szCs w:val="20"/>
      <w:lang w:val="en-US"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ascii="Times New Roman" w:eastAsiaTheme="minorEastAsia" w:hAnsi="Times New Roman" w:cs="Times New Roman"/>
      <w:vertAlign w:val="superscript"/>
      <w:lang w:eastAsia="en-GB"/>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lang w:val="en-US" w:eastAsia="en-GB"/>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rsid w:val="00B51D38"/>
    <w:pPr>
      <w:spacing w:line="240" w:lineRule="exact"/>
    </w:pPr>
    <w:rPr>
      <w:rFonts w:eastAsiaTheme="minorEastAsia"/>
      <w:vertAlign w:val="superscript"/>
      <w:lang w:val="fr-FR"/>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lang w:val="en-US" w:eastAsia="en-GB"/>
    </w:rPr>
  </w:style>
  <w:style w:type="paragraph" w:styleId="TOCHeading">
    <w:name w:val="TOC Heading"/>
    <w:basedOn w:val="Heading1"/>
    <w:next w:val="Normal"/>
    <w:uiPriority w:val="39"/>
    <w:unhideWhenUsed/>
    <w:qFormat/>
    <w:rsid w:val="006D63AC"/>
    <w:pPr>
      <w:keepNext/>
      <w:keepLines/>
      <w:spacing w:before="24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contextualSpacing/>
    </w:pPr>
    <w:rPr>
      <w:color w:val="000000"/>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pPr>
    <w:rPr>
      <w:lang w:val="en-GB"/>
    </w:rPr>
  </w:style>
  <w:style w:type="paragraph" w:styleId="NormalWeb">
    <w:name w:val="Normal (Web)"/>
    <w:basedOn w:val="Normal"/>
    <w:uiPriority w:val="99"/>
    <w:unhideWhenUsed/>
    <w:rsid w:val="00C57DEA"/>
    <w:pPr>
      <w:spacing w:before="100" w:beforeAutospacing="1" w:after="100" w:afterAutospacing="1"/>
    </w:pPr>
    <w:rPr>
      <w:lang w:eastAsia="en-IE"/>
    </w:rPr>
  </w:style>
  <w:style w:type="paragraph" w:customStyle="1" w:styleId="Briefinglist1">
    <w:name w:val="Briefing list 1"/>
    <w:basedOn w:val="Normal"/>
    <w:link w:val="Briefinglist1Char"/>
    <w:uiPriority w:val="1"/>
    <w:rsid w:val="00C57DEA"/>
    <w:pPr>
      <w:keepLines/>
      <w:numPr>
        <w:numId w:val="2"/>
      </w:numPr>
    </w:pPr>
    <w:rPr>
      <w:rFonts w:ascii="Arial" w:hAnsi="Arial" w:cs="Arial"/>
      <w:lang w:val="en-GB"/>
    </w:rPr>
  </w:style>
  <w:style w:type="character" w:customStyle="1" w:styleId="Briefinglist1Char">
    <w:name w:val="Briefing list 1 Char"/>
    <w:basedOn w:val="DefaultParagraphFont"/>
    <w:link w:val="Briefinglist1"/>
    <w:uiPriority w:val="1"/>
    <w:rsid w:val="00C57DEA"/>
    <w:rPr>
      <w:rFonts w:ascii="Arial" w:eastAsia="Times New Roman" w:hAnsi="Arial" w:cs="Arial"/>
      <w:lang w:val="en-GB" w:eastAsia="en-GB"/>
    </w:rPr>
  </w:style>
  <w:style w:type="paragraph" w:customStyle="1" w:styleId="Normal-text">
    <w:name w:val="Normal-text"/>
    <w:basedOn w:val="Normal"/>
    <w:uiPriority w:val="1"/>
    <w:qFormat/>
    <w:rsid w:val="008E1EB3"/>
    <w:pPr>
      <w:spacing w:line="276" w:lineRule="auto"/>
    </w:pPr>
    <w:rPr>
      <w:rFonts w:ascii="Arial" w:eastAsia="Calibri" w:hAnsi="Arial"/>
      <w:lang w:val="en-GB"/>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lang w:val="en-GB" w:eastAsia="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lang w:val="en-GB"/>
    </w:rPr>
  </w:style>
  <w:style w:type="character" w:customStyle="1" w:styleId="CommentSubjectChar">
    <w:name w:val="Comment Subject Char"/>
    <w:basedOn w:val="CommentTextChar"/>
    <w:link w:val="CommentSubject"/>
    <w:uiPriority w:val="99"/>
    <w:semiHidden/>
    <w:rsid w:val="00B828AE"/>
    <w:rPr>
      <w:rFonts w:ascii="Times New Roman" w:eastAsia="Times New Roman" w:hAnsi="Times New Roman" w:cs="Times New Roman"/>
      <w:b/>
      <w:bCs/>
      <w:sz w:val="20"/>
      <w:szCs w:val="20"/>
      <w:lang w:val="en-GB" w:eastAsia="en-GB"/>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lang w:val="en-GB" w:eastAsia="en-I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lang w:val="fr-FR" w:eastAsia="fr-FR"/>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rPr>
      <w:lang w:val="en-GB"/>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ind w:left="-850" w:right="-850"/>
      <w:jc w:val="left"/>
    </w:pPr>
    <w:rPr>
      <w:rFonts w:ascii="Times New Roman" w:hAnsi="Times New Roman"/>
      <w:sz w:val="24"/>
    </w:rPr>
  </w:style>
  <w:style w:type="character" w:customStyle="1" w:styleId="PagedecouvertureChar">
    <w:name w:val="Page de couverture Char"/>
    <w:basedOn w:val="DefaultParagraphFont"/>
    <w:link w:val="Pagedecouverture"/>
    <w:rsid w:val="00B828AE"/>
    <w:rPr>
      <w:rFonts w:ascii="Times New Roman" w:eastAsia="Times New Roman" w:hAnsi="Times New Roman" w:cs="Times New Roman"/>
      <w:lang w:val="en-GB" w:eastAsia="en-GB"/>
    </w:rPr>
  </w:style>
  <w:style w:type="character" w:customStyle="1" w:styleId="FooterCoverPageChar">
    <w:name w:val="Footer Cover Page Char"/>
    <w:basedOn w:val="PagedecouvertureChar"/>
    <w:link w:val="FooterCoverPage"/>
    <w:rsid w:val="00B828AE"/>
    <w:rPr>
      <w:rFonts w:ascii="Times New Roman" w:eastAsia="Times New Roman" w:hAnsi="Times New Roman" w:cs="Times New Roman"/>
      <w:lang w:val="en-US" w:eastAsia="en-GB"/>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B828AE"/>
    <w:rPr>
      <w:rFonts w:ascii="Times New Roman" w:eastAsia="Times New Roman" w:hAnsi="Times New Roman" w:cs="Times New Roman"/>
      <w:b/>
      <w:sz w:val="32"/>
      <w:lang w:val="en-US" w:eastAsia="en-GB"/>
    </w:rPr>
  </w:style>
  <w:style w:type="paragraph" w:customStyle="1" w:styleId="HeaderCoverPage">
    <w:name w:val="Header Cover Page"/>
    <w:basedOn w:val="Normal"/>
    <w:link w:val="HeaderCoverPageChar"/>
    <w:rsid w:val="00B828AE"/>
    <w:pPr>
      <w:tabs>
        <w:tab w:val="center" w:pos="4535"/>
        <w:tab w:val="right" w:pos="9071"/>
      </w:tabs>
      <w:spacing w:before="0"/>
    </w:pPr>
    <w:rPr>
      <w:rFonts w:ascii="Times New Roman" w:hAnsi="Times New Roman"/>
      <w:sz w:val="24"/>
    </w:rPr>
  </w:style>
  <w:style w:type="character" w:customStyle="1" w:styleId="HeaderCoverPageChar">
    <w:name w:val="Header Cover Page Char"/>
    <w:basedOn w:val="PagedecouvertureChar"/>
    <w:link w:val="HeaderCoverPage"/>
    <w:rsid w:val="00B828AE"/>
    <w:rPr>
      <w:rFonts w:ascii="Times New Roman" w:eastAsia="Times New Roman" w:hAnsi="Times New Roman" w:cs="Times New Roman"/>
      <w:lang w:val="en-US" w:eastAsia="en-GB"/>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before="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B828AE"/>
    <w:rPr>
      <w:rFonts w:ascii="Times New Roman" w:eastAsia="Times New Roman" w:hAnsi="Times New Roman" w:cs="Times New Roman"/>
      <w:b/>
      <w:sz w:val="32"/>
      <w:lang w:val="en-US" w:eastAsia="en-GB"/>
    </w:rPr>
  </w:style>
  <w:style w:type="paragraph" w:customStyle="1" w:styleId="HeaderSensitivityRight">
    <w:name w:val="Header Sensitivity Right"/>
    <w:basedOn w:val="Normal"/>
    <w:link w:val="HeaderSensitivityRightChar"/>
    <w:rsid w:val="00B828AE"/>
    <w:pPr>
      <w:spacing w:before="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B828AE"/>
    <w:rPr>
      <w:rFonts w:ascii="Times New Roman" w:eastAsia="Times New Roman" w:hAnsi="Times New Roman" w:cs="Times New Roman"/>
      <w:sz w:val="28"/>
      <w:lang w:val="en-US" w:eastAsia="en-GB"/>
    </w:rPr>
  </w:style>
  <w:style w:type="character" w:customStyle="1" w:styleId="apple-converted-space">
    <w:name w:val="apple-converted-space"/>
    <w:basedOn w:val="DefaultParagraphFont"/>
    <w:rsid w:val="00FF56E9"/>
  </w:style>
  <w:style w:type="character" w:customStyle="1" w:styleId="relative">
    <w:name w:val="relative"/>
    <w:basedOn w:val="DefaultParagraphFont"/>
    <w:rsid w:val="00044D8E"/>
  </w:style>
  <w:style w:type="paragraph" w:customStyle="1" w:styleId="not-prose">
    <w:name w:val="not-prose"/>
    <w:basedOn w:val="Normal"/>
    <w:rsid w:val="00044D8E"/>
    <w:pPr>
      <w:spacing w:before="100" w:beforeAutospacing="1" w:after="100" w:afterAutospacing="1"/>
    </w:pPr>
  </w:style>
  <w:style w:type="paragraph" w:customStyle="1" w:styleId="p1">
    <w:name w:val="p1"/>
    <w:basedOn w:val="Normal"/>
    <w:rsid w:val="00166845"/>
    <w:rPr>
      <w:rFonts w:ascii="Helvetica" w:hAnsi="Helvetica"/>
      <w:color w:val="000000"/>
      <w:sz w:val="17"/>
      <w:szCs w:val="17"/>
    </w:rPr>
  </w:style>
  <w:style w:type="character" w:styleId="Emphasis">
    <w:name w:val="Emphasis"/>
    <w:basedOn w:val="DefaultParagraphFont"/>
    <w:uiPriority w:val="20"/>
    <w:qFormat/>
    <w:rsid w:val="00F34312"/>
    <w:rPr>
      <w:i/>
      <w:iCs/>
    </w:rPr>
  </w:style>
  <w:style w:type="paragraph" w:styleId="z-TopofForm">
    <w:name w:val="HTML Top of Form"/>
    <w:basedOn w:val="Normal"/>
    <w:next w:val="Normal"/>
    <w:link w:val="z-TopofFormChar"/>
    <w:hidden/>
    <w:uiPriority w:val="99"/>
    <w:semiHidden/>
    <w:unhideWhenUsed/>
    <w:rsid w:val="00AF043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F0435"/>
    <w:rPr>
      <w:rFonts w:ascii="Arial" w:eastAsia="Times New Roman" w:hAnsi="Arial" w:cs="Arial"/>
      <w:vanish/>
      <w:sz w:val="16"/>
      <w:szCs w:val="16"/>
      <w:lang w:val="en-US" w:eastAsia="en-GB"/>
    </w:rPr>
  </w:style>
  <w:style w:type="paragraph" w:styleId="z-BottomofForm">
    <w:name w:val="HTML Bottom of Form"/>
    <w:basedOn w:val="Normal"/>
    <w:next w:val="Normal"/>
    <w:link w:val="z-BottomofFormChar"/>
    <w:hidden/>
    <w:uiPriority w:val="99"/>
    <w:semiHidden/>
    <w:unhideWhenUsed/>
    <w:rsid w:val="00AF043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F0435"/>
    <w:rPr>
      <w:rFonts w:ascii="Arial" w:eastAsia="Times New Roman" w:hAnsi="Arial" w:cs="Arial"/>
      <w:vanish/>
      <w:sz w:val="16"/>
      <w:szCs w:val="16"/>
      <w:lang w:val="en-US" w:eastAsia="en-GB"/>
    </w:rPr>
  </w:style>
  <w:style w:type="paragraph" w:customStyle="1" w:styleId="placeholder">
    <w:name w:val="placeholder"/>
    <w:basedOn w:val="Normal"/>
    <w:rsid w:val="00672208"/>
    <w:pPr>
      <w:spacing w:before="100" w:beforeAutospacing="1" w:after="100" w:afterAutospacing="1"/>
    </w:pPr>
  </w:style>
  <w:style w:type="character" w:customStyle="1" w:styleId="scxw119547445">
    <w:name w:val="scxw119547445"/>
    <w:basedOn w:val="DefaultParagraphFont"/>
    <w:rsid w:val="00C46DD7"/>
  </w:style>
  <w:style w:type="character" w:customStyle="1" w:styleId="scxw9765295">
    <w:name w:val="scxw9765295"/>
    <w:basedOn w:val="DefaultParagraphFont"/>
    <w:rsid w:val="0090708B"/>
  </w:style>
  <w:style w:type="character" w:customStyle="1" w:styleId="superscript">
    <w:name w:val="superscript"/>
    <w:basedOn w:val="DefaultParagraphFont"/>
    <w:rsid w:val="00974DFD"/>
  </w:style>
  <w:style w:type="character" w:customStyle="1" w:styleId="wacimagecontainer">
    <w:name w:val="wacimagecontainer"/>
    <w:basedOn w:val="DefaultParagraphFont"/>
    <w:rsid w:val="00974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828">
      <w:bodyDiv w:val="1"/>
      <w:marLeft w:val="0"/>
      <w:marRight w:val="0"/>
      <w:marTop w:val="0"/>
      <w:marBottom w:val="0"/>
      <w:divBdr>
        <w:top w:val="none" w:sz="0" w:space="0" w:color="auto"/>
        <w:left w:val="none" w:sz="0" w:space="0" w:color="auto"/>
        <w:bottom w:val="none" w:sz="0" w:space="0" w:color="auto"/>
        <w:right w:val="none" w:sz="0" w:space="0" w:color="auto"/>
      </w:divBdr>
    </w:div>
    <w:div w:id="2828449">
      <w:bodyDiv w:val="1"/>
      <w:marLeft w:val="0"/>
      <w:marRight w:val="0"/>
      <w:marTop w:val="0"/>
      <w:marBottom w:val="0"/>
      <w:divBdr>
        <w:top w:val="none" w:sz="0" w:space="0" w:color="auto"/>
        <w:left w:val="none" w:sz="0" w:space="0" w:color="auto"/>
        <w:bottom w:val="none" w:sz="0" w:space="0" w:color="auto"/>
        <w:right w:val="none" w:sz="0" w:space="0" w:color="auto"/>
      </w:divBdr>
    </w:div>
    <w:div w:id="19092671">
      <w:bodyDiv w:val="1"/>
      <w:marLeft w:val="0"/>
      <w:marRight w:val="0"/>
      <w:marTop w:val="0"/>
      <w:marBottom w:val="0"/>
      <w:divBdr>
        <w:top w:val="none" w:sz="0" w:space="0" w:color="auto"/>
        <w:left w:val="none" w:sz="0" w:space="0" w:color="auto"/>
        <w:bottom w:val="none" w:sz="0" w:space="0" w:color="auto"/>
        <w:right w:val="none" w:sz="0" w:space="0" w:color="auto"/>
      </w:divBdr>
    </w:div>
    <w:div w:id="39211839">
      <w:bodyDiv w:val="1"/>
      <w:marLeft w:val="0"/>
      <w:marRight w:val="0"/>
      <w:marTop w:val="0"/>
      <w:marBottom w:val="0"/>
      <w:divBdr>
        <w:top w:val="none" w:sz="0" w:space="0" w:color="auto"/>
        <w:left w:val="none" w:sz="0" w:space="0" w:color="auto"/>
        <w:bottom w:val="none" w:sz="0" w:space="0" w:color="auto"/>
        <w:right w:val="none" w:sz="0" w:space="0" w:color="auto"/>
      </w:divBdr>
    </w:div>
    <w:div w:id="54861754">
      <w:bodyDiv w:val="1"/>
      <w:marLeft w:val="0"/>
      <w:marRight w:val="0"/>
      <w:marTop w:val="0"/>
      <w:marBottom w:val="0"/>
      <w:divBdr>
        <w:top w:val="none" w:sz="0" w:space="0" w:color="auto"/>
        <w:left w:val="none" w:sz="0" w:space="0" w:color="auto"/>
        <w:bottom w:val="none" w:sz="0" w:space="0" w:color="auto"/>
        <w:right w:val="none" w:sz="0" w:space="0" w:color="auto"/>
      </w:divBdr>
    </w:div>
    <w:div w:id="67313847">
      <w:bodyDiv w:val="1"/>
      <w:marLeft w:val="0"/>
      <w:marRight w:val="0"/>
      <w:marTop w:val="0"/>
      <w:marBottom w:val="0"/>
      <w:divBdr>
        <w:top w:val="none" w:sz="0" w:space="0" w:color="auto"/>
        <w:left w:val="none" w:sz="0" w:space="0" w:color="auto"/>
        <w:bottom w:val="none" w:sz="0" w:space="0" w:color="auto"/>
        <w:right w:val="none" w:sz="0" w:space="0" w:color="auto"/>
      </w:divBdr>
    </w:div>
    <w:div w:id="71322673">
      <w:bodyDiv w:val="1"/>
      <w:marLeft w:val="0"/>
      <w:marRight w:val="0"/>
      <w:marTop w:val="0"/>
      <w:marBottom w:val="0"/>
      <w:divBdr>
        <w:top w:val="none" w:sz="0" w:space="0" w:color="auto"/>
        <w:left w:val="none" w:sz="0" w:space="0" w:color="auto"/>
        <w:bottom w:val="none" w:sz="0" w:space="0" w:color="auto"/>
        <w:right w:val="none" w:sz="0" w:space="0" w:color="auto"/>
      </w:divBdr>
    </w:div>
    <w:div w:id="82990403">
      <w:bodyDiv w:val="1"/>
      <w:marLeft w:val="0"/>
      <w:marRight w:val="0"/>
      <w:marTop w:val="0"/>
      <w:marBottom w:val="0"/>
      <w:divBdr>
        <w:top w:val="none" w:sz="0" w:space="0" w:color="auto"/>
        <w:left w:val="none" w:sz="0" w:space="0" w:color="auto"/>
        <w:bottom w:val="none" w:sz="0" w:space="0" w:color="auto"/>
        <w:right w:val="none" w:sz="0" w:space="0" w:color="auto"/>
      </w:divBdr>
    </w:div>
    <w:div w:id="87580252">
      <w:bodyDiv w:val="1"/>
      <w:marLeft w:val="0"/>
      <w:marRight w:val="0"/>
      <w:marTop w:val="0"/>
      <w:marBottom w:val="0"/>
      <w:divBdr>
        <w:top w:val="none" w:sz="0" w:space="0" w:color="auto"/>
        <w:left w:val="none" w:sz="0" w:space="0" w:color="auto"/>
        <w:bottom w:val="none" w:sz="0" w:space="0" w:color="auto"/>
        <w:right w:val="none" w:sz="0" w:space="0" w:color="auto"/>
      </w:divBdr>
    </w:div>
    <w:div w:id="133064095">
      <w:bodyDiv w:val="1"/>
      <w:marLeft w:val="0"/>
      <w:marRight w:val="0"/>
      <w:marTop w:val="0"/>
      <w:marBottom w:val="0"/>
      <w:divBdr>
        <w:top w:val="none" w:sz="0" w:space="0" w:color="auto"/>
        <w:left w:val="none" w:sz="0" w:space="0" w:color="auto"/>
        <w:bottom w:val="none" w:sz="0" w:space="0" w:color="auto"/>
        <w:right w:val="none" w:sz="0" w:space="0" w:color="auto"/>
      </w:divBdr>
    </w:div>
    <w:div w:id="186062774">
      <w:bodyDiv w:val="1"/>
      <w:marLeft w:val="0"/>
      <w:marRight w:val="0"/>
      <w:marTop w:val="0"/>
      <w:marBottom w:val="0"/>
      <w:divBdr>
        <w:top w:val="none" w:sz="0" w:space="0" w:color="auto"/>
        <w:left w:val="none" w:sz="0" w:space="0" w:color="auto"/>
        <w:bottom w:val="none" w:sz="0" w:space="0" w:color="auto"/>
        <w:right w:val="none" w:sz="0" w:space="0" w:color="auto"/>
      </w:divBdr>
    </w:div>
    <w:div w:id="202786826">
      <w:bodyDiv w:val="1"/>
      <w:marLeft w:val="0"/>
      <w:marRight w:val="0"/>
      <w:marTop w:val="0"/>
      <w:marBottom w:val="0"/>
      <w:divBdr>
        <w:top w:val="none" w:sz="0" w:space="0" w:color="auto"/>
        <w:left w:val="none" w:sz="0" w:space="0" w:color="auto"/>
        <w:bottom w:val="none" w:sz="0" w:space="0" w:color="auto"/>
        <w:right w:val="none" w:sz="0" w:space="0" w:color="auto"/>
      </w:divBdr>
    </w:div>
    <w:div w:id="203058780">
      <w:bodyDiv w:val="1"/>
      <w:marLeft w:val="0"/>
      <w:marRight w:val="0"/>
      <w:marTop w:val="0"/>
      <w:marBottom w:val="0"/>
      <w:divBdr>
        <w:top w:val="none" w:sz="0" w:space="0" w:color="auto"/>
        <w:left w:val="none" w:sz="0" w:space="0" w:color="auto"/>
        <w:bottom w:val="none" w:sz="0" w:space="0" w:color="auto"/>
        <w:right w:val="none" w:sz="0" w:space="0" w:color="auto"/>
      </w:divBdr>
    </w:div>
    <w:div w:id="216085172">
      <w:bodyDiv w:val="1"/>
      <w:marLeft w:val="0"/>
      <w:marRight w:val="0"/>
      <w:marTop w:val="0"/>
      <w:marBottom w:val="0"/>
      <w:divBdr>
        <w:top w:val="none" w:sz="0" w:space="0" w:color="auto"/>
        <w:left w:val="none" w:sz="0" w:space="0" w:color="auto"/>
        <w:bottom w:val="none" w:sz="0" w:space="0" w:color="auto"/>
        <w:right w:val="none" w:sz="0" w:space="0" w:color="auto"/>
      </w:divBdr>
    </w:div>
    <w:div w:id="252131920">
      <w:bodyDiv w:val="1"/>
      <w:marLeft w:val="0"/>
      <w:marRight w:val="0"/>
      <w:marTop w:val="0"/>
      <w:marBottom w:val="0"/>
      <w:divBdr>
        <w:top w:val="none" w:sz="0" w:space="0" w:color="auto"/>
        <w:left w:val="none" w:sz="0" w:space="0" w:color="auto"/>
        <w:bottom w:val="none" w:sz="0" w:space="0" w:color="auto"/>
        <w:right w:val="none" w:sz="0" w:space="0" w:color="auto"/>
      </w:divBdr>
    </w:div>
    <w:div w:id="257904654">
      <w:bodyDiv w:val="1"/>
      <w:marLeft w:val="0"/>
      <w:marRight w:val="0"/>
      <w:marTop w:val="0"/>
      <w:marBottom w:val="0"/>
      <w:divBdr>
        <w:top w:val="none" w:sz="0" w:space="0" w:color="auto"/>
        <w:left w:val="none" w:sz="0" w:space="0" w:color="auto"/>
        <w:bottom w:val="none" w:sz="0" w:space="0" w:color="auto"/>
        <w:right w:val="none" w:sz="0" w:space="0" w:color="auto"/>
      </w:divBdr>
    </w:div>
    <w:div w:id="262493716">
      <w:bodyDiv w:val="1"/>
      <w:marLeft w:val="0"/>
      <w:marRight w:val="0"/>
      <w:marTop w:val="0"/>
      <w:marBottom w:val="0"/>
      <w:divBdr>
        <w:top w:val="none" w:sz="0" w:space="0" w:color="auto"/>
        <w:left w:val="none" w:sz="0" w:space="0" w:color="auto"/>
        <w:bottom w:val="none" w:sz="0" w:space="0" w:color="auto"/>
        <w:right w:val="none" w:sz="0" w:space="0" w:color="auto"/>
      </w:divBdr>
    </w:div>
    <w:div w:id="277569537">
      <w:bodyDiv w:val="1"/>
      <w:marLeft w:val="0"/>
      <w:marRight w:val="0"/>
      <w:marTop w:val="0"/>
      <w:marBottom w:val="0"/>
      <w:divBdr>
        <w:top w:val="none" w:sz="0" w:space="0" w:color="auto"/>
        <w:left w:val="none" w:sz="0" w:space="0" w:color="auto"/>
        <w:bottom w:val="none" w:sz="0" w:space="0" w:color="auto"/>
        <w:right w:val="none" w:sz="0" w:space="0" w:color="auto"/>
      </w:divBdr>
    </w:div>
    <w:div w:id="294798828">
      <w:bodyDiv w:val="1"/>
      <w:marLeft w:val="0"/>
      <w:marRight w:val="0"/>
      <w:marTop w:val="0"/>
      <w:marBottom w:val="0"/>
      <w:divBdr>
        <w:top w:val="none" w:sz="0" w:space="0" w:color="auto"/>
        <w:left w:val="none" w:sz="0" w:space="0" w:color="auto"/>
        <w:bottom w:val="none" w:sz="0" w:space="0" w:color="auto"/>
        <w:right w:val="none" w:sz="0" w:space="0" w:color="auto"/>
      </w:divBdr>
    </w:div>
    <w:div w:id="300580737">
      <w:bodyDiv w:val="1"/>
      <w:marLeft w:val="0"/>
      <w:marRight w:val="0"/>
      <w:marTop w:val="0"/>
      <w:marBottom w:val="0"/>
      <w:divBdr>
        <w:top w:val="none" w:sz="0" w:space="0" w:color="auto"/>
        <w:left w:val="none" w:sz="0" w:space="0" w:color="auto"/>
        <w:bottom w:val="none" w:sz="0" w:space="0" w:color="auto"/>
        <w:right w:val="none" w:sz="0" w:space="0" w:color="auto"/>
      </w:divBdr>
    </w:div>
    <w:div w:id="304042886">
      <w:bodyDiv w:val="1"/>
      <w:marLeft w:val="0"/>
      <w:marRight w:val="0"/>
      <w:marTop w:val="0"/>
      <w:marBottom w:val="0"/>
      <w:divBdr>
        <w:top w:val="none" w:sz="0" w:space="0" w:color="auto"/>
        <w:left w:val="none" w:sz="0" w:space="0" w:color="auto"/>
        <w:bottom w:val="none" w:sz="0" w:space="0" w:color="auto"/>
        <w:right w:val="none" w:sz="0" w:space="0" w:color="auto"/>
      </w:divBdr>
    </w:div>
    <w:div w:id="326136744">
      <w:bodyDiv w:val="1"/>
      <w:marLeft w:val="0"/>
      <w:marRight w:val="0"/>
      <w:marTop w:val="0"/>
      <w:marBottom w:val="0"/>
      <w:divBdr>
        <w:top w:val="none" w:sz="0" w:space="0" w:color="auto"/>
        <w:left w:val="none" w:sz="0" w:space="0" w:color="auto"/>
        <w:bottom w:val="none" w:sz="0" w:space="0" w:color="auto"/>
        <w:right w:val="none" w:sz="0" w:space="0" w:color="auto"/>
      </w:divBdr>
    </w:div>
    <w:div w:id="340663890">
      <w:bodyDiv w:val="1"/>
      <w:marLeft w:val="0"/>
      <w:marRight w:val="0"/>
      <w:marTop w:val="0"/>
      <w:marBottom w:val="0"/>
      <w:divBdr>
        <w:top w:val="none" w:sz="0" w:space="0" w:color="auto"/>
        <w:left w:val="none" w:sz="0" w:space="0" w:color="auto"/>
        <w:bottom w:val="none" w:sz="0" w:space="0" w:color="auto"/>
        <w:right w:val="none" w:sz="0" w:space="0" w:color="auto"/>
      </w:divBdr>
    </w:div>
    <w:div w:id="359552193">
      <w:bodyDiv w:val="1"/>
      <w:marLeft w:val="0"/>
      <w:marRight w:val="0"/>
      <w:marTop w:val="0"/>
      <w:marBottom w:val="0"/>
      <w:divBdr>
        <w:top w:val="none" w:sz="0" w:space="0" w:color="auto"/>
        <w:left w:val="none" w:sz="0" w:space="0" w:color="auto"/>
        <w:bottom w:val="none" w:sz="0" w:space="0" w:color="auto"/>
        <w:right w:val="none" w:sz="0" w:space="0" w:color="auto"/>
      </w:divBdr>
    </w:div>
    <w:div w:id="385682418">
      <w:bodyDiv w:val="1"/>
      <w:marLeft w:val="0"/>
      <w:marRight w:val="0"/>
      <w:marTop w:val="0"/>
      <w:marBottom w:val="0"/>
      <w:divBdr>
        <w:top w:val="none" w:sz="0" w:space="0" w:color="auto"/>
        <w:left w:val="none" w:sz="0" w:space="0" w:color="auto"/>
        <w:bottom w:val="none" w:sz="0" w:space="0" w:color="auto"/>
        <w:right w:val="none" w:sz="0" w:space="0" w:color="auto"/>
      </w:divBdr>
    </w:div>
    <w:div w:id="393092494">
      <w:bodyDiv w:val="1"/>
      <w:marLeft w:val="0"/>
      <w:marRight w:val="0"/>
      <w:marTop w:val="0"/>
      <w:marBottom w:val="0"/>
      <w:divBdr>
        <w:top w:val="none" w:sz="0" w:space="0" w:color="auto"/>
        <w:left w:val="none" w:sz="0" w:space="0" w:color="auto"/>
        <w:bottom w:val="none" w:sz="0" w:space="0" w:color="auto"/>
        <w:right w:val="none" w:sz="0" w:space="0" w:color="auto"/>
      </w:divBdr>
    </w:div>
    <w:div w:id="393545260">
      <w:bodyDiv w:val="1"/>
      <w:marLeft w:val="0"/>
      <w:marRight w:val="0"/>
      <w:marTop w:val="0"/>
      <w:marBottom w:val="0"/>
      <w:divBdr>
        <w:top w:val="none" w:sz="0" w:space="0" w:color="auto"/>
        <w:left w:val="none" w:sz="0" w:space="0" w:color="auto"/>
        <w:bottom w:val="none" w:sz="0" w:space="0" w:color="auto"/>
        <w:right w:val="none" w:sz="0" w:space="0" w:color="auto"/>
      </w:divBdr>
    </w:div>
    <w:div w:id="396636449">
      <w:bodyDiv w:val="1"/>
      <w:marLeft w:val="0"/>
      <w:marRight w:val="0"/>
      <w:marTop w:val="0"/>
      <w:marBottom w:val="0"/>
      <w:divBdr>
        <w:top w:val="none" w:sz="0" w:space="0" w:color="auto"/>
        <w:left w:val="none" w:sz="0" w:space="0" w:color="auto"/>
        <w:bottom w:val="none" w:sz="0" w:space="0" w:color="auto"/>
        <w:right w:val="none" w:sz="0" w:space="0" w:color="auto"/>
      </w:divBdr>
    </w:div>
    <w:div w:id="409697933">
      <w:bodyDiv w:val="1"/>
      <w:marLeft w:val="0"/>
      <w:marRight w:val="0"/>
      <w:marTop w:val="0"/>
      <w:marBottom w:val="0"/>
      <w:divBdr>
        <w:top w:val="none" w:sz="0" w:space="0" w:color="auto"/>
        <w:left w:val="none" w:sz="0" w:space="0" w:color="auto"/>
        <w:bottom w:val="none" w:sz="0" w:space="0" w:color="auto"/>
        <w:right w:val="none" w:sz="0" w:space="0" w:color="auto"/>
      </w:divBdr>
    </w:div>
    <w:div w:id="411859463">
      <w:bodyDiv w:val="1"/>
      <w:marLeft w:val="0"/>
      <w:marRight w:val="0"/>
      <w:marTop w:val="0"/>
      <w:marBottom w:val="0"/>
      <w:divBdr>
        <w:top w:val="none" w:sz="0" w:space="0" w:color="auto"/>
        <w:left w:val="none" w:sz="0" w:space="0" w:color="auto"/>
        <w:bottom w:val="none" w:sz="0" w:space="0" w:color="auto"/>
        <w:right w:val="none" w:sz="0" w:space="0" w:color="auto"/>
      </w:divBdr>
    </w:div>
    <w:div w:id="419060367">
      <w:bodyDiv w:val="1"/>
      <w:marLeft w:val="0"/>
      <w:marRight w:val="0"/>
      <w:marTop w:val="0"/>
      <w:marBottom w:val="0"/>
      <w:divBdr>
        <w:top w:val="none" w:sz="0" w:space="0" w:color="auto"/>
        <w:left w:val="none" w:sz="0" w:space="0" w:color="auto"/>
        <w:bottom w:val="none" w:sz="0" w:space="0" w:color="auto"/>
        <w:right w:val="none" w:sz="0" w:space="0" w:color="auto"/>
      </w:divBdr>
    </w:div>
    <w:div w:id="420107738">
      <w:bodyDiv w:val="1"/>
      <w:marLeft w:val="0"/>
      <w:marRight w:val="0"/>
      <w:marTop w:val="0"/>
      <w:marBottom w:val="0"/>
      <w:divBdr>
        <w:top w:val="none" w:sz="0" w:space="0" w:color="auto"/>
        <w:left w:val="none" w:sz="0" w:space="0" w:color="auto"/>
        <w:bottom w:val="none" w:sz="0" w:space="0" w:color="auto"/>
        <w:right w:val="none" w:sz="0" w:space="0" w:color="auto"/>
      </w:divBdr>
    </w:div>
    <w:div w:id="430202092">
      <w:bodyDiv w:val="1"/>
      <w:marLeft w:val="0"/>
      <w:marRight w:val="0"/>
      <w:marTop w:val="0"/>
      <w:marBottom w:val="0"/>
      <w:divBdr>
        <w:top w:val="none" w:sz="0" w:space="0" w:color="auto"/>
        <w:left w:val="none" w:sz="0" w:space="0" w:color="auto"/>
        <w:bottom w:val="none" w:sz="0" w:space="0" w:color="auto"/>
        <w:right w:val="none" w:sz="0" w:space="0" w:color="auto"/>
      </w:divBdr>
    </w:div>
    <w:div w:id="472672622">
      <w:bodyDiv w:val="1"/>
      <w:marLeft w:val="0"/>
      <w:marRight w:val="0"/>
      <w:marTop w:val="0"/>
      <w:marBottom w:val="0"/>
      <w:divBdr>
        <w:top w:val="none" w:sz="0" w:space="0" w:color="auto"/>
        <w:left w:val="none" w:sz="0" w:space="0" w:color="auto"/>
        <w:bottom w:val="none" w:sz="0" w:space="0" w:color="auto"/>
        <w:right w:val="none" w:sz="0" w:space="0" w:color="auto"/>
      </w:divBdr>
    </w:div>
    <w:div w:id="481197293">
      <w:bodyDiv w:val="1"/>
      <w:marLeft w:val="0"/>
      <w:marRight w:val="0"/>
      <w:marTop w:val="0"/>
      <w:marBottom w:val="0"/>
      <w:divBdr>
        <w:top w:val="none" w:sz="0" w:space="0" w:color="auto"/>
        <w:left w:val="none" w:sz="0" w:space="0" w:color="auto"/>
        <w:bottom w:val="none" w:sz="0" w:space="0" w:color="auto"/>
        <w:right w:val="none" w:sz="0" w:space="0" w:color="auto"/>
      </w:divBdr>
    </w:div>
    <w:div w:id="509562699">
      <w:bodyDiv w:val="1"/>
      <w:marLeft w:val="0"/>
      <w:marRight w:val="0"/>
      <w:marTop w:val="0"/>
      <w:marBottom w:val="0"/>
      <w:divBdr>
        <w:top w:val="none" w:sz="0" w:space="0" w:color="auto"/>
        <w:left w:val="none" w:sz="0" w:space="0" w:color="auto"/>
        <w:bottom w:val="none" w:sz="0" w:space="0" w:color="auto"/>
        <w:right w:val="none" w:sz="0" w:space="0" w:color="auto"/>
      </w:divBdr>
    </w:div>
    <w:div w:id="538203292">
      <w:bodyDiv w:val="1"/>
      <w:marLeft w:val="0"/>
      <w:marRight w:val="0"/>
      <w:marTop w:val="0"/>
      <w:marBottom w:val="0"/>
      <w:divBdr>
        <w:top w:val="none" w:sz="0" w:space="0" w:color="auto"/>
        <w:left w:val="none" w:sz="0" w:space="0" w:color="auto"/>
        <w:bottom w:val="none" w:sz="0" w:space="0" w:color="auto"/>
        <w:right w:val="none" w:sz="0" w:space="0" w:color="auto"/>
      </w:divBdr>
    </w:div>
    <w:div w:id="558857798">
      <w:bodyDiv w:val="1"/>
      <w:marLeft w:val="0"/>
      <w:marRight w:val="0"/>
      <w:marTop w:val="0"/>
      <w:marBottom w:val="0"/>
      <w:divBdr>
        <w:top w:val="none" w:sz="0" w:space="0" w:color="auto"/>
        <w:left w:val="none" w:sz="0" w:space="0" w:color="auto"/>
        <w:bottom w:val="none" w:sz="0" w:space="0" w:color="auto"/>
        <w:right w:val="none" w:sz="0" w:space="0" w:color="auto"/>
      </w:divBdr>
    </w:div>
    <w:div w:id="563680703">
      <w:bodyDiv w:val="1"/>
      <w:marLeft w:val="0"/>
      <w:marRight w:val="0"/>
      <w:marTop w:val="0"/>
      <w:marBottom w:val="0"/>
      <w:divBdr>
        <w:top w:val="none" w:sz="0" w:space="0" w:color="auto"/>
        <w:left w:val="none" w:sz="0" w:space="0" w:color="auto"/>
        <w:bottom w:val="none" w:sz="0" w:space="0" w:color="auto"/>
        <w:right w:val="none" w:sz="0" w:space="0" w:color="auto"/>
      </w:divBdr>
    </w:div>
    <w:div w:id="575407223">
      <w:bodyDiv w:val="1"/>
      <w:marLeft w:val="0"/>
      <w:marRight w:val="0"/>
      <w:marTop w:val="0"/>
      <w:marBottom w:val="0"/>
      <w:divBdr>
        <w:top w:val="none" w:sz="0" w:space="0" w:color="auto"/>
        <w:left w:val="none" w:sz="0" w:space="0" w:color="auto"/>
        <w:bottom w:val="none" w:sz="0" w:space="0" w:color="auto"/>
        <w:right w:val="none" w:sz="0" w:space="0" w:color="auto"/>
      </w:divBdr>
    </w:div>
    <w:div w:id="636840680">
      <w:bodyDiv w:val="1"/>
      <w:marLeft w:val="0"/>
      <w:marRight w:val="0"/>
      <w:marTop w:val="0"/>
      <w:marBottom w:val="0"/>
      <w:divBdr>
        <w:top w:val="none" w:sz="0" w:space="0" w:color="auto"/>
        <w:left w:val="none" w:sz="0" w:space="0" w:color="auto"/>
        <w:bottom w:val="none" w:sz="0" w:space="0" w:color="auto"/>
        <w:right w:val="none" w:sz="0" w:space="0" w:color="auto"/>
      </w:divBdr>
    </w:div>
    <w:div w:id="651787654">
      <w:bodyDiv w:val="1"/>
      <w:marLeft w:val="0"/>
      <w:marRight w:val="0"/>
      <w:marTop w:val="0"/>
      <w:marBottom w:val="0"/>
      <w:divBdr>
        <w:top w:val="none" w:sz="0" w:space="0" w:color="auto"/>
        <w:left w:val="none" w:sz="0" w:space="0" w:color="auto"/>
        <w:bottom w:val="none" w:sz="0" w:space="0" w:color="auto"/>
        <w:right w:val="none" w:sz="0" w:space="0" w:color="auto"/>
      </w:divBdr>
    </w:div>
    <w:div w:id="666446773">
      <w:bodyDiv w:val="1"/>
      <w:marLeft w:val="0"/>
      <w:marRight w:val="0"/>
      <w:marTop w:val="0"/>
      <w:marBottom w:val="0"/>
      <w:divBdr>
        <w:top w:val="none" w:sz="0" w:space="0" w:color="auto"/>
        <w:left w:val="none" w:sz="0" w:space="0" w:color="auto"/>
        <w:bottom w:val="none" w:sz="0" w:space="0" w:color="auto"/>
        <w:right w:val="none" w:sz="0" w:space="0" w:color="auto"/>
      </w:divBdr>
    </w:div>
    <w:div w:id="670959383">
      <w:bodyDiv w:val="1"/>
      <w:marLeft w:val="0"/>
      <w:marRight w:val="0"/>
      <w:marTop w:val="0"/>
      <w:marBottom w:val="0"/>
      <w:divBdr>
        <w:top w:val="none" w:sz="0" w:space="0" w:color="auto"/>
        <w:left w:val="none" w:sz="0" w:space="0" w:color="auto"/>
        <w:bottom w:val="none" w:sz="0" w:space="0" w:color="auto"/>
        <w:right w:val="none" w:sz="0" w:space="0" w:color="auto"/>
      </w:divBdr>
    </w:div>
    <w:div w:id="672268722">
      <w:bodyDiv w:val="1"/>
      <w:marLeft w:val="0"/>
      <w:marRight w:val="0"/>
      <w:marTop w:val="0"/>
      <w:marBottom w:val="0"/>
      <w:divBdr>
        <w:top w:val="none" w:sz="0" w:space="0" w:color="auto"/>
        <w:left w:val="none" w:sz="0" w:space="0" w:color="auto"/>
        <w:bottom w:val="none" w:sz="0" w:space="0" w:color="auto"/>
        <w:right w:val="none" w:sz="0" w:space="0" w:color="auto"/>
      </w:divBdr>
    </w:div>
    <w:div w:id="722869530">
      <w:bodyDiv w:val="1"/>
      <w:marLeft w:val="0"/>
      <w:marRight w:val="0"/>
      <w:marTop w:val="0"/>
      <w:marBottom w:val="0"/>
      <w:divBdr>
        <w:top w:val="none" w:sz="0" w:space="0" w:color="auto"/>
        <w:left w:val="none" w:sz="0" w:space="0" w:color="auto"/>
        <w:bottom w:val="none" w:sz="0" w:space="0" w:color="auto"/>
        <w:right w:val="none" w:sz="0" w:space="0" w:color="auto"/>
      </w:divBdr>
    </w:div>
    <w:div w:id="742022305">
      <w:bodyDiv w:val="1"/>
      <w:marLeft w:val="0"/>
      <w:marRight w:val="0"/>
      <w:marTop w:val="0"/>
      <w:marBottom w:val="0"/>
      <w:divBdr>
        <w:top w:val="none" w:sz="0" w:space="0" w:color="auto"/>
        <w:left w:val="none" w:sz="0" w:space="0" w:color="auto"/>
        <w:bottom w:val="none" w:sz="0" w:space="0" w:color="auto"/>
        <w:right w:val="none" w:sz="0" w:space="0" w:color="auto"/>
      </w:divBdr>
    </w:div>
    <w:div w:id="759449228">
      <w:bodyDiv w:val="1"/>
      <w:marLeft w:val="0"/>
      <w:marRight w:val="0"/>
      <w:marTop w:val="0"/>
      <w:marBottom w:val="0"/>
      <w:divBdr>
        <w:top w:val="none" w:sz="0" w:space="0" w:color="auto"/>
        <w:left w:val="none" w:sz="0" w:space="0" w:color="auto"/>
        <w:bottom w:val="none" w:sz="0" w:space="0" w:color="auto"/>
        <w:right w:val="none" w:sz="0" w:space="0" w:color="auto"/>
      </w:divBdr>
    </w:div>
    <w:div w:id="769348722">
      <w:bodyDiv w:val="1"/>
      <w:marLeft w:val="0"/>
      <w:marRight w:val="0"/>
      <w:marTop w:val="0"/>
      <w:marBottom w:val="0"/>
      <w:divBdr>
        <w:top w:val="none" w:sz="0" w:space="0" w:color="auto"/>
        <w:left w:val="none" w:sz="0" w:space="0" w:color="auto"/>
        <w:bottom w:val="none" w:sz="0" w:space="0" w:color="auto"/>
        <w:right w:val="none" w:sz="0" w:space="0" w:color="auto"/>
      </w:divBdr>
    </w:div>
    <w:div w:id="810488430">
      <w:bodyDiv w:val="1"/>
      <w:marLeft w:val="0"/>
      <w:marRight w:val="0"/>
      <w:marTop w:val="0"/>
      <w:marBottom w:val="0"/>
      <w:divBdr>
        <w:top w:val="none" w:sz="0" w:space="0" w:color="auto"/>
        <w:left w:val="none" w:sz="0" w:space="0" w:color="auto"/>
        <w:bottom w:val="none" w:sz="0" w:space="0" w:color="auto"/>
        <w:right w:val="none" w:sz="0" w:space="0" w:color="auto"/>
      </w:divBdr>
    </w:div>
    <w:div w:id="844975400">
      <w:bodyDiv w:val="1"/>
      <w:marLeft w:val="0"/>
      <w:marRight w:val="0"/>
      <w:marTop w:val="0"/>
      <w:marBottom w:val="0"/>
      <w:divBdr>
        <w:top w:val="none" w:sz="0" w:space="0" w:color="auto"/>
        <w:left w:val="none" w:sz="0" w:space="0" w:color="auto"/>
        <w:bottom w:val="none" w:sz="0" w:space="0" w:color="auto"/>
        <w:right w:val="none" w:sz="0" w:space="0" w:color="auto"/>
      </w:divBdr>
    </w:div>
    <w:div w:id="845749654">
      <w:bodyDiv w:val="1"/>
      <w:marLeft w:val="0"/>
      <w:marRight w:val="0"/>
      <w:marTop w:val="0"/>
      <w:marBottom w:val="0"/>
      <w:divBdr>
        <w:top w:val="none" w:sz="0" w:space="0" w:color="auto"/>
        <w:left w:val="none" w:sz="0" w:space="0" w:color="auto"/>
        <w:bottom w:val="none" w:sz="0" w:space="0" w:color="auto"/>
        <w:right w:val="none" w:sz="0" w:space="0" w:color="auto"/>
      </w:divBdr>
    </w:div>
    <w:div w:id="852695150">
      <w:bodyDiv w:val="1"/>
      <w:marLeft w:val="0"/>
      <w:marRight w:val="0"/>
      <w:marTop w:val="0"/>
      <w:marBottom w:val="0"/>
      <w:divBdr>
        <w:top w:val="none" w:sz="0" w:space="0" w:color="auto"/>
        <w:left w:val="none" w:sz="0" w:space="0" w:color="auto"/>
        <w:bottom w:val="none" w:sz="0" w:space="0" w:color="auto"/>
        <w:right w:val="none" w:sz="0" w:space="0" w:color="auto"/>
      </w:divBdr>
    </w:div>
    <w:div w:id="854462254">
      <w:bodyDiv w:val="1"/>
      <w:marLeft w:val="0"/>
      <w:marRight w:val="0"/>
      <w:marTop w:val="0"/>
      <w:marBottom w:val="0"/>
      <w:divBdr>
        <w:top w:val="none" w:sz="0" w:space="0" w:color="auto"/>
        <w:left w:val="none" w:sz="0" w:space="0" w:color="auto"/>
        <w:bottom w:val="none" w:sz="0" w:space="0" w:color="auto"/>
        <w:right w:val="none" w:sz="0" w:space="0" w:color="auto"/>
      </w:divBdr>
    </w:div>
    <w:div w:id="890730381">
      <w:bodyDiv w:val="1"/>
      <w:marLeft w:val="0"/>
      <w:marRight w:val="0"/>
      <w:marTop w:val="0"/>
      <w:marBottom w:val="0"/>
      <w:divBdr>
        <w:top w:val="none" w:sz="0" w:space="0" w:color="auto"/>
        <w:left w:val="none" w:sz="0" w:space="0" w:color="auto"/>
        <w:bottom w:val="none" w:sz="0" w:space="0" w:color="auto"/>
        <w:right w:val="none" w:sz="0" w:space="0" w:color="auto"/>
      </w:divBdr>
    </w:div>
    <w:div w:id="907112593">
      <w:bodyDiv w:val="1"/>
      <w:marLeft w:val="0"/>
      <w:marRight w:val="0"/>
      <w:marTop w:val="0"/>
      <w:marBottom w:val="0"/>
      <w:divBdr>
        <w:top w:val="none" w:sz="0" w:space="0" w:color="auto"/>
        <w:left w:val="none" w:sz="0" w:space="0" w:color="auto"/>
        <w:bottom w:val="none" w:sz="0" w:space="0" w:color="auto"/>
        <w:right w:val="none" w:sz="0" w:space="0" w:color="auto"/>
      </w:divBdr>
    </w:div>
    <w:div w:id="923487814">
      <w:bodyDiv w:val="1"/>
      <w:marLeft w:val="0"/>
      <w:marRight w:val="0"/>
      <w:marTop w:val="0"/>
      <w:marBottom w:val="0"/>
      <w:divBdr>
        <w:top w:val="none" w:sz="0" w:space="0" w:color="auto"/>
        <w:left w:val="none" w:sz="0" w:space="0" w:color="auto"/>
        <w:bottom w:val="none" w:sz="0" w:space="0" w:color="auto"/>
        <w:right w:val="none" w:sz="0" w:space="0" w:color="auto"/>
      </w:divBdr>
    </w:div>
    <w:div w:id="953291179">
      <w:bodyDiv w:val="1"/>
      <w:marLeft w:val="0"/>
      <w:marRight w:val="0"/>
      <w:marTop w:val="0"/>
      <w:marBottom w:val="0"/>
      <w:divBdr>
        <w:top w:val="none" w:sz="0" w:space="0" w:color="auto"/>
        <w:left w:val="none" w:sz="0" w:space="0" w:color="auto"/>
        <w:bottom w:val="none" w:sz="0" w:space="0" w:color="auto"/>
        <w:right w:val="none" w:sz="0" w:space="0" w:color="auto"/>
      </w:divBdr>
    </w:div>
    <w:div w:id="957948320">
      <w:bodyDiv w:val="1"/>
      <w:marLeft w:val="0"/>
      <w:marRight w:val="0"/>
      <w:marTop w:val="0"/>
      <w:marBottom w:val="0"/>
      <w:divBdr>
        <w:top w:val="none" w:sz="0" w:space="0" w:color="auto"/>
        <w:left w:val="none" w:sz="0" w:space="0" w:color="auto"/>
        <w:bottom w:val="none" w:sz="0" w:space="0" w:color="auto"/>
        <w:right w:val="none" w:sz="0" w:space="0" w:color="auto"/>
      </w:divBdr>
    </w:div>
    <w:div w:id="970402125">
      <w:bodyDiv w:val="1"/>
      <w:marLeft w:val="0"/>
      <w:marRight w:val="0"/>
      <w:marTop w:val="0"/>
      <w:marBottom w:val="0"/>
      <w:divBdr>
        <w:top w:val="none" w:sz="0" w:space="0" w:color="auto"/>
        <w:left w:val="none" w:sz="0" w:space="0" w:color="auto"/>
        <w:bottom w:val="none" w:sz="0" w:space="0" w:color="auto"/>
        <w:right w:val="none" w:sz="0" w:space="0" w:color="auto"/>
      </w:divBdr>
    </w:div>
    <w:div w:id="1003513773">
      <w:bodyDiv w:val="1"/>
      <w:marLeft w:val="0"/>
      <w:marRight w:val="0"/>
      <w:marTop w:val="0"/>
      <w:marBottom w:val="0"/>
      <w:divBdr>
        <w:top w:val="none" w:sz="0" w:space="0" w:color="auto"/>
        <w:left w:val="none" w:sz="0" w:space="0" w:color="auto"/>
        <w:bottom w:val="none" w:sz="0" w:space="0" w:color="auto"/>
        <w:right w:val="none" w:sz="0" w:space="0" w:color="auto"/>
      </w:divBdr>
    </w:div>
    <w:div w:id="1006201998">
      <w:bodyDiv w:val="1"/>
      <w:marLeft w:val="0"/>
      <w:marRight w:val="0"/>
      <w:marTop w:val="0"/>
      <w:marBottom w:val="0"/>
      <w:divBdr>
        <w:top w:val="none" w:sz="0" w:space="0" w:color="auto"/>
        <w:left w:val="none" w:sz="0" w:space="0" w:color="auto"/>
        <w:bottom w:val="none" w:sz="0" w:space="0" w:color="auto"/>
        <w:right w:val="none" w:sz="0" w:space="0" w:color="auto"/>
      </w:divBdr>
    </w:div>
    <w:div w:id="1010376277">
      <w:bodyDiv w:val="1"/>
      <w:marLeft w:val="0"/>
      <w:marRight w:val="0"/>
      <w:marTop w:val="0"/>
      <w:marBottom w:val="0"/>
      <w:divBdr>
        <w:top w:val="none" w:sz="0" w:space="0" w:color="auto"/>
        <w:left w:val="none" w:sz="0" w:space="0" w:color="auto"/>
        <w:bottom w:val="none" w:sz="0" w:space="0" w:color="auto"/>
        <w:right w:val="none" w:sz="0" w:space="0" w:color="auto"/>
      </w:divBdr>
    </w:div>
    <w:div w:id="1027292530">
      <w:bodyDiv w:val="1"/>
      <w:marLeft w:val="0"/>
      <w:marRight w:val="0"/>
      <w:marTop w:val="0"/>
      <w:marBottom w:val="0"/>
      <w:divBdr>
        <w:top w:val="none" w:sz="0" w:space="0" w:color="auto"/>
        <w:left w:val="none" w:sz="0" w:space="0" w:color="auto"/>
        <w:bottom w:val="none" w:sz="0" w:space="0" w:color="auto"/>
        <w:right w:val="none" w:sz="0" w:space="0" w:color="auto"/>
      </w:divBdr>
    </w:div>
    <w:div w:id="1038431474">
      <w:bodyDiv w:val="1"/>
      <w:marLeft w:val="0"/>
      <w:marRight w:val="0"/>
      <w:marTop w:val="0"/>
      <w:marBottom w:val="0"/>
      <w:divBdr>
        <w:top w:val="none" w:sz="0" w:space="0" w:color="auto"/>
        <w:left w:val="none" w:sz="0" w:space="0" w:color="auto"/>
        <w:bottom w:val="none" w:sz="0" w:space="0" w:color="auto"/>
        <w:right w:val="none" w:sz="0" w:space="0" w:color="auto"/>
      </w:divBdr>
    </w:div>
    <w:div w:id="1045374163">
      <w:bodyDiv w:val="1"/>
      <w:marLeft w:val="0"/>
      <w:marRight w:val="0"/>
      <w:marTop w:val="0"/>
      <w:marBottom w:val="0"/>
      <w:divBdr>
        <w:top w:val="none" w:sz="0" w:space="0" w:color="auto"/>
        <w:left w:val="none" w:sz="0" w:space="0" w:color="auto"/>
        <w:bottom w:val="none" w:sz="0" w:space="0" w:color="auto"/>
        <w:right w:val="none" w:sz="0" w:space="0" w:color="auto"/>
      </w:divBdr>
      <w:divsChild>
        <w:div w:id="566184430">
          <w:marLeft w:val="0"/>
          <w:marRight w:val="0"/>
          <w:marTop w:val="0"/>
          <w:marBottom w:val="0"/>
          <w:divBdr>
            <w:top w:val="none" w:sz="0" w:space="0" w:color="auto"/>
            <w:left w:val="none" w:sz="0" w:space="0" w:color="auto"/>
            <w:bottom w:val="none" w:sz="0" w:space="0" w:color="auto"/>
            <w:right w:val="none" w:sz="0" w:space="0" w:color="auto"/>
          </w:divBdr>
          <w:divsChild>
            <w:div w:id="1051148493">
              <w:marLeft w:val="0"/>
              <w:marRight w:val="0"/>
              <w:marTop w:val="0"/>
              <w:marBottom w:val="0"/>
              <w:divBdr>
                <w:top w:val="none" w:sz="0" w:space="0" w:color="auto"/>
                <w:left w:val="none" w:sz="0" w:space="0" w:color="auto"/>
                <w:bottom w:val="none" w:sz="0" w:space="0" w:color="auto"/>
                <w:right w:val="none" w:sz="0" w:space="0" w:color="auto"/>
              </w:divBdr>
              <w:divsChild>
                <w:div w:id="808405379">
                  <w:marLeft w:val="0"/>
                  <w:marRight w:val="0"/>
                  <w:marTop w:val="0"/>
                  <w:marBottom w:val="0"/>
                  <w:divBdr>
                    <w:top w:val="none" w:sz="0" w:space="0" w:color="auto"/>
                    <w:left w:val="none" w:sz="0" w:space="0" w:color="auto"/>
                    <w:bottom w:val="none" w:sz="0" w:space="0" w:color="auto"/>
                    <w:right w:val="none" w:sz="0" w:space="0" w:color="auto"/>
                  </w:divBdr>
                  <w:divsChild>
                    <w:div w:id="529270689">
                      <w:marLeft w:val="0"/>
                      <w:marRight w:val="0"/>
                      <w:marTop w:val="0"/>
                      <w:marBottom w:val="0"/>
                      <w:divBdr>
                        <w:top w:val="none" w:sz="0" w:space="0" w:color="auto"/>
                        <w:left w:val="none" w:sz="0" w:space="0" w:color="auto"/>
                        <w:bottom w:val="none" w:sz="0" w:space="0" w:color="auto"/>
                        <w:right w:val="none" w:sz="0" w:space="0" w:color="auto"/>
                      </w:divBdr>
                      <w:divsChild>
                        <w:div w:id="622734900">
                          <w:marLeft w:val="0"/>
                          <w:marRight w:val="0"/>
                          <w:marTop w:val="0"/>
                          <w:marBottom w:val="0"/>
                          <w:divBdr>
                            <w:top w:val="none" w:sz="0" w:space="0" w:color="auto"/>
                            <w:left w:val="none" w:sz="0" w:space="0" w:color="auto"/>
                            <w:bottom w:val="none" w:sz="0" w:space="0" w:color="auto"/>
                            <w:right w:val="none" w:sz="0" w:space="0" w:color="auto"/>
                          </w:divBdr>
                          <w:divsChild>
                            <w:div w:id="283315689">
                              <w:marLeft w:val="0"/>
                              <w:marRight w:val="0"/>
                              <w:marTop w:val="0"/>
                              <w:marBottom w:val="0"/>
                              <w:divBdr>
                                <w:top w:val="none" w:sz="0" w:space="0" w:color="auto"/>
                                <w:left w:val="none" w:sz="0" w:space="0" w:color="auto"/>
                                <w:bottom w:val="none" w:sz="0" w:space="0" w:color="auto"/>
                                <w:right w:val="none" w:sz="0" w:space="0" w:color="auto"/>
                              </w:divBdr>
                              <w:divsChild>
                                <w:div w:id="209828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679487">
      <w:bodyDiv w:val="1"/>
      <w:marLeft w:val="0"/>
      <w:marRight w:val="0"/>
      <w:marTop w:val="0"/>
      <w:marBottom w:val="0"/>
      <w:divBdr>
        <w:top w:val="none" w:sz="0" w:space="0" w:color="auto"/>
        <w:left w:val="none" w:sz="0" w:space="0" w:color="auto"/>
        <w:bottom w:val="none" w:sz="0" w:space="0" w:color="auto"/>
        <w:right w:val="none" w:sz="0" w:space="0" w:color="auto"/>
      </w:divBdr>
    </w:div>
    <w:div w:id="1053165003">
      <w:bodyDiv w:val="1"/>
      <w:marLeft w:val="0"/>
      <w:marRight w:val="0"/>
      <w:marTop w:val="0"/>
      <w:marBottom w:val="0"/>
      <w:divBdr>
        <w:top w:val="none" w:sz="0" w:space="0" w:color="auto"/>
        <w:left w:val="none" w:sz="0" w:space="0" w:color="auto"/>
        <w:bottom w:val="none" w:sz="0" w:space="0" w:color="auto"/>
        <w:right w:val="none" w:sz="0" w:space="0" w:color="auto"/>
      </w:divBdr>
    </w:div>
    <w:div w:id="1063141825">
      <w:bodyDiv w:val="1"/>
      <w:marLeft w:val="0"/>
      <w:marRight w:val="0"/>
      <w:marTop w:val="0"/>
      <w:marBottom w:val="0"/>
      <w:divBdr>
        <w:top w:val="none" w:sz="0" w:space="0" w:color="auto"/>
        <w:left w:val="none" w:sz="0" w:space="0" w:color="auto"/>
        <w:bottom w:val="none" w:sz="0" w:space="0" w:color="auto"/>
        <w:right w:val="none" w:sz="0" w:space="0" w:color="auto"/>
      </w:divBdr>
    </w:div>
    <w:div w:id="1076976117">
      <w:bodyDiv w:val="1"/>
      <w:marLeft w:val="0"/>
      <w:marRight w:val="0"/>
      <w:marTop w:val="0"/>
      <w:marBottom w:val="0"/>
      <w:divBdr>
        <w:top w:val="none" w:sz="0" w:space="0" w:color="auto"/>
        <w:left w:val="none" w:sz="0" w:space="0" w:color="auto"/>
        <w:bottom w:val="none" w:sz="0" w:space="0" w:color="auto"/>
        <w:right w:val="none" w:sz="0" w:space="0" w:color="auto"/>
      </w:divBdr>
    </w:div>
    <w:div w:id="1099525564">
      <w:bodyDiv w:val="1"/>
      <w:marLeft w:val="0"/>
      <w:marRight w:val="0"/>
      <w:marTop w:val="0"/>
      <w:marBottom w:val="0"/>
      <w:divBdr>
        <w:top w:val="none" w:sz="0" w:space="0" w:color="auto"/>
        <w:left w:val="none" w:sz="0" w:space="0" w:color="auto"/>
        <w:bottom w:val="none" w:sz="0" w:space="0" w:color="auto"/>
        <w:right w:val="none" w:sz="0" w:space="0" w:color="auto"/>
      </w:divBdr>
    </w:div>
    <w:div w:id="1136292763">
      <w:bodyDiv w:val="1"/>
      <w:marLeft w:val="0"/>
      <w:marRight w:val="0"/>
      <w:marTop w:val="0"/>
      <w:marBottom w:val="0"/>
      <w:divBdr>
        <w:top w:val="none" w:sz="0" w:space="0" w:color="auto"/>
        <w:left w:val="none" w:sz="0" w:space="0" w:color="auto"/>
        <w:bottom w:val="none" w:sz="0" w:space="0" w:color="auto"/>
        <w:right w:val="none" w:sz="0" w:space="0" w:color="auto"/>
      </w:divBdr>
    </w:div>
    <w:div w:id="1153329862">
      <w:bodyDiv w:val="1"/>
      <w:marLeft w:val="0"/>
      <w:marRight w:val="0"/>
      <w:marTop w:val="0"/>
      <w:marBottom w:val="0"/>
      <w:divBdr>
        <w:top w:val="none" w:sz="0" w:space="0" w:color="auto"/>
        <w:left w:val="none" w:sz="0" w:space="0" w:color="auto"/>
        <w:bottom w:val="none" w:sz="0" w:space="0" w:color="auto"/>
        <w:right w:val="none" w:sz="0" w:space="0" w:color="auto"/>
      </w:divBdr>
    </w:div>
    <w:div w:id="1168638551">
      <w:bodyDiv w:val="1"/>
      <w:marLeft w:val="0"/>
      <w:marRight w:val="0"/>
      <w:marTop w:val="0"/>
      <w:marBottom w:val="0"/>
      <w:divBdr>
        <w:top w:val="none" w:sz="0" w:space="0" w:color="auto"/>
        <w:left w:val="none" w:sz="0" w:space="0" w:color="auto"/>
        <w:bottom w:val="none" w:sz="0" w:space="0" w:color="auto"/>
        <w:right w:val="none" w:sz="0" w:space="0" w:color="auto"/>
      </w:divBdr>
    </w:div>
    <w:div w:id="1175802595">
      <w:bodyDiv w:val="1"/>
      <w:marLeft w:val="0"/>
      <w:marRight w:val="0"/>
      <w:marTop w:val="0"/>
      <w:marBottom w:val="0"/>
      <w:divBdr>
        <w:top w:val="none" w:sz="0" w:space="0" w:color="auto"/>
        <w:left w:val="none" w:sz="0" w:space="0" w:color="auto"/>
        <w:bottom w:val="none" w:sz="0" w:space="0" w:color="auto"/>
        <w:right w:val="none" w:sz="0" w:space="0" w:color="auto"/>
      </w:divBdr>
    </w:div>
    <w:div w:id="1185749880">
      <w:bodyDiv w:val="1"/>
      <w:marLeft w:val="0"/>
      <w:marRight w:val="0"/>
      <w:marTop w:val="0"/>
      <w:marBottom w:val="0"/>
      <w:divBdr>
        <w:top w:val="none" w:sz="0" w:space="0" w:color="auto"/>
        <w:left w:val="none" w:sz="0" w:space="0" w:color="auto"/>
        <w:bottom w:val="none" w:sz="0" w:space="0" w:color="auto"/>
        <w:right w:val="none" w:sz="0" w:space="0" w:color="auto"/>
      </w:divBdr>
    </w:div>
    <w:div w:id="1210074840">
      <w:bodyDiv w:val="1"/>
      <w:marLeft w:val="0"/>
      <w:marRight w:val="0"/>
      <w:marTop w:val="0"/>
      <w:marBottom w:val="0"/>
      <w:divBdr>
        <w:top w:val="none" w:sz="0" w:space="0" w:color="auto"/>
        <w:left w:val="none" w:sz="0" w:space="0" w:color="auto"/>
        <w:bottom w:val="none" w:sz="0" w:space="0" w:color="auto"/>
        <w:right w:val="none" w:sz="0" w:space="0" w:color="auto"/>
      </w:divBdr>
    </w:div>
    <w:div w:id="1247575217">
      <w:bodyDiv w:val="1"/>
      <w:marLeft w:val="0"/>
      <w:marRight w:val="0"/>
      <w:marTop w:val="0"/>
      <w:marBottom w:val="0"/>
      <w:divBdr>
        <w:top w:val="none" w:sz="0" w:space="0" w:color="auto"/>
        <w:left w:val="none" w:sz="0" w:space="0" w:color="auto"/>
        <w:bottom w:val="none" w:sz="0" w:space="0" w:color="auto"/>
        <w:right w:val="none" w:sz="0" w:space="0" w:color="auto"/>
      </w:divBdr>
    </w:div>
    <w:div w:id="1266574589">
      <w:bodyDiv w:val="1"/>
      <w:marLeft w:val="0"/>
      <w:marRight w:val="0"/>
      <w:marTop w:val="0"/>
      <w:marBottom w:val="0"/>
      <w:divBdr>
        <w:top w:val="none" w:sz="0" w:space="0" w:color="auto"/>
        <w:left w:val="none" w:sz="0" w:space="0" w:color="auto"/>
        <w:bottom w:val="none" w:sz="0" w:space="0" w:color="auto"/>
        <w:right w:val="none" w:sz="0" w:space="0" w:color="auto"/>
      </w:divBdr>
    </w:div>
    <w:div w:id="1267927504">
      <w:bodyDiv w:val="1"/>
      <w:marLeft w:val="0"/>
      <w:marRight w:val="0"/>
      <w:marTop w:val="0"/>
      <w:marBottom w:val="0"/>
      <w:divBdr>
        <w:top w:val="none" w:sz="0" w:space="0" w:color="auto"/>
        <w:left w:val="none" w:sz="0" w:space="0" w:color="auto"/>
        <w:bottom w:val="none" w:sz="0" w:space="0" w:color="auto"/>
        <w:right w:val="none" w:sz="0" w:space="0" w:color="auto"/>
      </w:divBdr>
    </w:div>
    <w:div w:id="1292516604">
      <w:bodyDiv w:val="1"/>
      <w:marLeft w:val="0"/>
      <w:marRight w:val="0"/>
      <w:marTop w:val="0"/>
      <w:marBottom w:val="0"/>
      <w:divBdr>
        <w:top w:val="none" w:sz="0" w:space="0" w:color="auto"/>
        <w:left w:val="none" w:sz="0" w:space="0" w:color="auto"/>
        <w:bottom w:val="none" w:sz="0" w:space="0" w:color="auto"/>
        <w:right w:val="none" w:sz="0" w:space="0" w:color="auto"/>
      </w:divBdr>
    </w:div>
    <w:div w:id="1308167926">
      <w:bodyDiv w:val="1"/>
      <w:marLeft w:val="0"/>
      <w:marRight w:val="0"/>
      <w:marTop w:val="0"/>
      <w:marBottom w:val="0"/>
      <w:divBdr>
        <w:top w:val="none" w:sz="0" w:space="0" w:color="auto"/>
        <w:left w:val="none" w:sz="0" w:space="0" w:color="auto"/>
        <w:bottom w:val="none" w:sz="0" w:space="0" w:color="auto"/>
        <w:right w:val="none" w:sz="0" w:space="0" w:color="auto"/>
      </w:divBdr>
    </w:div>
    <w:div w:id="1309674730">
      <w:bodyDiv w:val="1"/>
      <w:marLeft w:val="0"/>
      <w:marRight w:val="0"/>
      <w:marTop w:val="0"/>
      <w:marBottom w:val="0"/>
      <w:divBdr>
        <w:top w:val="none" w:sz="0" w:space="0" w:color="auto"/>
        <w:left w:val="none" w:sz="0" w:space="0" w:color="auto"/>
        <w:bottom w:val="none" w:sz="0" w:space="0" w:color="auto"/>
        <w:right w:val="none" w:sz="0" w:space="0" w:color="auto"/>
      </w:divBdr>
    </w:div>
    <w:div w:id="1320038822">
      <w:bodyDiv w:val="1"/>
      <w:marLeft w:val="0"/>
      <w:marRight w:val="0"/>
      <w:marTop w:val="0"/>
      <w:marBottom w:val="0"/>
      <w:divBdr>
        <w:top w:val="none" w:sz="0" w:space="0" w:color="auto"/>
        <w:left w:val="none" w:sz="0" w:space="0" w:color="auto"/>
        <w:bottom w:val="none" w:sz="0" w:space="0" w:color="auto"/>
        <w:right w:val="none" w:sz="0" w:space="0" w:color="auto"/>
      </w:divBdr>
    </w:div>
    <w:div w:id="1324119746">
      <w:bodyDiv w:val="1"/>
      <w:marLeft w:val="0"/>
      <w:marRight w:val="0"/>
      <w:marTop w:val="0"/>
      <w:marBottom w:val="0"/>
      <w:divBdr>
        <w:top w:val="none" w:sz="0" w:space="0" w:color="auto"/>
        <w:left w:val="none" w:sz="0" w:space="0" w:color="auto"/>
        <w:bottom w:val="none" w:sz="0" w:space="0" w:color="auto"/>
        <w:right w:val="none" w:sz="0" w:space="0" w:color="auto"/>
      </w:divBdr>
    </w:div>
    <w:div w:id="1332104572">
      <w:bodyDiv w:val="1"/>
      <w:marLeft w:val="0"/>
      <w:marRight w:val="0"/>
      <w:marTop w:val="0"/>
      <w:marBottom w:val="0"/>
      <w:divBdr>
        <w:top w:val="none" w:sz="0" w:space="0" w:color="auto"/>
        <w:left w:val="none" w:sz="0" w:space="0" w:color="auto"/>
        <w:bottom w:val="none" w:sz="0" w:space="0" w:color="auto"/>
        <w:right w:val="none" w:sz="0" w:space="0" w:color="auto"/>
      </w:divBdr>
    </w:div>
    <w:div w:id="1350986766">
      <w:bodyDiv w:val="1"/>
      <w:marLeft w:val="0"/>
      <w:marRight w:val="0"/>
      <w:marTop w:val="0"/>
      <w:marBottom w:val="0"/>
      <w:divBdr>
        <w:top w:val="none" w:sz="0" w:space="0" w:color="auto"/>
        <w:left w:val="none" w:sz="0" w:space="0" w:color="auto"/>
        <w:bottom w:val="none" w:sz="0" w:space="0" w:color="auto"/>
        <w:right w:val="none" w:sz="0" w:space="0" w:color="auto"/>
      </w:divBdr>
    </w:div>
    <w:div w:id="1353530031">
      <w:bodyDiv w:val="1"/>
      <w:marLeft w:val="0"/>
      <w:marRight w:val="0"/>
      <w:marTop w:val="0"/>
      <w:marBottom w:val="0"/>
      <w:divBdr>
        <w:top w:val="none" w:sz="0" w:space="0" w:color="auto"/>
        <w:left w:val="none" w:sz="0" w:space="0" w:color="auto"/>
        <w:bottom w:val="none" w:sz="0" w:space="0" w:color="auto"/>
        <w:right w:val="none" w:sz="0" w:space="0" w:color="auto"/>
      </w:divBdr>
    </w:div>
    <w:div w:id="1355495593">
      <w:bodyDiv w:val="1"/>
      <w:marLeft w:val="0"/>
      <w:marRight w:val="0"/>
      <w:marTop w:val="0"/>
      <w:marBottom w:val="0"/>
      <w:divBdr>
        <w:top w:val="none" w:sz="0" w:space="0" w:color="auto"/>
        <w:left w:val="none" w:sz="0" w:space="0" w:color="auto"/>
        <w:bottom w:val="none" w:sz="0" w:space="0" w:color="auto"/>
        <w:right w:val="none" w:sz="0" w:space="0" w:color="auto"/>
      </w:divBdr>
    </w:div>
    <w:div w:id="1407219910">
      <w:bodyDiv w:val="1"/>
      <w:marLeft w:val="0"/>
      <w:marRight w:val="0"/>
      <w:marTop w:val="0"/>
      <w:marBottom w:val="0"/>
      <w:divBdr>
        <w:top w:val="none" w:sz="0" w:space="0" w:color="auto"/>
        <w:left w:val="none" w:sz="0" w:space="0" w:color="auto"/>
        <w:bottom w:val="none" w:sz="0" w:space="0" w:color="auto"/>
        <w:right w:val="none" w:sz="0" w:space="0" w:color="auto"/>
      </w:divBdr>
    </w:div>
    <w:div w:id="1415324034">
      <w:bodyDiv w:val="1"/>
      <w:marLeft w:val="0"/>
      <w:marRight w:val="0"/>
      <w:marTop w:val="0"/>
      <w:marBottom w:val="0"/>
      <w:divBdr>
        <w:top w:val="none" w:sz="0" w:space="0" w:color="auto"/>
        <w:left w:val="none" w:sz="0" w:space="0" w:color="auto"/>
        <w:bottom w:val="none" w:sz="0" w:space="0" w:color="auto"/>
        <w:right w:val="none" w:sz="0" w:space="0" w:color="auto"/>
      </w:divBdr>
    </w:div>
    <w:div w:id="1432820847">
      <w:bodyDiv w:val="1"/>
      <w:marLeft w:val="0"/>
      <w:marRight w:val="0"/>
      <w:marTop w:val="0"/>
      <w:marBottom w:val="0"/>
      <w:divBdr>
        <w:top w:val="none" w:sz="0" w:space="0" w:color="auto"/>
        <w:left w:val="none" w:sz="0" w:space="0" w:color="auto"/>
        <w:bottom w:val="none" w:sz="0" w:space="0" w:color="auto"/>
        <w:right w:val="none" w:sz="0" w:space="0" w:color="auto"/>
      </w:divBdr>
    </w:div>
    <w:div w:id="1434280498">
      <w:bodyDiv w:val="1"/>
      <w:marLeft w:val="0"/>
      <w:marRight w:val="0"/>
      <w:marTop w:val="0"/>
      <w:marBottom w:val="0"/>
      <w:divBdr>
        <w:top w:val="none" w:sz="0" w:space="0" w:color="auto"/>
        <w:left w:val="none" w:sz="0" w:space="0" w:color="auto"/>
        <w:bottom w:val="none" w:sz="0" w:space="0" w:color="auto"/>
        <w:right w:val="none" w:sz="0" w:space="0" w:color="auto"/>
      </w:divBdr>
    </w:div>
    <w:div w:id="1459493869">
      <w:bodyDiv w:val="1"/>
      <w:marLeft w:val="0"/>
      <w:marRight w:val="0"/>
      <w:marTop w:val="0"/>
      <w:marBottom w:val="0"/>
      <w:divBdr>
        <w:top w:val="none" w:sz="0" w:space="0" w:color="auto"/>
        <w:left w:val="none" w:sz="0" w:space="0" w:color="auto"/>
        <w:bottom w:val="none" w:sz="0" w:space="0" w:color="auto"/>
        <w:right w:val="none" w:sz="0" w:space="0" w:color="auto"/>
      </w:divBdr>
    </w:div>
    <w:div w:id="1514538708">
      <w:bodyDiv w:val="1"/>
      <w:marLeft w:val="0"/>
      <w:marRight w:val="0"/>
      <w:marTop w:val="0"/>
      <w:marBottom w:val="0"/>
      <w:divBdr>
        <w:top w:val="none" w:sz="0" w:space="0" w:color="auto"/>
        <w:left w:val="none" w:sz="0" w:space="0" w:color="auto"/>
        <w:bottom w:val="none" w:sz="0" w:space="0" w:color="auto"/>
        <w:right w:val="none" w:sz="0" w:space="0" w:color="auto"/>
      </w:divBdr>
    </w:div>
    <w:div w:id="1535115318">
      <w:bodyDiv w:val="1"/>
      <w:marLeft w:val="0"/>
      <w:marRight w:val="0"/>
      <w:marTop w:val="0"/>
      <w:marBottom w:val="0"/>
      <w:divBdr>
        <w:top w:val="none" w:sz="0" w:space="0" w:color="auto"/>
        <w:left w:val="none" w:sz="0" w:space="0" w:color="auto"/>
        <w:bottom w:val="none" w:sz="0" w:space="0" w:color="auto"/>
        <w:right w:val="none" w:sz="0" w:space="0" w:color="auto"/>
      </w:divBdr>
    </w:div>
    <w:div w:id="1536501490">
      <w:bodyDiv w:val="1"/>
      <w:marLeft w:val="0"/>
      <w:marRight w:val="0"/>
      <w:marTop w:val="0"/>
      <w:marBottom w:val="0"/>
      <w:divBdr>
        <w:top w:val="none" w:sz="0" w:space="0" w:color="auto"/>
        <w:left w:val="none" w:sz="0" w:space="0" w:color="auto"/>
        <w:bottom w:val="none" w:sz="0" w:space="0" w:color="auto"/>
        <w:right w:val="none" w:sz="0" w:space="0" w:color="auto"/>
      </w:divBdr>
    </w:div>
    <w:div w:id="1560674839">
      <w:bodyDiv w:val="1"/>
      <w:marLeft w:val="0"/>
      <w:marRight w:val="0"/>
      <w:marTop w:val="0"/>
      <w:marBottom w:val="0"/>
      <w:divBdr>
        <w:top w:val="none" w:sz="0" w:space="0" w:color="auto"/>
        <w:left w:val="none" w:sz="0" w:space="0" w:color="auto"/>
        <w:bottom w:val="none" w:sz="0" w:space="0" w:color="auto"/>
        <w:right w:val="none" w:sz="0" w:space="0" w:color="auto"/>
      </w:divBdr>
    </w:div>
    <w:div w:id="1560936915">
      <w:bodyDiv w:val="1"/>
      <w:marLeft w:val="0"/>
      <w:marRight w:val="0"/>
      <w:marTop w:val="0"/>
      <w:marBottom w:val="0"/>
      <w:divBdr>
        <w:top w:val="none" w:sz="0" w:space="0" w:color="auto"/>
        <w:left w:val="none" w:sz="0" w:space="0" w:color="auto"/>
        <w:bottom w:val="none" w:sz="0" w:space="0" w:color="auto"/>
        <w:right w:val="none" w:sz="0" w:space="0" w:color="auto"/>
      </w:divBdr>
    </w:div>
    <w:div w:id="1561090868">
      <w:bodyDiv w:val="1"/>
      <w:marLeft w:val="0"/>
      <w:marRight w:val="0"/>
      <w:marTop w:val="0"/>
      <w:marBottom w:val="0"/>
      <w:divBdr>
        <w:top w:val="none" w:sz="0" w:space="0" w:color="auto"/>
        <w:left w:val="none" w:sz="0" w:space="0" w:color="auto"/>
        <w:bottom w:val="none" w:sz="0" w:space="0" w:color="auto"/>
        <w:right w:val="none" w:sz="0" w:space="0" w:color="auto"/>
      </w:divBdr>
    </w:div>
    <w:div w:id="1581670985">
      <w:bodyDiv w:val="1"/>
      <w:marLeft w:val="0"/>
      <w:marRight w:val="0"/>
      <w:marTop w:val="0"/>
      <w:marBottom w:val="0"/>
      <w:divBdr>
        <w:top w:val="none" w:sz="0" w:space="0" w:color="auto"/>
        <w:left w:val="none" w:sz="0" w:space="0" w:color="auto"/>
        <w:bottom w:val="none" w:sz="0" w:space="0" w:color="auto"/>
        <w:right w:val="none" w:sz="0" w:space="0" w:color="auto"/>
      </w:divBdr>
    </w:div>
    <w:div w:id="1595238602">
      <w:bodyDiv w:val="1"/>
      <w:marLeft w:val="0"/>
      <w:marRight w:val="0"/>
      <w:marTop w:val="0"/>
      <w:marBottom w:val="0"/>
      <w:divBdr>
        <w:top w:val="none" w:sz="0" w:space="0" w:color="auto"/>
        <w:left w:val="none" w:sz="0" w:space="0" w:color="auto"/>
        <w:bottom w:val="none" w:sz="0" w:space="0" w:color="auto"/>
        <w:right w:val="none" w:sz="0" w:space="0" w:color="auto"/>
      </w:divBdr>
    </w:div>
    <w:div w:id="1605385334">
      <w:bodyDiv w:val="1"/>
      <w:marLeft w:val="0"/>
      <w:marRight w:val="0"/>
      <w:marTop w:val="0"/>
      <w:marBottom w:val="0"/>
      <w:divBdr>
        <w:top w:val="none" w:sz="0" w:space="0" w:color="auto"/>
        <w:left w:val="none" w:sz="0" w:space="0" w:color="auto"/>
        <w:bottom w:val="none" w:sz="0" w:space="0" w:color="auto"/>
        <w:right w:val="none" w:sz="0" w:space="0" w:color="auto"/>
      </w:divBdr>
    </w:div>
    <w:div w:id="1611667794">
      <w:bodyDiv w:val="1"/>
      <w:marLeft w:val="0"/>
      <w:marRight w:val="0"/>
      <w:marTop w:val="0"/>
      <w:marBottom w:val="0"/>
      <w:divBdr>
        <w:top w:val="none" w:sz="0" w:space="0" w:color="auto"/>
        <w:left w:val="none" w:sz="0" w:space="0" w:color="auto"/>
        <w:bottom w:val="none" w:sz="0" w:space="0" w:color="auto"/>
        <w:right w:val="none" w:sz="0" w:space="0" w:color="auto"/>
      </w:divBdr>
    </w:div>
    <w:div w:id="1617250926">
      <w:bodyDiv w:val="1"/>
      <w:marLeft w:val="0"/>
      <w:marRight w:val="0"/>
      <w:marTop w:val="0"/>
      <w:marBottom w:val="0"/>
      <w:divBdr>
        <w:top w:val="none" w:sz="0" w:space="0" w:color="auto"/>
        <w:left w:val="none" w:sz="0" w:space="0" w:color="auto"/>
        <w:bottom w:val="none" w:sz="0" w:space="0" w:color="auto"/>
        <w:right w:val="none" w:sz="0" w:space="0" w:color="auto"/>
      </w:divBdr>
    </w:div>
    <w:div w:id="1621763716">
      <w:bodyDiv w:val="1"/>
      <w:marLeft w:val="0"/>
      <w:marRight w:val="0"/>
      <w:marTop w:val="0"/>
      <w:marBottom w:val="0"/>
      <w:divBdr>
        <w:top w:val="none" w:sz="0" w:space="0" w:color="auto"/>
        <w:left w:val="none" w:sz="0" w:space="0" w:color="auto"/>
        <w:bottom w:val="none" w:sz="0" w:space="0" w:color="auto"/>
        <w:right w:val="none" w:sz="0" w:space="0" w:color="auto"/>
      </w:divBdr>
    </w:div>
    <w:div w:id="1627663085">
      <w:bodyDiv w:val="1"/>
      <w:marLeft w:val="0"/>
      <w:marRight w:val="0"/>
      <w:marTop w:val="0"/>
      <w:marBottom w:val="0"/>
      <w:divBdr>
        <w:top w:val="none" w:sz="0" w:space="0" w:color="auto"/>
        <w:left w:val="none" w:sz="0" w:space="0" w:color="auto"/>
        <w:bottom w:val="none" w:sz="0" w:space="0" w:color="auto"/>
        <w:right w:val="none" w:sz="0" w:space="0" w:color="auto"/>
      </w:divBdr>
    </w:div>
    <w:div w:id="1628973602">
      <w:bodyDiv w:val="1"/>
      <w:marLeft w:val="0"/>
      <w:marRight w:val="0"/>
      <w:marTop w:val="0"/>
      <w:marBottom w:val="0"/>
      <w:divBdr>
        <w:top w:val="none" w:sz="0" w:space="0" w:color="auto"/>
        <w:left w:val="none" w:sz="0" w:space="0" w:color="auto"/>
        <w:bottom w:val="none" w:sz="0" w:space="0" w:color="auto"/>
        <w:right w:val="none" w:sz="0" w:space="0" w:color="auto"/>
      </w:divBdr>
    </w:div>
    <w:div w:id="1634752613">
      <w:bodyDiv w:val="1"/>
      <w:marLeft w:val="0"/>
      <w:marRight w:val="0"/>
      <w:marTop w:val="0"/>
      <w:marBottom w:val="0"/>
      <w:divBdr>
        <w:top w:val="none" w:sz="0" w:space="0" w:color="auto"/>
        <w:left w:val="none" w:sz="0" w:space="0" w:color="auto"/>
        <w:bottom w:val="none" w:sz="0" w:space="0" w:color="auto"/>
        <w:right w:val="none" w:sz="0" w:space="0" w:color="auto"/>
      </w:divBdr>
    </w:div>
    <w:div w:id="1638955773">
      <w:bodyDiv w:val="1"/>
      <w:marLeft w:val="0"/>
      <w:marRight w:val="0"/>
      <w:marTop w:val="0"/>
      <w:marBottom w:val="0"/>
      <w:divBdr>
        <w:top w:val="none" w:sz="0" w:space="0" w:color="auto"/>
        <w:left w:val="none" w:sz="0" w:space="0" w:color="auto"/>
        <w:bottom w:val="none" w:sz="0" w:space="0" w:color="auto"/>
        <w:right w:val="none" w:sz="0" w:space="0" w:color="auto"/>
      </w:divBdr>
    </w:div>
    <w:div w:id="1657998111">
      <w:bodyDiv w:val="1"/>
      <w:marLeft w:val="0"/>
      <w:marRight w:val="0"/>
      <w:marTop w:val="0"/>
      <w:marBottom w:val="0"/>
      <w:divBdr>
        <w:top w:val="none" w:sz="0" w:space="0" w:color="auto"/>
        <w:left w:val="none" w:sz="0" w:space="0" w:color="auto"/>
        <w:bottom w:val="none" w:sz="0" w:space="0" w:color="auto"/>
        <w:right w:val="none" w:sz="0" w:space="0" w:color="auto"/>
      </w:divBdr>
    </w:div>
    <w:div w:id="1677687460">
      <w:bodyDiv w:val="1"/>
      <w:marLeft w:val="0"/>
      <w:marRight w:val="0"/>
      <w:marTop w:val="0"/>
      <w:marBottom w:val="0"/>
      <w:divBdr>
        <w:top w:val="none" w:sz="0" w:space="0" w:color="auto"/>
        <w:left w:val="none" w:sz="0" w:space="0" w:color="auto"/>
        <w:bottom w:val="none" w:sz="0" w:space="0" w:color="auto"/>
        <w:right w:val="none" w:sz="0" w:space="0" w:color="auto"/>
      </w:divBdr>
    </w:div>
    <w:div w:id="1679230368">
      <w:bodyDiv w:val="1"/>
      <w:marLeft w:val="0"/>
      <w:marRight w:val="0"/>
      <w:marTop w:val="0"/>
      <w:marBottom w:val="0"/>
      <w:divBdr>
        <w:top w:val="none" w:sz="0" w:space="0" w:color="auto"/>
        <w:left w:val="none" w:sz="0" w:space="0" w:color="auto"/>
        <w:bottom w:val="none" w:sz="0" w:space="0" w:color="auto"/>
        <w:right w:val="none" w:sz="0" w:space="0" w:color="auto"/>
      </w:divBdr>
    </w:div>
    <w:div w:id="1681664481">
      <w:bodyDiv w:val="1"/>
      <w:marLeft w:val="0"/>
      <w:marRight w:val="0"/>
      <w:marTop w:val="0"/>
      <w:marBottom w:val="0"/>
      <w:divBdr>
        <w:top w:val="none" w:sz="0" w:space="0" w:color="auto"/>
        <w:left w:val="none" w:sz="0" w:space="0" w:color="auto"/>
        <w:bottom w:val="none" w:sz="0" w:space="0" w:color="auto"/>
        <w:right w:val="none" w:sz="0" w:space="0" w:color="auto"/>
      </w:divBdr>
      <w:divsChild>
        <w:div w:id="1725791857">
          <w:marLeft w:val="0"/>
          <w:marRight w:val="0"/>
          <w:marTop w:val="0"/>
          <w:marBottom w:val="0"/>
          <w:divBdr>
            <w:top w:val="none" w:sz="0" w:space="0" w:color="auto"/>
            <w:left w:val="none" w:sz="0" w:space="0" w:color="auto"/>
            <w:bottom w:val="none" w:sz="0" w:space="0" w:color="auto"/>
            <w:right w:val="none" w:sz="0" w:space="0" w:color="auto"/>
          </w:divBdr>
          <w:divsChild>
            <w:div w:id="139422480">
              <w:marLeft w:val="0"/>
              <w:marRight w:val="0"/>
              <w:marTop w:val="0"/>
              <w:marBottom w:val="0"/>
              <w:divBdr>
                <w:top w:val="none" w:sz="0" w:space="0" w:color="auto"/>
                <w:left w:val="none" w:sz="0" w:space="0" w:color="auto"/>
                <w:bottom w:val="none" w:sz="0" w:space="0" w:color="auto"/>
                <w:right w:val="none" w:sz="0" w:space="0" w:color="auto"/>
              </w:divBdr>
              <w:divsChild>
                <w:div w:id="151918377">
                  <w:marLeft w:val="0"/>
                  <w:marRight w:val="0"/>
                  <w:marTop w:val="0"/>
                  <w:marBottom w:val="0"/>
                  <w:divBdr>
                    <w:top w:val="none" w:sz="0" w:space="0" w:color="auto"/>
                    <w:left w:val="none" w:sz="0" w:space="0" w:color="auto"/>
                    <w:bottom w:val="none" w:sz="0" w:space="0" w:color="auto"/>
                    <w:right w:val="none" w:sz="0" w:space="0" w:color="auto"/>
                  </w:divBdr>
                  <w:divsChild>
                    <w:div w:id="461077179">
                      <w:marLeft w:val="0"/>
                      <w:marRight w:val="0"/>
                      <w:marTop w:val="0"/>
                      <w:marBottom w:val="0"/>
                      <w:divBdr>
                        <w:top w:val="none" w:sz="0" w:space="0" w:color="auto"/>
                        <w:left w:val="none" w:sz="0" w:space="0" w:color="auto"/>
                        <w:bottom w:val="none" w:sz="0" w:space="0" w:color="auto"/>
                        <w:right w:val="none" w:sz="0" w:space="0" w:color="auto"/>
                      </w:divBdr>
                      <w:divsChild>
                        <w:div w:id="415329442">
                          <w:marLeft w:val="0"/>
                          <w:marRight w:val="0"/>
                          <w:marTop w:val="0"/>
                          <w:marBottom w:val="0"/>
                          <w:divBdr>
                            <w:top w:val="none" w:sz="0" w:space="0" w:color="auto"/>
                            <w:left w:val="none" w:sz="0" w:space="0" w:color="auto"/>
                            <w:bottom w:val="none" w:sz="0" w:space="0" w:color="auto"/>
                            <w:right w:val="none" w:sz="0" w:space="0" w:color="auto"/>
                          </w:divBdr>
                          <w:divsChild>
                            <w:div w:id="423186068">
                              <w:marLeft w:val="0"/>
                              <w:marRight w:val="0"/>
                              <w:marTop w:val="0"/>
                              <w:marBottom w:val="0"/>
                              <w:divBdr>
                                <w:top w:val="none" w:sz="0" w:space="0" w:color="auto"/>
                                <w:left w:val="none" w:sz="0" w:space="0" w:color="auto"/>
                                <w:bottom w:val="none" w:sz="0" w:space="0" w:color="auto"/>
                                <w:right w:val="none" w:sz="0" w:space="0" w:color="auto"/>
                              </w:divBdr>
                              <w:divsChild>
                                <w:div w:id="839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023572">
      <w:bodyDiv w:val="1"/>
      <w:marLeft w:val="0"/>
      <w:marRight w:val="0"/>
      <w:marTop w:val="0"/>
      <w:marBottom w:val="0"/>
      <w:divBdr>
        <w:top w:val="none" w:sz="0" w:space="0" w:color="auto"/>
        <w:left w:val="none" w:sz="0" w:space="0" w:color="auto"/>
        <w:bottom w:val="none" w:sz="0" w:space="0" w:color="auto"/>
        <w:right w:val="none" w:sz="0" w:space="0" w:color="auto"/>
      </w:divBdr>
    </w:div>
    <w:div w:id="1737701829">
      <w:bodyDiv w:val="1"/>
      <w:marLeft w:val="0"/>
      <w:marRight w:val="0"/>
      <w:marTop w:val="0"/>
      <w:marBottom w:val="0"/>
      <w:divBdr>
        <w:top w:val="none" w:sz="0" w:space="0" w:color="auto"/>
        <w:left w:val="none" w:sz="0" w:space="0" w:color="auto"/>
        <w:bottom w:val="none" w:sz="0" w:space="0" w:color="auto"/>
        <w:right w:val="none" w:sz="0" w:space="0" w:color="auto"/>
      </w:divBdr>
    </w:div>
    <w:div w:id="1746680342">
      <w:bodyDiv w:val="1"/>
      <w:marLeft w:val="0"/>
      <w:marRight w:val="0"/>
      <w:marTop w:val="0"/>
      <w:marBottom w:val="0"/>
      <w:divBdr>
        <w:top w:val="none" w:sz="0" w:space="0" w:color="auto"/>
        <w:left w:val="none" w:sz="0" w:space="0" w:color="auto"/>
        <w:bottom w:val="none" w:sz="0" w:space="0" w:color="auto"/>
        <w:right w:val="none" w:sz="0" w:space="0" w:color="auto"/>
      </w:divBdr>
    </w:div>
    <w:div w:id="1747528518">
      <w:bodyDiv w:val="1"/>
      <w:marLeft w:val="0"/>
      <w:marRight w:val="0"/>
      <w:marTop w:val="0"/>
      <w:marBottom w:val="0"/>
      <w:divBdr>
        <w:top w:val="none" w:sz="0" w:space="0" w:color="auto"/>
        <w:left w:val="none" w:sz="0" w:space="0" w:color="auto"/>
        <w:bottom w:val="none" w:sz="0" w:space="0" w:color="auto"/>
        <w:right w:val="none" w:sz="0" w:space="0" w:color="auto"/>
      </w:divBdr>
    </w:div>
    <w:div w:id="1754889804">
      <w:bodyDiv w:val="1"/>
      <w:marLeft w:val="0"/>
      <w:marRight w:val="0"/>
      <w:marTop w:val="0"/>
      <w:marBottom w:val="0"/>
      <w:divBdr>
        <w:top w:val="none" w:sz="0" w:space="0" w:color="auto"/>
        <w:left w:val="none" w:sz="0" w:space="0" w:color="auto"/>
        <w:bottom w:val="none" w:sz="0" w:space="0" w:color="auto"/>
        <w:right w:val="none" w:sz="0" w:space="0" w:color="auto"/>
      </w:divBdr>
    </w:div>
    <w:div w:id="1755273078">
      <w:bodyDiv w:val="1"/>
      <w:marLeft w:val="0"/>
      <w:marRight w:val="0"/>
      <w:marTop w:val="0"/>
      <w:marBottom w:val="0"/>
      <w:divBdr>
        <w:top w:val="none" w:sz="0" w:space="0" w:color="auto"/>
        <w:left w:val="none" w:sz="0" w:space="0" w:color="auto"/>
        <w:bottom w:val="none" w:sz="0" w:space="0" w:color="auto"/>
        <w:right w:val="none" w:sz="0" w:space="0" w:color="auto"/>
      </w:divBdr>
    </w:div>
    <w:div w:id="1765227429">
      <w:bodyDiv w:val="1"/>
      <w:marLeft w:val="0"/>
      <w:marRight w:val="0"/>
      <w:marTop w:val="0"/>
      <w:marBottom w:val="0"/>
      <w:divBdr>
        <w:top w:val="none" w:sz="0" w:space="0" w:color="auto"/>
        <w:left w:val="none" w:sz="0" w:space="0" w:color="auto"/>
        <w:bottom w:val="none" w:sz="0" w:space="0" w:color="auto"/>
        <w:right w:val="none" w:sz="0" w:space="0" w:color="auto"/>
      </w:divBdr>
    </w:div>
    <w:div w:id="1794328681">
      <w:bodyDiv w:val="1"/>
      <w:marLeft w:val="0"/>
      <w:marRight w:val="0"/>
      <w:marTop w:val="0"/>
      <w:marBottom w:val="0"/>
      <w:divBdr>
        <w:top w:val="none" w:sz="0" w:space="0" w:color="auto"/>
        <w:left w:val="none" w:sz="0" w:space="0" w:color="auto"/>
        <w:bottom w:val="none" w:sz="0" w:space="0" w:color="auto"/>
        <w:right w:val="none" w:sz="0" w:space="0" w:color="auto"/>
      </w:divBdr>
    </w:div>
    <w:div w:id="1798135772">
      <w:bodyDiv w:val="1"/>
      <w:marLeft w:val="0"/>
      <w:marRight w:val="0"/>
      <w:marTop w:val="0"/>
      <w:marBottom w:val="0"/>
      <w:divBdr>
        <w:top w:val="none" w:sz="0" w:space="0" w:color="auto"/>
        <w:left w:val="none" w:sz="0" w:space="0" w:color="auto"/>
        <w:bottom w:val="none" w:sz="0" w:space="0" w:color="auto"/>
        <w:right w:val="none" w:sz="0" w:space="0" w:color="auto"/>
      </w:divBdr>
    </w:div>
    <w:div w:id="1842772078">
      <w:bodyDiv w:val="1"/>
      <w:marLeft w:val="0"/>
      <w:marRight w:val="0"/>
      <w:marTop w:val="0"/>
      <w:marBottom w:val="0"/>
      <w:divBdr>
        <w:top w:val="none" w:sz="0" w:space="0" w:color="auto"/>
        <w:left w:val="none" w:sz="0" w:space="0" w:color="auto"/>
        <w:bottom w:val="none" w:sz="0" w:space="0" w:color="auto"/>
        <w:right w:val="none" w:sz="0" w:space="0" w:color="auto"/>
      </w:divBdr>
    </w:div>
    <w:div w:id="1845124964">
      <w:bodyDiv w:val="1"/>
      <w:marLeft w:val="0"/>
      <w:marRight w:val="0"/>
      <w:marTop w:val="0"/>
      <w:marBottom w:val="0"/>
      <w:divBdr>
        <w:top w:val="none" w:sz="0" w:space="0" w:color="auto"/>
        <w:left w:val="none" w:sz="0" w:space="0" w:color="auto"/>
        <w:bottom w:val="none" w:sz="0" w:space="0" w:color="auto"/>
        <w:right w:val="none" w:sz="0" w:space="0" w:color="auto"/>
      </w:divBdr>
    </w:div>
    <w:div w:id="1849759155">
      <w:bodyDiv w:val="1"/>
      <w:marLeft w:val="0"/>
      <w:marRight w:val="0"/>
      <w:marTop w:val="0"/>
      <w:marBottom w:val="0"/>
      <w:divBdr>
        <w:top w:val="none" w:sz="0" w:space="0" w:color="auto"/>
        <w:left w:val="none" w:sz="0" w:space="0" w:color="auto"/>
        <w:bottom w:val="none" w:sz="0" w:space="0" w:color="auto"/>
        <w:right w:val="none" w:sz="0" w:space="0" w:color="auto"/>
      </w:divBdr>
    </w:div>
    <w:div w:id="1850674635">
      <w:bodyDiv w:val="1"/>
      <w:marLeft w:val="0"/>
      <w:marRight w:val="0"/>
      <w:marTop w:val="0"/>
      <w:marBottom w:val="0"/>
      <w:divBdr>
        <w:top w:val="none" w:sz="0" w:space="0" w:color="auto"/>
        <w:left w:val="none" w:sz="0" w:space="0" w:color="auto"/>
        <w:bottom w:val="none" w:sz="0" w:space="0" w:color="auto"/>
        <w:right w:val="none" w:sz="0" w:space="0" w:color="auto"/>
      </w:divBdr>
    </w:div>
    <w:div w:id="1867936576">
      <w:bodyDiv w:val="1"/>
      <w:marLeft w:val="0"/>
      <w:marRight w:val="0"/>
      <w:marTop w:val="0"/>
      <w:marBottom w:val="0"/>
      <w:divBdr>
        <w:top w:val="none" w:sz="0" w:space="0" w:color="auto"/>
        <w:left w:val="none" w:sz="0" w:space="0" w:color="auto"/>
        <w:bottom w:val="none" w:sz="0" w:space="0" w:color="auto"/>
        <w:right w:val="none" w:sz="0" w:space="0" w:color="auto"/>
      </w:divBdr>
    </w:div>
    <w:div w:id="1936162480">
      <w:bodyDiv w:val="1"/>
      <w:marLeft w:val="0"/>
      <w:marRight w:val="0"/>
      <w:marTop w:val="0"/>
      <w:marBottom w:val="0"/>
      <w:divBdr>
        <w:top w:val="none" w:sz="0" w:space="0" w:color="auto"/>
        <w:left w:val="none" w:sz="0" w:space="0" w:color="auto"/>
        <w:bottom w:val="none" w:sz="0" w:space="0" w:color="auto"/>
        <w:right w:val="none" w:sz="0" w:space="0" w:color="auto"/>
      </w:divBdr>
    </w:div>
    <w:div w:id="1936285614">
      <w:bodyDiv w:val="1"/>
      <w:marLeft w:val="0"/>
      <w:marRight w:val="0"/>
      <w:marTop w:val="0"/>
      <w:marBottom w:val="0"/>
      <w:divBdr>
        <w:top w:val="none" w:sz="0" w:space="0" w:color="auto"/>
        <w:left w:val="none" w:sz="0" w:space="0" w:color="auto"/>
        <w:bottom w:val="none" w:sz="0" w:space="0" w:color="auto"/>
        <w:right w:val="none" w:sz="0" w:space="0" w:color="auto"/>
      </w:divBdr>
    </w:div>
    <w:div w:id="1945724853">
      <w:bodyDiv w:val="1"/>
      <w:marLeft w:val="0"/>
      <w:marRight w:val="0"/>
      <w:marTop w:val="0"/>
      <w:marBottom w:val="0"/>
      <w:divBdr>
        <w:top w:val="none" w:sz="0" w:space="0" w:color="auto"/>
        <w:left w:val="none" w:sz="0" w:space="0" w:color="auto"/>
        <w:bottom w:val="none" w:sz="0" w:space="0" w:color="auto"/>
        <w:right w:val="none" w:sz="0" w:space="0" w:color="auto"/>
      </w:divBdr>
    </w:div>
    <w:div w:id="1954701875">
      <w:bodyDiv w:val="1"/>
      <w:marLeft w:val="0"/>
      <w:marRight w:val="0"/>
      <w:marTop w:val="0"/>
      <w:marBottom w:val="0"/>
      <w:divBdr>
        <w:top w:val="none" w:sz="0" w:space="0" w:color="auto"/>
        <w:left w:val="none" w:sz="0" w:space="0" w:color="auto"/>
        <w:bottom w:val="none" w:sz="0" w:space="0" w:color="auto"/>
        <w:right w:val="none" w:sz="0" w:space="0" w:color="auto"/>
      </w:divBdr>
    </w:div>
    <w:div w:id="1954819534">
      <w:bodyDiv w:val="1"/>
      <w:marLeft w:val="0"/>
      <w:marRight w:val="0"/>
      <w:marTop w:val="0"/>
      <w:marBottom w:val="0"/>
      <w:divBdr>
        <w:top w:val="none" w:sz="0" w:space="0" w:color="auto"/>
        <w:left w:val="none" w:sz="0" w:space="0" w:color="auto"/>
        <w:bottom w:val="none" w:sz="0" w:space="0" w:color="auto"/>
        <w:right w:val="none" w:sz="0" w:space="0" w:color="auto"/>
      </w:divBdr>
    </w:div>
    <w:div w:id="1957640482">
      <w:bodyDiv w:val="1"/>
      <w:marLeft w:val="0"/>
      <w:marRight w:val="0"/>
      <w:marTop w:val="0"/>
      <w:marBottom w:val="0"/>
      <w:divBdr>
        <w:top w:val="none" w:sz="0" w:space="0" w:color="auto"/>
        <w:left w:val="none" w:sz="0" w:space="0" w:color="auto"/>
        <w:bottom w:val="none" w:sz="0" w:space="0" w:color="auto"/>
        <w:right w:val="none" w:sz="0" w:space="0" w:color="auto"/>
      </w:divBdr>
    </w:div>
    <w:div w:id="2003657944">
      <w:bodyDiv w:val="1"/>
      <w:marLeft w:val="0"/>
      <w:marRight w:val="0"/>
      <w:marTop w:val="0"/>
      <w:marBottom w:val="0"/>
      <w:divBdr>
        <w:top w:val="none" w:sz="0" w:space="0" w:color="auto"/>
        <w:left w:val="none" w:sz="0" w:space="0" w:color="auto"/>
        <w:bottom w:val="none" w:sz="0" w:space="0" w:color="auto"/>
        <w:right w:val="none" w:sz="0" w:space="0" w:color="auto"/>
      </w:divBdr>
    </w:div>
    <w:div w:id="2064058725">
      <w:bodyDiv w:val="1"/>
      <w:marLeft w:val="0"/>
      <w:marRight w:val="0"/>
      <w:marTop w:val="0"/>
      <w:marBottom w:val="0"/>
      <w:divBdr>
        <w:top w:val="none" w:sz="0" w:space="0" w:color="auto"/>
        <w:left w:val="none" w:sz="0" w:space="0" w:color="auto"/>
        <w:bottom w:val="none" w:sz="0" w:space="0" w:color="auto"/>
        <w:right w:val="none" w:sz="0" w:space="0" w:color="auto"/>
      </w:divBdr>
    </w:div>
    <w:div w:id="2078166717">
      <w:bodyDiv w:val="1"/>
      <w:marLeft w:val="0"/>
      <w:marRight w:val="0"/>
      <w:marTop w:val="0"/>
      <w:marBottom w:val="0"/>
      <w:divBdr>
        <w:top w:val="none" w:sz="0" w:space="0" w:color="auto"/>
        <w:left w:val="none" w:sz="0" w:space="0" w:color="auto"/>
        <w:bottom w:val="none" w:sz="0" w:space="0" w:color="auto"/>
        <w:right w:val="none" w:sz="0" w:space="0" w:color="auto"/>
      </w:divBdr>
    </w:div>
    <w:div w:id="2100180081">
      <w:bodyDiv w:val="1"/>
      <w:marLeft w:val="0"/>
      <w:marRight w:val="0"/>
      <w:marTop w:val="0"/>
      <w:marBottom w:val="0"/>
      <w:divBdr>
        <w:top w:val="none" w:sz="0" w:space="0" w:color="auto"/>
        <w:left w:val="none" w:sz="0" w:space="0" w:color="auto"/>
        <w:bottom w:val="none" w:sz="0" w:space="0" w:color="auto"/>
        <w:right w:val="none" w:sz="0" w:space="0" w:color="auto"/>
      </w:divBdr>
    </w:div>
    <w:div w:id="2110344638">
      <w:marLeft w:val="0"/>
      <w:marRight w:val="0"/>
      <w:marTop w:val="0"/>
      <w:marBottom w:val="0"/>
      <w:divBdr>
        <w:top w:val="none" w:sz="0" w:space="0" w:color="auto"/>
        <w:left w:val="none" w:sz="0" w:space="0" w:color="auto"/>
        <w:bottom w:val="none" w:sz="0" w:space="0" w:color="auto"/>
        <w:right w:val="none" w:sz="0" w:space="0" w:color="auto"/>
      </w:divBdr>
    </w:div>
    <w:div w:id="2116054387">
      <w:bodyDiv w:val="1"/>
      <w:marLeft w:val="0"/>
      <w:marRight w:val="0"/>
      <w:marTop w:val="0"/>
      <w:marBottom w:val="0"/>
      <w:divBdr>
        <w:top w:val="none" w:sz="0" w:space="0" w:color="auto"/>
        <w:left w:val="none" w:sz="0" w:space="0" w:color="auto"/>
        <w:bottom w:val="none" w:sz="0" w:space="0" w:color="auto"/>
        <w:right w:val="none" w:sz="0" w:space="0" w:color="auto"/>
      </w:divBdr>
    </w:div>
    <w:div w:id="2120372208">
      <w:bodyDiv w:val="1"/>
      <w:marLeft w:val="0"/>
      <w:marRight w:val="0"/>
      <w:marTop w:val="0"/>
      <w:marBottom w:val="0"/>
      <w:divBdr>
        <w:top w:val="none" w:sz="0" w:space="0" w:color="auto"/>
        <w:left w:val="none" w:sz="0" w:space="0" w:color="auto"/>
        <w:bottom w:val="none" w:sz="0" w:space="0" w:color="auto"/>
        <w:right w:val="none" w:sz="0" w:space="0" w:color="auto"/>
      </w:divBdr>
    </w:div>
    <w:div w:id="2129548370">
      <w:bodyDiv w:val="1"/>
      <w:marLeft w:val="0"/>
      <w:marRight w:val="0"/>
      <w:marTop w:val="0"/>
      <w:marBottom w:val="0"/>
      <w:divBdr>
        <w:top w:val="none" w:sz="0" w:space="0" w:color="auto"/>
        <w:left w:val="none" w:sz="0" w:space="0" w:color="auto"/>
        <w:bottom w:val="none" w:sz="0" w:space="0" w:color="auto"/>
        <w:right w:val="none" w:sz="0" w:space="0" w:color="auto"/>
      </w:divBdr>
    </w:div>
    <w:div w:id="213956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digital-strategy.ec.europa.eu/en/news-redirect/938549" TargetMode="External"/><Relationship Id="rId30"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lcf76f155ced4ddcb4097134ff3c332f>
    <DKDESI22April xmlns="1bece07b-d03c-423c-b8a0-beed4db0bbc2" xsi:nil="true"/>
    <_ip_UnifiedCompliancePolicyUIAction xmlns="http://schemas.microsoft.com/sharepoint/v3" xsi:nil="true"/>
    <Ref_x002e_ xmlns="1bece07b-d03c-423c-b8a0-beed4db0bbc2">Council</Ref_x002e_>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8EDEE-4F99-4D4B-A0F1-A630E7C44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ABEAE4C3-430D-42D7-8C8E-C79A5F8EDD0A}">
  <ds:schemaRefs>
    <ds:schemaRef ds:uri="http://schemas.microsoft.com/office/2006/metadata/properties"/>
    <ds:schemaRef ds:uri="http://schemas.microsoft.com/office/infopath/2007/PartnerControls"/>
    <ds:schemaRef ds:uri="e1debc6b-b43f-4dc7-a7b0-dc87a290d3c1"/>
    <ds:schemaRef ds:uri="1bece07b-d03c-423c-b8a0-beed4db0bbc2"/>
    <ds:schemaRef ds:uri="http://schemas.microsoft.com/sharepoint/v3"/>
  </ds:schemaRefs>
</ds:datastoreItem>
</file>

<file path=customXml/itemProps4.xml><?xml version="1.0" encoding="utf-8"?>
<ds:datastoreItem xmlns:ds="http://schemas.openxmlformats.org/officeDocument/2006/customXml" ds:itemID="{8BED1573-B358-4FE7-8B9E-F127AF99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1833</Words>
  <Characters>10451</Characters>
  <Application>Microsoft Office Word</Application>
  <DocSecurity>0</DocSecurity>
  <Lines>87</Lines>
  <Paragraphs>24</Paragraphs>
  <ScaleCrop>false</ScaleCrop>
  <Manager/>
  <Company/>
  <LinksUpToDate>false</LinksUpToDate>
  <CharactersWithSpaces>12260</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2026-04-23T16:03:00Z</cp:lastPrinted>
  <dcterms:created xsi:type="dcterms:W3CDTF">2026-06-11T14:48:00Z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0x010100263B1F5D7841074CBE2E963D24797DAD</vt:lpwstr>
  </property>
  <property fmtid="{D5CDD505-2E9C-101B-9397-08002B2CF9AE}" pid="4" name="MSIP_Label_6bd9ddd1-4d20-43f6-abfa-fc3c07406f94_Enabled">
    <vt:lpwstr>true</vt:lpwstr>
  </property>
  <property fmtid="{D5CDD505-2E9C-101B-9397-08002B2CF9AE}" pid="5" name="MSIP_Label_6bd9ddd1-4d20-43f6-abfa-fc3c07406f94_SetDate">
    <vt:lpwstr>2026-04-02T13:35:01Z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4b9aaad4-1ec6-4aca-a557-21d81067217c</vt:lpwstr>
  </property>
  <property fmtid="{D5CDD505-2E9C-101B-9397-08002B2CF9AE}" pid="10" name="MSIP_Label_6bd9ddd1-4d20-43f6-abfa-fc3c07406f94_ContentBits">
    <vt:lpwstr>0</vt:lpwstr>
  </property>
  <property fmtid="{D5CDD505-2E9C-101B-9397-08002B2CF9AE}" pid="11" name="MSIP_Label_6bd9ddd1-4d20-43f6-abfa-fc3c07406f94_Tag">
    <vt:lpwstr>50, 0, 1, 1</vt:lpwstr>
  </property>
  <property fmtid="{D5CDD505-2E9C-101B-9397-08002B2CF9AE}" pid="12" name="Level of sensitivity">
    <vt:lpwstr>Standard treatment</vt:lpwstr>
  </property>
  <property fmtid="{D5CDD505-2E9C-101B-9397-08002B2CF9AE}" pid="13" name="First annex">
    <vt:lpwstr>2</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4</vt:lpwstr>
  </property>
  <property fmtid="{D5CDD505-2E9C-101B-9397-08002B2CF9AE}" pid="17" name="Total parts">
    <vt:lpwstr>27</vt:lpwstr>
  </property>
  <property fmtid="{D5CDD505-2E9C-101B-9397-08002B2CF9AE}" pid="18" name="DocStatus">
    <vt:lpwstr>Green</vt:lpwstr>
  </property>
  <property fmtid="{D5CDD505-2E9C-101B-9397-08002B2CF9AE}" pid="19" name="CPTemplateID">
    <vt:lpwstr>CP-039</vt:lpwstr>
  </property>
  <property fmtid="{D5CDD505-2E9C-101B-9397-08002B2CF9AE}" pid="20" name="Last edited using">
    <vt:lpwstr>LW 9.2, Build 20250828</vt:lpwstr>
  </property>
  <property fmtid="{D5CDD505-2E9C-101B-9397-08002B2CF9AE}" pid="21" name="Created using">
    <vt:lpwstr>LW 9.2, Build 20250828</vt:lpwstr>
  </property>
</Properties>
</file>