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9A45B3" w:rsidRDefault="005D7FA0" w:rsidP="005D7FA0">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CAB48B-D812-454A-B749-F4B16C56A0D1" style="width:455.25pt;height:357.75pt">
            <v:imagedata r:id="rId11" o:title=""/>
          </v:shape>
        </w:pict>
      </w:r>
    </w:p>
    <w:p w:rsidR="00A83B18" w:rsidRPr="009A45B3" w:rsidRDefault="00A83B18" w:rsidP="00A83B18">
      <w:pPr>
        <w:pStyle w:val="Pagedecouverture"/>
        <w:rPr>
          <w:noProof/>
        </w:rPr>
        <w:sectPr w:rsidR="00A83B18" w:rsidRPr="009A45B3" w:rsidSect="005D7FA0">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9A45B3" w:rsidRDefault="00DB38C7" w:rsidP="00DB38C7">
      <w:pPr>
        <w:pStyle w:val="Exposdesmotifstitre"/>
        <w:rPr>
          <w:noProof/>
        </w:rPr>
      </w:pPr>
      <w:bookmarkStart w:id="1" w:name="_GoBack"/>
      <w:bookmarkEnd w:id="1"/>
    </w:p>
    <w:p w:rsidR="00607CA2" w:rsidRPr="009A45B3" w:rsidRDefault="00607CA2" w:rsidP="00607CA2">
      <w:pPr>
        <w:rPr>
          <w:noProof/>
        </w:rPr>
      </w:pPr>
    </w:p>
    <w:p w:rsidR="00EA3422" w:rsidRDefault="00EA4E75">
      <w:pPr>
        <w:pStyle w:val="Rfrenceinterinstitutionnelle"/>
        <w:rPr>
          <w:noProof/>
        </w:rPr>
      </w:pPr>
      <w:r>
        <w:rPr>
          <w:noProof/>
        </w:rPr>
        <w:t>2026/0156 (NLE)</w:t>
      </w:r>
    </w:p>
    <w:p w:rsidR="002709B6" w:rsidRPr="009A45B3" w:rsidRDefault="009A45B3" w:rsidP="009A45B3">
      <w:pPr>
        <w:pStyle w:val="Statut"/>
        <w:rPr>
          <w:noProof/>
        </w:rPr>
      </w:pPr>
      <w:r w:rsidRPr="009A45B3">
        <w:rPr>
          <w:noProof/>
        </w:rPr>
        <w:t>Propunere de</w:t>
      </w:r>
    </w:p>
    <w:p w:rsidR="002F19B5" w:rsidRPr="009A45B3" w:rsidRDefault="009A45B3" w:rsidP="009A45B3">
      <w:pPr>
        <w:pStyle w:val="Typedudocument"/>
        <w:rPr>
          <w:noProof/>
        </w:rPr>
      </w:pPr>
      <w:r w:rsidRPr="009A45B3">
        <w:rPr>
          <w:noProof/>
        </w:rPr>
        <w:t>DECIZIE DE PUNERE ÎN APLICARE A CONSILIULUI</w:t>
      </w:r>
    </w:p>
    <w:p w:rsidR="003134FB" w:rsidRPr="009A45B3" w:rsidRDefault="009A45B3" w:rsidP="009A45B3">
      <w:pPr>
        <w:pStyle w:val="Titreobjet"/>
        <w:rPr>
          <w:noProof/>
        </w:rPr>
      </w:pPr>
      <w:r w:rsidRPr="009A45B3">
        <w:rPr>
          <w:noProof/>
        </w:rPr>
        <w:t>de modificare a Deciziei de punere în aplicare din 28 iulie 2021 de aprobare a evaluării planului de redresare și reziliență al Lituaniei</w:t>
      </w:r>
    </w:p>
    <w:p w:rsidR="00007F85" w:rsidRPr="009A45B3" w:rsidRDefault="00007F85" w:rsidP="002F19B5">
      <w:pPr>
        <w:pStyle w:val="Institutionquiagit"/>
        <w:rPr>
          <w:noProof/>
        </w:rPr>
      </w:pPr>
      <w:r w:rsidRPr="009A45B3">
        <w:rPr>
          <w:noProof/>
        </w:rPr>
        <w:t>CONSILIUL UNIUNII EUROPENE,</w:t>
      </w:r>
    </w:p>
    <w:p w:rsidR="00007F85" w:rsidRPr="009A45B3" w:rsidRDefault="00007F85" w:rsidP="00007F85">
      <w:pPr>
        <w:rPr>
          <w:noProof/>
        </w:rPr>
      </w:pPr>
      <w:r w:rsidRPr="009A45B3">
        <w:rPr>
          <w:noProof/>
        </w:rPr>
        <w:t xml:space="preserve">având în vedere Tratatul privind funcționarea Uniunii Europene, </w:t>
      </w:r>
    </w:p>
    <w:p w:rsidR="00007F85" w:rsidRPr="009A45B3" w:rsidRDefault="00007F85" w:rsidP="00007F85">
      <w:pPr>
        <w:rPr>
          <w:noProof/>
        </w:rPr>
      </w:pPr>
      <w:r w:rsidRPr="009A45B3">
        <w:rPr>
          <w:noProof/>
        </w:rPr>
        <w:t>având în vedere Regulamentul (UE) 2021/241 al Parlamentului European și al Consiliului din 12 februarie 2021 de instituire a Mecanismului de redresare și reziliență</w:t>
      </w:r>
      <w:r w:rsidRPr="009A45B3">
        <w:rPr>
          <w:rStyle w:val="FootnoteReference"/>
          <w:rFonts w:eastAsia="Times New Roman"/>
          <w:noProof/>
        </w:rPr>
        <w:footnoteReference w:id="2"/>
      </w:r>
      <w:r w:rsidRPr="009A45B3">
        <w:rPr>
          <w:noProof/>
        </w:rPr>
        <w:t>, în special articolul 20 alineatul (1),</w:t>
      </w:r>
    </w:p>
    <w:p w:rsidR="00007F85" w:rsidRPr="009A45B3" w:rsidRDefault="00007F85" w:rsidP="00007F85">
      <w:pPr>
        <w:rPr>
          <w:noProof/>
        </w:rPr>
      </w:pPr>
      <w:r w:rsidRPr="009A45B3">
        <w:rPr>
          <w:noProof/>
        </w:rPr>
        <w:t>având în vedere propunerea Comisiei Europene,</w:t>
      </w:r>
    </w:p>
    <w:p w:rsidR="00007F85" w:rsidRPr="009A45B3" w:rsidRDefault="00007F85" w:rsidP="00007F85">
      <w:pPr>
        <w:rPr>
          <w:noProof/>
        </w:rPr>
      </w:pPr>
      <w:r w:rsidRPr="009A45B3">
        <w:rPr>
          <w:noProof/>
        </w:rPr>
        <w:t>întrucât:</w:t>
      </w:r>
    </w:p>
    <w:p w:rsidR="00A0211F" w:rsidRPr="009A45B3" w:rsidRDefault="6279D559" w:rsidP="00A757A1">
      <w:pPr>
        <w:pStyle w:val="ManualConsidrant"/>
        <w:rPr>
          <w:rFonts w:eastAsia="Times New Roman"/>
          <w:noProof/>
        </w:rPr>
      </w:pPr>
      <w:r>
        <w:rPr>
          <w:noProof/>
        </w:rPr>
        <w:t>(1)</w:t>
      </w:r>
      <w:r>
        <w:rPr>
          <w:noProof/>
        </w:rPr>
        <w:tab/>
      </w:r>
      <w:r w:rsidRPr="009A45B3">
        <w:rPr>
          <w:noProof/>
        </w:rPr>
        <w:t>În urma transmiterii de către Lituania a planului național de redresare și reziliență („PNRR”) la 14 mai 2021, Comisia a propus Consiliului ca acesta să fie evaluat pozitiv. La 28 iulie 2021, Consiliul a aprobat evaluarea pozitivă printr-o decizie de punere în aplicare</w:t>
      </w:r>
      <w:r w:rsidRPr="009A45B3">
        <w:rPr>
          <w:rStyle w:val="FootnoteReference"/>
          <w:noProof/>
        </w:rPr>
        <w:footnoteReference w:id="3"/>
      </w:r>
      <w:r w:rsidRPr="009A45B3">
        <w:rPr>
          <w:noProof/>
        </w:rPr>
        <w:t xml:space="preserve"> („Decizia de punere în aplicare a Consiliului din 28 iulie 2021”). Decizia de punere în aplicare a Consiliului din 28 iulie 2021 a fost modificată prin Deciziile de punere în aplicare ale Consiliului din 9 noiembrie 2023</w:t>
      </w:r>
      <w:r w:rsidRPr="009A45B3">
        <w:rPr>
          <w:rStyle w:val="FootnoteReference"/>
          <w:noProof/>
        </w:rPr>
        <w:footnoteReference w:id="4"/>
      </w:r>
      <w:r w:rsidRPr="009A45B3">
        <w:rPr>
          <w:noProof/>
        </w:rPr>
        <w:t>, 8 octombrie 2024</w:t>
      </w:r>
      <w:r w:rsidRPr="009A45B3">
        <w:rPr>
          <w:rStyle w:val="FootnoteReference"/>
          <w:noProof/>
        </w:rPr>
        <w:footnoteReference w:id="5"/>
      </w:r>
      <w:r w:rsidRPr="009A45B3">
        <w:rPr>
          <w:noProof/>
        </w:rPr>
        <w:t>, 20 iunie 2025</w:t>
      </w:r>
      <w:r w:rsidRPr="009A45B3">
        <w:rPr>
          <w:rStyle w:val="FootnoteReference"/>
          <w:noProof/>
        </w:rPr>
        <w:footnoteReference w:id="6"/>
      </w:r>
      <w:r w:rsidRPr="009A45B3">
        <w:rPr>
          <w:noProof/>
        </w:rPr>
        <w:t xml:space="preserve"> și 17 februarie 2026</w:t>
      </w:r>
      <w:r w:rsidRPr="009A45B3">
        <w:rPr>
          <w:rStyle w:val="FootnoteReference"/>
          <w:noProof/>
        </w:rPr>
        <w:footnoteReference w:id="7"/>
      </w:r>
      <w:r w:rsidRPr="009A45B3">
        <w:rPr>
          <w:noProof/>
        </w:rPr>
        <w:t>.</w:t>
      </w:r>
    </w:p>
    <w:p w:rsidR="00007F85" w:rsidRPr="009A45B3" w:rsidRDefault="32A2476F" w:rsidP="004667BA">
      <w:pPr>
        <w:pStyle w:val="ManualConsidrant"/>
        <w:rPr>
          <w:rFonts w:eastAsia="Times New Roman"/>
          <w:noProof/>
        </w:rPr>
      </w:pPr>
      <w:r>
        <w:rPr>
          <w:noProof/>
        </w:rPr>
        <w:t>(2)</w:t>
      </w:r>
      <w:r>
        <w:rPr>
          <w:noProof/>
        </w:rPr>
        <w:tab/>
      </w:r>
      <w:r w:rsidRPr="009A45B3">
        <w:rPr>
          <w:noProof/>
        </w:rPr>
        <w:t xml:space="preserve">La 31 mai 2026, Lituania </w:t>
      </w:r>
      <w:bookmarkStart w:id="2" w:name="_Hlk130805569"/>
      <w:r w:rsidRPr="009A45B3">
        <w:rPr>
          <w:noProof/>
        </w:rPr>
        <w:t>a adresat Comisiei o cerere motivată de a prezenta o propunere de modificare a Deciziei de punere în aplicare a Consiliului din 28 iulie 2021 în conformitate cu articolul 21 alineatul (1) din Regulamentul (UE) 2021/241, pe motiv că, în parte, planul de redresare și reziliență nu mai poate fi realizat din cauza unor circumstanțe obiective. Pe această bază, Lituania a prezentat un plan de redresare și reziliență modificat.</w:t>
      </w:r>
      <w:bookmarkEnd w:id="2"/>
    </w:p>
    <w:p w:rsidR="00007F85" w:rsidRPr="009A45B3" w:rsidRDefault="00007F85" w:rsidP="00007F85">
      <w:pPr>
        <w:rPr>
          <w:b/>
          <w:bCs/>
          <w:i/>
          <w:iCs/>
          <w:noProof/>
        </w:rPr>
      </w:pPr>
      <w:r w:rsidRPr="009A45B3">
        <w:rPr>
          <w:b/>
          <w:i/>
          <w:noProof/>
        </w:rPr>
        <w:t xml:space="preserve">Modificări în baza articolului 21 din Regulamentul (UE) 2021/241 </w:t>
      </w:r>
    </w:p>
    <w:p w:rsidR="00007F85" w:rsidRPr="009A45B3" w:rsidRDefault="32A2476F" w:rsidP="40F53504">
      <w:pPr>
        <w:pStyle w:val="ManualConsidrant"/>
        <w:rPr>
          <w:rFonts w:eastAsia="Times New Roman"/>
          <w:noProof/>
          <w:color w:val="000000" w:themeColor="text1"/>
        </w:rPr>
      </w:pPr>
      <w:r>
        <w:rPr>
          <w:noProof/>
        </w:rPr>
        <w:t>(3)</w:t>
      </w:r>
      <w:r>
        <w:rPr>
          <w:noProof/>
        </w:rPr>
        <w:tab/>
      </w:r>
      <w:r w:rsidRPr="009A45B3">
        <w:rPr>
          <w:noProof/>
        </w:rPr>
        <w:t>Modificările aduse planului de redresare și reziliență prezentat de Lituania ca urmare a unor circumstanțe obiective se referă la 29 de (sub)măsuri.</w:t>
      </w:r>
    </w:p>
    <w:p w:rsidR="00E70C43" w:rsidRPr="009A45B3" w:rsidRDefault="198E8C14" w:rsidP="541391FD">
      <w:pPr>
        <w:pStyle w:val="ManualConsidrant"/>
        <w:rPr>
          <w:rFonts w:eastAsia="Times New Roman"/>
          <w:noProof/>
          <w:color w:val="000000" w:themeColor="text1"/>
        </w:rPr>
      </w:pPr>
      <w:r>
        <w:rPr>
          <w:noProof/>
        </w:rPr>
        <w:t>(4)</w:t>
      </w:r>
      <w:r>
        <w:rPr>
          <w:noProof/>
        </w:rPr>
        <w:tab/>
      </w:r>
      <w:r w:rsidRPr="009A45B3">
        <w:rPr>
          <w:noProof/>
        </w:rPr>
        <w:t>Lituania a explicat că nouă (sub)măsuri nu mai sunt, parțial, realizabile din cauza constrângerilor legate de lanțul de aprovizionare și a unor dificultăți tehnice neprevăzute. Este vorba despre (sub)măsurile A.1.3.2 (Modernizarea centrelor de combatere a bolilor infecțioase), B.1.2.1 (Sprijin pentru livrarea de vehicule nepoluante și pentru mobilitatea durabilă), B.1.2.3 (Instalarea infrastructurii de reîncărcare a vehiculelor și de alimentare cu combustibili alternativi), B.1.3.3</w:t>
      </w:r>
      <w:r w:rsidR="00310D6F">
        <w:rPr>
          <w:noProof/>
        </w:rPr>
        <w:t> </w:t>
      </w:r>
      <w:r w:rsidRPr="009A45B3">
        <w:rPr>
          <w:noProof/>
        </w:rPr>
        <w:t>(Furnizarea de produse și servicii pentru construcții care accelerează renovarea clădirilor), B.1.3.4 (Sprijin pentru renovarea clădirilor), D.1.4.3 (Programe de ucenicie și cursuri de formare), G.1.2.2 (Extinderea domeniului de aplicare și a diversității măsurilor de sprijin pentru ocuparea forței de muncă), H.1.1.2 [Sprijin pentru renovarea clădirilor (extindere)], H.1.2 (Sprijin pentru achiziționarea de vehicule nepoluante pentru căile navigabile interioare). Pe această bază, Lituania a solicitat modificarea măsurilor respective.</w:t>
      </w:r>
      <w:r w:rsidRPr="009A45B3">
        <w:rPr>
          <w:noProof/>
          <w:color w:val="000000" w:themeColor="text1"/>
        </w:rPr>
        <w:t xml:space="preserve"> </w:t>
      </w:r>
      <w:r w:rsidRPr="009A45B3">
        <w:rPr>
          <w:noProof/>
        </w:rPr>
        <w:t>Decizia de punere în aplicare a Consiliului din 28</w:t>
      </w:r>
      <w:r w:rsidR="00310D6F">
        <w:rPr>
          <w:noProof/>
        </w:rPr>
        <w:t> </w:t>
      </w:r>
      <w:r w:rsidRPr="009A45B3">
        <w:rPr>
          <w:noProof/>
        </w:rPr>
        <w:t>iulie 2021 ar trebui modificată în consecință.</w:t>
      </w:r>
    </w:p>
    <w:p w:rsidR="00007F85" w:rsidRPr="009A45B3" w:rsidRDefault="1FFFF880" w:rsidP="00850DAC">
      <w:pPr>
        <w:pStyle w:val="ManualConsidrant"/>
        <w:rPr>
          <w:rFonts w:eastAsia="Times New Roman"/>
          <w:noProof/>
        </w:rPr>
      </w:pPr>
      <w:r>
        <w:rPr>
          <w:noProof/>
        </w:rPr>
        <w:t>(5)</w:t>
      </w:r>
      <w:r>
        <w:rPr>
          <w:noProof/>
        </w:rPr>
        <w:tab/>
      </w:r>
      <w:r w:rsidRPr="009A45B3">
        <w:rPr>
          <w:noProof/>
        </w:rPr>
        <w:t>Lituania a explicat că o (sub)măsură a fost modificată pentru a pune în aplicare alternative mai bune în scopul atingerii nivelului de ambiție inițial al (sub)măsurii respective. Este vorba despre E.1.3.2 (Sprijinirea cercetării și dezvoltării). Pe această bază, Lituania a solicitat modificarea (sub)măsurii respective. Decizia de punere în aplicare a Consiliului din 28 iulie 2021 ar trebui modificată în consecință.</w:t>
      </w:r>
    </w:p>
    <w:p w:rsidR="00007F85" w:rsidRPr="009A45B3" w:rsidRDefault="4BE06107" w:rsidP="00850DAC">
      <w:pPr>
        <w:pStyle w:val="ManualConsidrant"/>
        <w:rPr>
          <w:rFonts w:eastAsia="Times New Roman"/>
          <w:noProof/>
        </w:rPr>
      </w:pPr>
      <w:r>
        <w:rPr>
          <w:noProof/>
        </w:rPr>
        <w:t>(6)</w:t>
      </w:r>
      <w:r>
        <w:rPr>
          <w:noProof/>
        </w:rPr>
        <w:tab/>
      </w:r>
      <w:r w:rsidRPr="009A45B3">
        <w:rPr>
          <w:noProof/>
        </w:rPr>
        <w:t>Lituania a explicat că 17 (sub)măsuri au fost modificate pentru a pune în aplicare o alternativă mai bună care permite reducerea sarcinii administrative și simplificarea deciziei de punere în aplicare a Consiliului, îndeplinind, în același timp, obiectivele măsurilor respective. Este vorba despre submăsurile A.1.1.11 (Digitalizarea sectorului sănătății), B.1.1.2 (Sprijin pentru construirea de instalații individuale de stocare), B.1.2.2 (Sprijin pentru achiziționarea de vehicule de transport public cu emisii zero), B.1.2.4 [Sprijin pentru sectorul combustibililor din surse regenerabile de energie (biometan, biocombustibili lichizi de a doua generație pentru transporturi și hidrogen din surse regenerabile)], B.1.4 (Menținerea și creșterea capacității de absorbție a GES), D.1.1.3 (Programul „Școala mileniului”), D.1.1.5 (Sprijinirea achiziționării de echipamente pentru centrele și laboratoarele mobile STIAM), E.1.2.3 (Sprijinirea ecosistemului întreprinderilor nou-înființate), E.1.3.3 (Încurajarea unităților din domeniul științei și a întreprinderilor să participe la programul UE de cercetare și inovare Orizont Europa și la alte programe internaționale de finanțare), F.1.1.1</w:t>
      </w:r>
      <w:r w:rsidR="00310D6F">
        <w:rPr>
          <w:noProof/>
        </w:rPr>
        <w:t> </w:t>
      </w:r>
      <w:r w:rsidRPr="009A45B3">
        <w:rPr>
          <w:noProof/>
        </w:rPr>
        <w:t>(Modernizarea sistemului de gestionare a resurselor umane în sectorul public), F.1.4.4 (Viitori contribuabili cu educație fiscală), F.1.6.1. (Furnizarea de noi instrumente de analiză a datelor pentru Inspectoratul Fiscal de Stat), F.1.6.2.</w:t>
      </w:r>
      <w:r w:rsidR="00310D6F">
        <w:rPr>
          <w:noProof/>
        </w:rPr>
        <w:t> </w:t>
      </w:r>
      <w:r w:rsidRPr="009A45B3">
        <w:rPr>
          <w:noProof/>
        </w:rPr>
        <w:t>(Monitorizarea calității datelor Inspectoratului Fiscal de Stat și ale altor instituții), F.1.7.2. (Crearea unui prototip de portal eFTI), F.1.8 (Un ghișeu unic pentru plata amenzilor), G.1.2.1 (Optimizarea și digitalizarea proceselor operaționale ale serviciilor de ocupare a forței de muncă, asigurând orientarea sistematică către clienți), H.1.1.1 (Actualizarea pachetelor și a standardelor de renovare).</w:t>
      </w:r>
      <w:r w:rsidRPr="009A45B3">
        <w:rPr>
          <w:noProof/>
          <w:color w:val="000000" w:themeColor="text1"/>
        </w:rPr>
        <w:t xml:space="preserve"> </w:t>
      </w:r>
      <w:r w:rsidRPr="009A45B3">
        <w:rPr>
          <w:noProof/>
        </w:rPr>
        <w:t>Pe această bază, Lituania a solicitat modificarea măsurilor respective.</w:t>
      </w:r>
      <w:r w:rsidRPr="009A45B3">
        <w:rPr>
          <w:noProof/>
          <w:color w:val="000000" w:themeColor="text1"/>
        </w:rPr>
        <w:t xml:space="preserve"> </w:t>
      </w:r>
      <w:r w:rsidRPr="009A45B3">
        <w:rPr>
          <w:noProof/>
        </w:rPr>
        <w:t>Decizia de punere în aplicare a Consiliului din 28 iulie 2021 ar trebui modificată în consecință.</w:t>
      </w:r>
    </w:p>
    <w:p w:rsidR="00CC1827" w:rsidRPr="009A45B3" w:rsidRDefault="32A2476F" w:rsidP="00CC1827">
      <w:pPr>
        <w:pStyle w:val="ManualConsidrant"/>
        <w:rPr>
          <w:rFonts w:eastAsia="Times New Roman"/>
          <w:noProof/>
        </w:rPr>
      </w:pPr>
      <w:r>
        <w:rPr>
          <w:noProof/>
        </w:rPr>
        <w:t>(7)</w:t>
      </w:r>
      <w:r>
        <w:rPr>
          <w:noProof/>
        </w:rPr>
        <w:tab/>
      </w:r>
      <w:r w:rsidRPr="009A45B3">
        <w:rPr>
          <w:noProof/>
        </w:rPr>
        <w:t>În urma reducerii nivelului de punere în aplicare a 13 (sub)măsuri în conformitate cu articolul 21 din Regulamentul (UE) 2021/241, Lituania a solicitat utilizarea resurselor care au redevenit disponibile prin scăderea nivelului de punere în aplicare a acestora pentru a spori nivelul de punere în aplicare a două (sub)măsuri.</w:t>
      </w:r>
      <w:r w:rsidRPr="009A45B3">
        <w:rPr>
          <w:i/>
          <w:noProof/>
        </w:rPr>
        <w:t xml:space="preserve"> </w:t>
      </w:r>
      <w:r w:rsidRPr="009A45B3">
        <w:rPr>
          <w:noProof/>
        </w:rPr>
        <w:t>Este vorba despre F.1.3.5 (Consolidarea instituțiilor naționale din domeniul dezvoltării) și H.1.3.2</w:t>
      </w:r>
      <w:r w:rsidR="00310D6F">
        <w:rPr>
          <w:noProof/>
        </w:rPr>
        <w:t> </w:t>
      </w:r>
      <w:r w:rsidRPr="009A45B3">
        <w:rPr>
          <w:noProof/>
        </w:rPr>
        <w:t>[Sprijin pentru construirea de centrale SRE (energie solară)].</w:t>
      </w:r>
      <w:r w:rsidRPr="009A45B3">
        <w:rPr>
          <w:noProof/>
          <w:color w:val="000000" w:themeColor="text1"/>
        </w:rPr>
        <w:t xml:space="preserve"> Pe această bază,</w:t>
      </w:r>
      <w:r w:rsidRPr="009A45B3">
        <w:rPr>
          <w:noProof/>
        </w:rPr>
        <w:t xml:space="preserve"> Lituania a solicitat creșterea nivelului de punere în aplicare a două (sub)măsuri</w:t>
      </w:r>
      <w:r w:rsidRPr="009A45B3">
        <w:rPr>
          <w:noProof/>
          <w:color w:val="000000" w:themeColor="text1"/>
        </w:rPr>
        <w:t xml:space="preserve">. </w:t>
      </w:r>
      <w:r w:rsidRPr="009A45B3">
        <w:rPr>
          <w:noProof/>
        </w:rPr>
        <w:t>Decizia de punere în aplicare a Consiliului din 28 iulie 2021 ar trebui modificată în consecință.</w:t>
      </w:r>
    </w:p>
    <w:bookmarkEnd w:id="0"/>
    <w:p w:rsidR="00007F85" w:rsidRPr="009A45B3" w:rsidRDefault="265638E1" w:rsidP="00310D6F">
      <w:pPr>
        <w:keepNext/>
        <w:rPr>
          <w:b/>
          <w:bCs/>
          <w:i/>
          <w:iCs/>
          <w:noProof/>
        </w:rPr>
      </w:pPr>
      <w:r w:rsidRPr="009A45B3">
        <w:rPr>
          <w:b/>
          <w:i/>
          <w:noProof/>
        </w:rPr>
        <w:t>Corectarea erorilor materiale</w:t>
      </w:r>
    </w:p>
    <w:p w:rsidR="00C83D47" w:rsidRPr="009A45B3" w:rsidRDefault="48FCBE12" w:rsidP="541391FD">
      <w:pPr>
        <w:pStyle w:val="ManualConsidrant"/>
        <w:rPr>
          <w:b/>
          <w:bCs/>
          <w:i/>
          <w:iCs/>
          <w:noProof/>
        </w:rPr>
      </w:pPr>
      <w:r>
        <w:rPr>
          <w:noProof/>
        </w:rPr>
        <w:t>(8)</w:t>
      </w:r>
      <w:r>
        <w:rPr>
          <w:noProof/>
        </w:rPr>
        <w:tab/>
      </w:r>
      <w:r w:rsidRPr="009A45B3">
        <w:rPr>
          <w:noProof/>
        </w:rPr>
        <w:t>În textul deciziei de punere în aplicare a Consiliului au fost identificate două erori materiale care afectează două submăsuri din cadrul a două componente. Decizia de punere în aplicare a Consiliului ar trebui modificată pentru a corecta aceste erori materiale care nu reflectă conținutul PNRR-ului prezentat Comisiei la 28 aprilie 2021, astfel cum a fost convenit între Comisie și Lituania. Aceste erori materiale se referă la A.1.2.2 (Resurse umane și capacitatea infrastructurii de a furniza servicii de îngrijire pe termen lung) și C.1.1 (Transformarea guvernanței tehnologiei informațiilor publice) din cadrul componentelor A și C. Aceste corecții nu afectează punerea în aplicare a măsurilor în cauză.</w:t>
      </w:r>
    </w:p>
    <w:p w:rsidR="00007F85" w:rsidRPr="009A45B3" w:rsidRDefault="265638E1" w:rsidP="00506930">
      <w:pPr>
        <w:rPr>
          <w:b/>
          <w:bCs/>
          <w:i/>
          <w:iCs/>
          <w:noProof/>
        </w:rPr>
      </w:pPr>
      <w:r w:rsidRPr="009A45B3">
        <w:rPr>
          <w:b/>
          <w:i/>
          <w:noProof/>
        </w:rPr>
        <w:t>Evaluarea Comisiei</w:t>
      </w:r>
    </w:p>
    <w:p w:rsidR="00007F85" w:rsidRPr="009A45B3" w:rsidRDefault="32A2476F" w:rsidP="00007F85">
      <w:pPr>
        <w:pStyle w:val="ManualConsidrant"/>
        <w:rPr>
          <w:rFonts w:eastAsia="Times New Roman"/>
          <w:noProof/>
        </w:rPr>
      </w:pPr>
      <w:r>
        <w:rPr>
          <w:noProof/>
        </w:rPr>
        <w:t>(9)</w:t>
      </w:r>
      <w:r>
        <w:rPr>
          <w:noProof/>
        </w:rPr>
        <w:tab/>
      </w:r>
      <w:r w:rsidRPr="009A45B3">
        <w:rPr>
          <w:noProof/>
        </w:rPr>
        <w:t>Comisia a evaluat PNRR-ul modificat în raport cu criteriile de evaluare prevăzute la articolul 19 alineatul (3) din Regulamentul (UE) 2021/241.</w:t>
      </w:r>
    </w:p>
    <w:p w:rsidR="00007F85" w:rsidRPr="009A45B3" w:rsidRDefault="32A2476F" w:rsidP="541391FD">
      <w:pPr>
        <w:rPr>
          <w:i/>
          <w:iCs/>
          <w:noProof/>
        </w:rPr>
      </w:pPr>
      <w:r w:rsidRPr="009A45B3">
        <w:rPr>
          <w:b/>
          <w:i/>
          <w:noProof/>
        </w:rPr>
        <w:t>Contribuția la îndeplinirea obiectivelor planului REPowerEU</w:t>
      </w:r>
    </w:p>
    <w:p w:rsidR="381E6A72" w:rsidRPr="009A45B3" w:rsidRDefault="32A2476F" w:rsidP="40F53504">
      <w:pPr>
        <w:pStyle w:val="ManualConsidrant"/>
        <w:rPr>
          <w:rFonts w:eastAsia="Times New Roman"/>
          <w:noProof/>
        </w:rPr>
      </w:pPr>
      <w:r>
        <w:rPr>
          <w:noProof/>
        </w:rPr>
        <w:t>(10)</w:t>
      </w:r>
      <w:r>
        <w:rPr>
          <w:noProof/>
        </w:rPr>
        <w:tab/>
      </w:r>
      <w:r w:rsidRPr="009A45B3">
        <w:rPr>
          <w:noProof/>
        </w:rPr>
        <w:t>În conformitate cu articolul 19 alineatul (3) litera (da) din Regulamentul</w:t>
      </w:r>
      <w:r w:rsidR="00310D6F">
        <w:rPr>
          <w:noProof/>
        </w:rPr>
        <w:t> </w:t>
      </w:r>
      <w:r w:rsidRPr="009A45B3">
        <w:rPr>
          <w:noProof/>
        </w:rPr>
        <w:t>(UE) 2021/241 și cu criteriul 2.12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2030. Deși nivelul de ambiție al submăsurilor H.1.1.2 [Sprijin pentru renovarea clădirilor (extins)] și H.1.2 (Sprijin pentru achiziționarea de vehicule nepoluante destinate transportului pe căi navigabile interioare) a scăzut, nivelul de ambiție al submăsurii H.1.3.2. [Sprijin pentru construirea de centrale SRE (energie solară)] a fost majorat în urma realocării resurselor eliberate corespunzătoare. Costul total estimat al măsurilor din cadrul REPowerEU a rămas constant și, prin urmare, evaluarea rămâne neschimbată.</w:t>
      </w:r>
    </w:p>
    <w:p w:rsidR="00007F85" w:rsidRPr="009A45B3" w:rsidRDefault="265638E1" w:rsidP="541391FD">
      <w:pPr>
        <w:rPr>
          <w:i/>
          <w:iCs/>
          <w:noProof/>
        </w:rPr>
      </w:pPr>
      <w:r w:rsidRPr="009A45B3">
        <w:rPr>
          <w:b/>
          <w:i/>
          <w:noProof/>
        </w:rPr>
        <w:t>Contribuția la tranziția verde, inclusiv la biodiversitate</w:t>
      </w:r>
    </w:p>
    <w:p w:rsidR="00007F85" w:rsidRPr="009A45B3" w:rsidRDefault="32A2476F" w:rsidP="40F53504">
      <w:pPr>
        <w:pStyle w:val="ManualConsidrant"/>
        <w:rPr>
          <w:rFonts w:eastAsia="Times New Roman"/>
          <w:noProof/>
        </w:rPr>
      </w:pPr>
      <w:r>
        <w:rPr>
          <w:noProof/>
        </w:rPr>
        <w:t>(11)</w:t>
      </w:r>
      <w:r>
        <w:rPr>
          <w:noProof/>
        </w:rPr>
        <w:tab/>
      </w:r>
      <w:r w:rsidRPr="009A45B3">
        <w:rPr>
          <w:noProof/>
        </w:rPr>
        <w:t xml:space="preserve">În conformitate cu articolul 19 alineatul (3) litera (e) din Regulamentul (UE) 2021/241 și cu criteriul 2.5 din anexa V la acesta, planul de redresare și reziliență modificat conține (sub)măsuri care contribuie în mare măsură (nota A) la tranziția verde, inclusiv la biodiversitate, sau la abordarea provocărilor generate de această tranziție. Cuantumul aferent măsurilor de sprijinire a obiectivelor climatice reprezintă 37,2 % din alocarea totală aferentă planului de redresare și reziliență modificat și 99,64 %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 </w:t>
      </w:r>
    </w:p>
    <w:p w:rsidR="00007F85" w:rsidRPr="009A45B3" w:rsidRDefault="220972D1" w:rsidP="154F031C">
      <w:pPr>
        <w:pStyle w:val="ManualConsidrant"/>
        <w:ind w:left="720" w:hanging="720"/>
        <w:rPr>
          <w:rFonts w:eastAsia="Times New Roman"/>
          <w:noProof/>
        </w:rPr>
      </w:pPr>
      <w:r>
        <w:rPr>
          <w:noProof/>
        </w:rPr>
        <w:t>(12)</w:t>
      </w:r>
      <w:r>
        <w:rPr>
          <w:noProof/>
        </w:rPr>
        <w:tab/>
      </w:r>
      <w:r w:rsidRPr="009A45B3">
        <w:rPr>
          <w:noProof/>
        </w:rPr>
        <w:t xml:space="preserve">În urma modificărilor planului de redresare și reziliență propuse de Lituania, contribuția la obiectivele climatice a scăzut de la 38,2 % la 37,2 %. Reducerea contribuției la obiectivele climatice reflectă în mare parte un grad mai redus de implementare a măsurii H.1.2. (Promovarea achiziționării de vehicule cu emisii zero pentru căile navigabile interioare), care contribuie în proporție de 40% la obiectivele climatice în urma realocării resurselor eliberate corespunzătoare. </w:t>
      </w:r>
    </w:p>
    <w:p w:rsidR="00007F85" w:rsidRPr="009A45B3" w:rsidRDefault="265638E1" w:rsidP="00310D6F">
      <w:pPr>
        <w:keepNext/>
        <w:rPr>
          <w:i/>
          <w:iCs/>
          <w:noProof/>
        </w:rPr>
      </w:pPr>
      <w:r w:rsidRPr="009A45B3">
        <w:rPr>
          <w:b/>
          <w:i/>
          <w:noProof/>
        </w:rPr>
        <w:t>Contribuția la tranziția digitală</w:t>
      </w:r>
    </w:p>
    <w:p w:rsidR="00007F85" w:rsidRPr="009A45B3" w:rsidRDefault="32A2476F" w:rsidP="00D23B71">
      <w:pPr>
        <w:pStyle w:val="ManualConsidrant"/>
        <w:rPr>
          <w:rFonts w:eastAsia="Times New Roman"/>
          <w:noProof/>
        </w:rPr>
      </w:pPr>
      <w:r>
        <w:rPr>
          <w:noProof/>
        </w:rPr>
        <w:t>(13)</w:t>
      </w:r>
      <w:r>
        <w:rPr>
          <w:noProof/>
        </w:rPr>
        <w:tab/>
      </w:r>
      <w:r w:rsidRPr="009A45B3">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Suma aferentă măsurilor de sprijinire a obiectivelor digitale reprezintă 23,42 % din alocarea totală a planului de redresare și reziliență modificat, calculată în conformitate cu metodologia prevăzută în anexa VII la regulamentul menționat. </w:t>
      </w:r>
    </w:p>
    <w:p w:rsidR="00007F85" w:rsidRPr="009A45B3" w:rsidRDefault="78F050BD" w:rsidP="541391FD">
      <w:pPr>
        <w:pStyle w:val="ManualConsidrant"/>
        <w:rPr>
          <w:i/>
          <w:iCs/>
          <w:noProof/>
        </w:rPr>
      </w:pPr>
      <w:r>
        <w:rPr>
          <w:noProof/>
        </w:rPr>
        <w:t>(14)</w:t>
      </w:r>
      <w:r>
        <w:rPr>
          <w:noProof/>
        </w:rPr>
        <w:tab/>
      </w:r>
      <w:r w:rsidRPr="009A45B3">
        <w:rPr>
          <w:noProof/>
        </w:rPr>
        <w:t>Contribuția planului de redresare și reziliență modificat la tranziția digitală scade de la 23,44 % la 23,42 %. Această scădere este determinată în principal de reducerea submăsurilor D.1.4.3 (Programe de ucenicie și de învățare la locul de muncă) și G.1.2.2. [Extinderea domeniului de aplicare și a diversității măsurilor de sprijinire a ocupării forței de muncă, contribuind la obiectivele transformării digitale și verzi și promovând economia circulară – Măsuri de promovare a antreprenoriatului (digitalizare)], care contribuie în proporție de 40 % la obiectivele digitale.</w:t>
      </w:r>
    </w:p>
    <w:p w:rsidR="00007F85" w:rsidRPr="009A45B3" w:rsidRDefault="7631DFF1" w:rsidP="00506930">
      <w:pPr>
        <w:rPr>
          <w:b/>
          <w:bCs/>
          <w:i/>
          <w:iCs/>
          <w:noProof/>
        </w:rPr>
      </w:pPr>
      <w:r w:rsidRPr="009A45B3">
        <w:rPr>
          <w:b/>
          <w:i/>
          <w:noProof/>
        </w:rPr>
        <w:t>Costuri</w:t>
      </w:r>
    </w:p>
    <w:p w:rsidR="00007F85" w:rsidRPr="009A45B3" w:rsidRDefault="265638E1" w:rsidP="40F53504">
      <w:pPr>
        <w:pStyle w:val="ManualConsidrant"/>
        <w:rPr>
          <w:rFonts w:eastAsia="Times New Roman"/>
          <w:noProof/>
        </w:rPr>
      </w:pPr>
      <w:r>
        <w:rPr>
          <w:noProof/>
        </w:rPr>
        <w:t>(15)</w:t>
      </w:r>
      <w:r>
        <w:rPr>
          <w:noProof/>
        </w:rPr>
        <w:tab/>
      </w:r>
      <w:r w:rsidRPr="009A45B3">
        <w:rPr>
          <w:noProof/>
        </w:rPr>
        <w:t xml:space="preserve">În conformitate cu articolul 19 alineatul (3) litera (i) din Regulamentul (UE) 2021/241 și cu criteriul 2.9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 </w:t>
      </w:r>
    </w:p>
    <w:p w:rsidR="00007F85" w:rsidRPr="009A45B3" w:rsidRDefault="29E682A1" w:rsidP="40F53504">
      <w:pPr>
        <w:pStyle w:val="ManualConsidrant"/>
        <w:rPr>
          <w:rFonts w:eastAsia="Times New Roman"/>
          <w:noProof/>
        </w:rPr>
      </w:pPr>
      <w:r>
        <w:rPr>
          <w:noProof/>
        </w:rPr>
        <w:t>(16)</w:t>
      </w:r>
      <w:r>
        <w:rPr>
          <w:noProof/>
        </w:rPr>
        <w:tab/>
      </w:r>
      <w:r w:rsidRPr="009A45B3">
        <w:rPr>
          <w:noProof/>
        </w:rPr>
        <w:t>Conform informațiilor furnizate, evaluarea costurilor estimate pentru investițiile revizuite arată că majoritatea costurilor sunt rezonabile și plauzibile, chiar dacă datele furnizate relevă grade diferite de detaliere și de profunzime a calculelor. În plus, modificările estimărilor costurilor pentru măsurile modificate au fost justificate și proporționale și, ca atare, caracterul rezonabil, plauzibil și adițional al finanțării UE, după caz, al acestor estimări ale costurilor nu a fost modificat în comparație cu planul de redresare și reziliență inițial. În sfârșit, cuantumul costurilor totale estimate ale planului de redresare și reziliență este conform cu principiul eficienței costurilor și proporțional cu impactul economic și social național preconizat.</w:t>
      </w:r>
    </w:p>
    <w:p w:rsidR="00007F85" w:rsidRPr="009A45B3" w:rsidRDefault="265638E1" w:rsidP="541391FD">
      <w:pPr>
        <w:rPr>
          <w:i/>
          <w:iCs/>
          <w:noProof/>
        </w:rPr>
      </w:pPr>
      <w:r w:rsidRPr="009A45B3">
        <w:rPr>
          <w:b/>
          <w:i/>
          <w:noProof/>
        </w:rPr>
        <w:t>Orice alte criterii de evaluare</w:t>
      </w:r>
    </w:p>
    <w:p w:rsidR="00007F85" w:rsidRPr="009A45B3" w:rsidRDefault="32A2476F" w:rsidP="40F53504">
      <w:pPr>
        <w:pStyle w:val="ManualConsidrant"/>
        <w:rPr>
          <w:rFonts w:eastAsia="Times New Roman"/>
          <w:noProof/>
        </w:rPr>
      </w:pPr>
      <w:r>
        <w:rPr>
          <w:noProof/>
        </w:rPr>
        <w:t>(17)</w:t>
      </w:r>
      <w:r>
        <w:rPr>
          <w:noProof/>
        </w:rPr>
        <w:tab/>
      </w:r>
      <w:r w:rsidRPr="009A45B3">
        <w:rPr>
          <w:noProof/>
        </w:rPr>
        <w:t>Comisia consideră că modificările prezentate de Lituania nu afectează evaluarea pozitivă a planului de redresare și reziliență prevăzută în Decizia de punere în aplicare a Consiliului din 28 iulie 2021 de aprobare a evaluării planului de redresare și reziliență al Lituaniei în ceea ce privește relevanța, eficacitatea, eficiența și coerența acestui plan în raport cu criteriile de evaluare prevăzute la articolul 19 alineatul (3) literele (a), (b), (c), (d), (db), (g), (h), (j) și (k).</w:t>
      </w:r>
    </w:p>
    <w:p w:rsidR="00007F85" w:rsidRPr="009A45B3" w:rsidRDefault="265638E1" w:rsidP="541391FD">
      <w:pPr>
        <w:rPr>
          <w:b/>
          <w:bCs/>
          <w:i/>
          <w:iCs/>
          <w:noProof/>
        </w:rPr>
      </w:pPr>
      <w:r w:rsidRPr="009A45B3">
        <w:rPr>
          <w:b/>
          <w:i/>
          <w:noProof/>
        </w:rPr>
        <w:t>Evaluare pozitivă</w:t>
      </w:r>
    </w:p>
    <w:p w:rsidR="00007F85" w:rsidRPr="009A45B3" w:rsidRDefault="32A2476F" w:rsidP="00007F85">
      <w:pPr>
        <w:pStyle w:val="ManualConsidrant"/>
        <w:rPr>
          <w:rFonts w:eastAsia="Times New Roman"/>
          <w:noProof/>
        </w:rPr>
      </w:pPr>
      <w:r>
        <w:rPr>
          <w:noProof/>
        </w:rPr>
        <w:t>(18)</w:t>
      </w:r>
      <w:r>
        <w:rPr>
          <w:noProof/>
        </w:rPr>
        <w:tab/>
      </w:r>
      <w:r w:rsidRPr="009A45B3">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9A45B3" w:rsidRDefault="00007F85" w:rsidP="00007F85">
      <w:pPr>
        <w:rPr>
          <w:b/>
          <w:bCs/>
          <w:i/>
          <w:iCs/>
          <w:noProof/>
        </w:rPr>
      </w:pPr>
      <w:r w:rsidRPr="009A45B3">
        <w:rPr>
          <w:b/>
          <w:i/>
          <w:noProof/>
        </w:rPr>
        <w:t>Contribuția financiară</w:t>
      </w:r>
    </w:p>
    <w:p w:rsidR="00007F85" w:rsidRPr="009A45B3" w:rsidRDefault="32A2476F" w:rsidP="541391FD">
      <w:pPr>
        <w:pStyle w:val="ManualConsidrant"/>
        <w:rPr>
          <w:noProof/>
        </w:rPr>
      </w:pPr>
      <w:r>
        <w:rPr>
          <w:noProof/>
        </w:rPr>
        <w:t>(19)</w:t>
      </w:r>
      <w:r>
        <w:rPr>
          <w:noProof/>
        </w:rPr>
        <w:tab/>
      </w:r>
      <w:r w:rsidRPr="009A45B3">
        <w:rPr>
          <w:noProof/>
        </w:rPr>
        <w:t>Costurile totale estimate ale planului de redresare și reziliență modificat al Lituaniei sunt de 3 849 237 823 EUR. Întrucât cuantumul costului total estimat al planului de redresare și reziliență modificat este egal cu contribuția financiară maximă actualizată disponibilă pentru Lituania, contribuția financiară stabilită în conformitate cu articolul 4a din Regulamentul (UE) 2021/1755 al Parlamentului European și al Consiliului, cu articolul 20 alineatul (4) și cu articolul 21a alineatul (6) din Regulamentul</w:t>
      </w:r>
      <w:r w:rsidR="00310D6F">
        <w:rPr>
          <w:noProof/>
        </w:rPr>
        <w:t> </w:t>
      </w:r>
      <w:r w:rsidRPr="009A45B3">
        <w:rPr>
          <w:noProof/>
        </w:rPr>
        <w:t>(UE)</w:t>
      </w:r>
      <w:r w:rsidR="00310D6F">
        <w:rPr>
          <w:noProof/>
        </w:rPr>
        <w:t> </w:t>
      </w:r>
      <w:r w:rsidRPr="009A45B3">
        <w:rPr>
          <w:noProof/>
        </w:rPr>
        <w:t>2021/241 care este alocată planului de redresare și reziliență modificat al Lituaniei ar trebui să fie de 2 297 565 464 EUR. Prin urmare, contribuția financiară pusă la dispoziția Lituaniei rămâne neschimbată.</w:t>
      </w:r>
    </w:p>
    <w:p w:rsidR="450A96E8" w:rsidRPr="009A45B3" w:rsidRDefault="450A96E8" w:rsidP="40F53504">
      <w:pPr>
        <w:pStyle w:val="ManualConsidrant"/>
        <w:rPr>
          <w:noProof/>
        </w:rPr>
      </w:pPr>
      <w:r>
        <w:rPr>
          <w:noProof/>
        </w:rPr>
        <w:t>(20)</w:t>
      </w:r>
      <w:r>
        <w:rPr>
          <w:noProof/>
        </w:rPr>
        <w:tab/>
      </w:r>
      <w:r w:rsidRPr="009A45B3">
        <w:rPr>
          <w:noProof/>
        </w:rPr>
        <w:t>Valoarea contribuției financiare pentru Lituania ar trebui stabilită în conformitate cu articolul 20 din Regulamentul (UE) 2021/241. Cu toate acestea, în temeiul Deciziei de punere în aplicare a Comisiei din 6 mai 2024 privind reducerea cuantumului primei tranșe a sprijinului nerambursabil acordat Lituaniei, adoptată în conformitate cu articolul 24 alineatul (8) din Regulamentul (UE) 2021/241, contribuția financiară a fost redusă cu 8 733 750 EUR, iar Lituania nu poate solicita Comisiei plata acesteia.</w:t>
      </w:r>
    </w:p>
    <w:p w:rsidR="00007F85" w:rsidRPr="009A45B3" w:rsidRDefault="00007F85" w:rsidP="00007F85">
      <w:pPr>
        <w:rPr>
          <w:b/>
          <w:bCs/>
          <w:i/>
          <w:iCs/>
          <w:noProof/>
        </w:rPr>
      </w:pPr>
      <w:r w:rsidRPr="009A45B3">
        <w:rPr>
          <w:b/>
          <w:i/>
          <w:noProof/>
        </w:rPr>
        <w:t>Împrumuturi</w:t>
      </w:r>
    </w:p>
    <w:p w:rsidR="00007F85" w:rsidRPr="009A45B3" w:rsidRDefault="32A2476F" w:rsidP="40F53504">
      <w:pPr>
        <w:pStyle w:val="ManualConsidrant"/>
        <w:rPr>
          <w:noProof/>
        </w:rPr>
      </w:pPr>
      <w:r>
        <w:rPr>
          <w:noProof/>
        </w:rPr>
        <w:t>(21)</w:t>
      </w:r>
      <w:r>
        <w:rPr>
          <w:noProof/>
        </w:rPr>
        <w:tab/>
      </w:r>
      <w:r w:rsidRPr="009A45B3">
        <w:rPr>
          <w:noProof/>
        </w:rPr>
        <w:t xml:space="preserve">Sprijinul sub formă de împrumut pus la dispoziția Lituaniei, în cuantum de 1 551 672 358 EUR, rămâne neschimbat. </w:t>
      </w:r>
    </w:p>
    <w:p w:rsidR="00007F85" w:rsidRPr="009A45B3" w:rsidRDefault="32A2476F" w:rsidP="40F53504">
      <w:pPr>
        <w:pStyle w:val="ManualConsidrant"/>
        <w:rPr>
          <w:rFonts w:eastAsia="Times New Roman"/>
          <w:noProof/>
        </w:rPr>
      </w:pPr>
      <w:r>
        <w:rPr>
          <w:noProof/>
        </w:rPr>
        <w:t>(22)</w:t>
      </w:r>
      <w:r>
        <w:rPr>
          <w:noProof/>
        </w:rPr>
        <w:tab/>
      </w:r>
      <w:r w:rsidRPr="009A45B3">
        <w:rPr>
          <w:noProof/>
        </w:rPr>
        <w:t>Prin urmare, Decizia de punere în aplicare a Consiliului din 28 iulie 2021 ar trebui modificată în consecință. Din motive de claritate, anexa la Decizia de punere în aplicare a Consiliului din 28 iulie 2021 ar trebui înlocuită în întregime.</w:t>
      </w:r>
    </w:p>
    <w:p w:rsidR="00CD54FA" w:rsidRPr="009A45B3" w:rsidRDefault="749745F7" w:rsidP="00007F85">
      <w:pPr>
        <w:pStyle w:val="ManualConsidrant"/>
        <w:ind w:left="720" w:hanging="720"/>
        <w:rPr>
          <w:rFonts w:eastAsia="Times New Roman"/>
          <w:noProof/>
        </w:rPr>
      </w:pPr>
      <w:r>
        <w:rPr>
          <w:noProof/>
        </w:rPr>
        <w:t>(23)</w:t>
      </w:r>
      <w:r>
        <w:rPr>
          <w:noProof/>
        </w:rPr>
        <w:tab/>
      </w:r>
      <w:r w:rsidRPr="009A45B3">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9A45B3" w:rsidRDefault="00007F85" w:rsidP="00007F85">
      <w:pPr>
        <w:pStyle w:val="Formuledadoption"/>
        <w:rPr>
          <w:noProof/>
        </w:rPr>
      </w:pPr>
      <w:r w:rsidRPr="009A45B3">
        <w:rPr>
          <w:noProof/>
        </w:rPr>
        <w:t xml:space="preserve">ADOPTĂ PREZENTA DECIZIE: </w:t>
      </w:r>
    </w:p>
    <w:p w:rsidR="00007F85" w:rsidRPr="009A45B3" w:rsidRDefault="00007F85" w:rsidP="00007F85">
      <w:pPr>
        <w:pStyle w:val="Titrearticle"/>
        <w:rPr>
          <w:noProof/>
        </w:rPr>
      </w:pPr>
      <w:r w:rsidRPr="009A45B3">
        <w:rPr>
          <w:noProof/>
        </w:rPr>
        <w:t xml:space="preserve">Articolul 1 </w:t>
      </w:r>
      <w:r w:rsidRPr="009A45B3">
        <w:rPr>
          <w:noProof/>
        </w:rPr>
        <w:br/>
        <w:t>Aprobarea evaluării planului de redresare și reziliență</w:t>
      </w:r>
    </w:p>
    <w:p w:rsidR="00007F85" w:rsidRPr="009A45B3" w:rsidRDefault="00007F85" w:rsidP="00007F85">
      <w:pPr>
        <w:rPr>
          <w:rFonts w:eastAsia="Times New Roman"/>
          <w:noProof/>
        </w:rPr>
      </w:pPr>
      <w:r w:rsidRPr="009A45B3">
        <w:rPr>
          <w:noProof/>
        </w:rPr>
        <w:t xml:space="preserve">Se aprobă evaluarea planului de redresare și reziliență modificat al Lituaniei pe baza criteriilor prevăzute la articolul 19 alineatul (3) din Regulamentul (UE) 2021/241. </w:t>
      </w:r>
    </w:p>
    <w:p w:rsidR="00007F85" w:rsidRPr="009A45B3" w:rsidRDefault="00007F85" w:rsidP="00007F85">
      <w:pPr>
        <w:pStyle w:val="Titrearticle"/>
        <w:rPr>
          <w:noProof/>
        </w:rPr>
      </w:pPr>
      <w:r w:rsidRPr="009A45B3">
        <w:rPr>
          <w:noProof/>
        </w:rPr>
        <w:t xml:space="preserve">Articolul 2 </w:t>
      </w:r>
      <w:r w:rsidRPr="009A45B3">
        <w:rPr>
          <w:noProof/>
        </w:rPr>
        <w:br/>
        <w:t>Modificări</w:t>
      </w:r>
    </w:p>
    <w:p w:rsidR="00007F85" w:rsidRPr="009A45B3" w:rsidRDefault="265638E1">
      <w:pPr>
        <w:rPr>
          <w:noProof/>
        </w:rPr>
      </w:pPr>
      <w:r w:rsidRPr="009A45B3">
        <w:rPr>
          <w:noProof/>
        </w:rPr>
        <w:t xml:space="preserve">Decizia de punere în aplicare a Consiliului din 28 iulie 2021 de aprobare a evaluării planului de redresare și reziliență al Lituaniei se modifică după cum urmează: </w:t>
      </w:r>
    </w:p>
    <w:p w:rsidR="00007F85" w:rsidRPr="009A45B3" w:rsidRDefault="265638E1" w:rsidP="40F53504">
      <w:pPr>
        <w:rPr>
          <w:rFonts w:eastAsia="Times New Roman"/>
          <w:noProof/>
        </w:rPr>
      </w:pPr>
      <w:r w:rsidRPr="009A45B3">
        <w:rPr>
          <w:noProof/>
        </w:rPr>
        <w:t>anexa se înlocuiește cu textul anexei la prezenta decizie.</w:t>
      </w:r>
    </w:p>
    <w:p w:rsidR="00007F85" w:rsidRPr="009A45B3" w:rsidRDefault="00007F85" w:rsidP="00A55707">
      <w:pPr>
        <w:pStyle w:val="Titrearticle"/>
        <w:rPr>
          <w:noProof/>
        </w:rPr>
      </w:pPr>
      <w:r w:rsidRPr="009A45B3">
        <w:rPr>
          <w:noProof/>
        </w:rPr>
        <w:t xml:space="preserve">Articolul 3 </w:t>
      </w:r>
      <w:r w:rsidRPr="009A45B3">
        <w:rPr>
          <w:noProof/>
        </w:rPr>
        <w:br/>
        <w:t>Destinatar</w:t>
      </w:r>
    </w:p>
    <w:p w:rsidR="00007F85" w:rsidRPr="009A45B3" w:rsidRDefault="00007F85" w:rsidP="00A55707">
      <w:pPr>
        <w:keepNext/>
        <w:keepLines/>
        <w:rPr>
          <w:noProof/>
        </w:rPr>
      </w:pPr>
      <w:r w:rsidRPr="009A45B3">
        <w:rPr>
          <w:noProof/>
        </w:rPr>
        <w:t>Prezenta decizie se adresează Republicii Lituania.</w:t>
      </w:r>
    </w:p>
    <w:p w:rsidR="00007F85" w:rsidRPr="009A45B3" w:rsidRDefault="009A45B3" w:rsidP="00A55707">
      <w:pPr>
        <w:pStyle w:val="Fait"/>
        <w:rPr>
          <w:noProof/>
        </w:rPr>
      </w:pPr>
      <w:r>
        <w:rPr>
          <w:noProof/>
        </w:rPr>
        <w:t>Adoptată la Bruxelles,</w:t>
      </w:r>
    </w:p>
    <w:p w:rsidR="00007F85" w:rsidRPr="009A45B3" w:rsidRDefault="00007F85" w:rsidP="00A55707">
      <w:pPr>
        <w:pStyle w:val="Institutionquisigne"/>
        <w:rPr>
          <w:noProof/>
        </w:rPr>
      </w:pPr>
      <w:r w:rsidRPr="009A45B3">
        <w:rPr>
          <w:noProof/>
        </w:rPr>
        <w:tab/>
        <w:t>Pentru Consiliu</w:t>
      </w:r>
    </w:p>
    <w:p w:rsidR="002709B6" w:rsidRPr="009A45B3" w:rsidRDefault="00007F85" w:rsidP="00A1233B">
      <w:pPr>
        <w:pStyle w:val="Personnequisigne"/>
        <w:rPr>
          <w:noProof/>
          <w:color w:val="008000"/>
        </w:rPr>
      </w:pPr>
      <w:r w:rsidRPr="009A45B3">
        <w:rPr>
          <w:noProof/>
        </w:rPr>
        <w:tab/>
        <w:t>Președintele</w:t>
      </w:r>
    </w:p>
    <w:sectPr w:rsidR="002709B6" w:rsidRPr="009A45B3" w:rsidSect="005D7FA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F43" w:rsidRDefault="006B7F43">
      <w:pPr>
        <w:spacing w:before="0" w:after="0"/>
      </w:pPr>
      <w:r>
        <w:separator/>
      </w:r>
    </w:p>
  </w:endnote>
  <w:endnote w:type="continuationSeparator" w:id="0">
    <w:p w:rsidR="006B7F43" w:rsidRDefault="006B7F43">
      <w:pPr>
        <w:spacing w:before="0" w:after="0"/>
      </w:pPr>
      <w:r>
        <w:continuationSeparator/>
      </w:r>
    </w:p>
  </w:endnote>
  <w:endnote w:type="continuationNotice" w:id="1">
    <w:p w:rsidR="006B7F43" w:rsidRDefault="006B7F4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Pr="005D7FA0" w:rsidRDefault="005D7FA0" w:rsidP="005D7FA0">
    <w:pPr>
      <w:pStyle w:val="Footer"/>
      <w:rPr>
        <w:rFonts w:ascii="Arial" w:hAnsi="Arial" w:cs="Arial"/>
        <w:b/>
        <w:sz w:val="48"/>
      </w:rPr>
    </w:pPr>
    <w:r w:rsidRPr="005D7FA0">
      <w:rPr>
        <w:rFonts w:ascii="Arial" w:hAnsi="Arial" w:cs="Arial"/>
        <w:b/>
        <w:sz w:val="48"/>
      </w:rPr>
      <w:t>RO</w:t>
    </w:r>
    <w:r w:rsidRPr="005D7FA0">
      <w:rPr>
        <w:rFonts w:ascii="Arial" w:hAnsi="Arial" w:cs="Arial"/>
        <w:b/>
        <w:sz w:val="48"/>
      </w:rPr>
      <w:tab/>
    </w:r>
    <w:r w:rsidRPr="005D7FA0">
      <w:rPr>
        <w:rFonts w:ascii="Arial" w:hAnsi="Arial" w:cs="Arial"/>
        <w:b/>
        <w:sz w:val="48"/>
      </w:rPr>
      <w:tab/>
    </w:r>
    <w:r w:rsidRPr="005D7FA0">
      <w:tab/>
    </w:r>
    <w:r w:rsidRPr="005D7FA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Pr="005D7FA0" w:rsidRDefault="005D7FA0" w:rsidP="005D7FA0">
    <w:pPr>
      <w:pStyle w:val="Footer"/>
      <w:rPr>
        <w:rFonts w:ascii="Arial" w:hAnsi="Arial" w:cs="Arial"/>
        <w:b/>
        <w:sz w:val="48"/>
      </w:rPr>
    </w:pPr>
    <w:r w:rsidRPr="005D7FA0">
      <w:rPr>
        <w:rFonts w:ascii="Arial" w:hAnsi="Arial" w:cs="Arial"/>
        <w:b/>
        <w:sz w:val="48"/>
      </w:rPr>
      <w:t>RO</w:t>
    </w:r>
    <w:r w:rsidRPr="005D7FA0">
      <w:rPr>
        <w:rFonts w:ascii="Arial" w:hAnsi="Arial" w:cs="Arial"/>
        <w:b/>
        <w:sz w:val="48"/>
      </w:rPr>
      <w:tab/>
    </w:r>
    <w:r w:rsidRPr="005D7FA0">
      <w:rPr>
        <w:rFonts w:ascii="Arial" w:hAnsi="Arial" w:cs="Arial"/>
        <w:b/>
        <w:sz w:val="48"/>
      </w:rPr>
      <w:tab/>
    </w:r>
    <w:r w:rsidRPr="005D7FA0">
      <w:tab/>
    </w:r>
    <w:r w:rsidRPr="005D7FA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Default="005D7F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Pr="005D7FA0" w:rsidRDefault="005D7FA0" w:rsidP="005D7FA0">
    <w:pPr>
      <w:pStyle w:val="Footer"/>
      <w:rPr>
        <w:rFonts w:ascii="Arial" w:hAnsi="Arial" w:cs="Arial"/>
        <w:b/>
        <w:sz w:val="48"/>
      </w:rPr>
    </w:pPr>
    <w:r w:rsidRPr="005D7FA0">
      <w:rPr>
        <w:rFonts w:ascii="Arial" w:hAnsi="Arial" w:cs="Arial"/>
        <w:b/>
        <w:sz w:val="48"/>
      </w:rPr>
      <w:t>RO</w:t>
    </w:r>
    <w:r w:rsidRPr="005D7FA0">
      <w:rPr>
        <w:rFonts w:ascii="Arial" w:hAnsi="Arial" w:cs="Arial"/>
        <w:b/>
        <w:sz w:val="48"/>
      </w:rPr>
      <w:tab/>
    </w:r>
    <w:r>
      <w:fldChar w:fldCharType="begin"/>
    </w:r>
    <w:r>
      <w:instrText xml:space="preserve"> PAGE  \* MERGEFORMAT </w:instrText>
    </w:r>
    <w:r>
      <w:fldChar w:fldCharType="separate"/>
    </w:r>
    <w:r w:rsidR="00A55707">
      <w:rPr>
        <w:noProof/>
      </w:rPr>
      <w:t>6</w:t>
    </w:r>
    <w:r>
      <w:fldChar w:fldCharType="end"/>
    </w:r>
    <w:r>
      <w:tab/>
    </w:r>
    <w:r w:rsidRPr="005D7FA0">
      <w:tab/>
    </w:r>
    <w:r w:rsidRPr="005D7FA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Default="005D7FA0" w:rsidP="005D7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F43" w:rsidRDefault="006B7F43">
      <w:pPr>
        <w:spacing w:before="0" w:after="0"/>
      </w:pPr>
      <w:r>
        <w:separator/>
      </w:r>
    </w:p>
  </w:footnote>
  <w:footnote w:type="continuationSeparator" w:id="0">
    <w:p w:rsidR="006B7F43" w:rsidRDefault="006B7F43">
      <w:pPr>
        <w:spacing w:before="0" w:after="0"/>
      </w:pPr>
      <w:r>
        <w:continuationSeparator/>
      </w:r>
    </w:p>
  </w:footnote>
  <w:footnote w:type="continuationNotice" w:id="1">
    <w:p w:rsidR="006B7F43" w:rsidRDefault="006B7F43">
      <w:pPr>
        <w:spacing w:before="0" w:after="0"/>
      </w:pPr>
    </w:p>
  </w:footnote>
  <w:footnote w:id="2">
    <w:p w:rsidR="00487751" w:rsidRPr="0036601D"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192D4A" w:rsidRPr="00192D4A" w:rsidRDefault="00192D4A">
      <w:pPr>
        <w:pStyle w:val="FootnoteText"/>
      </w:pPr>
      <w:r>
        <w:rPr>
          <w:rStyle w:val="FootnoteReference"/>
        </w:rPr>
        <w:footnoteRef/>
      </w:r>
      <w:r>
        <w:tab/>
        <w:t>ST 10477/21 INIT; ST 10477/21 ADD 1.</w:t>
      </w:r>
    </w:p>
  </w:footnote>
  <w:footnote w:id="4">
    <w:p w:rsidR="009A3AD8" w:rsidRPr="009A3AD8" w:rsidRDefault="009A3AD8">
      <w:pPr>
        <w:pStyle w:val="FootnoteText"/>
      </w:pPr>
      <w:r>
        <w:rPr>
          <w:rStyle w:val="FootnoteReference"/>
        </w:rPr>
        <w:footnoteRef/>
      </w:r>
      <w:r>
        <w:tab/>
        <w:t>ST 14637/23 INIT; ST 14637/23 COR 1; ST 14637/23 ADD 1.</w:t>
      </w:r>
    </w:p>
  </w:footnote>
  <w:footnote w:id="5">
    <w:p w:rsidR="009A3AD8" w:rsidRPr="009A3AD8" w:rsidRDefault="009A3AD8">
      <w:pPr>
        <w:pStyle w:val="FootnoteText"/>
      </w:pPr>
      <w:r>
        <w:rPr>
          <w:rStyle w:val="FootnoteReference"/>
        </w:rPr>
        <w:footnoteRef/>
      </w:r>
      <w:r>
        <w:tab/>
        <w:t>ST 13498/24 INIT; ST 13498/24 ADD 1.</w:t>
      </w:r>
    </w:p>
  </w:footnote>
  <w:footnote w:id="6">
    <w:p w:rsidR="00570CDB" w:rsidRPr="00570CDB" w:rsidRDefault="00570CDB">
      <w:pPr>
        <w:pStyle w:val="FootnoteText"/>
      </w:pPr>
      <w:r>
        <w:rPr>
          <w:rStyle w:val="FootnoteReference"/>
        </w:rPr>
        <w:footnoteRef/>
      </w:r>
      <w:r>
        <w:tab/>
        <w:t>ST 9588/25 INIT; ST 9588/25 ADD 1; ST 9588/25 ADD 1 COR.</w:t>
      </w:r>
    </w:p>
  </w:footnote>
  <w:footnote w:id="7">
    <w:p w:rsidR="6E85BC04" w:rsidRDefault="6E85BC04" w:rsidP="6E85BC04">
      <w:pPr>
        <w:pStyle w:val="FootnoteText"/>
      </w:pPr>
      <w:r>
        <w:rPr>
          <w:rStyle w:val="FootnoteReference"/>
        </w:rPr>
        <w:footnoteRef/>
      </w:r>
      <w:r>
        <w:tab/>
        <w:t>ST 5756/26 INIT; ST 5756/26 ADD 1 REV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Default="005D7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A0" w:rsidRDefault="005D7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2:42: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0CAB48B-D812-454A-B749-F4B16C56A0D1"/>
    <w:docVar w:name="LW_COVERPAGE_TYPE" w:val="1"/>
    <w:docVar w:name="LW_CROSSREFERENCE" w:val="{SWD(2026) 158 final}"/>
    <w:docVar w:name="LW_DocType" w:val="COM"/>
    <w:docVar w:name="LW_EMISSION" w:val="15.6.2026"/>
    <w:docVar w:name="LW_EMISSION_ISODATE" w:val="2026-06-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6"/>
    <w:docVar w:name="LW_REF.II.NEW.CP_YEAR" w:val="2026"/>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Litua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48"/>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3"/>
    <w:rsid w:val="0000291C"/>
    <w:rsid w:val="00002A2B"/>
    <w:rsid w:val="00003279"/>
    <w:rsid w:val="000032D8"/>
    <w:rsid w:val="0000332D"/>
    <w:rsid w:val="000034F0"/>
    <w:rsid w:val="00003506"/>
    <w:rsid w:val="00003779"/>
    <w:rsid w:val="00003E51"/>
    <w:rsid w:val="00004212"/>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CF8"/>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3F"/>
    <w:rsid w:val="00021D42"/>
    <w:rsid w:val="00021E05"/>
    <w:rsid w:val="00021F7D"/>
    <w:rsid w:val="00021FCE"/>
    <w:rsid w:val="00022156"/>
    <w:rsid w:val="000223B5"/>
    <w:rsid w:val="000223CA"/>
    <w:rsid w:val="00022401"/>
    <w:rsid w:val="0002245B"/>
    <w:rsid w:val="000225E7"/>
    <w:rsid w:val="00022696"/>
    <w:rsid w:val="000228E5"/>
    <w:rsid w:val="00022D8D"/>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05"/>
    <w:rsid w:val="00030622"/>
    <w:rsid w:val="00030B2A"/>
    <w:rsid w:val="00030C0F"/>
    <w:rsid w:val="00030D27"/>
    <w:rsid w:val="00030DCB"/>
    <w:rsid w:val="00031009"/>
    <w:rsid w:val="00031071"/>
    <w:rsid w:val="000312CD"/>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B23"/>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5EF"/>
    <w:rsid w:val="0004097D"/>
    <w:rsid w:val="000409A9"/>
    <w:rsid w:val="000411A4"/>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7A2"/>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3A"/>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28B"/>
    <w:rsid w:val="0006448A"/>
    <w:rsid w:val="000645B8"/>
    <w:rsid w:val="00064745"/>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A60"/>
    <w:rsid w:val="00065C00"/>
    <w:rsid w:val="000660B3"/>
    <w:rsid w:val="000661D7"/>
    <w:rsid w:val="00066265"/>
    <w:rsid w:val="0006629D"/>
    <w:rsid w:val="0006634B"/>
    <w:rsid w:val="00066452"/>
    <w:rsid w:val="000667FB"/>
    <w:rsid w:val="000669D7"/>
    <w:rsid w:val="00066CEB"/>
    <w:rsid w:val="00066F33"/>
    <w:rsid w:val="000673CC"/>
    <w:rsid w:val="00067A2E"/>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DCD"/>
    <w:rsid w:val="00074FFE"/>
    <w:rsid w:val="00075204"/>
    <w:rsid w:val="00075247"/>
    <w:rsid w:val="00075557"/>
    <w:rsid w:val="00075716"/>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486"/>
    <w:rsid w:val="000827E7"/>
    <w:rsid w:val="0008294E"/>
    <w:rsid w:val="00082A00"/>
    <w:rsid w:val="00082D23"/>
    <w:rsid w:val="00082DF2"/>
    <w:rsid w:val="0008301E"/>
    <w:rsid w:val="000830A5"/>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DDB"/>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A23"/>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CD6"/>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CF3"/>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5A"/>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0FA7"/>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DEC"/>
    <w:rsid w:val="000B5F88"/>
    <w:rsid w:val="000B6089"/>
    <w:rsid w:val="000B60DF"/>
    <w:rsid w:val="000B6314"/>
    <w:rsid w:val="000B6465"/>
    <w:rsid w:val="000B6726"/>
    <w:rsid w:val="000B678F"/>
    <w:rsid w:val="000B6B30"/>
    <w:rsid w:val="000B6D08"/>
    <w:rsid w:val="000B6FAF"/>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6B"/>
    <w:rsid w:val="000C75BE"/>
    <w:rsid w:val="000C7780"/>
    <w:rsid w:val="000C77F9"/>
    <w:rsid w:val="000C7A20"/>
    <w:rsid w:val="000C7FC5"/>
    <w:rsid w:val="000D00A4"/>
    <w:rsid w:val="000D036A"/>
    <w:rsid w:val="000D03D7"/>
    <w:rsid w:val="000D0603"/>
    <w:rsid w:val="000D0AF8"/>
    <w:rsid w:val="000D1153"/>
    <w:rsid w:val="000D117D"/>
    <w:rsid w:val="000D1277"/>
    <w:rsid w:val="000D144D"/>
    <w:rsid w:val="000D15F5"/>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16A"/>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D20"/>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515"/>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588"/>
    <w:rsid w:val="000F4A32"/>
    <w:rsid w:val="000F4EA1"/>
    <w:rsid w:val="000F5121"/>
    <w:rsid w:val="000F542E"/>
    <w:rsid w:val="000F5837"/>
    <w:rsid w:val="000F58D7"/>
    <w:rsid w:val="000F5948"/>
    <w:rsid w:val="000F5BDC"/>
    <w:rsid w:val="000F5C33"/>
    <w:rsid w:val="000F5D19"/>
    <w:rsid w:val="000F5E01"/>
    <w:rsid w:val="000F5ECD"/>
    <w:rsid w:val="000F6012"/>
    <w:rsid w:val="000F601B"/>
    <w:rsid w:val="000F6673"/>
    <w:rsid w:val="000F6837"/>
    <w:rsid w:val="000F69FA"/>
    <w:rsid w:val="000F6A6E"/>
    <w:rsid w:val="000F6FEB"/>
    <w:rsid w:val="000F71D4"/>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41A"/>
    <w:rsid w:val="0010165B"/>
    <w:rsid w:val="001018CF"/>
    <w:rsid w:val="00101A33"/>
    <w:rsid w:val="00101A78"/>
    <w:rsid w:val="00101C69"/>
    <w:rsid w:val="00101CCC"/>
    <w:rsid w:val="001020E6"/>
    <w:rsid w:val="001022E8"/>
    <w:rsid w:val="00102577"/>
    <w:rsid w:val="001028BA"/>
    <w:rsid w:val="00102CCD"/>
    <w:rsid w:val="00102DEB"/>
    <w:rsid w:val="00102E17"/>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C83"/>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7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B9"/>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A"/>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8AA"/>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578"/>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0C"/>
    <w:rsid w:val="00141171"/>
    <w:rsid w:val="0014122A"/>
    <w:rsid w:val="001413A4"/>
    <w:rsid w:val="00141E46"/>
    <w:rsid w:val="0014213C"/>
    <w:rsid w:val="00142225"/>
    <w:rsid w:val="0014233E"/>
    <w:rsid w:val="00142A72"/>
    <w:rsid w:val="00142DE1"/>
    <w:rsid w:val="0014303E"/>
    <w:rsid w:val="0014312F"/>
    <w:rsid w:val="001432C4"/>
    <w:rsid w:val="00143488"/>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949"/>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071"/>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6A4"/>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BA9"/>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551"/>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35"/>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9FD"/>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D4A"/>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56"/>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A"/>
    <w:rsid w:val="001963E4"/>
    <w:rsid w:val="00196438"/>
    <w:rsid w:val="00196489"/>
    <w:rsid w:val="0019658C"/>
    <w:rsid w:val="00196802"/>
    <w:rsid w:val="001968D7"/>
    <w:rsid w:val="00196958"/>
    <w:rsid w:val="00196BB2"/>
    <w:rsid w:val="00196D66"/>
    <w:rsid w:val="00196DD0"/>
    <w:rsid w:val="00196E89"/>
    <w:rsid w:val="00196FEF"/>
    <w:rsid w:val="001970B9"/>
    <w:rsid w:val="0019758F"/>
    <w:rsid w:val="00197621"/>
    <w:rsid w:val="00197725"/>
    <w:rsid w:val="00197762"/>
    <w:rsid w:val="001977FD"/>
    <w:rsid w:val="001979A1"/>
    <w:rsid w:val="00197AA9"/>
    <w:rsid w:val="001A05BD"/>
    <w:rsid w:val="001A0755"/>
    <w:rsid w:val="001A080C"/>
    <w:rsid w:val="001A0860"/>
    <w:rsid w:val="001A092D"/>
    <w:rsid w:val="001A0C73"/>
    <w:rsid w:val="001A0E87"/>
    <w:rsid w:val="001A0F67"/>
    <w:rsid w:val="001A1044"/>
    <w:rsid w:val="001A109B"/>
    <w:rsid w:val="001A134D"/>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BEC"/>
    <w:rsid w:val="001A3D4C"/>
    <w:rsid w:val="001A3DAA"/>
    <w:rsid w:val="001A3F04"/>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8BD"/>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BF9"/>
    <w:rsid w:val="001B5EB1"/>
    <w:rsid w:val="001B5FED"/>
    <w:rsid w:val="001B6153"/>
    <w:rsid w:val="001B62AD"/>
    <w:rsid w:val="001B638C"/>
    <w:rsid w:val="001B6546"/>
    <w:rsid w:val="001B661F"/>
    <w:rsid w:val="001B6699"/>
    <w:rsid w:val="001B66B7"/>
    <w:rsid w:val="001B6734"/>
    <w:rsid w:val="001B6981"/>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20"/>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AD2"/>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35"/>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657"/>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07"/>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949"/>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C6B"/>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DDD"/>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BE"/>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CDD"/>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7D5"/>
    <w:rsid w:val="002178AE"/>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1D"/>
    <w:rsid w:val="00223B41"/>
    <w:rsid w:val="00223D29"/>
    <w:rsid w:val="00223DD3"/>
    <w:rsid w:val="00223DEA"/>
    <w:rsid w:val="00223EEF"/>
    <w:rsid w:val="00224158"/>
    <w:rsid w:val="002242A7"/>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1FB"/>
    <w:rsid w:val="002305F8"/>
    <w:rsid w:val="002305FD"/>
    <w:rsid w:val="00230AB3"/>
    <w:rsid w:val="00230B39"/>
    <w:rsid w:val="00230ED0"/>
    <w:rsid w:val="00230FD8"/>
    <w:rsid w:val="00231208"/>
    <w:rsid w:val="002312C2"/>
    <w:rsid w:val="00231337"/>
    <w:rsid w:val="00231408"/>
    <w:rsid w:val="00231579"/>
    <w:rsid w:val="0023162D"/>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4"/>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74"/>
    <w:rsid w:val="00244C9B"/>
    <w:rsid w:val="00245337"/>
    <w:rsid w:val="002453C3"/>
    <w:rsid w:val="0024576F"/>
    <w:rsid w:val="00245A1A"/>
    <w:rsid w:val="00245ABB"/>
    <w:rsid w:val="00245E29"/>
    <w:rsid w:val="00245ECA"/>
    <w:rsid w:val="00246256"/>
    <w:rsid w:val="0024626B"/>
    <w:rsid w:val="002463B1"/>
    <w:rsid w:val="00246412"/>
    <w:rsid w:val="002465CA"/>
    <w:rsid w:val="0024673E"/>
    <w:rsid w:val="00246859"/>
    <w:rsid w:val="00246B1D"/>
    <w:rsid w:val="00246CA0"/>
    <w:rsid w:val="00246DDB"/>
    <w:rsid w:val="00246ED7"/>
    <w:rsid w:val="00247243"/>
    <w:rsid w:val="002475D0"/>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BB6"/>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279"/>
    <w:rsid w:val="002633B8"/>
    <w:rsid w:val="00263427"/>
    <w:rsid w:val="002634A6"/>
    <w:rsid w:val="0026354E"/>
    <w:rsid w:val="00263579"/>
    <w:rsid w:val="0026386A"/>
    <w:rsid w:val="00263DCB"/>
    <w:rsid w:val="0026408D"/>
    <w:rsid w:val="00264184"/>
    <w:rsid w:val="002641DE"/>
    <w:rsid w:val="00264289"/>
    <w:rsid w:val="0026443B"/>
    <w:rsid w:val="00264537"/>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DF6"/>
    <w:rsid w:val="00265E41"/>
    <w:rsid w:val="00265F23"/>
    <w:rsid w:val="002660F6"/>
    <w:rsid w:val="002661AF"/>
    <w:rsid w:val="002661F4"/>
    <w:rsid w:val="00266482"/>
    <w:rsid w:val="002665ED"/>
    <w:rsid w:val="0026667E"/>
    <w:rsid w:val="00266771"/>
    <w:rsid w:val="0026682C"/>
    <w:rsid w:val="00266873"/>
    <w:rsid w:val="0026694D"/>
    <w:rsid w:val="00266A6A"/>
    <w:rsid w:val="00266D37"/>
    <w:rsid w:val="00266EDA"/>
    <w:rsid w:val="002671B4"/>
    <w:rsid w:val="0026743F"/>
    <w:rsid w:val="00267465"/>
    <w:rsid w:val="002674A7"/>
    <w:rsid w:val="002674BA"/>
    <w:rsid w:val="002674CD"/>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20"/>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44"/>
    <w:rsid w:val="00276AA6"/>
    <w:rsid w:val="00276B73"/>
    <w:rsid w:val="00276E66"/>
    <w:rsid w:val="00277183"/>
    <w:rsid w:val="002772A2"/>
    <w:rsid w:val="00277304"/>
    <w:rsid w:val="002773CC"/>
    <w:rsid w:val="0027757A"/>
    <w:rsid w:val="00277649"/>
    <w:rsid w:val="00277704"/>
    <w:rsid w:val="0027776D"/>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1EB"/>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4C9"/>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CEA"/>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52F"/>
    <w:rsid w:val="002917F5"/>
    <w:rsid w:val="002919F8"/>
    <w:rsid w:val="00291B1E"/>
    <w:rsid w:val="00291E92"/>
    <w:rsid w:val="00291EA9"/>
    <w:rsid w:val="00291F18"/>
    <w:rsid w:val="002921F4"/>
    <w:rsid w:val="00292275"/>
    <w:rsid w:val="002922A4"/>
    <w:rsid w:val="00292594"/>
    <w:rsid w:val="002926B0"/>
    <w:rsid w:val="0029289E"/>
    <w:rsid w:val="00292CAB"/>
    <w:rsid w:val="00292DA5"/>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B4A"/>
    <w:rsid w:val="00296C1C"/>
    <w:rsid w:val="00296E87"/>
    <w:rsid w:val="00296FB6"/>
    <w:rsid w:val="00297013"/>
    <w:rsid w:val="00297063"/>
    <w:rsid w:val="00297123"/>
    <w:rsid w:val="00297540"/>
    <w:rsid w:val="00297A9C"/>
    <w:rsid w:val="00297AAF"/>
    <w:rsid w:val="00297AC9"/>
    <w:rsid w:val="00297BC8"/>
    <w:rsid w:val="00297C36"/>
    <w:rsid w:val="00297D0F"/>
    <w:rsid w:val="00297EA5"/>
    <w:rsid w:val="00297EF1"/>
    <w:rsid w:val="00297FA6"/>
    <w:rsid w:val="002A000D"/>
    <w:rsid w:val="002A0050"/>
    <w:rsid w:val="002A008E"/>
    <w:rsid w:val="002A019E"/>
    <w:rsid w:val="002A01F2"/>
    <w:rsid w:val="002A0527"/>
    <w:rsid w:val="002A066A"/>
    <w:rsid w:val="002A09C9"/>
    <w:rsid w:val="002A0AC4"/>
    <w:rsid w:val="002A0C02"/>
    <w:rsid w:val="002A0D18"/>
    <w:rsid w:val="002A0D5A"/>
    <w:rsid w:val="002A0E20"/>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0CDC"/>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464"/>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F4A"/>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B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2A9"/>
    <w:rsid w:val="002D22CB"/>
    <w:rsid w:val="002D26A5"/>
    <w:rsid w:val="002D283A"/>
    <w:rsid w:val="002D2A3C"/>
    <w:rsid w:val="002D2CB2"/>
    <w:rsid w:val="002D2DF5"/>
    <w:rsid w:val="002D3316"/>
    <w:rsid w:val="002D3419"/>
    <w:rsid w:val="002D3459"/>
    <w:rsid w:val="002D38BD"/>
    <w:rsid w:val="002D3D0D"/>
    <w:rsid w:val="002D3E5F"/>
    <w:rsid w:val="002D419B"/>
    <w:rsid w:val="002D4247"/>
    <w:rsid w:val="002D4250"/>
    <w:rsid w:val="002D4326"/>
    <w:rsid w:val="002D461E"/>
    <w:rsid w:val="002D46D0"/>
    <w:rsid w:val="002D472D"/>
    <w:rsid w:val="002D47FC"/>
    <w:rsid w:val="002D4832"/>
    <w:rsid w:val="002D4B02"/>
    <w:rsid w:val="002D4C58"/>
    <w:rsid w:val="002D4C5D"/>
    <w:rsid w:val="002D4D81"/>
    <w:rsid w:val="002D4F6E"/>
    <w:rsid w:val="002D50F7"/>
    <w:rsid w:val="002D520B"/>
    <w:rsid w:val="002D55AF"/>
    <w:rsid w:val="002D57F4"/>
    <w:rsid w:val="002D5846"/>
    <w:rsid w:val="002D597C"/>
    <w:rsid w:val="002D5A91"/>
    <w:rsid w:val="002D61DA"/>
    <w:rsid w:val="002D6410"/>
    <w:rsid w:val="002D6769"/>
    <w:rsid w:val="002D6968"/>
    <w:rsid w:val="002D7033"/>
    <w:rsid w:val="002D7072"/>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0DD"/>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3FE9"/>
    <w:rsid w:val="002F4126"/>
    <w:rsid w:val="002F4276"/>
    <w:rsid w:val="002F42F7"/>
    <w:rsid w:val="002F4355"/>
    <w:rsid w:val="002F4967"/>
    <w:rsid w:val="002F49EE"/>
    <w:rsid w:val="002F4C8C"/>
    <w:rsid w:val="002F534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7F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71"/>
    <w:rsid w:val="003062E8"/>
    <w:rsid w:val="0030645B"/>
    <w:rsid w:val="003066F3"/>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0D6F"/>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4FB"/>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3A"/>
    <w:rsid w:val="00315D10"/>
    <w:rsid w:val="00315EC9"/>
    <w:rsid w:val="00315F96"/>
    <w:rsid w:val="00315FDA"/>
    <w:rsid w:val="003160A9"/>
    <w:rsid w:val="003161D0"/>
    <w:rsid w:val="003163A0"/>
    <w:rsid w:val="00316486"/>
    <w:rsid w:val="003169A3"/>
    <w:rsid w:val="003169FA"/>
    <w:rsid w:val="00316A60"/>
    <w:rsid w:val="00316C25"/>
    <w:rsid w:val="0031744A"/>
    <w:rsid w:val="00317481"/>
    <w:rsid w:val="00317608"/>
    <w:rsid w:val="0031763E"/>
    <w:rsid w:val="0031772A"/>
    <w:rsid w:val="003178B6"/>
    <w:rsid w:val="0031791D"/>
    <w:rsid w:val="00317A53"/>
    <w:rsid w:val="00317E97"/>
    <w:rsid w:val="00317EB4"/>
    <w:rsid w:val="00317FAF"/>
    <w:rsid w:val="00317FD6"/>
    <w:rsid w:val="00320017"/>
    <w:rsid w:val="003200F5"/>
    <w:rsid w:val="00320142"/>
    <w:rsid w:val="0032040D"/>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0D"/>
    <w:rsid w:val="003218B7"/>
    <w:rsid w:val="00321ABC"/>
    <w:rsid w:val="00321C5A"/>
    <w:rsid w:val="00321EBA"/>
    <w:rsid w:val="00322053"/>
    <w:rsid w:val="0032205E"/>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A5"/>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1B"/>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252"/>
    <w:rsid w:val="003425BC"/>
    <w:rsid w:val="00342653"/>
    <w:rsid w:val="00342685"/>
    <w:rsid w:val="00342C1B"/>
    <w:rsid w:val="00342C48"/>
    <w:rsid w:val="0034309D"/>
    <w:rsid w:val="003432E8"/>
    <w:rsid w:val="003436F4"/>
    <w:rsid w:val="0034373B"/>
    <w:rsid w:val="0034374E"/>
    <w:rsid w:val="00343794"/>
    <w:rsid w:val="003438CE"/>
    <w:rsid w:val="003439D6"/>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1FB"/>
    <w:rsid w:val="00354260"/>
    <w:rsid w:val="003547F3"/>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8D"/>
    <w:rsid w:val="003570A6"/>
    <w:rsid w:val="003571E4"/>
    <w:rsid w:val="003572F0"/>
    <w:rsid w:val="003575B7"/>
    <w:rsid w:val="00357623"/>
    <w:rsid w:val="00357745"/>
    <w:rsid w:val="00357953"/>
    <w:rsid w:val="00357E3C"/>
    <w:rsid w:val="0036009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5E"/>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E26"/>
    <w:rsid w:val="00365F0A"/>
    <w:rsid w:val="0036601D"/>
    <w:rsid w:val="003667A5"/>
    <w:rsid w:val="00366AF5"/>
    <w:rsid w:val="00366CA3"/>
    <w:rsid w:val="00366EAD"/>
    <w:rsid w:val="00366F7E"/>
    <w:rsid w:val="003670B6"/>
    <w:rsid w:val="003671AD"/>
    <w:rsid w:val="00367318"/>
    <w:rsid w:val="003674CB"/>
    <w:rsid w:val="00367504"/>
    <w:rsid w:val="003675D1"/>
    <w:rsid w:val="00367853"/>
    <w:rsid w:val="00367883"/>
    <w:rsid w:val="00367977"/>
    <w:rsid w:val="00370037"/>
    <w:rsid w:val="003700B9"/>
    <w:rsid w:val="003700E1"/>
    <w:rsid w:val="0037046B"/>
    <w:rsid w:val="003704BB"/>
    <w:rsid w:val="00370608"/>
    <w:rsid w:val="0037063A"/>
    <w:rsid w:val="003706F5"/>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361"/>
    <w:rsid w:val="0037546D"/>
    <w:rsid w:val="00375580"/>
    <w:rsid w:val="0037575C"/>
    <w:rsid w:val="00375AC3"/>
    <w:rsid w:val="00375C03"/>
    <w:rsid w:val="00375C60"/>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1C4"/>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6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EF"/>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36"/>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46C"/>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57"/>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817"/>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1F98"/>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2A"/>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145"/>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21"/>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C0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12"/>
    <w:rsid w:val="003F0FC4"/>
    <w:rsid w:val="003F0FEF"/>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6F"/>
    <w:rsid w:val="003F2CA4"/>
    <w:rsid w:val="003F2DA1"/>
    <w:rsid w:val="003F2E31"/>
    <w:rsid w:val="003F2F19"/>
    <w:rsid w:val="003F2F72"/>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E36"/>
    <w:rsid w:val="003F4FE0"/>
    <w:rsid w:val="003F5055"/>
    <w:rsid w:val="003F525E"/>
    <w:rsid w:val="003F5285"/>
    <w:rsid w:val="003F534E"/>
    <w:rsid w:val="003F5407"/>
    <w:rsid w:val="003F59B8"/>
    <w:rsid w:val="003F5AB2"/>
    <w:rsid w:val="003F5D91"/>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BBB"/>
    <w:rsid w:val="003F6CC2"/>
    <w:rsid w:val="003F703F"/>
    <w:rsid w:val="003F743E"/>
    <w:rsid w:val="003F755F"/>
    <w:rsid w:val="003F765C"/>
    <w:rsid w:val="003F7709"/>
    <w:rsid w:val="003F7CFB"/>
    <w:rsid w:val="003F7E7A"/>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49F"/>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3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091"/>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9C5"/>
    <w:rsid w:val="00425B48"/>
    <w:rsid w:val="00425DF4"/>
    <w:rsid w:val="00426007"/>
    <w:rsid w:val="0042603D"/>
    <w:rsid w:val="004262CD"/>
    <w:rsid w:val="00426369"/>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EA5"/>
    <w:rsid w:val="00432F28"/>
    <w:rsid w:val="00432FEF"/>
    <w:rsid w:val="00433187"/>
    <w:rsid w:val="004332F2"/>
    <w:rsid w:val="0043344A"/>
    <w:rsid w:val="00433710"/>
    <w:rsid w:val="00433939"/>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DE3"/>
    <w:rsid w:val="00440673"/>
    <w:rsid w:val="0044079F"/>
    <w:rsid w:val="0044086F"/>
    <w:rsid w:val="00440924"/>
    <w:rsid w:val="00440A5F"/>
    <w:rsid w:val="00440C6F"/>
    <w:rsid w:val="00440D4F"/>
    <w:rsid w:val="00440EBE"/>
    <w:rsid w:val="00440EE8"/>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52F"/>
    <w:rsid w:val="00451748"/>
    <w:rsid w:val="00451F01"/>
    <w:rsid w:val="004521D5"/>
    <w:rsid w:val="004522BC"/>
    <w:rsid w:val="004523D3"/>
    <w:rsid w:val="004525AC"/>
    <w:rsid w:val="0045271C"/>
    <w:rsid w:val="004527A7"/>
    <w:rsid w:val="00452927"/>
    <w:rsid w:val="004529E6"/>
    <w:rsid w:val="00452C2F"/>
    <w:rsid w:val="00452C45"/>
    <w:rsid w:val="00452D01"/>
    <w:rsid w:val="00452F07"/>
    <w:rsid w:val="004531E2"/>
    <w:rsid w:val="00453730"/>
    <w:rsid w:val="00453908"/>
    <w:rsid w:val="00453AEE"/>
    <w:rsid w:val="00453CCD"/>
    <w:rsid w:val="00453FA1"/>
    <w:rsid w:val="0045412B"/>
    <w:rsid w:val="004542B0"/>
    <w:rsid w:val="00454358"/>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2B"/>
    <w:rsid w:val="004627CD"/>
    <w:rsid w:val="00462849"/>
    <w:rsid w:val="00462AED"/>
    <w:rsid w:val="00462C7A"/>
    <w:rsid w:val="004632D8"/>
    <w:rsid w:val="00463857"/>
    <w:rsid w:val="00463ACB"/>
    <w:rsid w:val="00463D0D"/>
    <w:rsid w:val="00463DB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7BA"/>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5B"/>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4F"/>
    <w:rsid w:val="004771CB"/>
    <w:rsid w:val="00477242"/>
    <w:rsid w:val="004772D5"/>
    <w:rsid w:val="00477363"/>
    <w:rsid w:val="00477612"/>
    <w:rsid w:val="004778ED"/>
    <w:rsid w:val="00477915"/>
    <w:rsid w:val="0047798D"/>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113"/>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42"/>
    <w:rsid w:val="004860CF"/>
    <w:rsid w:val="00486144"/>
    <w:rsid w:val="004863CB"/>
    <w:rsid w:val="00486A81"/>
    <w:rsid w:val="00486D84"/>
    <w:rsid w:val="00487579"/>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0E1B"/>
    <w:rsid w:val="00490FF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A39"/>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62"/>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7A"/>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9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79"/>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10"/>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CD"/>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2C2"/>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0FE"/>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1C0"/>
    <w:rsid w:val="004F347D"/>
    <w:rsid w:val="004F34F4"/>
    <w:rsid w:val="004F36AE"/>
    <w:rsid w:val="004F3990"/>
    <w:rsid w:val="004F3AA9"/>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39"/>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4FA524"/>
    <w:rsid w:val="005005D5"/>
    <w:rsid w:val="005007F2"/>
    <w:rsid w:val="005008BC"/>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30"/>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2D01"/>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924"/>
    <w:rsid w:val="00520C11"/>
    <w:rsid w:val="00520DCD"/>
    <w:rsid w:val="00520EF6"/>
    <w:rsid w:val="0052116E"/>
    <w:rsid w:val="0052147D"/>
    <w:rsid w:val="005215AC"/>
    <w:rsid w:val="00521B25"/>
    <w:rsid w:val="00521BDF"/>
    <w:rsid w:val="00521CA7"/>
    <w:rsid w:val="00521D3B"/>
    <w:rsid w:val="005220BE"/>
    <w:rsid w:val="00522149"/>
    <w:rsid w:val="005226D7"/>
    <w:rsid w:val="005229CC"/>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14"/>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CB5"/>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C07"/>
    <w:rsid w:val="00532CDD"/>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4F"/>
    <w:rsid w:val="00541CDE"/>
    <w:rsid w:val="00541FFA"/>
    <w:rsid w:val="005420EB"/>
    <w:rsid w:val="00542152"/>
    <w:rsid w:val="00542285"/>
    <w:rsid w:val="0054249D"/>
    <w:rsid w:val="00542785"/>
    <w:rsid w:val="005427B6"/>
    <w:rsid w:val="0054297C"/>
    <w:rsid w:val="00542C11"/>
    <w:rsid w:val="00542CCD"/>
    <w:rsid w:val="00542D0E"/>
    <w:rsid w:val="00542F60"/>
    <w:rsid w:val="00542FAF"/>
    <w:rsid w:val="0054363C"/>
    <w:rsid w:val="0054379D"/>
    <w:rsid w:val="00543B5E"/>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47F35"/>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761"/>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25"/>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5A"/>
    <w:rsid w:val="00560FA5"/>
    <w:rsid w:val="00560FE1"/>
    <w:rsid w:val="0056120A"/>
    <w:rsid w:val="0056123B"/>
    <w:rsid w:val="00561303"/>
    <w:rsid w:val="0056153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DF6"/>
    <w:rsid w:val="00563E67"/>
    <w:rsid w:val="00563F85"/>
    <w:rsid w:val="005640F8"/>
    <w:rsid w:val="0056435D"/>
    <w:rsid w:val="0056450E"/>
    <w:rsid w:val="0056458B"/>
    <w:rsid w:val="005645C2"/>
    <w:rsid w:val="005646C1"/>
    <w:rsid w:val="00564838"/>
    <w:rsid w:val="00564913"/>
    <w:rsid w:val="00565147"/>
    <w:rsid w:val="0056546C"/>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17"/>
    <w:rsid w:val="00566F64"/>
    <w:rsid w:val="00567483"/>
    <w:rsid w:val="00567670"/>
    <w:rsid w:val="005676CF"/>
    <w:rsid w:val="00567950"/>
    <w:rsid w:val="00567DFB"/>
    <w:rsid w:val="00567F49"/>
    <w:rsid w:val="0057001F"/>
    <w:rsid w:val="0057010D"/>
    <w:rsid w:val="005702B9"/>
    <w:rsid w:val="005703CD"/>
    <w:rsid w:val="00570475"/>
    <w:rsid w:val="005705A8"/>
    <w:rsid w:val="00570612"/>
    <w:rsid w:val="00570891"/>
    <w:rsid w:val="00570922"/>
    <w:rsid w:val="00570B1F"/>
    <w:rsid w:val="00570BCF"/>
    <w:rsid w:val="00570CDB"/>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57"/>
    <w:rsid w:val="005747C8"/>
    <w:rsid w:val="0057492D"/>
    <w:rsid w:val="00574D0B"/>
    <w:rsid w:val="0057509E"/>
    <w:rsid w:val="005750AA"/>
    <w:rsid w:val="005750AC"/>
    <w:rsid w:val="005752D7"/>
    <w:rsid w:val="0057557E"/>
    <w:rsid w:val="005755D9"/>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EE5"/>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C0"/>
    <w:rsid w:val="00584C80"/>
    <w:rsid w:val="00584C95"/>
    <w:rsid w:val="00585062"/>
    <w:rsid w:val="00585121"/>
    <w:rsid w:val="005854B1"/>
    <w:rsid w:val="005854D9"/>
    <w:rsid w:val="00585639"/>
    <w:rsid w:val="00585C7C"/>
    <w:rsid w:val="00585CC1"/>
    <w:rsid w:val="00585D6C"/>
    <w:rsid w:val="00585E97"/>
    <w:rsid w:val="0058633F"/>
    <w:rsid w:val="00586446"/>
    <w:rsid w:val="005868A5"/>
    <w:rsid w:val="0058691A"/>
    <w:rsid w:val="00586D9E"/>
    <w:rsid w:val="00587501"/>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C2"/>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4B6"/>
    <w:rsid w:val="005A0534"/>
    <w:rsid w:val="005A0971"/>
    <w:rsid w:val="005A0A1B"/>
    <w:rsid w:val="005A0B58"/>
    <w:rsid w:val="005A0B83"/>
    <w:rsid w:val="005A0BE4"/>
    <w:rsid w:val="005A10EF"/>
    <w:rsid w:val="005A1201"/>
    <w:rsid w:val="005A1212"/>
    <w:rsid w:val="005A1443"/>
    <w:rsid w:val="005A155A"/>
    <w:rsid w:val="005A1671"/>
    <w:rsid w:val="005A197B"/>
    <w:rsid w:val="005A1CB6"/>
    <w:rsid w:val="005A1DDB"/>
    <w:rsid w:val="005A204F"/>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4C75"/>
    <w:rsid w:val="005A501B"/>
    <w:rsid w:val="005A5067"/>
    <w:rsid w:val="005A51CB"/>
    <w:rsid w:val="005A52BF"/>
    <w:rsid w:val="005A5352"/>
    <w:rsid w:val="005A5447"/>
    <w:rsid w:val="005A564E"/>
    <w:rsid w:val="005A57C3"/>
    <w:rsid w:val="005A5818"/>
    <w:rsid w:val="005A5855"/>
    <w:rsid w:val="005A58DC"/>
    <w:rsid w:val="005A5B1C"/>
    <w:rsid w:val="005A5DD0"/>
    <w:rsid w:val="005A5F0B"/>
    <w:rsid w:val="005A5FF6"/>
    <w:rsid w:val="005A6038"/>
    <w:rsid w:val="005A628A"/>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A3"/>
    <w:rsid w:val="005B2D72"/>
    <w:rsid w:val="005B2E8C"/>
    <w:rsid w:val="005B31BF"/>
    <w:rsid w:val="005B3280"/>
    <w:rsid w:val="005B3319"/>
    <w:rsid w:val="005B3350"/>
    <w:rsid w:val="005B354E"/>
    <w:rsid w:val="005B370A"/>
    <w:rsid w:val="005B3A77"/>
    <w:rsid w:val="005B3B3B"/>
    <w:rsid w:val="005B3DA2"/>
    <w:rsid w:val="005B3ECD"/>
    <w:rsid w:val="005B42A4"/>
    <w:rsid w:val="005B42D9"/>
    <w:rsid w:val="005B42E6"/>
    <w:rsid w:val="005B43BE"/>
    <w:rsid w:val="005B451D"/>
    <w:rsid w:val="005B46D5"/>
    <w:rsid w:val="005B48B7"/>
    <w:rsid w:val="005B4A44"/>
    <w:rsid w:val="005B4AA6"/>
    <w:rsid w:val="005B503E"/>
    <w:rsid w:val="005B50FE"/>
    <w:rsid w:val="005B514F"/>
    <w:rsid w:val="005B528D"/>
    <w:rsid w:val="005B54B6"/>
    <w:rsid w:val="005B552C"/>
    <w:rsid w:val="005B5958"/>
    <w:rsid w:val="005B596C"/>
    <w:rsid w:val="005B5B84"/>
    <w:rsid w:val="005B5C22"/>
    <w:rsid w:val="005B6141"/>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81F"/>
    <w:rsid w:val="005C0A40"/>
    <w:rsid w:val="005C0A41"/>
    <w:rsid w:val="005C0A42"/>
    <w:rsid w:val="005C0B35"/>
    <w:rsid w:val="005C0B5B"/>
    <w:rsid w:val="005C0C0A"/>
    <w:rsid w:val="005C0E88"/>
    <w:rsid w:val="005C120D"/>
    <w:rsid w:val="005C13CD"/>
    <w:rsid w:val="005C1412"/>
    <w:rsid w:val="005C18A4"/>
    <w:rsid w:val="005C18B3"/>
    <w:rsid w:val="005C1A62"/>
    <w:rsid w:val="005C1B49"/>
    <w:rsid w:val="005C1C2A"/>
    <w:rsid w:val="005C1CE9"/>
    <w:rsid w:val="005C1EC0"/>
    <w:rsid w:val="005C1EF2"/>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570"/>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D5D"/>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14E"/>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145"/>
    <w:rsid w:val="005D7291"/>
    <w:rsid w:val="005D72CB"/>
    <w:rsid w:val="005D7385"/>
    <w:rsid w:val="005D73A7"/>
    <w:rsid w:val="005D7437"/>
    <w:rsid w:val="005D7874"/>
    <w:rsid w:val="005D7897"/>
    <w:rsid w:val="005D7EE2"/>
    <w:rsid w:val="005D7F8E"/>
    <w:rsid w:val="005D7FA0"/>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414"/>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B0"/>
    <w:rsid w:val="005F00D1"/>
    <w:rsid w:val="005F00EC"/>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673"/>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38"/>
    <w:rsid w:val="005F78E4"/>
    <w:rsid w:val="005F798F"/>
    <w:rsid w:val="005F7A00"/>
    <w:rsid w:val="005F7B15"/>
    <w:rsid w:val="005F7EF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A81"/>
    <w:rsid w:val="00602F77"/>
    <w:rsid w:val="00602F84"/>
    <w:rsid w:val="00603179"/>
    <w:rsid w:val="00603202"/>
    <w:rsid w:val="0060335C"/>
    <w:rsid w:val="006033E5"/>
    <w:rsid w:val="006033EF"/>
    <w:rsid w:val="006034D9"/>
    <w:rsid w:val="0060360A"/>
    <w:rsid w:val="0060362F"/>
    <w:rsid w:val="00603684"/>
    <w:rsid w:val="006038B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4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065"/>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4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82D"/>
    <w:rsid w:val="00624A83"/>
    <w:rsid w:val="00624B1E"/>
    <w:rsid w:val="00624B5D"/>
    <w:rsid w:val="00624C83"/>
    <w:rsid w:val="00624D20"/>
    <w:rsid w:val="00624DFE"/>
    <w:rsid w:val="00624E4C"/>
    <w:rsid w:val="006251BC"/>
    <w:rsid w:val="006251F2"/>
    <w:rsid w:val="006253B5"/>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69"/>
    <w:rsid w:val="006306B1"/>
    <w:rsid w:val="0063071B"/>
    <w:rsid w:val="00630C5D"/>
    <w:rsid w:val="00630CA1"/>
    <w:rsid w:val="00630DA7"/>
    <w:rsid w:val="0063104A"/>
    <w:rsid w:val="00631170"/>
    <w:rsid w:val="006311DE"/>
    <w:rsid w:val="006313F4"/>
    <w:rsid w:val="00631722"/>
    <w:rsid w:val="006319A1"/>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4EA0"/>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F4C"/>
    <w:rsid w:val="0064003E"/>
    <w:rsid w:val="006403D3"/>
    <w:rsid w:val="00640581"/>
    <w:rsid w:val="00640606"/>
    <w:rsid w:val="0064062A"/>
    <w:rsid w:val="006407B5"/>
    <w:rsid w:val="00640A1F"/>
    <w:rsid w:val="00640B55"/>
    <w:rsid w:val="00640D19"/>
    <w:rsid w:val="00640DC5"/>
    <w:rsid w:val="006410D8"/>
    <w:rsid w:val="006415A7"/>
    <w:rsid w:val="006416C8"/>
    <w:rsid w:val="006417BA"/>
    <w:rsid w:val="00641A0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0D3"/>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559"/>
    <w:rsid w:val="00652AEE"/>
    <w:rsid w:val="00652D4A"/>
    <w:rsid w:val="00652DB1"/>
    <w:rsid w:val="0065303F"/>
    <w:rsid w:val="00653BD9"/>
    <w:rsid w:val="00653D23"/>
    <w:rsid w:val="00653FB0"/>
    <w:rsid w:val="006542E3"/>
    <w:rsid w:val="0065437B"/>
    <w:rsid w:val="00654398"/>
    <w:rsid w:val="00654767"/>
    <w:rsid w:val="006547A7"/>
    <w:rsid w:val="006547C2"/>
    <w:rsid w:val="00654B2F"/>
    <w:rsid w:val="00654C01"/>
    <w:rsid w:val="00654E97"/>
    <w:rsid w:val="006550A3"/>
    <w:rsid w:val="00655147"/>
    <w:rsid w:val="006553E9"/>
    <w:rsid w:val="00655564"/>
    <w:rsid w:val="006555D8"/>
    <w:rsid w:val="006555F5"/>
    <w:rsid w:val="00655758"/>
    <w:rsid w:val="006558B6"/>
    <w:rsid w:val="00655D4C"/>
    <w:rsid w:val="00655F19"/>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35"/>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66"/>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8F"/>
    <w:rsid w:val="0068289A"/>
    <w:rsid w:val="006828E1"/>
    <w:rsid w:val="00682939"/>
    <w:rsid w:val="00682A34"/>
    <w:rsid w:val="00682DA6"/>
    <w:rsid w:val="00682EA4"/>
    <w:rsid w:val="00682F20"/>
    <w:rsid w:val="00683081"/>
    <w:rsid w:val="00683249"/>
    <w:rsid w:val="0068337F"/>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0B7"/>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35B"/>
    <w:rsid w:val="0069561C"/>
    <w:rsid w:val="00695793"/>
    <w:rsid w:val="006958B5"/>
    <w:rsid w:val="00695A1E"/>
    <w:rsid w:val="00695B74"/>
    <w:rsid w:val="00695DE7"/>
    <w:rsid w:val="0069607A"/>
    <w:rsid w:val="006962A1"/>
    <w:rsid w:val="00696355"/>
    <w:rsid w:val="006963EB"/>
    <w:rsid w:val="006964EB"/>
    <w:rsid w:val="0069656F"/>
    <w:rsid w:val="00696A4A"/>
    <w:rsid w:val="00696CD7"/>
    <w:rsid w:val="00696D5B"/>
    <w:rsid w:val="0069713F"/>
    <w:rsid w:val="006971D3"/>
    <w:rsid w:val="0069742A"/>
    <w:rsid w:val="006974A6"/>
    <w:rsid w:val="006974C8"/>
    <w:rsid w:val="00697686"/>
    <w:rsid w:val="00697688"/>
    <w:rsid w:val="00697843"/>
    <w:rsid w:val="006979A0"/>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5C"/>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ADC"/>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7F43"/>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9C"/>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4BE"/>
    <w:rsid w:val="006C4626"/>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E4"/>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295"/>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1D"/>
    <w:rsid w:val="006D71EC"/>
    <w:rsid w:val="006D7285"/>
    <w:rsid w:val="006D7451"/>
    <w:rsid w:val="006D747A"/>
    <w:rsid w:val="006D7536"/>
    <w:rsid w:val="006D7805"/>
    <w:rsid w:val="006D7AC8"/>
    <w:rsid w:val="006D7BC3"/>
    <w:rsid w:val="006D7BE3"/>
    <w:rsid w:val="006D7FE8"/>
    <w:rsid w:val="006E033A"/>
    <w:rsid w:val="006E03A8"/>
    <w:rsid w:val="006E047A"/>
    <w:rsid w:val="006E069F"/>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672"/>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19"/>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957"/>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18D"/>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33C"/>
    <w:rsid w:val="0070152D"/>
    <w:rsid w:val="0070185C"/>
    <w:rsid w:val="00701966"/>
    <w:rsid w:val="00701A98"/>
    <w:rsid w:val="00701BF6"/>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304"/>
    <w:rsid w:val="00705367"/>
    <w:rsid w:val="00705520"/>
    <w:rsid w:val="007058EE"/>
    <w:rsid w:val="00705B08"/>
    <w:rsid w:val="00705B5A"/>
    <w:rsid w:val="00705BB6"/>
    <w:rsid w:val="00705E14"/>
    <w:rsid w:val="00705EA5"/>
    <w:rsid w:val="00705F57"/>
    <w:rsid w:val="0070612C"/>
    <w:rsid w:val="007064E5"/>
    <w:rsid w:val="0070671B"/>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C5"/>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CF6"/>
    <w:rsid w:val="00714F0E"/>
    <w:rsid w:val="0071517F"/>
    <w:rsid w:val="00715198"/>
    <w:rsid w:val="007152A1"/>
    <w:rsid w:val="007154C2"/>
    <w:rsid w:val="0071564F"/>
    <w:rsid w:val="0071597B"/>
    <w:rsid w:val="00715994"/>
    <w:rsid w:val="00715CA0"/>
    <w:rsid w:val="00715D5E"/>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875"/>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4B4"/>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0EF"/>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5F"/>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02E"/>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6E"/>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C12"/>
    <w:rsid w:val="00747D51"/>
    <w:rsid w:val="00747D65"/>
    <w:rsid w:val="00747E8D"/>
    <w:rsid w:val="007500D3"/>
    <w:rsid w:val="007500DC"/>
    <w:rsid w:val="00750116"/>
    <w:rsid w:val="0075011A"/>
    <w:rsid w:val="00750591"/>
    <w:rsid w:val="007507AF"/>
    <w:rsid w:val="007507D3"/>
    <w:rsid w:val="00750D65"/>
    <w:rsid w:val="00750E13"/>
    <w:rsid w:val="00750FC4"/>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8D7"/>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EE9"/>
    <w:rsid w:val="00775F22"/>
    <w:rsid w:val="0077603B"/>
    <w:rsid w:val="007760FD"/>
    <w:rsid w:val="00776154"/>
    <w:rsid w:val="007761ED"/>
    <w:rsid w:val="00776205"/>
    <w:rsid w:val="007762E2"/>
    <w:rsid w:val="007765E6"/>
    <w:rsid w:val="007767A6"/>
    <w:rsid w:val="007767C5"/>
    <w:rsid w:val="00776D5C"/>
    <w:rsid w:val="00777057"/>
    <w:rsid w:val="007772E2"/>
    <w:rsid w:val="00777935"/>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028"/>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BBB"/>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37"/>
    <w:rsid w:val="00793368"/>
    <w:rsid w:val="00793393"/>
    <w:rsid w:val="00793545"/>
    <w:rsid w:val="007935EE"/>
    <w:rsid w:val="00793734"/>
    <w:rsid w:val="007938DF"/>
    <w:rsid w:val="00793970"/>
    <w:rsid w:val="00793D71"/>
    <w:rsid w:val="00793FA6"/>
    <w:rsid w:val="007945B2"/>
    <w:rsid w:val="007945C8"/>
    <w:rsid w:val="00794915"/>
    <w:rsid w:val="00794DCA"/>
    <w:rsid w:val="007950A2"/>
    <w:rsid w:val="007952F8"/>
    <w:rsid w:val="00795407"/>
    <w:rsid w:val="00795432"/>
    <w:rsid w:val="0079554B"/>
    <w:rsid w:val="00795D0B"/>
    <w:rsid w:val="0079603B"/>
    <w:rsid w:val="00796190"/>
    <w:rsid w:val="0079619B"/>
    <w:rsid w:val="007961C8"/>
    <w:rsid w:val="0079632A"/>
    <w:rsid w:val="0079690B"/>
    <w:rsid w:val="00796966"/>
    <w:rsid w:val="00796A99"/>
    <w:rsid w:val="00796B25"/>
    <w:rsid w:val="00796B2B"/>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54"/>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6D9"/>
    <w:rsid w:val="007A27F7"/>
    <w:rsid w:val="007A2970"/>
    <w:rsid w:val="007A2AA9"/>
    <w:rsid w:val="007A2B7E"/>
    <w:rsid w:val="007A3144"/>
    <w:rsid w:val="007A314E"/>
    <w:rsid w:val="007A32E5"/>
    <w:rsid w:val="007A33EB"/>
    <w:rsid w:val="007A3438"/>
    <w:rsid w:val="007A3869"/>
    <w:rsid w:val="007A388A"/>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183"/>
    <w:rsid w:val="007C33F4"/>
    <w:rsid w:val="007C34B4"/>
    <w:rsid w:val="007C3507"/>
    <w:rsid w:val="007C36DD"/>
    <w:rsid w:val="007C372B"/>
    <w:rsid w:val="007C383C"/>
    <w:rsid w:val="007C387C"/>
    <w:rsid w:val="007C393D"/>
    <w:rsid w:val="007C3A81"/>
    <w:rsid w:val="007C3B1D"/>
    <w:rsid w:val="007C3D9B"/>
    <w:rsid w:val="007C3DF9"/>
    <w:rsid w:val="007C3E55"/>
    <w:rsid w:val="007C3E79"/>
    <w:rsid w:val="007C3ED3"/>
    <w:rsid w:val="007C429F"/>
    <w:rsid w:val="007C430E"/>
    <w:rsid w:val="007C4311"/>
    <w:rsid w:val="007C43A4"/>
    <w:rsid w:val="007C4437"/>
    <w:rsid w:val="007C44BD"/>
    <w:rsid w:val="007C4AF8"/>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C48"/>
    <w:rsid w:val="007C6F51"/>
    <w:rsid w:val="007C708A"/>
    <w:rsid w:val="007C73A2"/>
    <w:rsid w:val="007C7716"/>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CA"/>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33F"/>
    <w:rsid w:val="007D5569"/>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387"/>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9F"/>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36"/>
    <w:rsid w:val="007E6FF2"/>
    <w:rsid w:val="007E70C2"/>
    <w:rsid w:val="007E7418"/>
    <w:rsid w:val="007E7510"/>
    <w:rsid w:val="007E75D9"/>
    <w:rsid w:val="007E7725"/>
    <w:rsid w:val="007E77D0"/>
    <w:rsid w:val="007E7B65"/>
    <w:rsid w:val="007E7CD0"/>
    <w:rsid w:val="007E7DDF"/>
    <w:rsid w:val="007F01A2"/>
    <w:rsid w:val="007F02BB"/>
    <w:rsid w:val="007F048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E7"/>
    <w:rsid w:val="007F46F3"/>
    <w:rsid w:val="007F48D3"/>
    <w:rsid w:val="007F5305"/>
    <w:rsid w:val="007F5592"/>
    <w:rsid w:val="007F55B4"/>
    <w:rsid w:val="007F569A"/>
    <w:rsid w:val="007F5B4F"/>
    <w:rsid w:val="007F5C0C"/>
    <w:rsid w:val="007F5FAE"/>
    <w:rsid w:val="007F603A"/>
    <w:rsid w:val="007F61A7"/>
    <w:rsid w:val="007F63DE"/>
    <w:rsid w:val="007F64D0"/>
    <w:rsid w:val="007F64FF"/>
    <w:rsid w:val="007F6681"/>
    <w:rsid w:val="007F67E9"/>
    <w:rsid w:val="007F6C14"/>
    <w:rsid w:val="007F6C73"/>
    <w:rsid w:val="007F6CEC"/>
    <w:rsid w:val="007F6EAD"/>
    <w:rsid w:val="007F6EE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83"/>
    <w:rsid w:val="00804285"/>
    <w:rsid w:val="00804294"/>
    <w:rsid w:val="008042C1"/>
    <w:rsid w:val="008044DA"/>
    <w:rsid w:val="0080453E"/>
    <w:rsid w:val="00804650"/>
    <w:rsid w:val="00804A23"/>
    <w:rsid w:val="00804D63"/>
    <w:rsid w:val="00804FB6"/>
    <w:rsid w:val="008052E8"/>
    <w:rsid w:val="0080535B"/>
    <w:rsid w:val="008053A5"/>
    <w:rsid w:val="00805472"/>
    <w:rsid w:val="008058F0"/>
    <w:rsid w:val="008059E5"/>
    <w:rsid w:val="00806131"/>
    <w:rsid w:val="00806375"/>
    <w:rsid w:val="008063D6"/>
    <w:rsid w:val="008065AB"/>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0EF2"/>
    <w:rsid w:val="008110C0"/>
    <w:rsid w:val="008111A9"/>
    <w:rsid w:val="008114CE"/>
    <w:rsid w:val="008115CF"/>
    <w:rsid w:val="00811608"/>
    <w:rsid w:val="0081172E"/>
    <w:rsid w:val="0081189B"/>
    <w:rsid w:val="00811968"/>
    <w:rsid w:val="00811C3F"/>
    <w:rsid w:val="00811D9D"/>
    <w:rsid w:val="00811FB0"/>
    <w:rsid w:val="008122D1"/>
    <w:rsid w:val="00812544"/>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E5F"/>
    <w:rsid w:val="00822F53"/>
    <w:rsid w:val="00822FAE"/>
    <w:rsid w:val="008233F0"/>
    <w:rsid w:val="008236A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8A2"/>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24"/>
    <w:rsid w:val="008336B7"/>
    <w:rsid w:val="0083377A"/>
    <w:rsid w:val="00833780"/>
    <w:rsid w:val="008338E1"/>
    <w:rsid w:val="008339E9"/>
    <w:rsid w:val="00833BBC"/>
    <w:rsid w:val="00833E98"/>
    <w:rsid w:val="00833FA2"/>
    <w:rsid w:val="00834284"/>
    <w:rsid w:val="008342B6"/>
    <w:rsid w:val="008343F9"/>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35"/>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48"/>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AC"/>
    <w:rsid w:val="00850E17"/>
    <w:rsid w:val="00850E65"/>
    <w:rsid w:val="008512F2"/>
    <w:rsid w:val="00851326"/>
    <w:rsid w:val="008513B9"/>
    <w:rsid w:val="008519B4"/>
    <w:rsid w:val="00851AC6"/>
    <w:rsid w:val="00851F7F"/>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6A6"/>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74"/>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DB2"/>
    <w:rsid w:val="00860FBE"/>
    <w:rsid w:val="00861166"/>
    <w:rsid w:val="008614F3"/>
    <w:rsid w:val="0086155F"/>
    <w:rsid w:val="0086156E"/>
    <w:rsid w:val="00861647"/>
    <w:rsid w:val="0086191D"/>
    <w:rsid w:val="0086197D"/>
    <w:rsid w:val="00861AEC"/>
    <w:rsid w:val="00861B2A"/>
    <w:rsid w:val="00861C33"/>
    <w:rsid w:val="00861C36"/>
    <w:rsid w:val="00861EBC"/>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5C"/>
    <w:rsid w:val="0086628A"/>
    <w:rsid w:val="008662A1"/>
    <w:rsid w:val="008663A9"/>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405"/>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D8"/>
    <w:rsid w:val="00883519"/>
    <w:rsid w:val="00883778"/>
    <w:rsid w:val="008837C3"/>
    <w:rsid w:val="00883816"/>
    <w:rsid w:val="00883C93"/>
    <w:rsid w:val="00883D8D"/>
    <w:rsid w:val="00883DFE"/>
    <w:rsid w:val="008841A7"/>
    <w:rsid w:val="0088466C"/>
    <w:rsid w:val="0088498D"/>
    <w:rsid w:val="00884CC5"/>
    <w:rsid w:val="00884E97"/>
    <w:rsid w:val="0088556C"/>
    <w:rsid w:val="0088583F"/>
    <w:rsid w:val="00885AD5"/>
    <w:rsid w:val="00885C20"/>
    <w:rsid w:val="00885C78"/>
    <w:rsid w:val="00885D00"/>
    <w:rsid w:val="00885D09"/>
    <w:rsid w:val="00885D67"/>
    <w:rsid w:val="00885D84"/>
    <w:rsid w:val="00885F24"/>
    <w:rsid w:val="00885F2F"/>
    <w:rsid w:val="0088649D"/>
    <w:rsid w:val="0088681B"/>
    <w:rsid w:val="00886875"/>
    <w:rsid w:val="0088689B"/>
    <w:rsid w:val="00886945"/>
    <w:rsid w:val="00886B18"/>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133"/>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8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5B0"/>
    <w:rsid w:val="008A0613"/>
    <w:rsid w:val="008A07E4"/>
    <w:rsid w:val="008A1132"/>
    <w:rsid w:val="008A1133"/>
    <w:rsid w:val="008A1198"/>
    <w:rsid w:val="008A11E7"/>
    <w:rsid w:val="008A133F"/>
    <w:rsid w:val="008A136B"/>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37C"/>
    <w:rsid w:val="008A34FE"/>
    <w:rsid w:val="008A354D"/>
    <w:rsid w:val="008A371D"/>
    <w:rsid w:val="008A393B"/>
    <w:rsid w:val="008A39E2"/>
    <w:rsid w:val="008A3A88"/>
    <w:rsid w:val="008A3D7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206"/>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AD5"/>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A7D"/>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9C9"/>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5EE2"/>
    <w:rsid w:val="008C6320"/>
    <w:rsid w:val="008C68F9"/>
    <w:rsid w:val="008C696C"/>
    <w:rsid w:val="008C6DBC"/>
    <w:rsid w:val="008C6DD6"/>
    <w:rsid w:val="008C6EBC"/>
    <w:rsid w:val="008C71AF"/>
    <w:rsid w:val="008C7705"/>
    <w:rsid w:val="008C7987"/>
    <w:rsid w:val="008C798C"/>
    <w:rsid w:val="008C7AE4"/>
    <w:rsid w:val="008C7B9F"/>
    <w:rsid w:val="008C7C75"/>
    <w:rsid w:val="008C7C7E"/>
    <w:rsid w:val="008C7CD0"/>
    <w:rsid w:val="008C7D12"/>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2D35"/>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73E"/>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46"/>
    <w:rsid w:val="008E46EB"/>
    <w:rsid w:val="008E48DF"/>
    <w:rsid w:val="008E496C"/>
    <w:rsid w:val="008E4B6E"/>
    <w:rsid w:val="008E4C31"/>
    <w:rsid w:val="008E4FF7"/>
    <w:rsid w:val="008E50DE"/>
    <w:rsid w:val="008E523A"/>
    <w:rsid w:val="008E5240"/>
    <w:rsid w:val="008E524B"/>
    <w:rsid w:val="008E53A2"/>
    <w:rsid w:val="008E5B09"/>
    <w:rsid w:val="008E5B1F"/>
    <w:rsid w:val="008E5CA8"/>
    <w:rsid w:val="008E5DEB"/>
    <w:rsid w:val="008E6207"/>
    <w:rsid w:val="008E626D"/>
    <w:rsid w:val="008E631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732"/>
    <w:rsid w:val="008F0A94"/>
    <w:rsid w:val="008F0DCC"/>
    <w:rsid w:val="008F0F16"/>
    <w:rsid w:val="008F10AE"/>
    <w:rsid w:val="008F10E4"/>
    <w:rsid w:val="008F14E4"/>
    <w:rsid w:val="008F152E"/>
    <w:rsid w:val="008F1FDA"/>
    <w:rsid w:val="008F1FEF"/>
    <w:rsid w:val="008F22E3"/>
    <w:rsid w:val="008F245F"/>
    <w:rsid w:val="008F24C4"/>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C35"/>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99"/>
    <w:rsid w:val="0090046C"/>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9A"/>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0D"/>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2F7F"/>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68"/>
    <w:rsid w:val="00920A03"/>
    <w:rsid w:val="00920C54"/>
    <w:rsid w:val="00920D34"/>
    <w:rsid w:val="00921307"/>
    <w:rsid w:val="00921336"/>
    <w:rsid w:val="00921346"/>
    <w:rsid w:val="0092177C"/>
    <w:rsid w:val="0092184C"/>
    <w:rsid w:val="0092197F"/>
    <w:rsid w:val="009219C7"/>
    <w:rsid w:val="00921C35"/>
    <w:rsid w:val="00922085"/>
    <w:rsid w:val="0092249A"/>
    <w:rsid w:val="00922684"/>
    <w:rsid w:val="009226CE"/>
    <w:rsid w:val="00922739"/>
    <w:rsid w:val="00922BEA"/>
    <w:rsid w:val="00922DD9"/>
    <w:rsid w:val="009236C4"/>
    <w:rsid w:val="00923786"/>
    <w:rsid w:val="0092385D"/>
    <w:rsid w:val="00923899"/>
    <w:rsid w:val="00923938"/>
    <w:rsid w:val="009240BF"/>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09C"/>
    <w:rsid w:val="009316BB"/>
    <w:rsid w:val="009319F7"/>
    <w:rsid w:val="00931DEA"/>
    <w:rsid w:val="00931E1A"/>
    <w:rsid w:val="0093202C"/>
    <w:rsid w:val="0093218F"/>
    <w:rsid w:val="00932253"/>
    <w:rsid w:val="009322A5"/>
    <w:rsid w:val="00932307"/>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2B8"/>
    <w:rsid w:val="00936306"/>
    <w:rsid w:val="0093632F"/>
    <w:rsid w:val="009365A3"/>
    <w:rsid w:val="00936904"/>
    <w:rsid w:val="0093693F"/>
    <w:rsid w:val="00936A49"/>
    <w:rsid w:val="00936E64"/>
    <w:rsid w:val="00937035"/>
    <w:rsid w:val="009370F0"/>
    <w:rsid w:val="00937269"/>
    <w:rsid w:val="00937330"/>
    <w:rsid w:val="00937334"/>
    <w:rsid w:val="009374DF"/>
    <w:rsid w:val="00937759"/>
    <w:rsid w:val="00937781"/>
    <w:rsid w:val="00937CD8"/>
    <w:rsid w:val="00937F30"/>
    <w:rsid w:val="0094016A"/>
    <w:rsid w:val="009401A5"/>
    <w:rsid w:val="009401F0"/>
    <w:rsid w:val="009402BD"/>
    <w:rsid w:val="0094034F"/>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8F"/>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575"/>
    <w:rsid w:val="00952641"/>
    <w:rsid w:val="0095273D"/>
    <w:rsid w:val="00952994"/>
    <w:rsid w:val="00952AC1"/>
    <w:rsid w:val="00952CBB"/>
    <w:rsid w:val="00952DAA"/>
    <w:rsid w:val="009530E1"/>
    <w:rsid w:val="00953201"/>
    <w:rsid w:val="00953450"/>
    <w:rsid w:val="009534B1"/>
    <w:rsid w:val="00953888"/>
    <w:rsid w:val="00953931"/>
    <w:rsid w:val="00953AAC"/>
    <w:rsid w:val="00953BC8"/>
    <w:rsid w:val="00953C9A"/>
    <w:rsid w:val="00953D25"/>
    <w:rsid w:val="00953D3F"/>
    <w:rsid w:val="00953D95"/>
    <w:rsid w:val="009542BD"/>
    <w:rsid w:val="009542D9"/>
    <w:rsid w:val="00954528"/>
    <w:rsid w:val="00954690"/>
    <w:rsid w:val="0095489A"/>
    <w:rsid w:val="00954CD0"/>
    <w:rsid w:val="00954EF6"/>
    <w:rsid w:val="00954F0C"/>
    <w:rsid w:val="00954F6D"/>
    <w:rsid w:val="00955102"/>
    <w:rsid w:val="00955108"/>
    <w:rsid w:val="00955152"/>
    <w:rsid w:val="00955327"/>
    <w:rsid w:val="0095533A"/>
    <w:rsid w:val="009554D1"/>
    <w:rsid w:val="00955601"/>
    <w:rsid w:val="00955632"/>
    <w:rsid w:val="0095576E"/>
    <w:rsid w:val="00955883"/>
    <w:rsid w:val="009558D8"/>
    <w:rsid w:val="009559FC"/>
    <w:rsid w:val="00955A4C"/>
    <w:rsid w:val="00955A78"/>
    <w:rsid w:val="00955AD2"/>
    <w:rsid w:val="00955ECC"/>
    <w:rsid w:val="00955EDE"/>
    <w:rsid w:val="00955F9E"/>
    <w:rsid w:val="00955FBE"/>
    <w:rsid w:val="0095605D"/>
    <w:rsid w:val="00956180"/>
    <w:rsid w:val="00956210"/>
    <w:rsid w:val="009563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0F81"/>
    <w:rsid w:val="009610EB"/>
    <w:rsid w:val="009611A9"/>
    <w:rsid w:val="009611E6"/>
    <w:rsid w:val="009614EA"/>
    <w:rsid w:val="009617C0"/>
    <w:rsid w:val="0096180D"/>
    <w:rsid w:val="00961847"/>
    <w:rsid w:val="009618CE"/>
    <w:rsid w:val="00961A24"/>
    <w:rsid w:val="00961A51"/>
    <w:rsid w:val="00961C58"/>
    <w:rsid w:val="00961FA3"/>
    <w:rsid w:val="009621B0"/>
    <w:rsid w:val="0096239F"/>
    <w:rsid w:val="00962A8D"/>
    <w:rsid w:val="00962C39"/>
    <w:rsid w:val="00962CDA"/>
    <w:rsid w:val="00962D43"/>
    <w:rsid w:val="00963038"/>
    <w:rsid w:val="00963063"/>
    <w:rsid w:val="00963171"/>
    <w:rsid w:val="009631D5"/>
    <w:rsid w:val="0096329F"/>
    <w:rsid w:val="00963370"/>
    <w:rsid w:val="00963688"/>
    <w:rsid w:val="00963764"/>
    <w:rsid w:val="00963A9F"/>
    <w:rsid w:val="00963AC1"/>
    <w:rsid w:val="00963E11"/>
    <w:rsid w:val="00963F76"/>
    <w:rsid w:val="009640E9"/>
    <w:rsid w:val="009642E5"/>
    <w:rsid w:val="009644A0"/>
    <w:rsid w:val="00964676"/>
    <w:rsid w:val="009647A8"/>
    <w:rsid w:val="00964CF3"/>
    <w:rsid w:val="0096501E"/>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16"/>
    <w:rsid w:val="00966B98"/>
    <w:rsid w:val="00966D36"/>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2D0"/>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180"/>
    <w:rsid w:val="00972231"/>
    <w:rsid w:val="009725AE"/>
    <w:rsid w:val="0097286C"/>
    <w:rsid w:val="00972A85"/>
    <w:rsid w:val="009730A6"/>
    <w:rsid w:val="009730F5"/>
    <w:rsid w:val="009734C1"/>
    <w:rsid w:val="00973506"/>
    <w:rsid w:val="00973580"/>
    <w:rsid w:val="009735F0"/>
    <w:rsid w:val="00973735"/>
    <w:rsid w:val="00973778"/>
    <w:rsid w:val="009739E4"/>
    <w:rsid w:val="00973B1D"/>
    <w:rsid w:val="00973B6B"/>
    <w:rsid w:val="00973B9E"/>
    <w:rsid w:val="00973CBC"/>
    <w:rsid w:val="00973CCD"/>
    <w:rsid w:val="00973FB1"/>
    <w:rsid w:val="0097403F"/>
    <w:rsid w:val="009741F9"/>
    <w:rsid w:val="00974273"/>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BE"/>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B2"/>
    <w:rsid w:val="009829C5"/>
    <w:rsid w:val="00982CD4"/>
    <w:rsid w:val="009832D0"/>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0F7"/>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835"/>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7EE"/>
    <w:rsid w:val="009A3855"/>
    <w:rsid w:val="009A3AD8"/>
    <w:rsid w:val="009A3B79"/>
    <w:rsid w:val="009A3CB4"/>
    <w:rsid w:val="009A3CE8"/>
    <w:rsid w:val="009A3EEB"/>
    <w:rsid w:val="009A42E3"/>
    <w:rsid w:val="009A4357"/>
    <w:rsid w:val="009A457F"/>
    <w:rsid w:val="009A45B3"/>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2FAE"/>
    <w:rsid w:val="009D342D"/>
    <w:rsid w:val="009D351E"/>
    <w:rsid w:val="009D3AF4"/>
    <w:rsid w:val="009D3C33"/>
    <w:rsid w:val="009D3D04"/>
    <w:rsid w:val="009D3D6D"/>
    <w:rsid w:val="009D3DF8"/>
    <w:rsid w:val="009D3DF9"/>
    <w:rsid w:val="009D3E87"/>
    <w:rsid w:val="009D3FFA"/>
    <w:rsid w:val="009D400F"/>
    <w:rsid w:val="009D4053"/>
    <w:rsid w:val="009D421C"/>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6DDD"/>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29"/>
    <w:rsid w:val="009E1B65"/>
    <w:rsid w:val="009E2035"/>
    <w:rsid w:val="009E212F"/>
    <w:rsid w:val="009E2290"/>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3F29"/>
    <w:rsid w:val="009E4419"/>
    <w:rsid w:val="009E485A"/>
    <w:rsid w:val="009E4A83"/>
    <w:rsid w:val="009E4AFB"/>
    <w:rsid w:val="009E4B45"/>
    <w:rsid w:val="009E4B9E"/>
    <w:rsid w:val="009E4D23"/>
    <w:rsid w:val="009E4D9C"/>
    <w:rsid w:val="009E4D9E"/>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D0E"/>
    <w:rsid w:val="00A01E9C"/>
    <w:rsid w:val="00A01EF1"/>
    <w:rsid w:val="00A01F0E"/>
    <w:rsid w:val="00A0211F"/>
    <w:rsid w:val="00A02353"/>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1CA"/>
    <w:rsid w:val="00A0440F"/>
    <w:rsid w:val="00A047CB"/>
    <w:rsid w:val="00A04B95"/>
    <w:rsid w:val="00A04BE4"/>
    <w:rsid w:val="00A04C8D"/>
    <w:rsid w:val="00A04D82"/>
    <w:rsid w:val="00A04F91"/>
    <w:rsid w:val="00A04FCE"/>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13F"/>
    <w:rsid w:val="00A112E5"/>
    <w:rsid w:val="00A1175D"/>
    <w:rsid w:val="00A11A90"/>
    <w:rsid w:val="00A11B0C"/>
    <w:rsid w:val="00A120EB"/>
    <w:rsid w:val="00A1233B"/>
    <w:rsid w:val="00A12576"/>
    <w:rsid w:val="00A12812"/>
    <w:rsid w:val="00A1288E"/>
    <w:rsid w:val="00A12999"/>
    <w:rsid w:val="00A12B7E"/>
    <w:rsid w:val="00A13023"/>
    <w:rsid w:val="00A134B8"/>
    <w:rsid w:val="00A1367F"/>
    <w:rsid w:val="00A13883"/>
    <w:rsid w:val="00A13EF3"/>
    <w:rsid w:val="00A13F3B"/>
    <w:rsid w:val="00A1406D"/>
    <w:rsid w:val="00A14379"/>
    <w:rsid w:val="00A14433"/>
    <w:rsid w:val="00A1443B"/>
    <w:rsid w:val="00A1467D"/>
    <w:rsid w:val="00A14819"/>
    <w:rsid w:val="00A149B5"/>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6FA"/>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6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E5"/>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1C3"/>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1D"/>
    <w:rsid w:val="00A54292"/>
    <w:rsid w:val="00A542E7"/>
    <w:rsid w:val="00A54379"/>
    <w:rsid w:val="00A5442C"/>
    <w:rsid w:val="00A545A1"/>
    <w:rsid w:val="00A54724"/>
    <w:rsid w:val="00A54794"/>
    <w:rsid w:val="00A54CE1"/>
    <w:rsid w:val="00A54EE5"/>
    <w:rsid w:val="00A54F34"/>
    <w:rsid w:val="00A5505F"/>
    <w:rsid w:val="00A555EF"/>
    <w:rsid w:val="00A556F2"/>
    <w:rsid w:val="00A55707"/>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4E5"/>
    <w:rsid w:val="00A6074F"/>
    <w:rsid w:val="00A607D1"/>
    <w:rsid w:val="00A608E9"/>
    <w:rsid w:val="00A609C6"/>
    <w:rsid w:val="00A609D5"/>
    <w:rsid w:val="00A60B62"/>
    <w:rsid w:val="00A60B7F"/>
    <w:rsid w:val="00A60C0A"/>
    <w:rsid w:val="00A60E3D"/>
    <w:rsid w:val="00A60EC5"/>
    <w:rsid w:val="00A6112F"/>
    <w:rsid w:val="00A61166"/>
    <w:rsid w:val="00A6122C"/>
    <w:rsid w:val="00A6148D"/>
    <w:rsid w:val="00A614F7"/>
    <w:rsid w:val="00A6154D"/>
    <w:rsid w:val="00A6156D"/>
    <w:rsid w:val="00A61758"/>
    <w:rsid w:val="00A617BF"/>
    <w:rsid w:val="00A618D3"/>
    <w:rsid w:val="00A61F34"/>
    <w:rsid w:val="00A620E4"/>
    <w:rsid w:val="00A62223"/>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529"/>
    <w:rsid w:val="00A726FD"/>
    <w:rsid w:val="00A72777"/>
    <w:rsid w:val="00A727DA"/>
    <w:rsid w:val="00A728D0"/>
    <w:rsid w:val="00A72942"/>
    <w:rsid w:val="00A72952"/>
    <w:rsid w:val="00A72C9B"/>
    <w:rsid w:val="00A72E21"/>
    <w:rsid w:val="00A72E55"/>
    <w:rsid w:val="00A73259"/>
    <w:rsid w:val="00A737AB"/>
    <w:rsid w:val="00A739A3"/>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1"/>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CE0"/>
    <w:rsid w:val="00A81D35"/>
    <w:rsid w:val="00A81E61"/>
    <w:rsid w:val="00A827FD"/>
    <w:rsid w:val="00A82801"/>
    <w:rsid w:val="00A8289C"/>
    <w:rsid w:val="00A828C4"/>
    <w:rsid w:val="00A82AF7"/>
    <w:rsid w:val="00A82D58"/>
    <w:rsid w:val="00A82E5B"/>
    <w:rsid w:val="00A83006"/>
    <w:rsid w:val="00A83364"/>
    <w:rsid w:val="00A83895"/>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72D"/>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11"/>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999"/>
    <w:rsid w:val="00AA4CCB"/>
    <w:rsid w:val="00AA4DC0"/>
    <w:rsid w:val="00AA4DC2"/>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41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722"/>
    <w:rsid w:val="00AB58A6"/>
    <w:rsid w:val="00AB5A50"/>
    <w:rsid w:val="00AB604B"/>
    <w:rsid w:val="00AB6288"/>
    <w:rsid w:val="00AB6319"/>
    <w:rsid w:val="00AB634A"/>
    <w:rsid w:val="00AB642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F1"/>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7BD"/>
    <w:rsid w:val="00AC60FC"/>
    <w:rsid w:val="00AC62EE"/>
    <w:rsid w:val="00AC6402"/>
    <w:rsid w:val="00AC64DB"/>
    <w:rsid w:val="00AC6561"/>
    <w:rsid w:val="00AC6E2A"/>
    <w:rsid w:val="00AC7077"/>
    <w:rsid w:val="00AC7165"/>
    <w:rsid w:val="00AC7249"/>
    <w:rsid w:val="00AC74B2"/>
    <w:rsid w:val="00AC7765"/>
    <w:rsid w:val="00AC7D41"/>
    <w:rsid w:val="00AC7F86"/>
    <w:rsid w:val="00AC8BB2"/>
    <w:rsid w:val="00AD02CC"/>
    <w:rsid w:val="00AD044E"/>
    <w:rsid w:val="00AD04D8"/>
    <w:rsid w:val="00AD05B8"/>
    <w:rsid w:val="00AD0624"/>
    <w:rsid w:val="00AD0659"/>
    <w:rsid w:val="00AD0C60"/>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8BB"/>
    <w:rsid w:val="00AD4B78"/>
    <w:rsid w:val="00AD4D51"/>
    <w:rsid w:val="00AD4F26"/>
    <w:rsid w:val="00AD4F57"/>
    <w:rsid w:val="00AD5065"/>
    <w:rsid w:val="00AD51C7"/>
    <w:rsid w:val="00AD5330"/>
    <w:rsid w:val="00AD55B4"/>
    <w:rsid w:val="00AD55ED"/>
    <w:rsid w:val="00AD59D9"/>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03"/>
    <w:rsid w:val="00AE095D"/>
    <w:rsid w:val="00AE0B01"/>
    <w:rsid w:val="00AE0B9F"/>
    <w:rsid w:val="00AE0BC8"/>
    <w:rsid w:val="00AE12C2"/>
    <w:rsid w:val="00AE1AE6"/>
    <w:rsid w:val="00AE1BA9"/>
    <w:rsid w:val="00AE1C07"/>
    <w:rsid w:val="00AE2253"/>
    <w:rsid w:val="00AE27EE"/>
    <w:rsid w:val="00AE29D9"/>
    <w:rsid w:val="00AE29DA"/>
    <w:rsid w:val="00AE2B23"/>
    <w:rsid w:val="00AE34A2"/>
    <w:rsid w:val="00AE3605"/>
    <w:rsid w:val="00AE364D"/>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AB6"/>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B9"/>
    <w:rsid w:val="00AE76FF"/>
    <w:rsid w:val="00AE7940"/>
    <w:rsid w:val="00AE796C"/>
    <w:rsid w:val="00AE7B5F"/>
    <w:rsid w:val="00AE7D88"/>
    <w:rsid w:val="00AF013C"/>
    <w:rsid w:val="00AF019D"/>
    <w:rsid w:val="00AF045A"/>
    <w:rsid w:val="00AF0843"/>
    <w:rsid w:val="00AF090F"/>
    <w:rsid w:val="00AF0EE1"/>
    <w:rsid w:val="00AF0F76"/>
    <w:rsid w:val="00AF10E4"/>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A93"/>
    <w:rsid w:val="00B01DD8"/>
    <w:rsid w:val="00B01F15"/>
    <w:rsid w:val="00B01FED"/>
    <w:rsid w:val="00B0258F"/>
    <w:rsid w:val="00B025B4"/>
    <w:rsid w:val="00B0266F"/>
    <w:rsid w:val="00B026FC"/>
    <w:rsid w:val="00B02808"/>
    <w:rsid w:val="00B0289A"/>
    <w:rsid w:val="00B028C7"/>
    <w:rsid w:val="00B02912"/>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DBF"/>
    <w:rsid w:val="00B03E28"/>
    <w:rsid w:val="00B03F51"/>
    <w:rsid w:val="00B04043"/>
    <w:rsid w:val="00B04059"/>
    <w:rsid w:val="00B0456E"/>
    <w:rsid w:val="00B047B6"/>
    <w:rsid w:val="00B0486F"/>
    <w:rsid w:val="00B04A71"/>
    <w:rsid w:val="00B04B92"/>
    <w:rsid w:val="00B04BB1"/>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DCD"/>
    <w:rsid w:val="00B07E81"/>
    <w:rsid w:val="00B10077"/>
    <w:rsid w:val="00B10117"/>
    <w:rsid w:val="00B102FE"/>
    <w:rsid w:val="00B1046E"/>
    <w:rsid w:val="00B1062E"/>
    <w:rsid w:val="00B10AA0"/>
    <w:rsid w:val="00B10AE9"/>
    <w:rsid w:val="00B10B25"/>
    <w:rsid w:val="00B10BEF"/>
    <w:rsid w:val="00B10CEF"/>
    <w:rsid w:val="00B10EC5"/>
    <w:rsid w:val="00B111AA"/>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16"/>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D64"/>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6ED"/>
    <w:rsid w:val="00B27786"/>
    <w:rsid w:val="00B278FD"/>
    <w:rsid w:val="00B2B76F"/>
    <w:rsid w:val="00B302B1"/>
    <w:rsid w:val="00B30400"/>
    <w:rsid w:val="00B3086C"/>
    <w:rsid w:val="00B30935"/>
    <w:rsid w:val="00B30ADE"/>
    <w:rsid w:val="00B30F12"/>
    <w:rsid w:val="00B31287"/>
    <w:rsid w:val="00B31416"/>
    <w:rsid w:val="00B315AE"/>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58"/>
    <w:rsid w:val="00B332DE"/>
    <w:rsid w:val="00B333FE"/>
    <w:rsid w:val="00B334D4"/>
    <w:rsid w:val="00B33607"/>
    <w:rsid w:val="00B33852"/>
    <w:rsid w:val="00B3388D"/>
    <w:rsid w:val="00B33949"/>
    <w:rsid w:val="00B33E9B"/>
    <w:rsid w:val="00B33FA0"/>
    <w:rsid w:val="00B34028"/>
    <w:rsid w:val="00B34199"/>
    <w:rsid w:val="00B34323"/>
    <w:rsid w:val="00B344F4"/>
    <w:rsid w:val="00B345D8"/>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A71"/>
    <w:rsid w:val="00B41B00"/>
    <w:rsid w:val="00B41D78"/>
    <w:rsid w:val="00B41EC9"/>
    <w:rsid w:val="00B42108"/>
    <w:rsid w:val="00B422E7"/>
    <w:rsid w:val="00B4233E"/>
    <w:rsid w:val="00B4251D"/>
    <w:rsid w:val="00B42694"/>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3FF6"/>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6E"/>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851"/>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6CF55"/>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C96"/>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756"/>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0D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314"/>
    <w:rsid w:val="00B91483"/>
    <w:rsid w:val="00B914E4"/>
    <w:rsid w:val="00B915F1"/>
    <w:rsid w:val="00B916B3"/>
    <w:rsid w:val="00B919AF"/>
    <w:rsid w:val="00B919C4"/>
    <w:rsid w:val="00B919E9"/>
    <w:rsid w:val="00B91B27"/>
    <w:rsid w:val="00B91BA9"/>
    <w:rsid w:val="00B91E60"/>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BE1"/>
    <w:rsid w:val="00B93C67"/>
    <w:rsid w:val="00B93C7A"/>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29"/>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3E1"/>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CC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B2"/>
    <w:rsid w:val="00BB13CF"/>
    <w:rsid w:val="00BB1462"/>
    <w:rsid w:val="00BB155A"/>
    <w:rsid w:val="00BB1635"/>
    <w:rsid w:val="00BB185C"/>
    <w:rsid w:val="00BB1872"/>
    <w:rsid w:val="00BB1968"/>
    <w:rsid w:val="00BB1B50"/>
    <w:rsid w:val="00BB1B60"/>
    <w:rsid w:val="00BB2199"/>
    <w:rsid w:val="00BB2315"/>
    <w:rsid w:val="00BB231D"/>
    <w:rsid w:val="00BB23CA"/>
    <w:rsid w:val="00BB2485"/>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5E4"/>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42A"/>
    <w:rsid w:val="00BD6525"/>
    <w:rsid w:val="00BD6941"/>
    <w:rsid w:val="00BD6AB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51D"/>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14B"/>
    <w:rsid w:val="00BE61D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81E"/>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17"/>
    <w:rsid w:val="00C04553"/>
    <w:rsid w:val="00C04562"/>
    <w:rsid w:val="00C04714"/>
    <w:rsid w:val="00C04A15"/>
    <w:rsid w:val="00C04AD8"/>
    <w:rsid w:val="00C04CCB"/>
    <w:rsid w:val="00C04D9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81"/>
    <w:rsid w:val="00C06FC0"/>
    <w:rsid w:val="00C074FD"/>
    <w:rsid w:val="00C07515"/>
    <w:rsid w:val="00C0767A"/>
    <w:rsid w:val="00C0791D"/>
    <w:rsid w:val="00C079AE"/>
    <w:rsid w:val="00C07B24"/>
    <w:rsid w:val="00C07E5E"/>
    <w:rsid w:val="00C07F2C"/>
    <w:rsid w:val="00C10508"/>
    <w:rsid w:val="00C106ED"/>
    <w:rsid w:val="00C107E0"/>
    <w:rsid w:val="00C109CA"/>
    <w:rsid w:val="00C10C5E"/>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12"/>
    <w:rsid w:val="00C15C18"/>
    <w:rsid w:val="00C15F9B"/>
    <w:rsid w:val="00C15FA2"/>
    <w:rsid w:val="00C160F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D78"/>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8B"/>
    <w:rsid w:val="00C247D5"/>
    <w:rsid w:val="00C24DA6"/>
    <w:rsid w:val="00C24F97"/>
    <w:rsid w:val="00C25129"/>
    <w:rsid w:val="00C25134"/>
    <w:rsid w:val="00C25297"/>
    <w:rsid w:val="00C254DA"/>
    <w:rsid w:val="00C254FD"/>
    <w:rsid w:val="00C257D5"/>
    <w:rsid w:val="00C25AB8"/>
    <w:rsid w:val="00C25AD5"/>
    <w:rsid w:val="00C25BF3"/>
    <w:rsid w:val="00C25D7B"/>
    <w:rsid w:val="00C2602C"/>
    <w:rsid w:val="00C260C0"/>
    <w:rsid w:val="00C26284"/>
    <w:rsid w:val="00C262CE"/>
    <w:rsid w:val="00C26313"/>
    <w:rsid w:val="00C26370"/>
    <w:rsid w:val="00C26372"/>
    <w:rsid w:val="00C2667F"/>
    <w:rsid w:val="00C2670C"/>
    <w:rsid w:val="00C26987"/>
    <w:rsid w:val="00C269DF"/>
    <w:rsid w:val="00C26B21"/>
    <w:rsid w:val="00C26C04"/>
    <w:rsid w:val="00C26CA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8F"/>
    <w:rsid w:val="00C30A9F"/>
    <w:rsid w:val="00C30AC3"/>
    <w:rsid w:val="00C30F12"/>
    <w:rsid w:val="00C3133E"/>
    <w:rsid w:val="00C31668"/>
    <w:rsid w:val="00C31730"/>
    <w:rsid w:val="00C3188A"/>
    <w:rsid w:val="00C318B8"/>
    <w:rsid w:val="00C31941"/>
    <w:rsid w:val="00C31B2B"/>
    <w:rsid w:val="00C31C41"/>
    <w:rsid w:val="00C31F17"/>
    <w:rsid w:val="00C3251A"/>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0DB"/>
    <w:rsid w:val="00C373AB"/>
    <w:rsid w:val="00C374E8"/>
    <w:rsid w:val="00C37876"/>
    <w:rsid w:val="00C37B74"/>
    <w:rsid w:val="00C37DC0"/>
    <w:rsid w:val="00C37F14"/>
    <w:rsid w:val="00C401C1"/>
    <w:rsid w:val="00C4023B"/>
    <w:rsid w:val="00C402A0"/>
    <w:rsid w:val="00C402F9"/>
    <w:rsid w:val="00C403B2"/>
    <w:rsid w:val="00C4050B"/>
    <w:rsid w:val="00C40B93"/>
    <w:rsid w:val="00C40C79"/>
    <w:rsid w:val="00C41028"/>
    <w:rsid w:val="00C41072"/>
    <w:rsid w:val="00C41252"/>
    <w:rsid w:val="00C4139C"/>
    <w:rsid w:val="00C41517"/>
    <w:rsid w:val="00C41555"/>
    <w:rsid w:val="00C41593"/>
    <w:rsid w:val="00C4172E"/>
    <w:rsid w:val="00C4179E"/>
    <w:rsid w:val="00C417FD"/>
    <w:rsid w:val="00C41927"/>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D62"/>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A"/>
    <w:rsid w:val="00C505EB"/>
    <w:rsid w:val="00C50A87"/>
    <w:rsid w:val="00C50B79"/>
    <w:rsid w:val="00C50EE9"/>
    <w:rsid w:val="00C5120A"/>
    <w:rsid w:val="00C513B2"/>
    <w:rsid w:val="00C513F9"/>
    <w:rsid w:val="00C514A1"/>
    <w:rsid w:val="00C51BF2"/>
    <w:rsid w:val="00C51CD7"/>
    <w:rsid w:val="00C51D34"/>
    <w:rsid w:val="00C51FD6"/>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8A"/>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D67"/>
    <w:rsid w:val="00C81DF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AE5"/>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CE4"/>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93"/>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B7E"/>
    <w:rsid w:val="00CA3EE0"/>
    <w:rsid w:val="00CA3EF1"/>
    <w:rsid w:val="00CA3F5F"/>
    <w:rsid w:val="00CA417F"/>
    <w:rsid w:val="00CA45E4"/>
    <w:rsid w:val="00CA4660"/>
    <w:rsid w:val="00CA489D"/>
    <w:rsid w:val="00CA4A25"/>
    <w:rsid w:val="00CA4A30"/>
    <w:rsid w:val="00CA4AB6"/>
    <w:rsid w:val="00CA4BA2"/>
    <w:rsid w:val="00CA4D55"/>
    <w:rsid w:val="00CA5160"/>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13"/>
    <w:rsid w:val="00CA7A1E"/>
    <w:rsid w:val="00CA7AF6"/>
    <w:rsid w:val="00CA7DCD"/>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837"/>
    <w:rsid w:val="00CB2B0D"/>
    <w:rsid w:val="00CB2D24"/>
    <w:rsid w:val="00CB2D72"/>
    <w:rsid w:val="00CB3006"/>
    <w:rsid w:val="00CB32D6"/>
    <w:rsid w:val="00CB3639"/>
    <w:rsid w:val="00CB3C3A"/>
    <w:rsid w:val="00CB4203"/>
    <w:rsid w:val="00CB4310"/>
    <w:rsid w:val="00CB44CF"/>
    <w:rsid w:val="00CB4540"/>
    <w:rsid w:val="00CB459A"/>
    <w:rsid w:val="00CB482D"/>
    <w:rsid w:val="00CB4BC6"/>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6B"/>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9A4"/>
    <w:rsid w:val="00CC4CCC"/>
    <w:rsid w:val="00CC50EE"/>
    <w:rsid w:val="00CC5180"/>
    <w:rsid w:val="00CC51BC"/>
    <w:rsid w:val="00CC54D3"/>
    <w:rsid w:val="00CC5732"/>
    <w:rsid w:val="00CC5846"/>
    <w:rsid w:val="00CC5890"/>
    <w:rsid w:val="00CC5982"/>
    <w:rsid w:val="00CC59C1"/>
    <w:rsid w:val="00CC5AFE"/>
    <w:rsid w:val="00CC5CBF"/>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3A5"/>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4"/>
    <w:rsid w:val="00CD1675"/>
    <w:rsid w:val="00CD1D10"/>
    <w:rsid w:val="00CD2058"/>
    <w:rsid w:val="00CD2122"/>
    <w:rsid w:val="00CD2126"/>
    <w:rsid w:val="00CD2481"/>
    <w:rsid w:val="00CD274E"/>
    <w:rsid w:val="00CD2828"/>
    <w:rsid w:val="00CD2909"/>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2A"/>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4F85"/>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C9"/>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8F4"/>
    <w:rsid w:val="00D059E9"/>
    <w:rsid w:val="00D05D82"/>
    <w:rsid w:val="00D05FD3"/>
    <w:rsid w:val="00D06038"/>
    <w:rsid w:val="00D06048"/>
    <w:rsid w:val="00D0625E"/>
    <w:rsid w:val="00D063A2"/>
    <w:rsid w:val="00D063CA"/>
    <w:rsid w:val="00D06496"/>
    <w:rsid w:val="00D06724"/>
    <w:rsid w:val="00D06771"/>
    <w:rsid w:val="00D06788"/>
    <w:rsid w:val="00D0678B"/>
    <w:rsid w:val="00D06956"/>
    <w:rsid w:val="00D0711D"/>
    <w:rsid w:val="00D071E2"/>
    <w:rsid w:val="00D07296"/>
    <w:rsid w:val="00D076C8"/>
    <w:rsid w:val="00D07A0C"/>
    <w:rsid w:val="00D07A25"/>
    <w:rsid w:val="00D07A59"/>
    <w:rsid w:val="00D07C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DE1"/>
    <w:rsid w:val="00D11F09"/>
    <w:rsid w:val="00D1206A"/>
    <w:rsid w:val="00D122A1"/>
    <w:rsid w:val="00D1249C"/>
    <w:rsid w:val="00D12D49"/>
    <w:rsid w:val="00D12DCD"/>
    <w:rsid w:val="00D132AF"/>
    <w:rsid w:val="00D13391"/>
    <w:rsid w:val="00D133F7"/>
    <w:rsid w:val="00D13455"/>
    <w:rsid w:val="00D135A8"/>
    <w:rsid w:val="00D136A6"/>
    <w:rsid w:val="00D13727"/>
    <w:rsid w:val="00D1379B"/>
    <w:rsid w:val="00D13907"/>
    <w:rsid w:val="00D13987"/>
    <w:rsid w:val="00D139C9"/>
    <w:rsid w:val="00D13A4E"/>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893"/>
    <w:rsid w:val="00D21A7C"/>
    <w:rsid w:val="00D21C46"/>
    <w:rsid w:val="00D21FA2"/>
    <w:rsid w:val="00D21FBD"/>
    <w:rsid w:val="00D21FFE"/>
    <w:rsid w:val="00D22023"/>
    <w:rsid w:val="00D22367"/>
    <w:rsid w:val="00D2268F"/>
    <w:rsid w:val="00D227E5"/>
    <w:rsid w:val="00D22840"/>
    <w:rsid w:val="00D22986"/>
    <w:rsid w:val="00D229D9"/>
    <w:rsid w:val="00D23297"/>
    <w:rsid w:val="00D232F8"/>
    <w:rsid w:val="00D23470"/>
    <w:rsid w:val="00D234DF"/>
    <w:rsid w:val="00D23936"/>
    <w:rsid w:val="00D23A0B"/>
    <w:rsid w:val="00D23AAE"/>
    <w:rsid w:val="00D23B0D"/>
    <w:rsid w:val="00D23B71"/>
    <w:rsid w:val="00D23CD8"/>
    <w:rsid w:val="00D23E2E"/>
    <w:rsid w:val="00D23EBB"/>
    <w:rsid w:val="00D240D0"/>
    <w:rsid w:val="00D24913"/>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BF7"/>
    <w:rsid w:val="00D27DB7"/>
    <w:rsid w:val="00D27F26"/>
    <w:rsid w:val="00D30146"/>
    <w:rsid w:val="00D30184"/>
    <w:rsid w:val="00D30242"/>
    <w:rsid w:val="00D30281"/>
    <w:rsid w:val="00D303CD"/>
    <w:rsid w:val="00D304B3"/>
    <w:rsid w:val="00D305F0"/>
    <w:rsid w:val="00D3062F"/>
    <w:rsid w:val="00D309F8"/>
    <w:rsid w:val="00D30A54"/>
    <w:rsid w:val="00D30B62"/>
    <w:rsid w:val="00D31581"/>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D55"/>
    <w:rsid w:val="00D36DAF"/>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89F"/>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DCE"/>
    <w:rsid w:val="00D510D3"/>
    <w:rsid w:val="00D5149D"/>
    <w:rsid w:val="00D51817"/>
    <w:rsid w:val="00D51BBC"/>
    <w:rsid w:val="00D51D2E"/>
    <w:rsid w:val="00D51FF2"/>
    <w:rsid w:val="00D520C4"/>
    <w:rsid w:val="00D523EE"/>
    <w:rsid w:val="00D524AE"/>
    <w:rsid w:val="00D5253F"/>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A2"/>
    <w:rsid w:val="00D54BD6"/>
    <w:rsid w:val="00D54C58"/>
    <w:rsid w:val="00D55344"/>
    <w:rsid w:val="00D5536F"/>
    <w:rsid w:val="00D554CC"/>
    <w:rsid w:val="00D555E9"/>
    <w:rsid w:val="00D55A65"/>
    <w:rsid w:val="00D55AE2"/>
    <w:rsid w:val="00D55B39"/>
    <w:rsid w:val="00D55B9B"/>
    <w:rsid w:val="00D55BB8"/>
    <w:rsid w:val="00D55E1D"/>
    <w:rsid w:val="00D55EB0"/>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B6"/>
    <w:rsid w:val="00D6381C"/>
    <w:rsid w:val="00D63977"/>
    <w:rsid w:val="00D63ACF"/>
    <w:rsid w:val="00D63BC2"/>
    <w:rsid w:val="00D63C15"/>
    <w:rsid w:val="00D63F79"/>
    <w:rsid w:val="00D6409F"/>
    <w:rsid w:val="00D640F5"/>
    <w:rsid w:val="00D64281"/>
    <w:rsid w:val="00D64FBE"/>
    <w:rsid w:val="00D651E8"/>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792"/>
    <w:rsid w:val="00D67817"/>
    <w:rsid w:val="00D6794C"/>
    <w:rsid w:val="00D679F4"/>
    <w:rsid w:val="00D67D04"/>
    <w:rsid w:val="00D67D4B"/>
    <w:rsid w:val="00D67D64"/>
    <w:rsid w:val="00D67F0A"/>
    <w:rsid w:val="00D7018A"/>
    <w:rsid w:val="00D702A0"/>
    <w:rsid w:val="00D704EE"/>
    <w:rsid w:val="00D70527"/>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509"/>
    <w:rsid w:val="00D725B1"/>
    <w:rsid w:val="00D72909"/>
    <w:rsid w:val="00D72C57"/>
    <w:rsid w:val="00D72F20"/>
    <w:rsid w:val="00D733C9"/>
    <w:rsid w:val="00D735D7"/>
    <w:rsid w:val="00D735D9"/>
    <w:rsid w:val="00D73CE8"/>
    <w:rsid w:val="00D73D58"/>
    <w:rsid w:val="00D74246"/>
    <w:rsid w:val="00D74553"/>
    <w:rsid w:val="00D745A6"/>
    <w:rsid w:val="00D7462C"/>
    <w:rsid w:val="00D747BD"/>
    <w:rsid w:val="00D74957"/>
    <w:rsid w:val="00D74C27"/>
    <w:rsid w:val="00D74EB6"/>
    <w:rsid w:val="00D74F92"/>
    <w:rsid w:val="00D7513A"/>
    <w:rsid w:val="00D75221"/>
    <w:rsid w:val="00D75367"/>
    <w:rsid w:val="00D7561A"/>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9C2"/>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4DB"/>
    <w:rsid w:val="00D846CB"/>
    <w:rsid w:val="00D8481C"/>
    <w:rsid w:val="00D84B62"/>
    <w:rsid w:val="00D8503E"/>
    <w:rsid w:val="00D85367"/>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D25"/>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997"/>
    <w:rsid w:val="00D92AE2"/>
    <w:rsid w:val="00D92F17"/>
    <w:rsid w:val="00D92F3D"/>
    <w:rsid w:val="00D92F86"/>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3C"/>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05B"/>
    <w:rsid w:val="00DA61B2"/>
    <w:rsid w:val="00DA61E7"/>
    <w:rsid w:val="00DA6299"/>
    <w:rsid w:val="00DA67DC"/>
    <w:rsid w:val="00DA6AE4"/>
    <w:rsid w:val="00DA6E55"/>
    <w:rsid w:val="00DA711D"/>
    <w:rsid w:val="00DA719B"/>
    <w:rsid w:val="00DA72EC"/>
    <w:rsid w:val="00DA74C6"/>
    <w:rsid w:val="00DA751D"/>
    <w:rsid w:val="00DA77D7"/>
    <w:rsid w:val="00DA784D"/>
    <w:rsid w:val="00DA78D5"/>
    <w:rsid w:val="00DA7928"/>
    <w:rsid w:val="00DA7AC9"/>
    <w:rsid w:val="00DA7C65"/>
    <w:rsid w:val="00DB005A"/>
    <w:rsid w:val="00DB0160"/>
    <w:rsid w:val="00DB034B"/>
    <w:rsid w:val="00DB03F5"/>
    <w:rsid w:val="00DB04D6"/>
    <w:rsid w:val="00DB0546"/>
    <w:rsid w:val="00DB0767"/>
    <w:rsid w:val="00DB0800"/>
    <w:rsid w:val="00DB08D3"/>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4F05"/>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031"/>
    <w:rsid w:val="00DC1214"/>
    <w:rsid w:val="00DC128B"/>
    <w:rsid w:val="00DC1411"/>
    <w:rsid w:val="00DC152D"/>
    <w:rsid w:val="00DC15B2"/>
    <w:rsid w:val="00DC16AC"/>
    <w:rsid w:val="00DC17D8"/>
    <w:rsid w:val="00DC1915"/>
    <w:rsid w:val="00DC1BF3"/>
    <w:rsid w:val="00DC1FB8"/>
    <w:rsid w:val="00DC200F"/>
    <w:rsid w:val="00DC2116"/>
    <w:rsid w:val="00DC2150"/>
    <w:rsid w:val="00DC2239"/>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9EC"/>
    <w:rsid w:val="00DC4AFD"/>
    <w:rsid w:val="00DC4B53"/>
    <w:rsid w:val="00DC4C0F"/>
    <w:rsid w:val="00DC50AB"/>
    <w:rsid w:val="00DC5417"/>
    <w:rsid w:val="00DC546E"/>
    <w:rsid w:val="00DC56B9"/>
    <w:rsid w:val="00DC5FC9"/>
    <w:rsid w:val="00DC60F9"/>
    <w:rsid w:val="00DC6138"/>
    <w:rsid w:val="00DC6143"/>
    <w:rsid w:val="00DC6383"/>
    <w:rsid w:val="00DC652A"/>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196E"/>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8DA"/>
    <w:rsid w:val="00DD49C8"/>
    <w:rsid w:val="00DD49D2"/>
    <w:rsid w:val="00DD4B51"/>
    <w:rsid w:val="00DD4B67"/>
    <w:rsid w:val="00DD4D16"/>
    <w:rsid w:val="00DD4EC4"/>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58F"/>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024"/>
    <w:rsid w:val="00DE54B9"/>
    <w:rsid w:val="00DE55C3"/>
    <w:rsid w:val="00DE5793"/>
    <w:rsid w:val="00DE5970"/>
    <w:rsid w:val="00DE5E86"/>
    <w:rsid w:val="00DE5FF1"/>
    <w:rsid w:val="00DE61FD"/>
    <w:rsid w:val="00DE671D"/>
    <w:rsid w:val="00DE6826"/>
    <w:rsid w:val="00DE690F"/>
    <w:rsid w:val="00DE696C"/>
    <w:rsid w:val="00DE69A8"/>
    <w:rsid w:val="00DE6D1E"/>
    <w:rsid w:val="00DE6F21"/>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6C"/>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AA4"/>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39F"/>
    <w:rsid w:val="00E033F4"/>
    <w:rsid w:val="00E0355A"/>
    <w:rsid w:val="00E035FB"/>
    <w:rsid w:val="00E03618"/>
    <w:rsid w:val="00E03747"/>
    <w:rsid w:val="00E03781"/>
    <w:rsid w:val="00E03936"/>
    <w:rsid w:val="00E03C37"/>
    <w:rsid w:val="00E04135"/>
    <w:rsid w:val="00E0413B"/>
    <w:rsid w:val="00E04465"/>
    <w:rsid w:val="00E04693"/>
    <w:rsid w:val="00E04703"/>
    <w:rsid w:val="00E047A0"/>
    <w:rsid w:val="00E047DE"/>
    <w:rsid w:val="00E048D7"/>
    <w:rsid w:val="00E049B7"/>
    <w:rsid w:val="00E04EE6"/>
    <w:rsid w:val="00E04F6C"/>
    <w:rsid w:val="00E0500A"/>
    <w:rsid w:val="00E052E8"/>
    <w:rsid w:val="00E05365"/>
    <w:rsid w:val="00E0553C"/>
    <w:rsid w:val="00E057A9"/>
    <w:rsid w:val="00E058D3"/>
    <w:rsid w:val="00E05B0C"/>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9E7"/>
    <w:rsid w:val="00E14E8F"/>
    <w:rsid w:val="00E15085"/>
    <w:rsid w:val="00E150C0"/>
    <w:rsid w:val="00E151DE"/>
    <w:rsid w:val="00E159FD"/>
    <w:rsid w:val="00E15B00"/>
    <w:rsid w:val="00E15D0D"/>
    <w:rsid w:val="00E15D46"/>
    <w:rsid w:val="00E15E33"/>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8D2"/>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01"/>
    <w:rsid w:val="00E22217"/>
    <w:rsid w:val="00E22239"/>
    <w:rsid w:val="00E2231B"/>
    <w:rsid w:val="00E226A4"/>
    <w:rsid w:val="00E228F9"/>
    <w:rsid w:val="00E22A51"/>
    <w:rsid w:val="00E22ACC"/>
    <w:rsid w:val="00E22C7B"/>
    <w:rsid w:val="00E22CFF"/>
    <w:rsid w:val="00E22F9B"/>
    <w:rsid w:val="00E230C4"/>
    <w:rsid w:val="00E232D5"/>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843"/>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647"/>
    <w:rsid w:val="00E32855"/>
    <w:rsid w:val="00E32A62"/>
    <w:rsid w:val="00E3307F"/>
    <w:rsid w:val="00E33364"/>
    <w:rsid w:val="00E33382"/>
    <w:rsid w:val="00E33407"/>
    <w:rsid w:val="00E33496"/>
    <w:rsid w:val="00E33594"/>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2FE4"/>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31"/>
    <w:rsid w:val="00E609D7"/>
    <w:rsid w:val="00E60ACC"/>
    <w:rsid w:val="00E60C45"/>
    <w:rsid w:val="00E60DE5"/>
    <w:rsid w:val="00E60E12"/>
    <w:rsid w:val="00E6102A"/>
    <w:rsid w:val="00E612CF"/>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769"/>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C43"/>
    <w:rsid w:val="00E70E6D"/>
    <w:rsid w:val="00E70F54"/>
    <w:rsid w:val="00E714D0"/>
    <w:rsid w:val="00E716FA"/>
    <w:rsid w:val="00E71808"/>
    <w:rsid w:val="00E71CDF"/>
    <w:rsid w:val="00E71F08"/>
    <w:rsid w:val="00E71F2D"/>
    <w:rsid w:val="00E72006"/>
    <w:rsid w:val="00E72109"/>
    <w:rsid w:val="00E7231F"/>
    <w:rsid w:val="00E72328"/>
    <w:rsid w:val="00E723C8"/>
    <w:rsid w:val="00E723E4"/>
    <w:rsid w:val="00E7243F"/>
    <w:rsid w:val="00E725F6"/>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FAB"/>
    <w:rsid w:val="00E75029"/>
    <w:rsid w:val="00E753A9"/>
    <w:rsid w:val="00E7565E"/>
    <w:rsid w:val="00E75721"/>
    <w:rsid w:val="00E7590B"/>
    <w:rsid w:val="00E75B37"/>
    <w:rsid w:val="00E75B6E"/>
    <w:rsid w:val="00E75C50"/>
    <w:rsid w:val="00E75CFD"/>
    <w:rsid w:val="00E75F2E"/>
    <w:rsid w:val="00E75F39"/>
    <w:rsid w:val="00E75F47"/>
    <w:rsid w:val="00E762D8"/>
    <w:rsid w:val="00E763AF"/>
    <w:rsid w:val="00E763D6"/>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2FFF"/>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62"/>
    <w:rsid w:val="00E90AEF"/>
    <w:rsid w:val="00E90B3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77"/>
    <w:rsid w:val="00E92F84"/>
    <w:rsid w:val="00E93101"/>
    <w:rsid w:val="00E93539"/>
    <w:rsid w:val="00E936E2"/>
    <w:rsid w:val="00E93775"/>
    <w:rsid w:val="00E93852"/>
    <w:rsid w:val="00E938A9"/>
    <w:rsid w:val="00E93927"/>
    <w:rsid w:val="00E93A05"/>
    <w:rsid w:val="00E93A5A"/>
    <w:rsid w:val="00E93A9F"/>
    <w:rsid w:val="00E93CBE"/>
    <w:rsid w:val="00E9410D"/>
    <w:rsid w:val="00E942E4"/>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287"/>
    <w:rsid w:val="00E964B4"/>
    <w:rsid w:val="00E964F7"/>
    <w:rsid w:val="00E9685F"/>
    <w:rsid w:val="00E969D3"/>
    <w:rsid w:val="00E96BD9"/>
    <w:rsid w:val="00E96BEA"/>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BF9"/>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496"/>
    <w:rsid w:val="00EA26DB"/>
    <w:rsid w:val="00EA2D55"/>
    <w:rsid w:val="00EA2E9C"/>
    <w:rsid w:val="00EA2EC8"/>
    <w:rsid w:val="00EA2ED6"/>
    <w:rsid w:val="00EA331A"/>
    <w:rsid w:val="00EA3422"/>
    <w:rsid w:val="00EA34A4"/>
    <w:rsid w:val="00EA3548"/>
    <w:rsid w:val="00EA38D7"/>
    <w:rsid w:val="00EA3B07"/>
    <w:rsid w:val="00EA3B5E"/>
    <w:rsid w:val="00EA3B81"/>
    <w:rsid w:val="00EA3D95"/>
    <w:rsid w:val="00EA3DB2"/>
    <w:rsid w:val="00EA4334"/>
    <w:rsid w:val="00EA4B78"/>
    <w:rsid w:val="00EA4D28"/>
    <w:rsid w:val="00EA4E75"/>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82"/>
    <w:rsid w:val="00EB05D9"/>
    <w:rsid w:val="00EB0615"/>
    <w:rsid w:val="00EB06D2"/>
    <w:rsid w:val="00EB073A"/>
    <w:rsid w:val="00EB0780"/>
    <w:rsid w:val="00EB098E"/>
    <w:rsid w:val="00EB0A2E"/>
    <w:rsid w:val="00EB0A75"/>
    <w:rsid w:val="00EB0AA0"/>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1B0"/>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A9C"/>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FAA"/>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D35"/>
    <w:rsid w:val="00EE0EC0"/>
    <w:rsid w:val="00EE0F85"/>
    <w:rsid w:val="00EE0F98"/>
    <w:rsid w:val="00EE1146"/>
    <w:rsid w:val="00EE1176"/>
    <w:rsid w:val="00EE131D"/>
    <w:rsid w:val="00EE140F"/>
    <w:rsid w:val="00EE1671"/>
    <w:rsid w:val="00EE1764"/>
    <w:rsid w:val="00EE1823"/>
    <w:rsid w:val="00EE18A7"/>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304"/>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92"/>
    <w:rsid w:val="00EF04DB"/>
    <w:rsid w:val="00EF0716"/>
    <w:rsid w:val="00EF0C39"/>
    <w:rsid w:val="00EF0F0E"/>
    <w:rsid w:val="00EF0F37"/>
    <w:rsid w:val="00EF105B"/>
    <w:rsid w:val="00EF1074"/>
    <w:rsid w:val="00EF11AF"/>
    <w:rsid w:val="00EF11EE"/>
    <w:rsid w:val="00EF1254"/>
    <w:rsid w:val="00EF12B3"/>
    <w:rsid w:val="00EF15A1"/>
    <w:rsid w:val="00EF1636"/>
    <w:rsid w:val="00EF1747"/>
    <w:rsid w:val="00EF1C2A"/>
    <w:rsid w:val="00EF1D4B"/>
    <w:rsid w:val="00EF1E03"/>
    <w:rsid w:val="00EF1F6D"/>
    <w:rsid w:val="00EF209A"/>
    <w:rsid w:val="00EF20CD"/>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96"/>
    <w:rsid w:val="00EF4F10"/>
    <w:rsid w:val="00EF4F7C"/>
    <w:rsid w:val="00EF5069"/>
    <w:rsid w:val="00EF5293"/>
    <w:rsid w:val="00EF532E"/>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92"/>
    <w:rsid w:val="00F04FD1"/>
    <w:rsid w:val="00F05060"/>
    <w:rsid w:val="00F0510E"/>
    <w:rsid w:val="00F0519D"/>
    <w:rsid w:val="00F051E6"/>
    <w:rsid w:val="00F053AF"/>
    <w:rsid w:val="00F0540D"/>
    <w:rsid w:val="00F0570B"/>
    <w:rsid w:val="00F05AB7"/>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FB8"/>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5FC"/>
    <w:rsid w:val="00F20661"/>
    <w:rsid w:val="00F207F4"/>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B04"/>
    <w:rsid w:val="00F22C08"/>
    <w:rsid w:val="00F22C5E"/>
    <w:rsid w:val="00F23062"/>
    <w:rsid w:val="00F2364C"/>
    <w:rsid w:val="00F23715"/>
    <w:rsid w:val="00F23B20"/>
    <w:rsid w:val="00F23C33"/>
    <w:rsid w:val="00F23D6B"/>
    <w:rsid w:val="00F240E0"/>
    <w:rsid w:val="00F240F5"/>
    <w:rsid w:val="00F243F6"/>
    <w:rsid w:val="00F2461E"/>
    <w:rsid w:val="00F24670"/>
    <w:rsid w:val="00F24985"/>
    <w:rsid w:val="00F24B78"/>
    <w:rsid w:val="00F24D3E"/>
    <w:rsid w:val="00F24D53"/>
    <w:rsid w:val="00F24D57"/>
    <w:rsid w:val="00F24DCA"/>
    <w:rsid w:val="00F252C8"/>
    <w:rsid w:val="00F25463"/>
    <w:rsid w:val="00F25691"/>
    <w:rsid w:val="00F2574F"/>
    <w:rsid w:val="00F257CA"/>
    <w:rsid w:val="00F25822"/>
    <w:rsid w:val="00F25D10"/>
    <w:rsid w:val="00F261E1"/>
    <w:rsid w:val="00F26390"/>
    <w:rsid w:val="00F2666E"/>
    <w:rsid w:val="00F268F4"/>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8B2"/>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E7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839"/>
    <w:rsid w:val="00F60E01"/>
    <w:rsid w:val="00F61144"/>
    <w:rsid w:val="00F611FF"/>
    <w:rsid w:val="00F6134D"/>
    <w:rsid w:val="00F614DC"/>
    <w:rsid w:val="00F61596"/>
    <w:rsid w:val="00F6184D"/>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978"/>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B9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2D2"/>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2C6"/>
    <w:rsid w:val="00F77753"/>
    <w:rsid w:val="00F7783B"/>
    <w:rsid w:val="00F77926"/>
    <w:rsid w:val="00F77F00"/>
    <w:rsid w:val="00F77F6F"/>
    <w:rsid w:val="00F80100"/>
    <w:rsid w:val="00F8038D"/>
    <w:rsid w:val="00F8042F"/>
    <w:rsid w:val="00F809BA"/>
    <w:rsid w:val="00F80AF3"/>
    <w:rsid w:val="00F80B9F"/>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1F2A"/>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540"/>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7F4"/>
    <w:rsid w:val="00F87861"/>
    <w:rsid w:val="00F8796E"/>
    <w:rsid w:val="00F87AD1"/>
    <w:rsid w:val="00F87B97"/>
    <w:rsid w:val="00F87F56"/>
    <w:rsid w:val="00F90133"/>
    <w:rsid w:val="00F901E7"/>
    <w:rsid w:val="00F90246"/>
    <w:rsid w:val="00F9031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3CC"/>
    <w:rsid w:val="00F946B3"/>
    <w:rsid w:val="00F94963"/>
    <w:rsid w:val="00F94994"/>
    <w:rsid w:val="00F94A47"/>
    <w:rsid w:val="00F94F68"/>
    <w:rsid w:val="00F951DC"/>
    <w:rsid w:val="00F954C4"/>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0A1"/>
    <w:rsid w:val="00FA121E"/>
    <w:rsid w:val="00FA12B4"/>
    <w:rsid w:val="00FA1789"/>
    <w:rsid w:val="00FA19F7"/>
    <w:rsid w:val="00FA1A43"/>
    <w:rsid w:val="00FA1E3D"/>
    <w:rsid w:val="00FA1F05"/>
    <w:rsid w:val="00FA2045"/>
    <w:rsid w:val="00FA20B0"/>
    <w:rsid w:val="00FA20F6"/>
    <w:rsid w:val="00FA21C7"/>
    <w:rsid w:val="00FA223B"/>
    <w:rsid w:val="00FA250A"/>
    <w:rsid w:val="00FA29C4"/>
    <w:rsid w:val="00FA2D46"/>
    <w:rsid w:val="00FA2E9D"/>
    <w:rsid w:val="00FA30A3"/>
    <w:rsid w:val="00FA3332"/>
    <w:rsid w:val="00FA343E"/>
    <w:rsid w:val="00FA35F2"/>
    <w:rsid w:val="00FA39CF"/>
    <w:rsid w:val="00FA3A53"/>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64B"/>
    <w:rsid w:val="00FA5731"/>
    <w:rsid w:val="00FA584C"/>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47E"/>
    <w:rsid w:val="00FB37C4"/>
    <w:rsid w:val="00FB39FA"/>
    <w:rsid w:val="00FB3A64"/>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CA9"/>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03"/>
    <w:rsid w:val="00FB664B"/>
    <w:rsid w:val="00FB676A"/>
    <w:rsid w:val="00FB6852"/>
    <w:rsid w:val="00FB6D9C"/>
    <w:rsid w:val="00FB6EFD"/>
    <w:rsid w:val="00FB72B6"/>
    <w:rsid w:val="00FB74BB"/>
    <w:rsid w:val="00FB74CB"/>
    <w:rsid w:val="00FB7620"/>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43"/>
    <w:rsid w:val="00FC53F2"/>
    <w:rsid w:val="00FC58CB"/>
    <w:rsid w:val="00FC5A04"/>
    <w:rsid w:val="00FC5B3C"/>
    <w:rsid w:val="00FC5B81"/>
    <w:rsid w:val="00FC5DDB"/>
    <w:rsid w:val="00FC5F62"/>
    <w:rsid w:val="00FC63CF"/>
    <w:rsid w:val="00FC644B"/>
    <w:rsid w:val="00FC6624"/>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1EBC"/>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E9E"/>
    <w:rsid w:val="00FE2FB7"/>
    <w:rsid w:val="00FE3014"/>
    <w:rsid w:val="00FE3072"/>
    <w:rsid w:val="00FE3299"/>
    <w:rsid w:val="00FE35DD"/>
    <w:rsid w:val="00FE38A4"/>
    <w:rsid w:val="00FE3B43"/>
    <w:rsid w:val="00FE3B79"/>
    <w:rsid w:val="00FE3C2B"/>
    <w:rsid w:val="00FE4216"/>
    <w:rsid w:val="00FE429C"/>
    <w:rsid w:val="00FE42EC"/>
    <w:rsid w:val="00FE43F2"/>
    <w:rsid w:val="00FE48A6"/>
    <w:rsid w:val="00FE493D"/>
    <w:rsid w:val="00FE4B2B"/>
    <w:rsid w:val="00FE5094"/>
    <w:rsid w:val="00FE50A9"/>
    <w:rsid w:val="00FE524A"/>
    <w:rsid w:val="00FE52C0"/>
    <w:rsid w:val="00FE541B"/>
    <w:rsid w:val="00FE5628"/>
    <w:rsid w:val="00FE566E"/>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0"/>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5E76DD"/>
    <w:rsid w:val="0161DCE5"/>
    <w:rsid w:val="016E2B31"/>
    <w:rsid w:val="0170DA76"/>
    <w:rsid w:val="017782D7"/>
    <w:rsid w:val="017946A2"/>
    <w:rsid w:val="017F2278"/>
    <w:rsid w:val="01818818"/>
    <w:rsid w:val="0186C75C"/>
    <w:rsid w:val="018ABC22"/>
    <w:rsid w:val="018CE85C"/>
    <w:rsid w:val="0190501B"/>
    <w:rsid w:val="0190C2AE"/>
    <w:rsid w:val="019E6371"/>
    <w:rsid w:val="01AF38DF"/>
    <w:rsid w:val="01B28C64"/>
    <w:rsid w:val="01B35B55"/>
    <w:rsid w:val="01B56C3D"/>
    <w:rsid w:val="01B73B38"/>
    <w:rsid w:val="01BAFA51"/>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9FE5"/>
    <w:rsid w:val="0258D00C"/>
    <w:rsid w:val="025B518F"/>
    <w:rsid w:val="025D198E"/>
    <w:rsid w:val="02673C63"/>
    <w:rsid w:val="026AFBCC"/>
    <w:rsid w:val="02784F1F"/>
    <w:rsid w:val="027FFA3E"/>
    <w:rsid w:val="0283659E"/>
    <w:rsid w:val="02869B72"/>
    <w:rsid w:val="028CC252"/>
    <w:rsid w:val="028D2F40"/>
    <w:rsid w:val="028F7309"/>
    <w:rsid w:val="0294A23F"/>
    <w:rsid w:val="029ABECE"/>
    <w:rsid w:val="029AD2F6"/>
    <w:rsid w:val="02A16477"/>
    <w:rsid w:val="02A1EC3C"/>
    <w:rsid w:val="02A4DEFA"/>
    <w:rsid w:val="02A6707D"/>
    <w:rsid w:val="02AD3764"/>
    <w:rsid w:val="02AE8F7E"/>
    <w:rsid w:val="02BAC06E"/>
    <w:rsid w:val="02C68C52"/>
    <w:rsid w:val="02C78A54"/>
    <w:rsid w:val="02CA0C07"/>
    <w:rsid w:val="02D2C5F9"/>
    <w:rsid w:val="02DAEFD9"/>
    <w:rsid w:val="02E669FC"/>
    <w:rsid w:val="02E9C407"/>
    <w:rsid w:val="02F32272"/>
    <w:rsid w:val="02F70888"/>
    <w:rsid w:val="02F8E294"/>
    <w:rsid w:val="02FA64D0"/>
    <w:rsid w:val="03011C6E"/>
    <w:rsid w:val="030D2AB0"/>
    <w:rsid w:val="030E0094"/>
    <w:rsid w:val="0311EFF2"/>
    <w:rsid w:val="032EC252"/>
    <w:rsid w:val="0330B1CE"/>
    <w:rsid w:val="0345541B"/>
    <w:rsid w:val="0345912D"/>
    <w:rsid w:val="034B461F"/>
    <w:rsid w:val="034FA74C"/>
    <w:rsid w:val="0352E4E3"/>
    <w:rsid w:val="03701063"/>
    <w:rsid w:val="0373D02A"/>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1631"/>
    <w:rsid w:val="04533854"/>
    <w:rsid w:val="04687E9A"/>
    <w:rsid w:val="046C0BDA"/>
    <w:rsid w:val="046D0D41"/>
    <w:rsid w:val="047A20D2"/>
    <w:rsid w:val="048345E2"/>
    <w:rsid w:val="0485DE27"/>
    <w:rsid w:val="0493902A"/>
    <w:rsid w:val="0497C077"/>
    <w:rsid w:val="049CEB5D"/>
    <w:rsid w:val="04A07383"/>
    <w:rsid w:val="04B4D49A"/>
    <w:rsid w:val="04B86295"/>
    <w:rsid w:val="04BCC83E"/>
    <w:rsid w:val="04BD1167"/>
    <w:rsid w:val="04BEAD41"/>
    <w:rsid w:val="04C1BD82"/>
    <w:rsid w:val="04C9756B"/>
    <w:rsid w:val="04C98047"/>
    <w:rsid w:val="04D23408"/>
    <w:rsid w:val="04D40796"/>
    <w:rsid w:val="04DDF0E6"/>
    <w:rsid w:val="04DED3A5"/>
    <w:rsid w:val="04E45834"/>
    <w:rsid w:val="04E94996"/>
    <w:rsid w:val="04E98A21"/>
    <w:rsid w:val="04ED9395"/>
    <w:rsid w:val="04FCB836"/>
    <w:rsid w:val="05010670"/>
    <w:rsid w:val="0509ACCC"/>
    <w:rsid w:val="050B1C91"/>
    <w:rsid w:val="05179AC7"/>
    <w:rsid w:val="051D681C"/>
    <w:rsid w:val="051F06C6"/>
    <w:rsid w:val="05235429"/>
    <w:rsid w:val="0539BC8C"/>
    <w:rsid w:val="053E83F9"/>
    <w:rsid w:val="0545867A"/>
    <w:rsid w:val="054E4196"/>
    <w:rsid w:val="055A1D0F"/>
    <w:rsid w:val="055A6653"/>
    <w:rsid w:val="0560AC99"/>
    <w:rsid w:val="057234A5"/>
    <w:rsid w:val="05770A9B"/>
    <w:rsid w:val="05771697"/>
    <w:rsid w:val="058BF8D5"/>
    <w:rsid w:val="058CCD86"/>
    <w:rsid w:val="05949830"/>
    <w:rsid w:val="05A299D3"/>
    <w:rsid w:val="05A7A838"/>
    <w:rsid w:val="05AFB658"/>
    <w:rsid w:val="05C78450"/>
    <w:rsid w:val="05CEFA5D"/>
    <w:rsid w:val="05D52B5E"/>
    <w:rsid w:val="05E61D7A"/>
    <w:rsid w:val="05E79B65"/>
    <w:rsid w:val="05EBA427"/>
    <w:rsid w:val="05F22377"/>
    <w:rsid w:val="05F5F06C"/>
    <w:rsid w:val="0605A52C"/>
    <w:rsid w:val="060DC92B"/>
    <w:rsid w:val="060ED2F1"/>
    <w:rsid w:val="0612AF59"/>
    <w:rsid w:val="06153348"/>
    <w:rsid w:val="06158219"/>
    <w:rsid w:val="06193FE4"/>
    <w:rsid w:val="061A48BE"/>
    <w:rsid w:val="061CA329"/>
    <w:rsid w:val="0624ABE0"/>
    <w:rsid w:val="062EDA36"/>
    <w:rsid w:val="063DBD6A"/>
    <w:rsid w:val="064B3A45"/>
    <w:rsid w:val="0650E1CD"/>
    <w:rsid w:val="065265D3"/>
    <w:rsid w:val="0655EA1B"/>
    <w:rsid w:val="0668D492"/>
    <w:rsid w:val="066F496B"/>
    <w:rsid w:val="0677CAFB"/>
    <w:rsid w:val="067A7AE8"/>
    <w:rsid w:val="068425B3"/>
    <w:rsid w:val="06905D8A"/>
    <w:rsid w:val="0699F5A5"/>
    <w:rsid w:val="069A29FF"/>
    <w:rsid w:val="069BC838"/>
    <w:rsid w:val="069DC43C"/>
    <w:rsid w:val="069F7BE6"/>
    <w:rsid w:val="06A484E7"/>
    <w:rsid w:val="06BEC827"/>
    <w:rsid w:val="06CDC26B"/>
    <w:rsid w:val="06CE7E5F"/>
    <w:rsid w:val="06CFD655"/>
    <w:rsid w:val="06D73F6F"/>
    <w:rsid w:val="06D79E88"/>
    <w:rsid w:val="06DE4C58"/>
    <w:rsid w:val="06E0EC74"/>
    <w:rsid w:val="06E61472"/>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49510E"/>
    <w:rsid w:val="075ADE98"/>
    <w:rsid w:val="075CDF44"/>
    <w:rsid w:val="0762B902"/>
    <w:rsid w:val="077A0943"/>
    <w:rsid w:val="077CDE68"/>
    <w:rsid w:val="07946D47"/>
    <w:rsid w:val="0799C9EA"/>
    <w:rsid w:val="079AADD9"/>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C451C"/>
    <w:rsid w:val="0800C83D"/>
    <w:rsid w:val="080278CD"/>
    <w:rsid w:val="0811F0A5"/>
    <w:rsid w:val="08180969"/>
    <w:rsid w:val="081B5891"/>
    <w:rsid w:val="081DEED8"/>
    <w:rsid w:val="082916CC"/>
    <w:rsid w:val="082E9E89"/>
    <w:rsid w:val="08316D7D"/>
    <w:rsid w:val="0831BE68"/>
    <w:rsid w:val="083530C5"/>
    <w:rsid w:val="0837FBC1"/>
    <w:rsid w:val="0839D5CE"/>
    <w:rsid w:val="0840FD32"/>
    <w:rsid w:val="0841E157"/>
    <w:rsid w:val="084EADD3"/>
    <w:rsid w:val="0867CA68"/>
    <w:rsid w:val="08692FAF"/>
    <w:rsid w:val="086E6043"/>
    <w:rsid w:val="086ECAA7"/>
    <w:rsid w:val="08761117"/>
    <w:rsid w:val="0877B88F"/>
    <w:rsid w:val="08786A4F"/>
    <w:rsid w:val="087D82B7"/>
    <w:rsid w:val="087E1294"/>
    <w:rsid w:val="087FCC17"/>
    <w:rsid w:val="0887C7F6"/>
    <w:rsid w:val="0889A22A"/>
    <w:rsid w:val="0898616F"/>
    <w:rsid w:val="08A1A63F"/>
    <w:rsid w:val="08A74FA9"/>
    <w:rsid w:val="08AAE662"/>
    <w:rsid w:val="08AC6891"/>
    <w:rsid w:val="08B12DD0"/>
    <w:rsid w:val="08CC6DA5"/>
    <w:rsid w:val="08D53552"/>
    <w:rsid w:val="08DE67D7"/>
    <w:rsid w:val="08F46045"/>
    <w:rsid w:val="09049A8B"/>
    <w:rsid w:val="0908BC51"/>
    <w:rsid w:val="0918A5FF"/>
    <w:rsid w:val="091E8529"/>
    <w:rsid w:val="091F3D67"/>
    <w:rsid w:val="0920E2F7"/>
    <w:rsid w:val="0923118A"/>
    <w:rsid w:val="0926356D"/>
    <w:rsid w:val="092BA132"/>
    <w:rsid w:val="092FBEB1"/>
    <w:rsid w:val="09303F4F"/>
    <w:rsid w:val="09309ACC"/>
    <w:rsid w:val="0933CE69"/>
    <w:rsid w:val="09346565"/>
    <w:rsid w:val="093FD2CF"/>
    <w:rsid w:val="095CF06E"/>
    <w:rsid w:val="095F156D"/>
    <w:rsid w:val="095F40A6"/>
    <w:rsid w:val="0969A004"/>
    <w:rsid w:val="097058D3"/>
    <w:rsid w:val="09738A1B"/>
    <w:rsid w:val="0976F394"/>
    <w:rsid w:val="0986F6EA"/>
    <w:rsid w:val="0987A7AC"/>
    <w:rsid w:val="0989B906"/>
    <w:rsid w:val="098FA368"/>
    <w:rsid w:val="09945775"/>
    <w:rsid w:val="099F68E0"/>
    <w:rsid w:val="099FEDA5"/>
    <w:rsid w:val="09A7DCDA"/>
    <w:rsid w:val="09BD51AA"/>
    <w:rsid w:val="09BD85B8"/>
    <w:rsid w:val="09BE5825"/>
    <w:rsid w:val="09BFB80C"/>
    <w:rsid w:val="09D3DDBE"/>
    <w:rsid w:val="09D721F8"/>
    <w:rsid w:val="09D9FFD7"/>
    <w:rsid w:val="09DC9AA3"/>
    <w:rsid w:val="09E88CF7"/>
    <w:rsid w:val="09F20488"/>
    <w:rsid w:val="09F4D3B6"/>
    <w:rsid w:val="09F7AC9D"/>
    <w:rsid w:val="09FC34C7"/>
    <w:rsid w:val="09FD4A78"/>
    <w:rsid w:val="0A00846A"/>
    <w:rsid w:val="0A0187CB"/>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809DC"/>
    <w:rsid w:val="0AA3D4F5"/>
    <w:rsid w:val="0AA6A8E8"/>
    <w:rsid w:val="0AA71B8E"/>
    <w:rsid w:val="0AAF48EA"/>
    <w:rsid w:val="0ACA204B"/>
    <w:rsid w:val="0ACAF8E7"/>
    <w:rsid w:val="0AD88E21"/>
    <w:rsid w:val="0AD9CDCD"/>
    <w:rsid w:val="0AE5AAC1"/>
    <w:rsid w:val="0AE7F545"/>
    <w:rsid w:val="0AE98A44"/>
    <w:rsid w:val="0AF52823"/>
    <w:rsid w:val="0AFD9F6D"/>
    <w:rsid w:val="0AFFC991"/>
    <w:rsid w:val="0B1409CE"/>
    <w:rsid w:val="0B16E13A"/>
    <w:rsid w:val="0B17157F"/>
    <w:rsid w:val="0B17EA21"/>
    <w:rsid w:val="0B1A511E"/>
    <w:rsid w:val="0B1A72D2"/>
    <w:rsid w:val="0B1B6EE8"/>
    <w:rsid w:val="0B278EA2"/>
    <w:rsid w:val="0B2BFC80"/>
    <w:rsid w:val="0B2D7C23"/>
    <w:rsid w:val="0B3109D8"/>
    <w:rsid w:val="0B332586"/>
    <w:rsid w:val="0B410263"/>
    <w:rsid w:val="0B499CD9"/>
    <w:rsid w:val="0B506FFB"/>
    <w:rsid w:val="0B51A46D"/>
    <w:rsid w:val="0B51C846"/>
    <w:rsid w:val="0B597D00"/>
    <w:rsid w:val="0B5A8FC0"/>
    <w:rsid w:val="0B5F7A1D"/>
    <w:rsid w:val="0B61B5B8"/>
    <w:rsid w:val="0B6EB978"/>
    <w:rsid w:val="0B72DD05"/>
    <w:rsid w:val="0B79A52C"/>
    <w:rsid w:val="0B843C04"/>
    <w:rsid w:val="0B88E51D"/>
    <w:rsid w:val="0B891CA5"/>
    <w:rsid w:val="0B89E353"/>
    <w:rsid w:val="0B8A3852"/>
    <w:rsid w:val="0B8CA7B1"/>
    <w:rsid w:val="0B9E5B2B"/>
    <w:rsid w:val="0BA11B5D"/>
    <w:rsid w:val="0BA7B357"/>
    <w:rsid w:val="0BB00323"/>
    <w:rsid w:val="0BB0AFDB"/>
    <w:rsid w:val="0BB4D671"/>
    <w:rsid w:val="0BB5CBD9"/>
    <w:rsid w:val="0BB749F9"/>
    <w:rsid w:val="0BC1AB22"/>
    <w:rsid w:val="0BC3CF53"/>
    <w:rsid w:val="0BCB21E3"/>
    <w:rsid w:val="0BD0DB1E"/>
    <w:rsid w:val="0BD4B248"/>
    <w:rsid w:val="0BDF04A5"/>
    <w:rsid w:val="0BE13B88"/>
    <w:rsid w:val="0BE1583E"/>
    <w:rsid w:val="0BE4DECC"/>
    <w:rsid w:val="0C052E06"/>
    <w:rsid w:val="0C0A414D"/>
    <w:rsid w:val="0C12B7C2"/>
    <w:rsid w:val="0C1425E0"/>
    <w:rsid w:val="0C147904"/>
    <w:rsid w:val="0C1504DC"/>
    <w:rsid w:val="0C16A7D9"/>
    <w:rsid w:val="0C17CC79"/>
    <w:rsid w:val="0C19E9C4"/>
    <w:rsid w:val="0C1E043D"/>
    <w:rsid w:val="0C1F3794"/>
    <w:rsid w:val="0C244B86"/>
    <w:rsid w:val="0C26FA9D"/>
    <w:rsid w:val="0C2BED22"/>
    <w:rsid w:val="0C2DD28D"/>
    <w:rsid w:val="0C328401"/>
    <w:rsid w:val="0C33402B"/>
    <w:rsid w:val="0C348B03"/>
    <w:rsid w:val="0C45F7B2"/>
    <w:rsid w:val="0C4BA2FD"/>
    <w:rsid w:val="0C4BF26F"/>
    <w:rsid w:val="0C4C831A"/>
    <w:rsid w:val="0C5C96A1"/>
    <w:rsid w:val="0C5EDFF4"/>
    <w:rsid w:val="0C5FBDBD"/>
    <w:rsid w:val="0C62A699"/>
    <w:rsid w:val="0C69F1EA"/>
    <w:rsid w:val="0C6E1965"/>
    <w:rsid w:val="0C725E68"/>
    <w:rsid w:val="0C7F470D"/>
    <w:rsid w:val="0C8E01DC"/>
    <w:rsid w:val="0C948F1E"/>
    <w:rsid w:val="0C9EB478"/>
    <w:rsid w:val="0C9FDCDE"/>
    <w:rsid w:val="0CAC0A5D"/>
    <w:rsid w:val="0CAEEA11"/>
    <w:rsid w:val="0CB3A7B9"/>
    <w:rsid w:val="0CB49274"/>
    <w:rsid w:val="0CB967EC"/>
    <w:rsid w:val="0CBB043E"/>
    <w:rsid w:val="0CBE0922"/>
    <w:rsid w:val="0CC42E44"/>
    <w:rsid w:val="0CCA05A1"/>
    <w:rsid w:val="0CDD0E12"/>
    <w:rsid w:val="0CE008B4"/>
    <w:rsid w:val="0CE02D6D"/>
    <w:rsid w:val="0CEB1281"/>
    <w:rsid w:val="0CEDADE1"/>
    <w:rsid w:val="0CF29C40"/>
    <w:rsid w:val="0CF37D30"/>
    <w:rsid w:val="0CF53DBE"/>
    <w:rsid w:val="0CF5D79E"/>
    <w:rsid w:val="0CF7B347"/>
    <w:rsid w:val="0D00CB58"/>
    <w:rsid w:val="0D097FEE"/>
    <w:rsid w:val="0D0DE735"/>
    <w:rsid w:val="0D18C4A7"/>
    <w:rsid w:val="0D1C3F96"/>
    <w:rsid w:val="0D247897"/>
    <w:rsid w:val="0D331BDF"/>
    <w:rsid w:val="0D37D0F7"/>
    <w:rsid w:val="0D3851F8"/>
    <w:rsid w:val="0D396278"/>
    <w:rsid w:val="0D3DA164"/>
    <w:rsid w:val="0D469EE1"/>
    <w:rsid w:val="0D49325F"/>
    <w:rsid w:val="0D4E21B5"/>
    <w:rsid w:val="0D4E688E"/>
    <w:rsid w:val="0D4E9438"/>
    <w:rsid w:val="0D5C1103"/>
    <w:rsid w:val="0D682948"/>
    <w:rsid w:val="0D747DFD"/>
    <w:rsid w:val="0D7E4597"/>
    <w:rsid w:val="0D80F31D"/>
    <w:rsid w:val="0D81C482"/>
    <w:rsid w:val="0D82731A"/>
    <w:rsid w:val="0D83F751"/>
    <w:rsid w:val="0D848BB5"/>
    <w:rsid w:val="0D8AF4F0"/>
    <w:rsid w:val="0D8B49DF"/>
    <w:rsid w:val="0D8E61B2"/>
    <w:rsid w:val="0D9CC4A5"/>
    <w:rsid w:val="0DA1AC75"/>
    <w:rsid w:val="0DA29F74"/>
    <w:rsid w:val="0DA8AC06"/>
    <w:rsid w:val="0DACCEDE"/>
    <w:rsid w:val="0DADF958"/>
    <w:rsid w:val="0DB1668B"/>
    <w:rsid w:val="0DB6105C"/>
    <w:rsid w:val="0DB6C3A4"/>
    <w:rsid w:val="0DBA8C99"/>
    <w:rsid w:val="0DC16BF2"/>
    <w:rsid w:val="0DC45CE0"/>
    <w:rsid w:val="0DCBEBE1"/>
    <w:rsid w:val="0DCC075D"/>
    <w:rsid w:val="0DCFFBA1"/>
    <w:rsid w:val="0DD2C3A8"/>
    <w:rsid w:val="0DDF1B0B"/>
    <w:rsid w:val="0DE112FC"/>
    <w:rsid w:val="0DE496F8"/>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393A3A"/>
    <w:rsid w:val="0E485B3D"/>
    <w:rsid w:val="0E4F3377"/>
    <w:rsid w:val="0E5156D3"/>
    <w:rsid w:val="0E552B17"/>
    <w:rsid w:val="0E60F876"/>
    <w:rsid w:val="0E66D205"/>
    <w:rsid w:val="0E7A2113"/>
    <w:rsid w:val="0E7A4597"/>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DCBB28"/>
    <w:rsid w:val="0EE63C30"/>
    <w:rsid w:val="0EE7B7DC"/>
    <w:rsid w:val="0EED6BBF"/>
    <w:rsid w:val="0EEDC674"/>
    <w:rsid w:val="0EF00FDF"/>
    <w:rsid w:val="0EF14346"/>
    <w:rsid w:val="0EF6C2A0"/>
    <w:rsid w:val="0F0FF4AF"/>
    <w:rsid w:val="0F14E302"/>
    <w:rsid w:val="0F182DB2"/>
    <w:rsid w:val="0F1E0F1C"/>
    <w:rsid w:val="0F1F610D"/>
    <w:rsid w:val="0F1FD933"/>
    <w:rsid w:val="0F21C64E"/>
    <w:rsid w:val="0F26D997"/>
    <w:rsid w:val="0F29A1AD"/>
    <w:rsid w:val="0F2A0C07"/>
    <w:rsid w:val="0F2A720A"/>
    <w:rsid w:val="0F2C03CA"/>
    <w:rsid w:val="0F328D1E"/>
    <w:rsid w:val="0F38FC31"/>
    <w:rsid w:val="0F577044"/>
    <w:rsid w:val="0F6290C2"/>
    <w:rsid w:val="0F677AF5"/>
    <w:rsid w:val="0F734C25"/>
    <w:rsid w:val="0F75FCBD"/>
    <w:rsid w:val="0F760CE6"/>
    <w:rsid w:val="0F8225AB"/>
    <w:rsid w:val="0F82649B"/>
    <w:rsid w:val="0F8AC594"/>
    <w:rsid w:val="0F8B3209"/>
    <w:rsid w:val="0F916B83"/>
    <w:rsid w:val="0F973BFB"/>
    <w:rsid w:val="0F9DD6D3"/>
    <w:rsid w:val="0FA15609"/>
    <w:rsid w:val="0FB9C5C5"/>
    <w:rsid w:val="0FBB5854"/>
    <w:rsid w:val="0FBF7AB7"/>
    <w:rsid w:val="0FC383AE"/>
    <w:rsid w:val="0FD176B3"/>
    <w:rsid w:val="0FDAE22A"/>
    <w:rsid w:val="0FDFF9D6"/>
    <w:rsid w:val="0FEE5BFF"/>
    <w:rsid w:val="0FEE5C56"/>
    <w:rsid w:val="0FEF698C"/>
    <w:rsid w:val="0FFA4B9A"/>
    <w:rsid w:val="0FFD0A8A"/>
    <w:rsid w:val="0FFDC8B6"/>
    <w:rsid w:val="0FFFCC99"/>
    <w:rsid w:val="10100E68"/>
    <w:rsid w:val="1010B529"/>
    <w:rsid w:val="10173EC4"/>
    <w:rsid w:val="101F6BBB"/>
    <w:rsid w:val="1025BFF3"/>
    <w:rsid w:val="10295967"/>
    <w:rsid w:val="10298942"/>
    <w:rsid w:val="102C308F"/>
    <w:rsid w:val="102C59E3"/>
    <w:rsid w:val="102FB573"/>
    <w:rsid w:val="10318700"/>
    <w:rsid w:val="103310A9"/>
    <w:rsid w:val="103594CB"/>
    <w:rsid w:val="103A99B9"/>
    <w:rsid w:val="103B8027"/>
    <w:rsid w:val="103E3627"/>
    <w:rsid w:val="10435106"/>
    <w:rsid w:val="1056B2C6"/>
    <w:rsid w:val="10571E8F"/>
    <w:rsid w:val="10575E49"/>
    <w:rsid w:val="105B74B9"/>
    <w:rsid w:val="105C2D84"/>
    <w:rsid w:val="1062C2B4"/>
    <w:rsid w:val="10652700"/>
    <w:rsid w:val="106CBE2A"/>
    <w:rsid w:val="106DE712"/>
    <w:rsid w:val="1073C603"/>
    <w:rsid w:val="107A3B6A"/>
    <w:rsid w:val="107F8D00"/>
    <w:rsid w:val="108AA3ED"/>
    <w:rsid w:val="10929A92"/>
    <w:rsid w:val="10974A0F"/>
    <w:rsid w:val="10A11393"/>
    <w:rsid w:val="10A44ED1"/>
    <w:rsid w:val="10A4C2CD"/>
    <w:rsid w:val="10A7600C"/>
    <w:rsid w:val="10A8D1D5"/>
    <w:rsid w:val="10AAA203"/>
    <w:rsid w:val="10BCE9AC"/>
    <w:rsid w:val="10C14BEB"/>
    <w:rsid w:val="10C1B111"/>
    <w:rsid w:val="10C4EE6D"/>
    <w:rsid w:val="10C681D4"/>
    <w:rsid w:val="10D85C81"/>
    <w:rsid w:val="10DD9410"/>
    <w:rsid w:val="10E012FA"/>
    <w:rsid w:val="10E3D5A7"/>
    <w:rsid w:val="10EDD54C"/>
    <w:rsid w:val="10F542A4"/>
    <w:rsid w:val="10F7D35E"/>
    <w:rsid w:val="10FD2884"/>
    <w:rsid w:val="110B53FC"/>
    <w:rsid w:val="110D427D"/>
    <w:rsid w:val="110ECAFD"/>
    <w:rsid w:val="11179880"/>
    <w:rsid w:val="111A13AC"/>
    <w:rsid w:val="111D6CD7"/>
    <w:rsid w:val="111F253F"/>
    <w:rsid w:val="1124B32E"/>
    <w:rsid w:val="11274D90"/>
    <w:rsid w:val="112BE689"/>
    <w:rsid w:val="112C9C47"/>
    <w:rsid w:val="112D94AC"/>
    <w:rsid w:val="112F5C49"/>
    <w:rsid w:val="11317950"/>
    <w:rsid w:val="113254B3"/>
    <w:rsid w:val="11325676"/>
    <w:rsid w:val="11369CE4"/>
    <w:rsid w:val="113ADD50"/>
    <w:rsid w:val="113BE5C3"/>
    <w:rsid w:val="11470A91"/>
    <w:rsid w:val="1151305C"/>
    <w:rsid w:val="11516086"/>
    <w:rsid w:val="115A7EBC"/>
    <w:rsid w:val="115AB1AE"/>
    <w:rsid w:val="116CF79D"/>
    <w:rsid w:val="1179D884"/>
    <w:rsid w:val="1182041D"/>
    <w:rsid w:val="11839F20"/>
    <w:rsid w:val="11923D7C"/>
    <w:rsid w:val="1193BEBC"/>
    <w:rsid w:val="119629B8"/>
    <w:rsid w:val="11A62B76"/>
    <w:rsid w:val="11AA1753"/>
    <w:rsid w:val="11AA5C7C"/>
    <w:rsid w:val="11ABBEAE"/>
    <w:rsid w:val="11AE57D1"/>
    <w:rsid w:val="11B97D3A"/>
    <w:rsid w:val="11BBC6E2"/>
    <w:rsid w:val="11C1F081"/>
    <w:rsid w:val="11C566CB"/>
    <w:rsid w:val="11C79E7E"/>
    <w:rsid w:val="11CAD544"/>
    <w:rsid w:val="11D4B7A2"/>
    <w:rsid w:val="11DA12F0"/>
    <w:rsid w:val="11E6465C"/>
    <w:rsid w:val="11E83097"/>
    <w:rsid w:val="11EA3AC9"/>
    <w:rsid w:val="11EB5B3F"/>
    <w:rsid w:val="11F01ACE"/>
    <w:rsid w:val="11F5BD4D"/>
    <w:rsid w:val="11FBCE4D"/>
    <w:rsid w:val="120DA2F3"/>
    <w:rsid w:val="1210356C"/>
    <w:rsid w:val="121D0441"/>
    <w:rsid w:val="12222ABC"/>
    <w:rsid w:val="12280D2C"/>
    <w:rsid w:val="122E5746"/>
    <w:rsid w:val="1230C4E5"/>
    <w:rsid w:val="1230EEC0"/>
    <w:rsid w:val="12315478"/>
    <w:rsid w:val="12327B83"/>
    <w:rsid w:val="1236F2E2"/>
    <w:rsid w:val="12438292"/>
    <w:rsid w:val="1243B3F7"/>
    <w:rsid w:val="1245C75E"/>
    <w:rsid w:val="1246200D"/>
    <w:rsid w:val="124F0D25"/>
    <w:rsid w:val="1255A14F"/>
    <w:rsid w:val="12588001"/>
    <w:rsid w:val="125D1C2A"/>
    <w:rsid w:val="126893DB"/>
    <w:rsid w:val="12714633"/>
    <w:rsid w:val="12785A01"/>
    <w:rsid w:val="127BFE3E"/>
    <w:rsid w:val="127CDE85"/>
    <w:rsid w:val="128B9D8E"/>
    <w:rsid w:val="12960519"/>
    <w:rsid w:val="1299E83E"/>
    <w:rsid w:val="129AEDB2"/>
    <w:rsid w:val="129E9454"/>
    <w:rsid w:val="12AA0D21"/>
    <w:rsid w:val="12C81231"/>
    <w:rsid w:val="12D3B518"/>
    <w:rsid w:val="12E63377"/>
    <w:rsid w:val="12EBA251"/>
    <w:rsid w:val="12EBA68C"/>
    <w:rsid w:val="12F58EC8"/>
    <w:rsid w:val="12F8ABEF"/>
    <w:rsid w:val="12FF931A"/>
    <w:rsid w:val="1309BA8B"/>
    <w:rsid w:val="1309D7B0"/>
    <w:rsid w:val="131889D8"/>
    <w:rsid w:val="131AEA9F"/>
    <w:rsid w:val="131CC704"/>
    <w:rsid w:val="132783E8"/>
    <w:rsid w:val="1327F958"/>
    <w:rsid w:val="1334CF72"/>
    <w:rsid w:val="133AA1C9"/>
    <w:rsid w:val="1342327D"/>
    <w:rsid w:val="1356821B"/>
    <w:rsid w:val="135B0680"/>
    <w:rsid w:val="1367CA0F"/>
    <w:rsid w:val="1369FBC4"/>
    <w:rsid w:val="1376FCA8"/>
    <w:rsid w:val="138AE7A7"/>
    <w:rsid w:val="138FA817"/>
    <w:rsid w:val="1398B87C"/>
    <w:rsid w:val="139C7C60"/>
    <w:rsid w:val="139EB488"/>
    <w:rsid w:val="139F52F8"/>
    <w:rsid w:val="13A3282C"/>
    <w:rsid w:val="13A3C995"/>
    <w:rsid w:val="13AF1071"/>
    <w:rsid w:val="13B4B17E"/>
    <w:rsid w:val="13C4DA89"/>
    <w:rsid w:val="13CAF394"/>
    <w:rsid w:val="13D49FE2"/>
    <w:rsid w:val="13DF7959"/>
    <w:rsid w:val="13E6EA46"/>
    <w:rsid w:val="13EF3960"/>
    <w:rsid w:val="13F48298"/>
    <w:rsid w:val="13FBEAF9"/>
    <w:rsid w:val="140D01ED"/>
    <w:rsid w:val="141AD1D5"/>
    <w:rsid w:val="14219016"/>
    <w:rsid w:val="142816E1"/>
    <w:rsid w:val="142C81A3"/>
    <w:rsid w:val="142E34F5"/>
    <w:rsid w:val="142EB189"/>
    <w:rsid w:val="1432E658"/>
    <w:rsid w:val="1435FA13"/>
    <w:rsid w:val="143808AB"/>
    <w:rsid w:val="143B009B"/>
    <w:rsid w:val="143B4E0A"/>
    <w:rsid w:val="144E45B8"/>
    <w:rsid w:val="14533BB1"/>
    <w:rsid w:val="145401A3"/>
    <w:rsid w:val="1458A74C"/>
    <w:rsid w:val="1460C185"/>
    <w:rsid w:val="1464FE5C"/>
    <w:rsid w:val="146A30CC"/>
    <w:rsid w:val="147F8E8C"/>
    <w:rsid w:val="1482DCF5"/>
    <w:rsid w:val="1487BDA7"/>
    <w:rsid w:val="148ABEA1"/>
    <w:rsid w:val="148EA4B2"/>
    <w:rsid w:val="14912453"/>
    <w:rsid w:val="14985FC9"/>
    <w:rsid w:val="14987932"/>
    <w:rsid w:val="14A29E39"/>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5FA2"/>
    <w:rsid w:val="152A291E"/>
    <w:rsid w:val="152CD493"/>
    <w:rsid w:val="152D8869"/>
    <w:rsid w:val="153107A9"/>
    <w:rsid w:val="15358DEE"/>
    <w:rsid w:val="153E322C"/>
    <w:rsid w:val="1541C954"/>
    <w:rsid w:val="154665F8"/>
    <w:rsid w:val="154A0859"/>
    <w:rsid w:val="154F031C"/>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6975D"/>
    <w:rsid w:val="15E91FAB"/>
    <w:rsid w:val="15EAC712"/>
    <w:rsid w:val="15F2CCCB"/>
    <w:rsid w:val="15F5269D"/>
    <w:rsid w:val="16016721"/>
    <w:rsid w:val="1603211B"/>
    <w:rsid w:val="1609876B"/>
    <w:rsid w:val="160A0CEC"/>
    <w:rsid w:val="161D56FA"/>
    <w:rsid w:val="1623616D"/>
    <w:rsid w:val="1626BE83"/>
    <w:rsid w:val="16277D16"/>
    <w:rsid w:val="1637B821"/>
    <w:rsid w:val="164ADE94"/>
    <w:rsid w:val="1654E5AC"/>
    <w:rsid w:val="1660D4FD"/>
    <w:rsid w:val="1661C83A"/>
    <w:rsid w:val="1665014A"/>
    <w:rsid w:val="166FD445"/>
    <w:rsid w:val="16725343"/>
    <w:rsid w:val="1676B27C"/>
    <w:rsid w:val="167BEBAB"/>
    <w:rsid w:val="1687D1D3"/>
    <w:rsid w:val="168A7DBA"/>
    <w:rsid w:val="168E7F01"/>
    <w:rsid w:val="1691B474"/>
    <w:rsid w:val="16925DD6"/>
    <w:rsid w:val="16952D5D"/>
    <w:rsid w:val="169B614F"/>
    <w:rsid w:val="169C8658"/>
    <w:rsid w:val="16A289A3"/>
    <w:rsid w:val="16A4FC85"/>
    <w:rsid w:val="16A5A651"/>
    <w:rsid w:val="16B783A1"/>
    <w:rsid w:val="16C56AF9"/>
    <w:rsid w:val="16C9C101"/>
    <w:rsid w:val="16CC63DB"/>
    <w:rsid w:val="16CDA129"/>
    <w:rsid w:val="16DCEA4E"/>
    <w:rsid w:val="16DCF15A"/>
    <w:rsid w:val="16DF91EA"/>
    <w:rsid w:val="16ECE8DB"/>
    <w:rsid w:val="16F1F8EB"/>
    <w:rsid w:val="16F75C7E"/>
    <w:rsid w:val="17003FDF"/>
    <w:rsid w:val="170311FA"/>
    <w:rsid w:val="17033A9B"/>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074CB"/>
    <w:rsid w:val="17B2D77C"/>
    <w:rsid w:val="17B36059"/>
    <w:rsid w:val="17B91055"/>
    <w:rsid w:val="17BC1BAE"/>
    <w:rsid w:val="17C15CC2"/>
    <w:rsid w:val="17C17163"/>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FC718"/>
    <w:rsid w:val="18985554"/>
    <w:rsid w:val="18A1D5A2"/>
    <w:rsid w:val="18A88AD3"/>
    <w:rsid w:val="18AD2C46"/>
    <w:rsid w:val="18B089F0"/>
    <w:rsid w:val="18C825D2"/>
    <w:rsid w:val="18CA8367"/>
    <w:rsid w:val="18CC8CC4"/>
    <w:rsid w:val="18CE5449"/>
    <w:rsid w:val="18CEBADB"/>
    <w:rsid w:val="18D1A6D9"/>
    <w:rsid w:val="18D52F66"/>
    <w:rsid w:val="18DA3269"/>
    <w:rsid w:val="18DB091F"/>
    <w:rsid w:val="18E5A3EC"/>
    <w:rsid w:val="18E830C4"/>
    <w:rsid w:val="18E8CBA7"/>
    <w:rsid w:val="18EBA572"/>
    <w:rsid w:val="18EE787B"/>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AD3D9"/>
    <w:rsid w:val="198CAFAA"/>
    <w:rsid w:val="198E8C14"/>
    <w:rsid w:val="198F4802"/>
    <w:rsid w:val="1991B79F"/>
    <w:rsid w:val="1993182E"/>
    <w:rsid w:val="1994AFEE"/>
    <w:rsid w:val="1995FBB7"/>
    <w:rsid w:val="199F3C7C"/>
    <w:rsid w:val="19A33096"/>
    <w:rsid w:val="19ADB4FD"/>
    <w:rsid w:val="19AE57A3"/>
    <w:rsid w:val="19B3B276"/>
    <w:rsid w:val="19B3CF22"/>
    <w:rsid w:val="19D243AE"/>
    <w:rsid w:val="19D65B52"/>
    <w:rsid w:val="19DE0B32"/>
    <w:rsid w:val="19E59D65"/>
    <w:rsid w:val="19E64298"/>
    <w:rsid w:val="19EFE81D"/>
    <w:rsid w:val="19FAE58B"/>
    <w:rsid w:val="1A01F34C"/>
    <w:rsid w:val="1A0935F8"/>
    <w:rsid w:val="1A10F593"/>
    <w:rsid w:val="1A114B6C"/>
    <w:rsid w:val="1A14AC04"/>
    <w:rsid w:val="1A16B52B"/>
    <w:rsid w:val="1A1EB8B0"/>
    <w:rsid w:val="1A2206FE"/>
    <w:rsid w:val="1A256838"/>
    <w:rsid w:val="1A279E64"/>
    <w:rsid w:val="1A2EEF3B"/>
    <w:rsid w:val="1A2F7F00"/>
    <w:rsid w:val="1A4824B8"/>
    <w:rsid w:val="1A48521A"/>
    <w:rsid w:val="1A4B9BE0"/>
    <w:rsid w:val="1A4F4F34"/>
    <w:rsid w:val="1A55E72B"/>
    <w:rsid w:val="1A5A4190"/>
    <w:rsid w:val="1A5AB81C"/>
    <w:rsid w:val="1A5BD72D"/>
    <w:rsid w:val="1A671D39"/>
    <w:rsid w:val="1A767C05"/>
    <w:rsid w:val="1A774594"/>
    <w:rsid w:val="1A7A5D5D"/>
    <w:rsid w:val="1A7DA940"/>
    <w:rsid w:val="1A88922B"/>
    <w:rsid w:val="1A8F70A5"/>
    <w:rsid w:val="1A91E989"/>
    <w:rsid w:val="1A930996"/>
    <w:rsid w:val="1AB0FC41"/>
    <w:rsid w:val="1ABCC713"/>
    <w:rsid w:val="1AC97FF6"/>
    <w:rsid w:val="1ACD638A"/>
    <w:rsid w:val="1ACE8004"/>
    <w:rsid w:val="1AD30694"/>
    <w:rsid w:val="1AD78BDD"/>
    <w:rsid w:val="1ADB7EB3"/>
    <w:rsid w:val="1AE6B571"/>
    <w:rsid w:val="1AE70755"/>
    <w:rsid w:val="1AEEF418"/>
    <w:rsid w:val="1AF7D21E"/>
    <w:rsid w:val="1AF8C552"/>
    <w:rsid w:val="1AF95F56"/>
    <w:rsid w:val="1AFADBEA"/>
    <w:rsid w:val="1B0601D4"/>
    <w:rsid w:val="1B0AB052"/>
    <w:rsid w:val="1B0AD151"/>
    <w:rsid w:val="1B0E7561"/>
    <w:rsid w:val="1B11BDA0"/>
    <w:rsid w:val="1B1260D4"/>
    <w:rsid w:val="1B1EBC62"/>
    <w:rsid w:val="1B20B43F"/>
    <w:rsid w:val="1B249933"/>
    <w:rsid w:val="1B255651"/>
    <w:rsid w:val="1B3003A4"/>
    <w:rsid w:val="1B48839A"/>
    <w:rsid w:val="1B4A3C92"/>
    <w:rsid w:val="1B4E266B"/>
    <w:rsid w:val="1B4FDB53"/>
    <w:rsid w:val="1B50FA9A"/>
    <w:rsid w:val="1B56E69F"/>
    <w:rsid w:val="1B5CBF1D"/>
    <w:rsid w:val="1B5E649D"/>
    <w:rsid w:val="1B5F30FC"/>
    <w:rsid w:val="1B651AA7"/>
    <w:rsid w:val="1B6FD129"/>
    <w:rsid w:val="1B7020FE"/>
    <w:rsid w:val="1B718944"/>
    <w:rsid w:val="1B808111"/>
    <w:rsid w:val="1B80C9BC"/>
    <w:rsid w:val="1B850ABC"/>
    <w:rsid w:val="1B859C53"/>
    <w:rsid w:val="1B86BD39"/>
    <w:rsid w:val="1B8C4851"/>
    <w:rsid w:val="1B99EC1E"/>
    <w:rsid w:val="1BA6AF61"/>
    <w:rsid w:val="1BAFBB3C"/>
    <w:rsid w:val="1BB0AD16"/>
    <w:rsid w:val="1BBF4C71"/>
    <w:rsid w:val="1BC41978"/>
    <w:rsid w:val="1BC576C6"/>
    <w:rsid w:val="1BC6577E"/>
    <w:rsid w:val="1BC70BDB"/>
    <w:rsid w:val="1BDC1AA7"/>
    <w:rsid w:val="1BDC2DA8"/>
    <w:rsid w:val="1BE0B59E"/>
    <w:rsid w:val="1BE15D33"/>
    <w:rsid w:val="1BEAD4E0"/>
    <w:rsid w:val="1BEB75D0"/>
    <w:rsid w:val="1BEB8202"/>
    <w:rsid w:val="1BEF793F"/>
    <w:rsid w:val="1BFB6D48"/>
    <w:rsid w:val="1C0533E8"/>
    <w:rsid w:val="1C05B40E"/>
    <w:rsid w:val="1C08DE67"/>
    <w:rsid w:val="1C0BDE3D"/>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90027"/>
    <w:rsid w:val="1C3F60FD"/>
    <w:rsid w:val="1C48393F"/>
    <w:rsid w:val="1C4DF169"/>
    <w:rsid w:val="1C50F6FC"/>
    <w:rsid w:val="1C52A311"/>
    <w:rsid w:val="1C537205"/>
    <w:rsid w:val="1C57C18A"/>
    <w:rsid w:val="1C5AAF42"/>
    <w:rsid w:val="1C6847D3"/>
    <w:rsid w:val="1C6C53E0"/>
    <w:rsid w:val="1C760252"/>
    <w:rsid w:val="1C77F8BF"/>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38BF1"/>
    <w:rsid w:val="1D05197F"/>
    <w:rsid w:val="1D0546F6"/>
    <w:rsid w:val="1D0AB49A"/>
    <w:rsid w:val="1D0BBBA8"/>
    <w:rsid w:val="1D0D3DC9"/>
    <w:rsid w:val="1D1541E7"/>
    <w:rsid w:val="1D19D4B8"/>
    <w:rsid w:val="1D1AEFAC"/>
    <w:rsid w:val="1D1E6537"/>
    <w:rsid w:val="1D1EC09F"/>
    <w:rsid w:val="1D201656"/>
    <w:rsid w:val="1D303C18"/>
    <w:rsid w:val="1D30DF38"/>
    <w:rsid w:val="1D3D6F80"/>
    <w:rsid w:val="1D40107D"/>
    <w:rsid w:val="1D467182"/>
    <w:rsid w:val="1D4731B8"/>
    <w:rsid w:val="1D4C20D7"/>
    <w:rsid w:val="1D50DB03"/>
    <w:rsid w:val="1D52A125"/>
    <w:rsid w:val="1D56281A"/>
    <w:rsid w:val="1D5D7F59"/>
    <w:rsid w:val="1D5F7C2E"/>
    <w:rsid w:val="1D6FBA50"/>
    <w:rsid w:val="1D721149"/>
    <w:rsid w:val="1D79E457"/>
    <w:rsid w:val="1D7AE1EB"/>
    <w:rsid w:val="1D80DABA"/>
    <w:rsid w:val="1D817B1E"/>
    <w:rsid w:val="1D89809A"/>
    <w:rsid w:val="1D90C97A"/>
    <w:rsid w:val="1D91D7B7"/>
    <w:rsid w:val="1D983FA2"/>
    <w:rsid w:val="1D993855"/>
    <w:rsid w:val="1D9986C0"/>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8C2B0"/>
    <w:rsid w:val="1E1E42B5"/>
    <w:rsid w:val="1E23AEAD"/>
    <w:rsid w:val="1E25C038"/>
    <w:rsid w:val="1E2A8A55"/>
    <w:rsid w:val="1E304929"/>
    <w:rsid w:val="1E30AC11"/>
    <w:rsid w:val="1E314CF9"/>
    <w:rsid w:val="1E314F90"/>
    <w:rsid w:val="1E339BEB"/>
    <w:rsid w:val="1E33B32E"/>
    <w:rsid w:val="1E3CD8B9"/>
    <w:rsid w:val="1E42B188"/>
    <w:rsid w:val="1E500964"/>
    <w:rsid w:val="1E547389"/>
    <w:rsid w:val="1E5DCF97"/>
    <w:rsid w:val="1E6F6B16"/>
    <w:rsid w:val="1E7DCDAD"/>
    <w:rsid w:val="1E81D2E8"/>
    <w:rsid w:val="1E84E1E6"/>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07E"/>
    <w:rsid w:val="1EF105A3"/>
    <w:rsid w:val="1EF236CE"/>
    <w:rsid w:val="1EF3F83D"/>
    <w:rsid w:val="1EF4FD43"/>
    <w:rsid w:val="1EF7290A"/>
    <w:rsid w:val="1EF959DC"/>
    <w:rsid w:val="1EFBC8B4"/>
    <w:rsid w:val="1F0D584A"/>
    <w:rsid w:val="1F1A7447"/>
    <w:rsid w:val="1F211DD6"/>
    <w:rsid w:val="1F232174"/>
    <w:rsid w:val="1F2E6424"/>
    <w:rsid w:val="1F2EA7E0"/>
    <w:rsid w:val="1F37C4CC"/>
    <w:rsid w:val="1F37ECA5"/>
    <w:rsid w:val="1F38789F"/>
    <w:rsid w:val="1F3EFC02"/>
    <w:rsid w:val="1F4995F5"/>
    <w:rsid w:val="1F5762DC"/>
    <w:rsid w:val="1F62CA94"/>
    <w:rsid w:val="1F6C589F"/>
    <w:rsid w:val="1F716DB2"/>
    <w:rsid w:val="1F74BD64"/>
    <w:rsid w:val="1F76C101"/>
    <w:rsid w:val="1F784EC9"/>
    <w:rsid w:val="1F7ABE61"/>
    <w:rsid w:val="1F7F8170"/>
    <w:rsid w:val="1F87AB9B"/>
    <w:rsid w:val="1F88938E"/>
    <w:rsid w:val="1F911451"/>
    <w:rsid w:val="1F958051"/>
    <w:rsid w:val="1F9A054D"/>
    <w:rsid w:val="1F9B025D"/>
    <w:rsid w:val="1F9C3CFE"/>
    <w:rsid w:val="1FA0972F"/>
    <w:rsid w:val="1FBACB2C"/>
    <w:rsid w:val="1FC41585"/>
    <w:rsid w:val="1FC61485"/>
    <w:rsid w:val="1FC6C823"/>
    <w:rsid w:val="1FC9EAD3"/>
    <w:rsid w:val="1FCBA314"/>
    <w:rsid w:val="1FE2B67C"/>
    <w:rsid w:val="1FEF421F"/>
    <w:rsid w:val="1FF82E8E"/>
    <w:rsid w:val="1FFFDF78"/>
    <w:rsid w:val="1FFFF880"/>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3E920"/>
    <w:rsid w:val="209D54AD"/>
    <w:rsid w:val="20A8DE77"/>
    <w:rsid w:val="20AD7DD0"/>
    <w:rsid w:val="20BAAC6A"/>
    <w:rsid w:val="20BDEE86"/>
    <w:rsid w:val="20C5B569"/>
    <w:rsid w:val="20C6C1BD"/>
    <w:rsid w:val="20CB86D6"/>
    <w:rsid w:val="20D90047"/>
    <w:rsid w:val="20E653F4"/>
    <w:rsid w:val="20ED170B"/>
    <w:rsid w:val="20EE9816"/>
    <w:rsid w:val="20EFC372"/>
    <w:rsid w:val="20F43357"/>
    <w:rsid w:val="20FBB230"/>
    <w:rsid w:val="20FEEFCA"/>
    <w:rsid w:val="2100BB6B"/>
    <w:rsid w:val="21015218"/>
    <w:rsid w:val="21078CB9"/>
    <w:rsid w:val="210CCE64"/>
    <w:rsid w:val="211301C9"/>
    <w:rsid w:val="2119BD27"/>
    <w:rsid w:val="2119C804"/>
    <w:rsid w:val="211E1A18"/>
    <w:rsid w:val="21211598"/>
    <w:rsid w:val="21238350"/>
    <w:rsid w:val="2128D1D4"/>
    <w:rsid w:val="212CA9D4"/>
    <w:rsid w:val="212E4939"/>
    <w:rsid w:val="2140CB13"/>
    <w:rsid w:val="2147BA5C"/>
    <w:rsid w:val="2147C97A"/>
    <w:rsid w:val="21489B85"/>
    <w:rsid w:val="215052AA"/>
    <w:rsid w:val="2150A56C"/>
    <w:rsid w:val="2151B106"/>
    <w:rsid w:val="2156042C"/>
    <w:rsid w:val="215FB713"/>
    <w:rsid w:val="216226CD"/>
    <w:rsid w:val="2165FF28"/>
    <w:rsid w:val="2167BAD8"/>
    <w:rsid w:val="2169011A"/>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972D1"/>
    <w:rsid w:val="220BE4CB"/>
    <w:rsid w:val="220DA9A1"/>
    <w:rsid w:val="220DD474"/>
    <w:rsid w:val="2214952C"/>
    <w:rsid w:val="2218BA2A"/>
    <w:rsid w:val="22194991"/>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68878"/>
    <w:rsid w:val="2307314F"/>
    <w:rsid w:val="23136655"/>
    <w:rsid w:val="2317E18D"/>
    <w:rsid w:val="2318ABC2"/>
    <w:rsid w:val="231D0FE3"/>
    <w:rsid w:val="232C6C20"/>
    <w:rsid w:val="232CE13F"/>
    <w:rsid w:val="2332BF10"/>
    <w:rsid w:val="2333C8AB"/>
    <w:rsid w:val="234462DE"/>
    <w:rsid w:val="2348A26B"/>
    <w:rsid w:val="2349957D"/>
    <w:rsid w:val="234A800E"/>
    <w:rsid w:val="23559B53"/>
    <w:rsid w:val="2358A8A1"/>
    <w:rsid w:val="235D8444"/>
    <w:rsid w:val="23617498"/>
    <w:rsid w:val="2364B1E0"/>
    <w:rsid w:val="23690799"/>
    <w:rsid w:val="2384C9DC"/>
    <w:rsid w:val="2385CDEE"/>
    <w:rsid w:val="238E5C96"/>
    <w:rsid w:val="23916760"/>
    <w:rsid w:val="23A02B75"/>
    <w:rsid w:val="23A2D28B"/>
    <w:rsid w:val="23A794FD"/>
    <w:rsid w:val="23A7FE9E"/>
    <w:rsid w:val="23AEFF54"/>
    <w:rsid w:val="23AFB5F4"/>
    <w:rsid w:val="23B17F9E"/>
    <w:rsid w:val="23B59799"/>
    <w:rsid w:val="23BAB814"/>
    <w:rsid w:val="23BDC58B"/>
    <w:rsid w:val="23BDEAF0"/>
    <w:rsid w:val="23C7E34B"/>
    <w:rsid w:val="23C959C4"/>
    <w:rsid w:val="23D7B8B5"/>
    <w:rsid w:val="23D83D48"/>
    <w:rsid w:val="23DF90B9"/>
    <w:rsid w:val="23E34EE4"/>
    <w:rsid w:val="23E86AC7"/>
    <w:rsid w:val="23EA2E01"/>
    <w:rsid w:val="23ED617F"/>
    <w:rsid w:val="23F5E984"/>
    <w:rsid w:val="23F67EC7"/>
    <w:rsid w:val="23F98BD3"/>
    <w:rsid w:val="23FDFD6D"/>
    <w:rsid w:val="240021AB"/>
    <w:rsid w:val="24110EA3"/>
    <w:rsid w:val="241B1648"/>
    <w:rsid w:val="242296A9"/>
    <w:rsid w:val="242D0214"/>
    <w:rsid w:val="242D8707"/>
    <w:rsid w:val="24383F4F"/>
    <w:rsid w:val="24511224"/>
    <w:rsid w:val="24536BF1"/>
    <w:rsid w:val="24596EA8"/>
    <w:rsid w:val="245EF039"/>
    <w:rsid w:val="2461E9AF"/>
    <w:rsid w:val="2462FAFF"/>
    <w:rsid w:val="24656EE4"/>
    <w:rsid w:val="246E1B00"/>
    <w:rsid w:val="246F8569"/>
    <w:rsid w:val="247169B0"/>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216A6"/>
    <w:rsid w:val="251802F5"/>
    <w:rsid w:val="25182FAA"/>
    <w:rsid w:val="25210B75"/>
    <w:rsid w:val="25212BFD"/>
    <w:rsid w:val="25282C85"/>
    <w:rsid w:val="252D7E54"/>
    <w:rsid w:val="25341103"/>
    <w:rsid w:val="254B9ECF"/>
    <w:rsid w:val="2552571C"/>
    <w:rsid w:val="2552A48B"/>
    <w:rsid w:val="255C8ABC"/>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97F98C"/>
    <w:rsid w:val="25A1C32B"/>
    <w:rsid w:val="25AC97F5"/>
    <w:rsid w:val="25B93BB5"/>
    <w:rsid w:val="25B97A34"/>
    <w:rsid w:val="25BD04CC"/>
    <w:rsid w:val="25D3BF5A"/>
    <w:rsid w:val="25DF2D03"/>
    <w:rsid w:val="25E2C1E7"/>
    <w:rsid w:val="25E769BD"/>
    <w:rsid w:val="25E8A1BB"/>
    <w:rsid w:val="25F3D09F"/>
    <w:rsid w:val="25F7FC25"/>
    <w:rsid w:val="260160ED"/>
    <w:rsid w:val="260B1F70"/>
    <w:rsid w:val="260B8DDA"/>
    <w:rsid w:val="261033D2"/>
    <w:rsid w:val="261A371D"/>
    <w:rsid w:val="2621FC2A"/>
    <w:rsid w:val="2622290E"/>
    <w:rsid w:val="26266964"/>
    <w:rsid w:val="2627B11D"/>
    <w:rsid w:val="2629EB71"/>
    <w:rsid w:val="2636325A"/>
    <w:rsid w:val="263A5CC8"/>
    <w:rsid w:val="263AA9E3"/>
    <w:rsid w:val="263ED2F2"/>
    <w:rsid w:val="2642817B"/>
    <w:rsid w:val="264B86DE"/>
    <w:rsid w:val="264C330A"/>
    <w:rsid w:val="264F36F7"/>
    <w:rsid w:val="26563137"/>
    <w:rsid w:val="265638E1"/>
    <w:rsid w:val="265E65B3"/>
    <w:rsid w:val="2675B4AD"/>
    <w:rsid w:val="2676A6A7"/>
    <w:rsid w:val="267ED3C7"/>
    <w:rsid w:val="26809D0F"/>
    <w:rsid w:val="26840AD9"/>
    <w:rsid w:val="268414C7"/>
    <w:rsid w:val="26888F55"/>
    <w:rsid w:val="268E4C3B"/>
    <w:rsid w:val="26916828"/>
    <w:rsid w:val="26A1D970"/>
    <w:rsid w:val="26C313D4"/>
    <w:rsid w:val="26C74642"/>
    <w:rsid w:val="26CB46F8"/>
    <w:rsid w:val="26D08EAB"/>
    <w:rsid w:val="26D13E9E"/>
    <w:rsid w:val="26D5525B"/>
    <w:rsid w:val="26E09A4D"/>
    <w:rsid w:val="26EE4098"/>
    <w:rsid w:val="26FC88FB"/>
    <w:rsid w:val="27008914"/>
    <w:rsid w:val="27012B09"/>
    <w:rsid w:val="2704E89C"/>
    <w:rsid w:val="2705791A"/>
    <w:rsid w:val="27059A38"/>
    <w:rsid w:val="270A78D5"/>
    <w:rsid w:val="270B8391"/>
    <w:rsid w:val="270E3B3F"/>
    <w:rsid w:val="27147A3C"/>
    <w:rsid w:val="27177B49"/>
    <w:rsid w:val="271B402D"/>
    <w:rsid w:val="272DB753"/>
    <w:rsid w:val="272EDAA0"/>
    <w:rsid w:val="2738ABD6"/>
    <w:rsid w:val="2738EEEB"/>
    <w:rsid w:val="274325D9"/>
    <w:rsid w:val="274DBA73"/>
    <w:rsid w:val="274F9249"/>
    <w:rsid w:val="275876B3"/>
    <w:rsid w:val="275DA61D"/>
    <w:rsid w:val="275F1280"/>
    <w:rsid w:val="276219AF"/>
    <w:rsid w:val="27658C8D"/>
    <w:rsid w:val="276B08AA"/>
    <w:rsid w:val="276BC2AD"/>
    <w:rsid w:val="277B0045"/>
    <w:rsid w:val="277D5E33"/>
    <w:rsid w:val="278761B7"/>
    <w:rsid w:val="2791A586"/>
    <w:rsid w:val="279C2174"/>
    <w:rsid w:val="27A3CD14"/>
    <w:rsid w:val="27AADD42"/>
    <w:rsid w:val="27AD636A"/>
    <w:rsid w:val="27B47239"/>
    <w:rsid w:val="27B82DCB"/>
    <w:rsid w:val="27C0DD7A"/>
    <w:rsid w:val="27C65389"/>
    <w:rsid w:val="27CB7B6F"/>
    <w:rsid w:val="27CE4B22"/>
    <w:rsid w:val="27D07A98"/>
    <w:rsid w:val="27D6DDA6"/>
    <w:rsid w:val="27EF857D"/>
    <w:rsid w:val="27EF9675"/>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F3136"/>
    <w:rsid w:val="28527184"/>
    <w:rsid w:val="28532361"/>
    <w:rsid w:val="285ADC3E"/>
    <w:rsid w:val="285FF6CA"/>
    <w:rsid w:val="2862FA82"/>
    <w:rsid w:val="28659AD5"/>
    <w:rsid w:val="28659E9B"/>
    <w:rsid w:val="28674C93"/>
    <w:rsid w:val="28683BA2"/>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20475"/>
    <w:rsid w:val="28D8C3E1"/>
    <w:rsid w:val="28D8FC0F"/>
    <w:rsid w:val="28DCA986"/>
    <w:rsid w:val="28E77FA4"/>
    <w:rsid w:val="28EDA218"/>
    <w:rsid w:val="28F616D7"/>
    <w:rsid w:val="290F57DE"/>
    <w:rsid w:val="29192FCE"/>
    <w:rsid w:val="291B8600"/>
    <w:rsid w:val="291FFCDA"/>
    <w:rsid w:val="29309134"/>
    <w:rsid w:val="294A2428"/>
    <w:rsid w:val="2952F6ED"/>
    <w:rsid w:val="295586D7"/>
    <w:rsid w:val="295695D8"/>
    <w:rsid w:val="29622BF5"/>
    <w:rsid w:val="296460F8"/>
    <w:rsid w:val="2967E28C"/>
    <w:rsid w:val="296E104C"/>
    <w:rsid w:val="29708A43"/>
    <w:rsid w:val="29733C95"/>
    <w:rsid w:val="29876EC8"/>
    <w:rsid w:val="2993858C"/>
    <w:rsid w:val="2999696A"/>
    <w:rsid w:val="29A79634"/>
    <w:rsid w:val="29B1A459"/>
    <w:rsid w:val="29BA73C9"/>
    <w:rsid w:val="29BFDE0C"/>
    <w:rsid w:val="29C3B0F6"/>
    <w:rsid w:val="29C9AA51"/>
    <w:rsid w:val="29CA1D6D"/>
    <w:rsid w:val="29D81DB3"/>
    <w:rsid w:val="29DBAAC3"/>
    <w:rsid w:val="29DEE05C"/>
    <w:rsid w:val="29E682A1"/>
    <w:rsid w:val="29EAC386"/>
    <w:rsid w:val="29EE3EB0"/>
    <w:rsid w:val="29EFEC18"/>
    <w:rsid w:val="29F38DA4"/>
    <w:rsid w:val="2A0B0719"/>
    <w:rsid w:val="2A1A2788"/>
    <w:rsid w:val="2A1B3EF5"/>
    <w:rsid w:val="2A2469F3"/>
    <w:rsid w:val="2A4138F3"/>
    <w:rsid w:val="2A443B93"/>
    <w:rsid w:val="2A4C4F89"/>
    <w:rsid w:val="2A4D6EA6"/>
    <w:rsid w:val="2A4DD80B"/>
    <w:rsid w:val="2A553E11"/>
    <w:rsid w:val="2A562DEA"/>
    <w:rsid w:val="2A566C56"/>
    <w:rsid w:val="2A5B8318"/>
    <w:rsid w:val="2A5D3D4E"/>
    <w:rsid w:val="2A6A03DA"/>
    <w:rsid w:val="2A71C88D"/>
    <w:rsid w:val="2A80CA6F"/>
    <w:rsid w:val="2A84AC4E"/>
    <w:rsid w:val="2A8B1CD5"/>
    <w:rsid w:val="2A96D6A6"/>
    <w:rsid w:val="2AA45B56"/>
    <w:rsid w:val="2AA56BCF"/>
    <w:rsid w:val="2AA6DCEE"/>
    <w:rsid w:val="2AA83908"/>
    <w:rsid w:val="2AB17F5A"/>
    <w:rsid w:val="2AB9BC20"/>
    <w:rsid w:val="2ABE6EC5"/>
    <w:rsid w:val="2AC7AF38"/>
    <w:rsid w:val="2ACDDCA5"/>
    <w:rsid w:val="2AD2E6C5"/>
    <w:rsid w:val="2AD77F3D"/>
    <w:rsid w:val="2AD7E486"/>
    <w:rsid w:val="2AE5A701"/>
    <w:rsid w:val="2AE5BA14"/>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3FF09"/>
    <w:rsid w:val="2B84CD68"/>
    <w:rsid w:val="2B87281E"/>
    <w:rsid w:val="2B93E4D5"/>
    <w:rsid w:val="2B95590D"/>
    <w:rsid w:val="2B9831CB"/>
    <w:rsid w:val="2B989337"/>
    <w:rsid w:val="2B9DEF27"/>
    <w:rsid w:val="2B9E91AC"/>
    <w:rsid w:val="2BA09AFC"/>
    <w:rsid w:val="2BA11E1A"/>
    <w:rsid w:val="2BA2B320"/>
    <w:rsid w:val="2BA423A9"/>
    <w:rsid w:val="2BA43252"/>
    <w:rsid w:val="2BC14A3B"/>
    <w:rsid w:val="2BD61BCA"/>
    <w:rsid w:val="2BD74B21"/>
    <w:rsid w:val="2BDD5F81"/>
    <w:rsid w:val="2BDF408C"/>
    <w:rsid w:val="2BDF5CD3"/>
    <w:rsid w:val="2BE18406"/>
    <w:rsid w:val="2BE568BD"/>
    <w:rsid w:val="2BF08145"/>
    <w:rsid w:val="2C0B2DE8"/>
    <w:rsid w:val="2C13B15C"/>
    <w:rsid w:val="2C17B5F3"/>
    <w:rsid w:val="2C1A0021"/>
    <w:rsid w:val="2C1BE03F"/>
    <w:rsid w:val="2C3A424E"/>
    <w:rsid w:val="2C3C72A2"/>
    <w:rsid w:val="2C463F24"/>
    <w:rsid w:val="2C478778"/>
    <w:rsid w:val="2C4E59D8"/>
    <w:rsid w:val="2C5D70E1"/>
    <w:rsid w:val="2C6816B9"/>
    <w:rsid w:val="2C7083C9"/>
    <w:rsid w:val="2C72EF8C"/>
    <w:rsid w:val="2C73DC99"/>
    <w:rsid w:val="2C8C401B"/>
    <w:rsid w:val="2C922F57"/>
    <w:rsid w:val="2C9B7CC8"/>
    <w:rsid w:val="2C9CCC60"/>
    <w:rsid w:val="2C9DD20D"/>
    <w:rsid w:val="2CA4BE39"/>
    <w:rsid w:val="2CA639E8"/>
    <w:rsid w:val="2CAC2F6F"/>
    <w:rsid w:val="2CB8BE40"/>
    <w:rsid w:val="2CBB352B"/>
    <w:rsid w:val="2CBBBB89"/>
    <w:rsid w:val="2CC8E93A"/>
    <w:rsid w:val="2CCB6DE2"/>
    <w:rsid w:val="2CD3D955"/>
    <w:rsid w:val="2CDB7CB4"/>
    <w:rsid w:val="2CDCDB88"/>
    <w:rsid w:val="2CF2965F"/>
    <w:rsid w:val="2CF5CEE9"/>
    <w:rsid w:val="2CF92E34"/>
    <w:rsid w:val="2CFB1EB3"/>
    <w:rsid w:val="2D1551C8"/>
    <w:rsid w:val="2D1659F1"/>
    <w:rsid w:val="2D22351C"/>
    <w:rsid w:val="2D24700F"/>
    <w:rsid w:val="2D30FE03"/>
    <w:rsid w:val="2D3EA500"/>
    <w:rsid w:val="2D47B17E"/>
    <w:rsid w:val="2D4B939A"/>
    <w:rsid w:val="2D4EB891"/>
    <w:rsid w:val="2D500368"/>
    <w:rsid w:val="2D546D9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8D84A"/>
    <w:rsid w:val="2DEED7EB"/>
    <w:rsid w:val="2DF5252F"/>
    <w:rsid w:val="2E1D4C0B"/>
    <w:rsid w:val="2E300717"/>
    <w:rsid w:val="2E42D3DB"/>
    <w:rsid w:val="2E478524"/>
    <w:rsid w:val="2E47E456"/>
    <w:rsid w:val="2E4BA64B"/>
    <w:rsid w:val="2E557D5D"/>
    <w:rsid w:val="2E5D10B3"/>
    <w:rsid w:val="2E5DD906"/>
    <w:rsid w:val="2E60D77A"/>
    <w:rsid w:val="2E65C0CD"/>
    <w:rsid w:val="2E6B39C3"/>
    <w:rsid w:val="2E72C9F7"/>
    <w:rsid w:val="2E748142"/>
    <w:rsid w:val="2E76336D"/>
    <w:rsid w:val="2E78429C"/>
    <w:rsid w:val="2E7A6644"/>
    <w:rsid w:val="2E7B4905"/>
    <w:rsid w:val="2E83E9C8"/>
    <w:rsid w:val="2E842D8D"/>
    <w:rsid w:val="2E8D3F6E"/>
    <w:rsid w:val="2E91F032"/>
    <w:rsid w:val="2E9314C8"/>
    <w:rsid w:val="2E954CEA"/>
    <w:rsid w:val="2E9D1AEC"/>
    <w:rsid w:val="2EAA4792"/>
    <w:rsid w:val="2EB9C799"/>
    <w:rsid w:val="2EBA9525"/>
    <w:rsid w:val="2EBBA101"/>
    <w:rsid w:val="2ECF51CA"/>
    <w:rsid w:val="2ED68464"/>
    <w:rsid w:val="2ED88D6D"/>
    <w:rsid w:val="2EDFDE37"/>
    <w:rsid w:val="2EE8A453"/>
    <w:rsid w:val="2EEC2367"/>
    <w:rsid w:val="2EF93B01"/>
    <w:rsid w:val="2F0F146A"/>
    <w:rsid w:val="2F190311"/>
    <w:rsid w:val="2F22CE76"/>
    <w:rsid w:val="2F24B6E3"/>
    <w:rsid w:val="2F2FA55D"/>
    <w:rsid w:val="2F31516B"/>
    <w:rsid w:val="2F329D47"/>
    <w:rsid w:val="2F331931"/>
    <w:rsid w:val="2F3F3164"/>
    <w:rsid w:val="2F42813A"/>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48E607"/>
    <w:rsid w:val="30492C84"/>
    <w:rsid w:val="30513667"/>
    <w:rsid w:val="3052F9FF"/>
    <w:rsid w:val="30683194"/>
    <w:rsid w:val="306D20A0"/>
    <w:rsid w:val="3070B260"/>
    <w:rsid w:val="3074329E"/>
    <w:rsid w:val="30774C2B"/>
    <w:rsid w:val="307B03DE"/>
    <w:rsid w:val="307BFC25"/>
    <w:rsid w:val="307CCEBA"/>
    <w:rsid w:val="307ED1D3"/>
    <w:rsid w:val="3081E788"/>
    <w:rsid w:val="3087032D"/>
    <w:rsid w:val="3088019D"/>
    <w:rsid w:val="3088839F"/>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2E600"/>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59F77"/>
    <w:rsid w:val="31BB9A13"/>
    <w:rsid w:val="31C3576F"/>
    <w:rsid w:val="31CD1C55"/>
    <w:rsid w:val="31CD587E"/>
    <w:rsid w:val="31E0D56C"/>
    <w:rsid w:val="31E5A31F"/>
    <w:rsid w:val="31E73437"/>
    <w:rsid w:val="31F4B7AC"/>
    <w:rsid w:val="31F5A778"/>
    <w:rsid w:val="31F93B81"/>
    <w:rsid w:val="31FD699B"/>
    <w:rsid w:val="320369EC"/>
    <w:rsid w:val="320A26CB"/>
    <w:rsid w:val="32130196"/>
    <w:rsid w:val="321D440D"/>
    <w:rsid w:val="321E3A26"/>
    <w:rsid w:val="3220FE38"/>
    <w:rsid w:val="32313713"/>
    <w:rsid w:val="323978BD"/>
    <w:rsid w:val="323C4E02"/>
    <w:rsid w:val="3243D623"/>
    <w:rsid w:val="324B3969"/>
    <w:rsid w:val="324DC372"/>
    <w:rsid w:val="32528E6F"/>
    <w:rsid w:val="3256507B"/>
    <w:rsid w:val="3260E91B"/>
    <w:rsid w:val="326A0ADF"/>
    <w:rsid w:val="326D4289"/>
    <w:rsid w:val="32747896"/>
    <w:rsid w:val="3277D673"/>
    <w:rsid w:val="327C36BE"/>
    <w:rsid w:val="328552FE"/>
    <w:rsid w:val="3285D8B1"/>
    <w:rsid w:val="32911FD5"/>
    <w:rsid w:val="329348D3"/>
    <w:rsid w:val="3295CC1C"/>
    <w:rsid w:val="32988F06"/>
    <w:rsid w:val="329BCFF2"/>
    <w:rsid w:val="32A2476F"/>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9FEAC"/>
    <w:rsid w:val="334E007B"/>
    <w:rsid w:val="335150D2"/>
    <w:rsid w:val="3356152F"/>
    <w:rsid w:val="335BC38D"/>
    <w:rsid w:val="33607538"/>
    <w:rsid w:val="3366F487"/>
    <w:rsid w:val="336AD1DC"/>
    <w:rsid w:val="336D61C7"/>
    <w:rsid w:val="336DA7A4"/>
    <w:rsid w:val="3371D49A"/>
    <w:rsid w:val="33751170"/>
    <w:rsid w:val="33778031"/>
    <w:rsid w:val="3386B7D9"/>
    <w:rsid w:val="338AB9C8"/>
    <w:rsid w:val="338E061B"/>
    <w:rsid w:val="3398EAFA"/>
    <w:rsid w:val="33A32B6B"/>
    <w:rsid w:val="33A5FA13"/>
    <w:rsid w:val="33A7D529"/>
    <w:rsid w:val="33B88792"/>
    <w:rsid w:val="33BB16D8"/>
    <w:rsid w:val="33C13D2F"/>
    <w:rsid w:val="33C34F22"/>
    <w:rsid w:val="33D654E4"/>
    <w:rsid w:val="33D6DF90"/>
    <w:rsid w:val="33D95A6F"/>
    <w:rsid w:val="33DAD17E"/>
    <w:rsid w:val="33DBF1CA"/>
    <w:rsid w:val="33DCA399"/>
    <w:rsid w:val="33DD6D81"/>
    <w:rsid w:val="33ED73BE"/>
    <w:rsid w:val="33F810E4"/>
    <w:rsid w:val="340560F3"/>
    <w:rsid w:val="34122D0D"/>
    <w:rsid w:val="341AB0FA"/>
    <w:rsid w:val="341FDE92"/>
    <w:rsid w:val="342CBE9C"/>
    <w:rsid w:val="343F466B"/>
    <w:rsid w:val="3440AFAA"/>
    <w:rsid w:val="34410414"/>
    <w:rsid w:val="3441DE6E"/>
    <w:rsid w:val="344526C5"/>
    <w:rsid w:val="344ADC75"/>
    <w:rsid w:val="344F4653"/>
    <w:rsid w:val="3456B1DD"/>
    <w:rsid w:val="34634794"/>
    <w:rsid w:val="34640DF4"/>
    <w:rsid w:val="346691FF"/>
    <w:rsid w:val="34691E44"/>
    <w:rsid w:val="3469E67F"/>
    <w:rsid w:val="346C6B04"/>
    <w:rsid w:val="346C986D"/>
    <w:rsid w:val="347F3A19"/>
    <w:rsid w:val="34810148"/>
    <w:rsid w:val="3481BAD3"/>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1804F"/>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5DE13"/>
    <w:rsid w:val="35BC25DB"/>
    <w:rsid w:val="35BEF4CF"/>
    <w:rsid w:val="35C66F88"/>
    <w:rsid w:val="35C7A93E"/>
    <w:rsid w:val="35CBDBB9"/>
    <w:rsid w:val="35CD51EF"/>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58104"/>
    <w:rsid w:val="361A8900"/>
    <w:rsid w:val="361C1C37"/>
    <w:rsid w:val="361C5869"/>
    <w:rsid w:val="361D1CCD"/>
    <w:rsid w:val="36230A99"/>
    <w:rsid w:val="3629479E"/>
    <w:rsid w:val="362CBC9F"/>
    <w:rsid w:val="36421285"/>
    <w:rsid w:val="3644BAB4"/>
    <w:rsid w:val="3644F66C"/>
    <w:rsid w:val="364AA0A9"/>
    <w:rsid w:val="36539342"/>
    <w:rsid w:val="365C5DA2"/>
    <w:rsid w:val="365ED53A"/>
    <w:rsid w:val="3663ACD4"/>
    <w:rsid w:val="36658A40"/>
    <w:rsid w:val="3665A0D1"/>
    <w:rsid w:val="36665552"/>
    <w:rsid w:val="366F8854"/>
    <w:rsid w:val="367205EE"/>
    <w:rsid w:val="36799CAF"/>
    <w:rsid w:val="367C297A"/>
    <w:rsid w:val="36863223"/>
    <w:rsid w:val="36892A50"/>
    <w:rsid w:val="36979D93"/>
    <w:rsid w:val="369C5402"/>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35E27"/>
    <w:rsid w:val="374A13A5"/>
    <w:rsid w:val="374E915C"/>
    <w:rsid w:val="37514D84"/>
    <w:rsid w:val="37525E74"/>
    <w:rsid w:val="3786B7B5"/>
    <w:rsid w:val="3787EF47"/>
    <w:rsid w:val="3788717E"/>
    <w:rsid w:val="378CDFDD"/>
    <w:rsid w:val="379986A2"/>
    <w:rsid w:val="3799B033"/>
    <w:rsid w:val="379A5C60"/>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0E36B"/>
    <w:rsid w:val="37F29DFC"/>
    <w:rsid w:val="37FBFB58"/>
    <w:rsid w:val="3801C0BE"/>
    <w:rsid w:val="3804CF5D"/>
    <w:rsid w:val="3805A54F"/>
    <w:rsid w:val="380C7C53"/>
    <w:rsid w:val="380EB371"/>
    <w:rsid w:val="381A3552"/>
    <w:rsid w:val="381E6A72"/>
    <w:rsid w:val="382E2887"/>
    <w:rsid w:val="3838CD51"/>
    <w:rsid w:val="38396B9C"/>
    <w:rsid w:val="38475D89"/>
    <w:rsid w:val="384E20C0"/>
    <w:rsid w:val="385D6EE0"/>
    <w:rsid w:val="386374A6"/>
    <w:rsid w:val="386719CE"/>
    <w:rsid w:val="386C5572"/>
    <w:rsid w:val="38702FBF"/>
    <w:rsid w:val="387929C2"/>
    <w:rsid w:val="387A6BC4"/>
    <w:rsid w:val="387F0BFA"/>
    <w:rsid w:val="388822FB"/>
    <w:rsid w:val="3889BFFC"/>
    <w:rsid w:val="3890C55C"/>
    <w:rsid w:val="3897A1B6"/>
    <w:rsid w:val="38A220DD"/>
    <w:rsid w:val="38A511DA"/>
    <w:rsid w:val="38A5A241"/>
    <w:rsid w:val="38AFB574"/>
    <w:rsid w:val="38AFEBE3"/>
    <w:rsid w:val="38B0CC55"/>
    <w:rsid w:val="38B2E8CD"/>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66791"/>
    <w:rsid w:val="392EAED9"/>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981BE"/>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4B3471"/>
    <w:rsid w:val="3A4CF487"/>
    <w:rsid w:val="3A70A601"/>
    <w:rsid w:val="3A743883"/>
    <w:rsid w:val="3A785D7E"/>
    <w:rsid w:val="3A8528BC"/>
    <w:rsid w:val="3A8B86A3"/>
    <w:rsid w:val="3A903CD4"/>
    <w:rsid w:val="3A9DA6B5"/>
    <w:rsid w:val="3A9F5701"/>
    <w:rsid w:val="3AA169E0"/>
    <w:rsid w:val="3AA334E9"/>
    <w:rsid w:val="3AA8D4A7"/>
    <w:rsid w:val="3AAA3FF2"/>
    <w:rsid w:val="3AB983FC"/>
    <w:rsid w:val="3ABB6BA0"/>
    <w:rsid w:val="3ACA6815"/>
    <w:rsid w:val="3ACBE2A8"/>
    <w:rsid w:val="3ACE7AA8"/>
    <w:rsid w:val="3AD4B8C2"/>
    <w:rsid w:val="3AD5E608"/>
    <w:rsid w:val="3AD665D9"/>
    <w:rsid w:val="3AD6A431"/>
    <w:rsid w:val="3ADDDA38"/>
    <w:rsid w:val="3AE90B29"/>
    <w:rsid w:val="3AF0EBEE"/>
    <w:rsid w:val="3B018E8C"/>
    <w:rsid w:val="3B0DED35"/>
    <w:rsid w:val="3B0EC37D"/>
    <w:rsid w:val="3B0F05D3"/>
    <w:rsid w:val="3B165A92"/>
    <w:rsid w:val="3B232D15"/>
    <w:rsid w:val="3B238C70"/>
    <w:rsid w:val="3B2CF02E"/>
    <w:rsid w:val="3B2DD742"/>
    <w:rsid w:val="3B33419F"/>
    <w:rsid w:val="3B3719C5"/>
    <w:rsid w:val="3B4911EA"/>
    <w:rsid w:val="3B4E7909"/>
    <w:rsid w:val="3B56B4EC"/>
    <w:rsid w:val="3B5A304B"/>
    <w:rsid w:val="3B61FFF1"/>
    <w:rsid w:val="3B654158"/>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87432"/>
    <w:rsid w:val="3BAC1500"/>
    <w:rsid w:val="3BB2095A"/>
    <w:rsid w:val="3BB2D234"/>
    <w:rsid w:val="3BB7181C"/>
    <w:rsid w:val="3BC6E8EA"/>
    <w:rsid w:val="3BDFA090"/>
    <w:rsid w:val="3BE167D6"/>
    <w:rsid w:val="3BE50BA4"/>
    <w:rsid w:val="3BF5A246"/>
    <w:rsid w:val="3BFF8F52"/>
    <w:rsid w:val="3C03E5BA"/>
    <w:rsid w:val="3C06DB49"/>
    <w:rsid w:val="3C08282E"/>
    <w:rsid w:val="3C0B444E"/>
    <w:rsid w:val="3C103BF6"/>
    <w:rsid w:val="3C16E02D"/>
    <w:rsid w:val="3C1D08B0"/>
    <w:rsid w:val="3C1F4794"/>
    <w:rsid w:val="3C22383D"/>
    <w:rsid w:val="3C24E01A"/>
    <w:rsid w:val="3C2A1768"/>
    <w:rsid w:val="3C2C9935"/>
    <w:rsid w:val="3C2E0EED"/>
    <w:rsid w:val="3C2FC082"/>
    <w:rsid w:val="3C312DBC"/>
    <w:rsid w:val="3C500685"/>
    <w:rsid w:val="3C5180B4"/>
    <w:rsid w:val="3C569DF3"/>
    <w:rsid w:val="3C573585"/>
    <w:rsid w:val="3C5F65F7"/>
    <w:rsid w:val="3C5FAF96"/>
    <w:rsid w:val="3C663608"/>
    <w:rsid w:val="3C675B87"/>
    <w:rsid w:val="3C6AE95C"/>
    <w:rsid w:val="3C6D6C75"/>
    <w:rsid w:val="3C76412D"/>
    <w:rsid w:val="3C769C67"/>
    <w:rsid w:val="3C846D2C"/>
    <w:rsid w:val="3C866F7B"/>
    <w:rsid w:val="3C8AC9BD"/>
    <w:rsid w:val="3C8C40B4"/>
    <w:rsid w:val="3C8C844D"/>
    <w:rsid w:val="3C90626E"/>
    <w:rsid w:val="3C963925"/>
    <w:rsid w:val="3CA4C34E"/>
    <w:rsid w:val="3CAA3ABE"/>
    <w:rsid w:val="3CAB8F16"/>
    <w:rsid w:val="3CB10A02"/>
    <w:rsid w:val="3CB20077"/>
    <w:rsid w:val="3CB8C819"/>
    <w:rsid w:val="3CC0BED6"/>
    <w:rsid w:val="3CC6DCEF"/>
    <w:rsid w:val="3CD25381"/>
    <w:rsid w:val="3CD31248"/>
    <w:rsid w:val="3CD736AC"/>
    <w:rsid w:val="3CE5DDD6"/>
    <w:rsid w:val="3CF2AA31"/>
    <w:rsid w:val="3D01A550"/>
    <w:rsid w:val="3D030C5B"/>
    <w:rsid w:val="3D0B2875"/>
    <w:rsid w:val="3D11DDAC"/>
    <w:rsid w:val="3D12C46C"/>
    <w:rsid w:val="3D16F67B"/>
    <w:rsid w:val="3D1806AA"/>
    <w:rsid w:val="3D2282D9"/>
    <w:rsid w:val="3D24A973"/>
    <w:rsid w:val="3D26D67D"/>
    <w:rsid w:val="3D2C2A43"/>
    <w:rsid w:val="3D2F7CC9"/>
    <w:rsid w:val="3D38CA95"/>
    <w:rsid w:val="3D4DC99B"/>
    <w:rsid w:val="3D4F656A"/>
    <w:rsid w:val="3D527A41"/>
    <w:rsid w:val="3D63F1AA"/>
    <w:rsid w:val="3D669473"/>
    <w:rsid w:val="3D702E0C"/>
    <w:rsid w:val="3D735446"/>
    <w:rsid w:val="3D743E5B"/>
    <w:rsid w:val="3D83E511"/>
    <w:rsid w:val="3D88FBC6"/>
    <w:rsid w:val="3D92D1FB"/>
    <w:rsid w:val="3DA03354"/>
    <w:rsid w:val="3DA79C81"/>
    <w:rsid w:val="3DB13E7F"/>
    <w:rsid w:val="3DB7E2DA"/>
    <w:rsid w:val="3DBB0522"/>
    <w:rsid w:val="3DD45054"/>
    <w:rsid w:val="3DDB8FD3"/>
    <w:rsid w:val="3DE380DB"/>
    <w:rsid w:val="3DEC917B"/>
    <w:rsid w:val="3DED7941"/>
    <w:rsid w:val="3DEF4660"/>
    <w:rsid w:val="3DF6923E"/>
    <w:rsid w:val="3DFB332A"/>
    <w:rsid w:val="3E05A72B"/>
    <w:rsid w:val="3E10E215"/>
    <w:rsid w:val="3E2078FE"/>
    <w:rsid w:val="3E2266A0"/>
    <w:rsid w:val="3E2D984C"/>
    <w:rsid w:val="3E2E4F60"/>
    <w:rsid w:val="3E2F63E3"/>
    <w:rsid w:val="3E3EEB5A"/>
    <w:rsid w:val="3E4AA562"/>
    <w:rsid w:val="3E53E25F"/>
    <w:rsid w:val="3E56C78C"/>
    <w:rsid w:val="3E57FA7D"/>
    <w:rsid w:val="3E5ECBA7"/>
    <w:rsid w:val="3E61959A"/>
    <w:rsid w:val="3E6220D4"/>
    <w:rsid w:val="3E67A4A0"/>
    <w:rsid w:val="3E6FA4AA"/>
    <w:rsid w:val="3E71D6A9"/>
    <w:rsid w:val="3E74DF19"/>
    <w:rsid w:val="3E759311"/>
    <w:rsid w:val="3E77CEAE"/>
    <w:rsid w:val="3E7A09DF"/>
    <w:rsid w:val="3E846560"/>
    <w:rsid w:val="3E8909A4"/>
    <w:rsid w:val="3E8A8C9D"/>
    <w:rsid w:val="3E94B9E2"/>
    <w:rsid w:val="3EA18740"/>
    <w:rsid w:val="3EA1E9E4"/>
    <w:rsid w:val="3EA2807E"/>
    <w:rsid w:val="3EACF9C2"/>
    <w:rsid w:val="3EB01AD9"/>
    <w:rsid w:val="3EB119BC"/>
    <w:rsid w:val="3EB92736"/>
    <w:rsid w:val="3EC7298C"/>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B6B6A"/>
    <w:rsid w:val="3F6EA2BA"/>
    <w:rsid w:val="3F6EDAEA"/>
    <w:rsid w:val="3F752C10"/>
    <w:rsid w:val="3F7D8502"/>
    <w:rsid w:val="3F852CF5"/>
    <w:rsid w:val="3F86BB74"/>
    <w:rsid w:val="3F886400"/>
    <w:rsid w:val="3F8A2AAC"/>
    <w:rsid w:val="3F98D49D"/>
    <w:rsid w:val="3F98E51C"/>
    <w:rsid w:val="3F9B0D02"/>
    <w:rsid w:val="3F9E51F3"/>
    <w:rsid w:val="3FA01FEA"/>
    <w:rsid w:val="3FA2D170"/>
    <w:rsid w:val="3FA5D7E9"/>
    <w:rsid w:val="3FA6F7D5"/>
    <w:rsid w:val="3FAED9FB"/>
    <w:rsid w:val="3FB58A78"/>
    <w:rsid w:val="3FB82085"/>
    <w:rsid w:val="3FBF49F1"/>
    <w:rsid w:val="3FBF6D59"/>
    <w:rsid w:val="3FCB2E5A"/>
    <w:rsid w:val="3FD7E257"/>
    <w:rsid w:val="3FD9FE2F"/>
    <w:rsid w:val="3FDB34F7"/>
    <w:rsid w:val="3FDD238E"/>
    <w:rsid w:val="3FDF161E"/>
    <w:rsid w:val="3FE75F15"/>
    <w:rsid w:val="3FE995E9"/>
    <w:rsid w:val="3FE9C6EB"/>
    <w:rsid w:val="3FEF2075"/>
    <w:rsid w:val="3FFBE8C5"/>
    <w:rsid w:val="3FFDFFE7"/>
    <w:rsid w:val="3FFFAA5F"/>
    <w:rsid w:val="4002FC12"/>
    <w:rsid w:val="40043CCA"/>
    <w:rsid w:val="40070841"/>
    <w:rsid w:val="40072E7D"/>
    <w:rsid w:val="4014ED3E"/>
    <w:rsid w:val="4016C9A2"/>
    <w:rsid w:val="4016CB55"/>
    <w:rsid w:val="401849B2"/>
    <w:rsid w:val="401965AF"/>
    <w:rsid w:val="401B49EC"/>
    <w:rsid w:val="401C6E9E"/>
    <w:rsid w:val="401E3F1D"/>
    <w:rsid w:val="401F4904"/>
    <w:rsid w:val="402417E4"/>
    <w:rsid w:val="40252500"/>
    <w:rsid w:val="4046850A"/>
    <w:rsid w:val="404AE903"/>
    <w:rsid w:val="405814CA"/>
    <w:rsid w:val="40592546"/>
    <w:rsid w:val="406FF4D9"/>
    <w:rsid w:val="4072E54E"/>
    <w:rsid w:val="4074BA71"/>
    <w:rsid w:val="407645D2"/>
    <w:rsid w:val="407B0809"/>
    <w:rsid w:val="408032CA"/>
    <w:rsid w:val="408316FB"/>
    <w:rsid w:val="408E436B"/>
    <w:rsid w:val="409002E7"/>
    <w:rsid w:val="40931EE9"/>
    <w:rsid w:val="40942F5A"/>
    <w:rsid w:val="409D41CF"/>
    <w:rsid w:val="40A5BDCE"/>
    <w:rsid w:val="40AF3EF3"/>
    <w:rsid w:val="40B19CEE"/>
    <w:rsid w:val="40B72390"/>
    <w:rsid w:val="40B917F6"/>
    <w:rsid w:val="40BC9451"/>
    <w:rsid w:val="40D5DB89"/>
    <w:rsid w:val="40E90FF0"/>
    <w:rsid w:val="40EDB178"/>
    <w:rsid w:val="40F53504"/>
    <w:rsid w:val="40F87C48"/>
    <w:rsid w:val="40F994A3"/>
    <w:rsid w:val="41038BD7"/>
    <w:rsid w:val="4103DAD8"/>
    <w:rsid w:val="410928D8"/>
    <w:rsid w:val="410AAE7D"/>
    <w:rsid w:val="410C67B5"/>
    <w:rsid w:val="410EC50A"/>
    <w:rsid w:val="410F03AB"/>
    <w:rsid w:val="41152FE6"/>
    <w:rsid w:val="41243395"/>
    <w:rsid w:val="412F2983"/>
    <w:rsid w:val="412FB7AC"/>
    <w:rsid w:val="4130BD60"/>
    <w:rsid w:val="41344D73"/>
    <w:rsid w:val="4135F498"/>
    <w:rsid w:val="41441D0F"/>
    <w:rsid w:val="4144744B"/>
    <w:rsid w:val="41585B59"/>
    <w:rsid w:val="415978C4"/>
    <w:rsid w:val="415DAB39"/>
    <w:rsid w:val="41648DEF"/>
    <w:rsid w:val="41661126"/>
    <w:rsid w:val="416C41F5"/>
    <w:rsid w:val="41741EB0"/>
    <w:rsid w:val="417A027D"/>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4D5FBE"/>
    <w:rsid w:val="425AA49C"/>
    <w:rsid w:val="426189E7"/>
    <w:rsid w:val="42660885"/>
    <w:rsid w:val="426B50D8"/>
    <w:rsid w:val="4272FF38"/>
    <w:rsid w:val="42737281"/>
    <w:rsid w:val="427C61A4"/>
    <w:rsid w:val="427C724F"/>
    <w:rsid w:val="427ED938"/>
    <w:rsid w:val="427FB9B0"/>
    <w:rsid w:val="4285C2C1"/>
    <w:rsid w:val="4297F33B"/>
    <w:rsid w:val="429E786F"/>
    <w:rsid w:val="42A66BCA"/>
    <w:rsid w:val="42A9F3DF"/>
    <w:rsid w:val="42B8A20B"/>
    <w:rsid w:val="42CF7913"/>
    <w:rsid w:val="42D02CB8"/>
    <w:rsid w:val="42D3B88E"/>
    <w:rsid w:val="42D63AC8"/>
    <w:rsid w:val="42DC55DD"/>
    <w:rsid w:val="42E0F0AA"/>
    <w:rsid w:val="42E17CEC"/>
    <w:rsid w:val="42E2BE6B"/>
    <w:rsid w:val="42E3A048"/>
    <w:rsid w:val="42F02807"/>
    <w:rsid w:val="42F195E5"/>
    <w:rsid w:val="42F48BEB"/>
    <w:rsid w:val="42F5B36D"/>
    <w:rsid w:val="42F70C73"/>
    <w:rsid w:val="42F97185"/>
    <w:rsid w:val="42F9EC64"/>
    <w:rsid w:val="43037EBE"/>
    <w:rsid w:val="4308A266"/>
    <w:rsid w:val="430D4E86"/>
    <w:rsid w:val="431820B4"/>
    <w:rsid w:val="431BED8F"/>
    <w:rsid w:val="431F620C"/>
    <w:rsid w:val="4321AFD8"/>
    <w:rsid w:val="43368825"/>
    <w:rsid w:val="43375555"/>
    <w:rsid w:val="433B90BA"/>
    <w:rsid w:val="4340F4C8"/>
    <w:rsid w:val="43502DB9"/>
    <w:rsid w:val="4350CD33"/>
    <w:rsid w:val="4357792D"/>
    <w:rsid w:val="435F4623"/>
    <w:rsid w:val="435F7FF1"/>
    <w:rsid w:val="4360C50D"/>
    <w:rsid w:val="43631DF4"/>
    <w:rsid w:val="4365084F"/>
    <w:rsid w:val="4365B50A"/>
    <w:rsid w:val="436A6412"/>
    <w:rsid w:val="436A78B5"/>
    <w:rsid w:val="437C3884"/>
    <w:rsid w:val="437CB30B"/>
    <w:rsid w:val="43807C64"/>
    <w:rsid w:val="4382B4E6"/>
    <w:rsid w:val="438312FD"/>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65902"/>
    <w:rsid w:val="44286846"/>
    <w:rsid w:val="442F1F38"/>
    <w:rsid w:val="4433BA12"/>
    <w:rsid w:val="443B7BC0"/>
    <w:rsid w:val="443D4CD8"/>
    <w:rsid w:val="443DB929"/>
    <w:rsid w:val="443E48E5"/>
    <w:rsid w:val="4444B095"/>
    <w:rsid w:val="44455915"/>
    <w:rsid w:val="444FA83E"/>
    <w:rsid w:val="44508CE0"/>
    <w:rsid w:val="4467C34D"/>
    <w:rsid w:val="44681976"/>
    <w:rsid w:val="44684D6E"/>
    <w:rsid w:val="446B50EA"/>
    <w:rsid w:val="446C7A59"/>
    <w:rsid w:val="447179EB"/>
    <w:rsid w:val="4473F76C"/>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BEACC"/>
    <w:rsid w:val="44BF8C5A"/>
    <w:rsid w:val="44C04530"/>
    <w:rsid w:val="44C161DA"/>
    <w:rsid w:val="44C26E2D"/>
    <w:rsid w:val="44C4E9D3"/>
    <w:rsid w:val="44CC7665"/>
    <w:rsid w:val="44D629C3"/>
    <w:rsid w:val="44E0FCF4"/>
    <w:rsid w:val="44E60F4B"/>
    <w:rsid w:val="44EBCB8C"/>
    <w:rsid w:val="44EEF729"/>
    <w:rsid w:val="44FDB8EF"/>
    <w:rsid w:val="44FEC764"/>
    <w:rsid w:val="450A4E0B"/>
    <w:rsid w:val="450A96E8"/>
    <w:rsid w:val="450C8FD5"/>
    <w:rsid w:val="450CA94F"/>
    <w:rsid w:val="450ED3AA"/>
    <w:rsid w:val="451ECCEC"/>
    <w:rsid w:val="4527196E"/>
    <w:rsid w:val="4527AE39"/>
    <w:rsid w:val="4534A6D7"/>
    <w:rsid w:val="453DA9A0"/>
    <w:rsid w:val="454A69AF"/>
    <w:rsid w:val="454C8467"/>
    <w:rsid w:val="454DE844"/>
    <w:rsid w:val="4552906F"/>
    <w:rsid w:val="455B7638"/>
    <w:rsid w:val="456D469B"/>
    <w:rsid w:val="4579AD7B"/>
    <w:rsid w:val="458F81F7"/>
    <w:rsid w:val="458FFB8D"/>
    <w:rsid w:val="459CE001"/>
    <w:rsid w:val="45A0F667"/>
    <w:rsid w:val="45A98E0B"/>
    <w:rsid w:val="45B205B3"/>
    <w:rsid w:val="45B63C61"/>
    <w:rsid w:val="45C23AAF"/>
    <w:rsid w:val="45CD202C"/>
    <w:rsid w:val="45DBEEA0"/>
    <w:rsid w:val="45DC04DF"/>
    <w:rsid w:val="45E423A2"/>
    <w:rsid w:val="45ED905E"/>
    <w:rsid w:val="45F014FC"/>
    <w:rsid w:val="45F05AA1"/>
    <w:rsid w:val="45F14CD2"/>
    <w:rsid w:val="45F1E984"/>
    <w:rsid w:val="45F2661F"/>
    <w:rsid w:val="4600A491"/>
    <w:rsid w:val="460F2196"/>
    <w:rsid w:val="461A7238"/>
    <w:rsid w:val="461CD046"/>
    <w:rsid w:val="46283EE8"/>
    <w:rsid w:val="4632C937"/>
    <w:rsid w:val="46488700"/>
    <w:rsid w:val="464A0521"/>
    <w:rsid w:val="4650C2A7"/>
    <w:rsid w:val="4658DEDE"/>
    <w:rsid w:val="46595893"/>
    <w:rsid w:val="465B0A0A"/>
    <w:rsid w:val="465F65D2"/>
    <w:rsid w:val="465FAF89"/>
    <w:rsid w:val="465FF599"/>
    <w:rsid w:val="4669C789"/>
    <w:rsid w:val="466C042A"/>
    <w:rsid w:val="467F607A"/>
    <w:rsid w:val="468451C7"/>
    <w:rsid w:val="46850E06"/>
    <w:rsid w:val="46897348"/>
    <w:rsid w:val="4692276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E8D0C"/>
    <w:rsid w:val="47186E6E"/>
    <w:rsid w:val="471D0BD8"/>
    <w:rsid w:val="47348B7A"/>
    <w:rsid w:val="4735004A"/>
    <w:rsid w:val="4735D0BC"/>
    <w:rsid w:val="4736C5E1"/>
    <w:rsid w:val="473E63BC"/>
    <w:rsid w:val="4742046A"/>
    <w:rsid w:val="47432462"/>
    <w:rsid w:val="47476E1D"/>
    <w:rsid w:val="4747DCAF"/>
    <w:rsid w:val="476B7816"/>
    <w:rsid w:val="4771728E"/>
    <w:rsid w:val="4773997D"/>
    <w:rsid w:val="4773CC5A"/>
    <w:rsid w:val="47741EB7"/>
    <w:rsid w:val="477C457D"/>
    <w:rsid w:val="478B8CE5"/>
    <w:rsid w:val="4793D92E"/>
    <w:rsid w:val="479617B0"/>
    <w:rsid w:val="479714C7"/>
    <w:rsid w:val="479AAA5A"/>
    <w:rsid w:val="47A9BE4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1FC7B7"/>
    <w:rsid w:val="48218A83"/>
    <w:rsid w:val="482D0812"/>
    <w:rsid w:val="483687DA"/>
    <w:rsid w:val="483D80DA"/>
    <w:rsid w:val="4842212C"/>
    <w:rsid w:val="485046F4"/>
    <w:rsid w:val="485341B2"/>
    <w:rsid w:val="485537FC"/>
    <w:rsid w:val="485586AE"/>
    <w:rsid w:val="4861A8CB"/>
    <w:rsid w:val="48694AE9"/>
    <w:rsid w:val="486A9CF4"/>
    <w:rsid w:val="486C33C3"/>
    <w:rsid w:val="486D5E2A"/>
    <w:rsid w:val="4874B612"/>
    <w:rsid w:val="48785CC4"/>
    <w:rsid w:val="48794218"/>
    <w:rsid w:val="4879E2F7"/>
    <w:rsid w:val="487DB465"/>
    <w:rsid w:val="4881A6FB"/>
    <w:rsid w:val="4891DF2B"/>
    <w:rsid w:val="4899EC06"/>
    <w:rsid w:val="4899FD66"/>
    <w:rsid w:val="48A14CCC"/>
    <w:rsid w:val="48A4A983"/>
    <w:rsid w:val="48AE45FD"/>
    <w:rsid w:val="48B63AC8"/>
    <w:rsid w:val="48BB882C"/>
    <w:rsid w:val="48BFB6B4"/>
    <w:rsid w:val="48C13F21"/>
    <w:rsid w:val="48D2B1F3"/>
    <w:rsid w:val="48D337F5"/>
    <w:rsid w:val="48D8BB90"/>
    <w:rsid w:val="48D9E824"/>
    <w:rsid w:val="48DA64FD"/>
    <w:rsid w:val="48E93212"/>
    <w:rsid w:val="48FA4D9D"/>
    <w:rsid w:val="48FCBE12"/>
    <w:rsid w:val="49016B59"/>
    <w:rsid w:val="4906842C"/>
    <w:rsid w:val="49075B43"/>
    <w:rsid w:val="490B15E6"/>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5B6C9"/>
    <w:rsid w:val="49C84AC8"/>
    <w:rsid w:val="49D2F63F"/>
    <w:rsid w:val="49DEB6CF"/>
    <w:rsid w:val="49DF3283"/>
    <w:rsid w:val="49E22495"/>
    <w:rsid w:val="49E26BEE"/>
    <w:rsid w:val="49E5279F"/>
    <w:rsid w:val="49EA9CD2"/>
    <w:rsid w:val="49FA6EB3"/>
    <w:rsid w:val="49FD1CB4"/>
    <w:rsid w:val="4A03DF65"/>
    <w:rsid w:val="4A05336B"/>
    <w:rsid w:val="4A05763D"/>
    <w:rsid w:val="4A113ED7"/>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B37A8"/>
    <w:rsid w:val="4ABD34D3"/>
    <w:rsid w:val="4AC7A902"/>
    <w:rsid w:val="4ACAAEB5"/>
    <w:rsid w:val="4ACBC937"/>
    <w:rsid w:val="4ACD3D38"/>
    <w:rsid w:val="4AD9E3B0"/>
    <w:rsid w:val="4ADED13E"/>
    <w:rsid w:val="4AE171A5"/>
    <w:rsid w:val="4AE64E3E"/>
    <w:rsid w:val="4AEB63B9"/>
    <w:rsid w:val="4AF2A80C"/>
    <w:rsid w:val="4AF3F690"/>
    <w:rsid w:val="4AF46D9B"/>
    <w:rsid w:val="4AF8796E"/>
    <w:rsid w:val="4B00153A"/>
    <w:rsid w:val="4B03852D"/>
    <w:rsid w:val="4B07DDA5"/>
    <w:rsid w:val="4B194855"/>
    <w:rsid w:val="4B200D69"/>
    <w:rsid w:val="4B21F4D7"/>
    <w:rsid w:val="4B32A5B6"/>
    <w:rsid w:val="4B34A12C"/>
    <w:rsid w:val="4B3B1E0A"/>
    <w:rsid w:val="4B472DD7"/>
    <w:rsid w:val="4B4EDF15"/>
    <w:rsid w:val="4B50FABD"/>
    <w:rsid w:val="4B5DFB97"/>
    <w:rsid w:val="4B6040CA"/>
    <w:rsid w:val="4B644033"/>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9F332C"/>
    <w:rsid w:val="4BA1D6B7"/>
    <w:rsid w:val="4BA77525"/>
    <w:rsid w:val="4BB16F1F"/>
    <w:rsid w:val="4BB3872C"/>
    <w:rsid w:val="4BB50973"/>
    <w:rsid w:val="4BB9E59E"/>
    <w:rsid w:val="4BBB0D3B"/>
    <w:rsid w:val="4BCD30DB"/>
    <w:rsid w:val="4BCE720F"/>
    <w:rsid w:val="4BD851B6"/>
    <w:rsid w:val="4BD9F7A8"/>
    <w:rsid w:val="4BDD2F32"/>
    <w:rsid w:val="4BDFE7B5"/>
    <w:rsid w:val="4BE06107"/>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3FD4"/>
    <w:rsid w:val="4C40A379"/>
    <w:rsid w:val="4C42DB65"/>
    <w:rsid w:val="4C491AD0"/>
    <w:rsid w:val="4C4B150E"/>
    <w:rsid w:val="4C55109F"/>
    <w:rsid w:val="4C57A5D9"/>
    <w:rsid w:val="4C59F532"/>
    <w:rsid w:val="4C5B92C9"/>
    <w:rsid w:val="4C5F85B8"/>
    <w:rsid w:val="4C7481D2"/>
    <w:rsid w:val="4C75F41B"/>
    <w:rsid w:val="4C7918C6"/>
    <w:rsid w:val="4C7A8627"/>
    <w:rsid w:val="4C80A10F"/>
    <w:rsid w:val="4C87A6E6"/>
    <w:rsid w:val="4C899508"/>
    <w:rsid w:val="4C89B430"/>
    <w:rsid w:val="4CA157CC"/>
    <w:rsid w:val="4CA300EF"/>
    <w:rsid w:val="4CA60D84"/>
    <w:rsid w:val="4CA69910"/>
    <w:rsid w:val="4CB5CDA7"/>
    <w:rsid w:val="4CC1CD6C"/>
    <w:rsid w:val="4CC87FEC"/>
    <w:rsid w:val="4CCB03F0"/>
    <w:rsid w:val="4CCE9B01"/>
    <w:rsid w:val="4CCEB497"/>
    <w:rsid w:val="4CDF0E29"/>
    <w:rsid w:val="4CDF94AF"/>
    <w:rsid w:val="4CEA5828"/>
    <w:rsid w:val="4CEFDE7E"/>
    <w:rsid w:val="4CF3DD5C"/>
    <w:rsid w:val="4CF41449"/>
    <w:rsid w:val="4CF5BD84"/>
    <w:rsid w:val="4CFEA4A6"/>
    <w:rsid w:val="4D02AE77"/>
    <w:rsid w:val="4D080637"/>
    <w:rsid w:val="4D0ADFA4"/>
    <w:rsid w:val="4D11CC1D"/>
    <w:rsid w:val="4D189755"/>
    <w:rsid w:val="4D19E95D"/>
    <w:rsid w:val="4D1A1C56"/>
    <w:rsid w:val="4D2183F6"/>
    <w:rsid w:val="4D24B1AC"/>
    <w:rsid w:val="4D25D995"/>
    <w:rsid w:val="4D268BD9"/>
    <w:rsid w:val="4D273816"/>
    <w:rsid w:val="4D2C7154"/>
    <w:rsid w:val="4D3CA781"/>
    <w:rsid w:val="4D45F909"/>
    <w:rsid w:val="4D48E3C2"/>
    <w:rsid w:val="4D54D219"/>
    <w:rsid w:val="4D596AF2"/>
    <w:rsid w:val="4D598163"/>
    <w:rsid w:val="4D5BE65C"/>
    <w:rsid w:val="4D5E5D68"/>
    <w:rsid w:val="4D641FDD"/>
    <w:rsid w:val="4D73FACB"/>
    <w:rsid w:val="4D7BA1E8"/>
    <w:rsid w:val="4D7C196C"/>
    <w:rsid w:val="4D846E19"/>
    <w:rsid w:val="4D8C67C4"/>
    <w:rsid w:val="4DA51F48"/>
    <w:rsid w:val="4DA89C43"/>
    <w:rsid w:val="4DA89F60"/>
    <w:rsid w:val="4DAADF9C"/>
    <w:rsid w:val="4DAFE9EC"/>
    <w:rsid w:val="4DB71933"/>
    <w:rsid w:val="4DB82F6A"/>
    <w:rsid w:val="4DBBBB14"/>
    <w:rsid w:val="4DBF078F"/>
    <w:rsid w:val="4DBF63CF"/>
    <w:rsid w:val="4DC0DFBA"/>
    <w:rsid w:val="4DC36DF0"/>
    <w:rsid w:val="4DC7D031"/>
    <w:rsid w:val="4DC86FE7"/>
    <w:rsid w:val="4DCD13FF"/>
    <w:rsid w:val="4DD23059"/>
    <w:rsid w:val="4DD61780"/>
    <w:rsid w:val="4DDD4A82"/>
    <w:rsid w:val="4DDF1E1A"/>
    <w:rsid w:val="4DE3D2FA"/>
    <w:rsid w:val="4DF2276B"/>
    <w:rsid w:val="4DF342B8"/>
    <w:rsid w:val="4DF8F18F"/>
    <w:rsid w:val="4DF95EC4"/>
    <w:rsid w:val="4E0399F9"/>
    <w:rsid w:val="4E03ACEA"/>
    <w:rsid w:val="4E03CB10"/>
    <w:rsid w:val="4E108350"/>
    <w:rsid w:val="4E153AD3"/>
    <w:rsid w:val="4E1AEF67"/>
    <w:rsid w:val="4E263BD5"/>
    <w:rsid w:val="4E2A4BF9"/>
    <w:rsid w:val="4E2C777F"/>
    <w:rsid w:val="4E2D400D"/>
    <w:rsid w:val="4E2DBBF8"/>
    <w:rsid w:val="4E4A89A6"/>
    <w:rsid w:val="4E4A90F8"/>
    <w:rsid w:val="4E5870FE"/>
    <w:rsid w:val="4E5F2B6A"/>
    <w:rsid w:val="4E5FC11D"/>
    <w:rsid w:val="4E674B02"/>
    <w:rsid w:val="4E6B574A"/>
    <w:rsid w:val="4E6C707C"/>
    <w:rsid w:val="4E7BB6E3"/>
    <w:rsid w:val="4E7F0FD3"/>
    <w:rsid w:val="4E84ECBC"/>
    <w:rsid w:val="4E89C602"/>
    <w:rsid w:val="4E8B14AB"/>
    <w:rsid w:val="4E93A17E"/>
    <w:rsid w:val="4E950DBC"/>
    <w:rsid w:val="4E9813AC"/>
    <w:rsid w:val="4E9C58C2"/>
    <w:rsid w:val="4E9DCD40"/>
    <w:rsid w:val="4E9DDB14"/>
    <w:rsid w:val="4E9F089B"/>
    <w:rsid w:val="4EA21477"/>
    <w:rsid w:val="4EA496D1"/>
    <w:rsid w:val="4EA66D6F"/>
    <w:rsid w:val="4EAE1346"/>
    <w:rsid w:val="4EAE9A0A"/>
    <w:rsid w:val="4EAF11FA"/>
    <w:rsid w:val="4EB08F6D"/>
    <w:rsid w:val="4EB615BD"/>
    <w:rsid w:val="4EB6FCEB"/>
    <w:rsid w:val="4EB7E7C4"/>
    <w:rsid w:val="4EB7F72E"/>
    <w:rsid w:val="4EB88048"/>
    <w:rsid w:val="4EBA8CD4"/>
    <w:rsid w:val="4EC4A13A"/>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A6F50"/>
    <w:rsid w:val="4F1E6763"/>
    <w:rsid w:val="4F20E839"/>
    <w:rsid w:val="4F29CFF9"/>
    <w:rsid w:val="4F2AB092"/>
    <w:rsid w:val="4F34B0A2"/>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9020E"/>
    <w:rsid w:val="4FEB39A3"/>
    <w:rsid w:val="4FECF0B6"/>
    <w:rsid w:val="4FF26653"/>
    <w:rsid w:val="500A33D0"/>
    <w:rsid w:val="500C3047"/>
    <w:rsid w:val="5013524B"/>
    <w:rsid w:val="50135BC9"/>
    <w:rsid w:val="502007ED"/>
    <w:rsid w:val="5024402D"/>
    <w:rsid w:val="5034F250"/>
    <w:rsid w:val="50378667"/>
    <w:rsid w:val="5046B0CA"/>
    <w:rsid w:val="50489D14"/>
    <w:rsid w:val="504B2AD6"/>
    <w:rsid w:val="504CD9A1"/>
    <w:rsid w:val="504D2BDF"/>
    <w:rsid w:val="5056E553"/>
    <w:rsid w:val="50591857"/>
    <w:rsid w:val="5059F373"/>
    <w:rsid w:val="506554FE"/>
    <w:rsid w:val="50691CC3"/>
    <w:rsid w:val="50693A39"/>
    <w:rsid w:val="506CDF74"/>
    <w:rsid w:val="50745457"/>
    <w:rsid w:val="507EACEC"/>
    <w:rsid w:val="508395F3"/>
    <w:rsid w:val="50843E15"/>
    <w:rsid w:val="508AC6A3"/>
    <w:rsid w:val="508FB39C"/>
    <w:rsid w:val="5092558C"/>
    <w:rsid w:val="50952DC9"/>
    <w:rsid w:val="509B3F23"/>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1E6CB"/>
    <w:rsid w:val="5108492B"/>
    <w:rsid w:val="5111C92C"/>
    <w:rsid w:val="51132A7C"/>
    <w:rsid w:val="51191FC4"/>
    <w:rsid w:val="511C6E15"/>
    <w:rsid w:val="51217D2B"/>
    <w:rsid w:val="5123DB35"/>
    <w:rsid w:val="5126CD03"/>
    <w:rsid w:val="5129C82F"/>
    <w:rsid w:val="51343226"/>
    <w:rsid w:val="51389F61"/>
    <w:rsid w:val="5146317C"/>
    <w:rsid w:val="514854EA"/>
    <w:rsid w:val="514A722D"/>
    <w:rsid w:val="5150EE60"/>
    <w:rsid w:val="5160353E"/>
    <w:rsid w:val="5161394A"/>
    <w:rsid w:val="51629381"/>
    <w:rsid w:val="5166C823"/>
    <w:rsid w:val="51675366"/>
    <w:rsid w:val="51685B99"/>
    <w:rsid w:val="516E651F"/>
    <w:rsid w:val="517216FB"/>
    <w:rsid w:val="51761DC2"/>
    <w:rsid w:val="517A6C15"/>
    <w:rsid w:val="518491A3"/>
    <w:rsid w:val="51869D79"/>
    <w:rsid w:val="518AA1C1"/>
    <w:rsid w:val="51906309"/>
    <w:rsid w:val="5193CEBA"/>
    <w:rsid w:val="5199F01D"/>
    <w:rsid w:val="51B15EF6"/>
    <w:rsid w:val="51B9B562"/>
    <w:rsid w:val="51C18DD7"/>
    <w:rsid w:val="51D0C219"/>
    <w:rsid w:val="51D3FDD1"/>
    <w:rsid w:val="51EA36AB"/>
    <w:rsid w:val="51F6BF8D"/>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15A53"/>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BF8BD"/>
    <w:rsid w:val="529FB4B3"/>
    <w:rsid w:val="52AB099A"/>
    <w:rsid w:val="52AD540E"/>
    <w:rsid w:val="52B246AB"/>
    <w:rsid w:val="52BBBE0E"/>
    <w:rsid w:val="52C41D5E"/>
    <w:rsid w:val="52C99B70"/>
    <w:rsid w:val="52CF2E81"/>
    <w:rsid w:val="52D25804"/>
    <w:rsid w:val="52DAC614"/>
    <w:rsid w:val="52E30414"/>
    <w:rsid w:val="52E7B7BB"/>
    <w:rsid w:val="52E82F06"/>
    <w:rsid w:val="52EAB1FA"/>
    <w:rsid w:val="52F8F41E"/>
    <w:rsid w:val="52F9E013"/>
    <w:rsid w:val="52FA7C9D"/>
    <w:rsid w:val="52FAAE88"/>
    <w:rsid w:val="52FE6DDF"/>
    <w:rsid w:val="53004F34"/>
    <w:rsid w:val="5300774F"/>
    <w:rsid w:val="53105037"/>
    <w:rsid w:val="531101FC"/>
    <w:rsid w:val="53175337"/>
    <w:rsid w:val="53189138"/>
    <w:rsid w:val="531FD776"/>
    <w:rsid w:val="53250653"/>
    <w:rsid w:val="5326CCF0"/>
    <w:rsid w:val="532A8066"/>
    <w:rsid w:val="532AA9AF"/>
    <w:rsid w:val="532BBD02"/>
    <w:rsid w:val="5334042A"/>
    <w:rsid w:val="534032F1"/>
    <w:rsid w:val="5341904B"/>
    <w:rsid w:val="534A36AE"/>
    <w:rsid w:val="53512952"/>
    <w:rsid w:val="53549102"/>
    <w:rsid w:val="535747F2"/>
    <w:rsid w:val="535AB3C5"/>
    <w:rsid w:val="536E2EB1"/>
    <w:rsid w:val="536F049A"/>
    <w:rsid w:val="53701124"/>
    <w:rsid w:val="53735F4A"/>
    <w:rsid w:val="5374AC0E"/>
    <w:rsid w:val="537751AD"/>
    <w:rsid w:val="537E8157"/>
    <w:rsid w:val="5381CB21"/>
    <w:rsid w:val="5384AB72"/>
    <w:rsid w:val="538557BE"/>
    <w:rsid w:val="538B481B"/>
    <w:rsid w:val="53966807"/>
    <w:rsid w:val="53A0C49C"/>
    <w:rsid w:val="53A18960"/>
    <w:rsid w:val="53A2DDE4"/>
    <w:rsid w:val="53A7E3A4"/>
    <w:rsid w:val="53A9C738"/>
    <w:rsid w:val="53C0F944"/>
    <w:rsid w:val="53C29BB9"/>
    <w:rsid w:val="53CD4038"/>
    <w:rsid w:val="53DE1F5A"/>
    <w:rsid w:val="53E3CC56"/>
    <w:rsid w:val="53F3980A"/>
    <w:rsid w:val="53F57200"/>
    <w:rsid w:val="53F7C57F"/>
    <w:rsid w:val="53F9D876"/>
    <w:rsid w:val="53FD3D79"/>
    <w:rsid w:val="53FE44CF"/>
    <w:rsid w:val="53FE5348"/>
    <w:rsid w:val="53FFC927"/>
    <w:rsid w:val="540785D6"/>
    <w:rsid w:val="5408B4ED"/>
    <w:rsid w:val="540984F3"/>
    <w:rsid w:val="540A1014"/>
    <w:rsid w:val="54135BCB"/>
    <w:rsid w:val="541391FD"/>
    <w:rsid w:val="5414E4F0"/>
    <w:rsid w:val="5415C4E3"/>
    <w:rsid w:val="541CC447"/>
    <w:rsid w:val="54218BD1"/>
    <w:rsid w:val="54249814"/>
    <w:rsid w:val="5428A5CF"/>
    <w:rsid w:val="5428EC7D"/>
    <w:rsid w:val="543FBA1A"/>
    <w:rsid w:val="5444B1BE"/>
    <w:rsid w:val="544F9804"/>
    <w:rsid w:val="545DEA6B"/>
    <w:rsid w:val="54665042"/>
    <w:rsid w:val="54709485"/>
    <w:rsid w:val="5487E3FA"/>
    <w:rsid w:val="54935505"/>
    <w:rsid w:val="5497073B"/>
    <w:rsid w:val="5498557D"/>
    <w:rsid w:val="5499E6AE"/>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4DC58"/>
    <w:rsid w:val="55359924"/>
    <w:rsid w:val="55404121"/>
    <w:rsid w:val="55453913"/>
    <w:rsid w:val="5546CB82"/>
    <w:rsid w:val="554A89E1"/>
    <w:rsid w:val="554C1859"/>
    <w:rsid w:val="554D86EA"/>
    <w:rsid w:val="555EB4F6"/>
    <w:rsid w:val="5561447A"/>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5A427"/>
    <w:rsid w:val="55B8EE02"/>
    <w:rsid w:val="55BAA140"/>
    <w:rsid w:val="55C5AFC5"/>
    <w:rsid w:val="55CA9ED6"/>
    <w:rsid w:val="55CC89ED"/>
    <w:rsid w:val="55CDB1C8"/>
    <w:rsid w:val="55D0514C"/>
    <w:rsid w:val="55D0FB1A"/>
    <w:rsid w:val="55D829B6"/>
    <w:rsid w:val="55DB69D3"/>
    <w:rsid w:val="55DCB211"/>
    <w:rsid w:val="55DE1684"/>
    <w:rsid w:val="55DF6900"/>
    <w:rsid w:val="55E5E762"/>
    <w:rsid w:val="55E669E7"/>
    <w:rsid w:val="55F5A920"/>
    <w:rsid w:val="55FEC747"/>
    <w:rsid w:val="56010C7E"/>
    <w:rsid w:val="560156A8"/>
    <w:rsid w:val="560298AE"/>
    <w:rsid w:val="56059509"/>
    <w:rsid w:val="5608043D"/>
    <w:rsid w:val="56082FB7"/>
    <w:rsid w:val="56168B6F"/>
    <w:rsid w:val="5627E6D1"/>
    <w:rsid w:val="562EC5F9"/>
    <w:rsid w:val="5635EE01"/>
    <w:rsid w:val="56374F76"/>
    <w:rsid w:val="563BADBF"/>
    <w:rsid w:val="563C4013"/>
    <w:rsid w:val="5647520E"/>
    <w:rsid w:val="564BA8D4"/>
    <w:rsid w:val="564BC39A"/>
    <w:rsid w:val="564CC970"/>
    <w:rsid w:val="5657E993"/>
    <w:rsid w:val="565997B1"/>
    <w:rsid w:val="565B2D11"/>
    <w:rsid w:val="566445F0"/>
    <w:rsid w:val="5664C9F7"/>
    <w:rsid w:val="5669173A"/>
    <w:rsid w:val="567643C7"/>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A629E"/>
    <w:rsid w:val="56D2DC01"/>
    <w:rsid w:val="56D35B5A"/>
    <w:rsid w:val="56D7D016"/>
    <w:rsid w:val="56D7F123"/>
    <w:rsid w:val="56E2DA8E"/>
    <w:rsid w:val="56E50BB8"/>
    <w:rsid w:val="56EA8DBF"/>
    <w:rsid w:val="56F01ED0"/>
    <w:rsid w:val="56F44902"/>
    <w:rsid w:val="56F8BDD0"/>
    <w:rsid w:val="56F98FD4"/>
    <w:rsid w:val="56FFDEBA"/>
    <w:rsid w:val="570084A1"/>
    <w:rsid w:val="5705655E"/>
    <w:rsid w:val="570F145C"/>
    <w:rsid w:val="5715DDC4"/>
    <w:rsid w:val="57229DF3"/>
    <w:rsid w:val="572664CA"/>
    <w:rsid w:val="572827B1"/>
    <w:rsid w:val="572C9F68"/>
    <w:rsid w:val="57350581"/>
    <w:rsid w:val="5736B80B"/>
    <w:rsid w:val="5741020E"/>
    <w:rsid w:val="57412A43"/>
    <w:rsid w:val="57463458"/>
    <w:rsid w:val="5749BC1F"/>
    <w:rsid w:val="574B1888"/>
    <w:rsid w:val="57502FD6"/>
    <w:rsid w:val="5753E100"/>
    <w:rsid w:val="57556503"/>
    <w:rsid w:val="575783CB"/>
    <w:rsid w:val="57578FF4"/>
    <w:rsid w:val="575B7DA9"/>
    <w:rsid w:val="57655A79"/>
    <w:rsid w:val="5768C718"/>
    <w:rsid w:val="576FC33C"/>
    <w:rsid w:val="577B3CF6"/>
    <w:rsid w:val="577E9753"/>
    <w:rsid w:val="579042E7"/>
    <w:rsid w:val="5791D020"/>
    <w:rsid w:val="57983233"/>
    <w:rsid w:val="57988C5C"/>
    <w:rsid w:val="579ABE22"/>
    <w:rsid w:val="57A2C4CB"/>
    <w:rsid w:val="57AE8E4D"/>
    <w:rsid w:val="57B14A08"/>
    <w:rsid w:val="57B449E1"/>
    <w:rsid w:val="57C3C9E4"/>
    <w:rsid w:val="57C854AA"/>
    <w:rsid w:val="57C936B9"/>
    <w:rsid w:val="57D7A723"/>
    <w:rsid w:val="57E152F1"/>
    <w:rsid w:val="57E2F3C8"/>
    <w:rsid w:val="57EA95CE"/>
    <w:rsid w:val="57FC7B6D"/>
    <w:rsid w:val="58055733"/>
    <w:rsid w:val="5806A632"/>
    <w:rsid w:val="5810B9F9"/>
    <w:rsid w:val="58114D5A"/>
    <w:rsid w:val="5813310C"/>
    <w:rsid w:val="58197E64"/>
    <w:rsid w:val="5819EDD3"/>
    <w:rsid w:val="581F9653"/>
    <w:rsid w:val="5825AF6B"/>
    <w:rsid w:val="58271A6E"/>
    <w:rsid w:val="583485D0"/>
    <w:rsid w:val="58403708"/>
    <w:rsid w:val="58414270"/>
    <w:rsid w:val="5842393D"/>
    <w:rsid w:val="584500C2"/>
    <w:rsid w:val="5852ADA4"/>
    <w:rsid w:val="5853E608"/>
    <w:rsid w:val="5854150E"/>
    <w:rsid w:val="5855DB4D"/>
    <w:rsid w:val="5859D720"/>
    <w:rsid w:val="58608AB9"/>
    <w:rsid w:val="586AA551"/>
    <w:rsid w:val="587DD6BA"/>
    <w:rsid w:val="5882DE9D"/>
    <w:rsid w:val="588E53E0"/>
    <w:rsid w:val="5890B1EE"/>
    <w:rsid w:val="58928FEE"/>
    <w:rsid w:val="589905BC"/>
    <w:rsid w:val="589DDDC5"/>
    <w:rsid w:val="58A9ADB8"/>
    <w:rsid w:val="58ACF546"/>
    <w:rsid w:val="58B0162D"/>
    <w:rsid w:val="58B65AC9"/>
    <w:rsid w:val="58B6918F"/>
    <w:rsid w:val="58B9E232"/>
    <w:rsid w:val="58BDD5FC"/>
    <w:rsid w:val="58C6B6DB"/>
    <w:rsid w:val="58CE2B90"/>
    <w:rsid w:val="58D0DB4D"/>
    <w:rsid w:val="58DF3CCB"/>
    <w:rsid w:val="58ECB612"/>
    <w:rsid w:val="58F66087"/>
    <w:rsid w:val="58FD00A8"/>
    <w:rsid w:val="58FD03A7"/>
    <w:rsid w:val="59027817"/>
    <w:rsid w:val="5904AA43"/>
    <w:rsid w:val="59052081"/>
    <w:rsid w:val="5905D935"/>
    <w:rsid w:val="590A9C4E"/>
    <w:rsid w:val="5917A661"/>
    <w:rsid w:val="5923BC18"/>
    <w:rsid w:val="5925092E"/>
    <w:rsid w:val="59252411"/>
    <w:rsid w:val="5925A315"/>
    <w:rsid w:val="5929B353"/>
    <w:rsid w:val="592BDC15"/>
    <w:rsid w:val="592E1C78"/>
    <w:rsid w:val="59303D9B"/>
    <w:rsid w:val="59387367"/>
    <w:rsid w:val="593BB444"/>
    <w:rsid w:val="593EB290"/>
    <w:rsid w:val="59459ED5"/>
    <w:rsid w:val="59487B1F"/>
    <w:rsid w:val="594DCAF0"/>
    <w:rsid w:val="594E30FE"/>
    <w:rsid w:val="594F795F"/>
    <w:rsid w:val="594FDF8E"/>
    <w:rsid w:val="59567D0A"/>
    <w:rsid w:val="59580AC2"/>
    <w:rsid w:val="595FD414"/>
    <w:rsid w:val="59611357"/>
    <w:rsid w:val="596D136E"/>
    <w:rsid w:val="596D56B3"/>
    <w:rsid w:val="596D8512"/>
    <w:rsid w:val="596FB8E5"/>
    <w:rsid w:val="59734886"/>
    <w:rsid w:val="5976E2A1"/>
    <w:rsid w:val="59770E28"/>
    <w:rsid w:val="597F63D9"/>
    <w:rsid w:val="5982F894"/>
    <w:rsid w:val="59923E10"/>
    <w:rsid w:val="599B89ED"/>
    <w:rsid w:val="59A9E65F"/>
    <w:rsid w:val="59ABC696"/>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830D0"/>
    <w:rsid w:val="5A1ADB7F"/>
    <w:rsid w:val="5A2108D6"/>
    <w:rsid w:val="5A244E57"/>
    <w:rsid w:val="5A2DE44A"/>
    <w:rsid w:val="5A2F2098"/>
    <w:rsid w:val="5A35FD31"/>
    <w:rsid w:val="5A36194D"/>
    <w:rsid w:val="5A3BCF5D"/>
    <w:rsid w:val="5A3BEB62"/>
    <w:rsid w:val="5A3D7770"/>
    <w:rsid w:val="5A53B5A2"/>
    <w:rsid w:val="5A53F964"/>
    <w:rsid w:val="5A546B8A"/>
    <w:rsid w:val="5A65C83D"/>
    <w:rsid w:val="5A6D4EB2"/>
    <w:rsid w:val="5A6E7221"/>
    <w:rsid w:val="5A781930"/>
    <w:rsid w:val="5AA1CC29"/>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2F17E"/>
    <w:rsid w:val="5B238109"/>
    <w:rsid w:val="5B25AAC7"/>
    <w:rsid w:val="5B27A71B"/>
    <w:rsid w:val="5B27FC4D"/>
    <w:rsid w:val="5B2E316F"/>
    <w:rsid w:val="5B35A709"/>
    <w:rsid w:val="5B3D8BAF"/>
    <w:rsid w:val="5B4596B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5114B"/>
    <w:rsid w:val="5BCD36B2"/>
    <w:rsid w:val="5BD0B6A9"/>
    <w:rsid w:val="5BD22AF2"/>
    <w:rsid w:val="5BD8E133"/>
    <w:rsid w:val="5BDC365A"/>
    <w:rsid w:val="5BE35BFF"/>
    <w:rsid w:val="5BEB8546"/>
    <w:rsid w:val="5BEBCA3F"/>
    <w:rsid w:val="5BFBDDAB"/>
    <w:rsid w:val="5BFD5B95"/>
    <w:rsid w:val="5C11270C"/>
    <w:rsid w:val="5C11F083"/>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11859"/>
    <w:rsid w:val="5CF729A6"/>
    <w:rsid w:val="5CFD194A"/>
    <w:rsid w:val="5D07BF4D"/>
    <w:rsid w:val="5D21473F"/>
    <w:rsid w:val="5D24C42D"/>
    <w:rsid w:val="5D339BCC"/>
    <w:rsid w:val="5D3643E5"/>
    <w:rsid w:val="5D39681B"/>
    <w:rsid w:val="5D3B47C4"/>
    <w:rsid w:val="5D3C6153"/>
    <w:rsid w:val="5D3D04E5"/>
    <w:rsid w:val="5D3D4474"/>
    <w:rsid w:val="5D3F64A5"/>
    <w:rsid w:val="5D40D2B7"/>
    <w:rsid w:val="5D4F0F7D"/>
    <w:rsid w:val="5D5F4D6A"/>
    <w:rsid w:val="5D6469C5"/>
    <w:rsid w:val="5D66F9BC"/>
    <w:rsid w:val="5D77FBFA"/>
    <w:rsid w:val="5D791B25"/>
    <w:rsid w:val="5D80572B"/>
    <w:rsid w:val="5D85B8BA"/>
    <w:rsid w:val="5D92C8BD"/>
    <w:rsid w:val="5D9A3009"/>
    <w:rsid w:val="5D9C9BDD"/>
    <w:rsid w:val="5D9F3733"/>
    <w:rsid w:val="5DA3D39B"/>
    <w:rsid w:val="5DA69C2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58C15"/>
    <w:rsid w:val="5E28E410"/>
    <w:rsid w:val="5E35B78E"/>
    <w:rsid w:val="5E3718F8"/>
    <w:rsid w:val="5E3D7565"/>
    <w:rsid w:val="5E43D378"/>
    <w:rsid w:val="5E4AC700"/>
    <w:rsid w:val="5E5ACEBB"/>
    <w:rsid w:val="5E5B016A"/>
    <w:rsid w:val="5E5EEEE9"/>
    <w:rsid w:val="5E66891A"/>
    <w:rsid w:val="5E761BDE"/>
    <w:rsid w:val="5E85C8A9"/>
    <w:rsid w:val="5E87B8FD"/>
    <w:rsid w:val="5E88BDA0"/>
    <w:rsid w:val="5E8F1515"/>
    <w:rsid w:val="5E8FDB60"/>
    <w:rsid w:val="5E8FFB7E"/>
    <w:rsid w:val="5E9138D5"/>
    <w:rsid w:val="5E9A1707"/>
    <w:rsid w:val="5E9D4D8E"/>
    <w:rsid w:val="5E9F6D90"/>
    <w:rsid w:val="5EA00681"/>
    <w:rsid w:val="5EA74CF1"/>
    <w:rsid w:val="5EAE4335"/>
    <w:rsid w:val="5EB7E275"/>
    <w:rsid w:val="5EC12C55"/>
    <w:rsid w:val="5EC2C104"/>
    <w:rsid w:val="5EC4E29B"/>
    <w:rsid w:val="5EC6A164"/>
    <w:rsid w:val="5ECC2D0C"/>
    <w:rsid w:val="5ED60669"/>
    <w:rsid w:val="5ED779A6"/>
    <w:rsid w:val="5EE045D1"/>
    <w:rsid w:val="5EE1C8E1"/>
    <w:rsid w:val="5EE6C56C"/>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0066A"/>
    <w:rsid w:val="5F614B5F"/>
    <w:rsid w:val="5F7C4B7D"/>
    <w:rsid w:val="5F7F6593"/>
    <w:rsid w:val="5F8718BF"/>
    <w:rsid w:val="5F87C969"/>
    <w:rsid w:val="5F8CC9CD"/>
    <w:rsid w:val="5F8D6D50"/>
    <w:rsid w:val="5F8ED454"/>
    <w:rsid w:val="5F984ACA"/>
    <w:rsid w:val="5FA06BDA"/>
    <w:rsid w:val="5FAA91F6"/>
    <w:rsid w:val="5FABE3A7"/>
    <w:rsid w:val="5FAFFF30"/>
    <w:rsid w:val="5FBB5D03"/>
    <w:rsid w:val="5FBB72FF"/>
    <w:rsid w:val="5FC41BC5"/>
    <w:rsid w:val="5FC7C8B6"/>
    <w:rsid w:val="5FCBCC16"/>
    <w:rsid w:val="5FD44B8B"/>
    <w:rsid w:val="5FDEAA84"/>
    <w:rsid w:val="5FE23243"/>
    <w:rsid w:val="5FEAF924"/>
    <w:rsid w:val="5FEDBE03"/>
    <w:rsid w:val="5FEF685D"/>
    <w:rsid w:val="5FFF25EF"/>
    <w:rsid w:val="600E839A"/>
    <w:rsid w:val="60100ED4"/>
    <w:rsid w:val="6010313A"/>
    <w:rsid w:val="601FD9BA"/>
    <w:rsid w:val="60246002"/>
    <w:rsid w:val="602666C0"/>
    <w:rsid w:val="602908D5"/>
    <w:rsid w:val="603145DA"/>
    <w:rsid w:val="60359DEB"/>
    <w:rsid w:val="603A9692"/>
    <w:rsid w:val="603B2CA2"/>
    <w:rsid w:val="603FD6E8"/>
    <w:rsid w:val="6041E3EF"/>
    <w:rsid w:val="604B20B1"/>
    <w:rsid w:val="60577057"/>
    <w:rsid w:val="605BD2F3"/>
    <w:rsid w:val="605D6A23"/>
    <w:rsid w:val="605F5F9A"/>
    <w:rsid w:val="6060E88F"/>
    <w:rsid w:val="6062A888"/>
    <w:rsid w:val="606BDA57"/>
    <w:rsid w:val="606F4B84"/>
    <w:rsid w:val="6076C151"/>
    <w:rsid w:val="607A6472"/>
    <w:rsid w:val="607AF922"/>
    <w:rsid w:val="60832FCE"/>
    <w:rsid w:val="6086EC62"/>
    <w:rsid w:val="60924118"/>
    <w:rsid w:val="60ADF427"/>
    <w:rsid w:val="60AEEF07"/>
    <w:rsid w:val="60B1FBDB"/>
    <w:rsid w:val="60B3CF70"/>
    <w:rsid w:val="60BC4A33"/>
    <w:rsid w:val="60BDA3EE"/>
    <w:rsid w:val="60C13A58"/>
    <w:rsid w:val="60C89C74"/>
    <w:rsid w:val="60C90D36"/>
    <w:rsid w:val="60CDE675"/>
    <w:rsid w:val="60CF305E"/>
    <w:rsid w:val="60D4F4DE"/>
    <w:rsid w:val="60DA2F3F"/>
    <w:rsid w:val="60E8F0BE"/>
    <w:rsid w:val="60F5F13E"/>
    <w:rsid w:val="60F69D9B"/>
    <w:rsid w:val="60F94B26"/>
    <w:rsid w:val="60FAFD51"/>
    <w:rsid w:val="61067830"/>
    <w:rsid w:val="610CDCBE"/>
    <w:rsid w:val="610FC66E"/>
    <w:rsid w:val="611000F9"/>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4BC06"/>
    <w:rsid w:val="6188ADF0"/>
    <w:rsid w:val="618A6D2B"/>
    <w:rsid w:val="618DBCC9"/>
    <w:rsid w:val="61952EA0"/>
    <w:rsid w:val="61976E3F"/>
    <w:rsid w:val="61A095D5"/>
    <w:rsid w:val="61A59C9E"/>
    <w:rsid w:val="61A6A9B9"/>
    <w:rsid w:val="61ABC6BF"/>
    <w:rsid w:val="61B905B4"/>
    <w:rsid w:val="61BB5018"/>
    <w:rsid w:val="61BD5D50"/>
    <w:rsid w:val="61C55950"/>
    <w:rsid w:val="61DBB5F8"/>
    <w:rsid w:val="61DE8139"/>
    <w:rsid w:val="61E55813"/>
    <w:rsid w:val="61E6446D"/>
    <w:rsid w:val="61E6DCEC"/>
    <w:rsid w:val="61E6E382"/>
    <w:rsid w:val="61F8209E"/>
    <w:rsid w:val="61FD56C2"/>
    <w:rsid w:val="620AF2E4"/>
    <w:rsid w:val="620C1656"/>
    <w:rsid w:val="622440D0"/>
    <w:rsid w:val="6224D708"/>
    <w:rsid w:val="6227FDAD"/>
    <w:rsid w:val="6230F7A9"/>
    <w:rsid w:val="62339B18"/>
    <w:rsid w:val="6233B910"/>
    <w:rsid w:val="6234FABC"/>
    <w:rsid w:val="62378C60"/>
    <w:rsid w:val="624110D4"/>
    <w:rsid w:val="624AB771"/>
    <w:rsid w:val="6261A130"/>
    <w:rsid w:val="6264BB0C"/>
    <w:rsid w:val="6266D592"/>
    <w:rsid w:val="62685662"/>
    <w:rsid w:val="62692249"/>
    <w:rsid w:val="626B33EC"/>
    <w:rsid w:val="626D8124"/>
    <w:rsid w:val="62709D22"/>
    <w:rsid w:val="6273F71B"/>
    <w:rsid w:val="6279D559"/>
    <w:rsid w:val="627F8ABE"/>
    <w:rsid w:val="6288C705"/>
    <w:rsid w:val="628AA9A6"/>
    <w:rsid w:val="629853AD"/>
    <w:rsid w:val="629D9584"/>
    <w:rsid w:val="629ED906"/>
    <w:rsid w:val="62A8D7CD"/>
    <w:rsid w:val="62AC280A"/>
    <w:rsid w:val="62AC2C75"/>
    <w:rsid w:val="62AD3D9F"/>
    <w:rsid w:val="62AF0987"/>
    <w:rsid w:val="62B5771C"/>
    <w:rsid w:val="62B5988B"/>
    <w:rsid w:val="62C0FAAB"/>
    <w:rsid w:val="62C3828F"/>
    <w:rsid w:val="62C70068"/>
    <w:rsid w:val="62D52147"/>
    <w:rsid w:val="62DD4D7F"/>
    <w:rsid w:val="62E33B2C"/>
    <w:rsid w:val="62EBC43F"/>
    <w:rsid w:val="62F9FE94"/>
    <w:rsid w:val="6302E18C"/>
    <w:rsid w:val="6310D75D"/>
    <w:rsid w:val="63131E2D"/>
    <w:rsid w:val="631736A6"/>
    <w:rsid w:val="6326198C"/>
    <w:rsid w:val="632D89AD"/>
    <w:rsid w:val="632E0942"/>
    <w:rsid w:val="63389335"/>
    <w:rsid w:val="63394892"/>
    <w:rsid w:val="633B7667"/>
    <w:rsid w:val="633EEE55"/>
    <w:rsid w:val="6341FA39"/>
    <w:rsid w:val="6342A807"/>
    <w:rsid w:val="6344F469"/>
    <w:rsid w:val="63498477"/>
    <w:rsid w:val="634E0990"/>
    <w:rsid w:val="635487F2"/>
    <w:rsid w:val="635524B9"/>
    <w:rsid w:val="63555617"/>
    <w:rsid w:val="635758C1"/>
    <w:rsid w:val="63738F65"/>
    <w:rsid w:val="63750130"/>
    <w:rsid w:val="63787F37"/>
    <w:rsid w:val="63795BB8"/>
    <w:rsid w:val="6379B67F"/>
    <w:rsid w:val="637DCEF6"/>
    <w:rsid w:val="6387DD90"/>
    <w:rsid w:val="638D0DAC"/>
    <w:rsid w:val="638DDF69"/>
    <w:rsid w:val="639264BF"/>
    <w:rsid w:val="639DE3BF"/>
    <w:rsid w:val="639EFA31"/>
    <w:rsid w:val="63A64AA7"/>
    <w:rsid w:val="63B5C759"/>
    <w:rsid w:val="63BECDF7"/>
    <w:rsid w:val="63CFE27E"/>
    <w:rsid w:val="63D28E7D"/>
    <w:rsid w:val="63D3CE24"/>
    <w:rsid w:val="63DAD565"/>
    <w:rsid w:val="63DF6C03"/>
    <w:rsid w:val="63E4E923"/>
    <w:rsid w:val="63E5E44D"/>
    <w:rsid w:val="63E7DF44"/>
    <w:rsid w:val="63E99A49"/>
    <w:rsid w:val="63EBC752"/>
    <w:rsid w:val="63EDA5CD"/>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2F1F1"/>
    <w:rsid w:val="6493EB94"/>
    <w:rsid w:val="64952993"/>
    <w:rsid w:val="6495BC82"/>
    <w:rsid w:val="64974182"/>
    <w:rsid w:val="64978A3E"/>
    <w:rsid w:val="649D1FD1"/>
    <w:rsid w:val="64A8611A"/>
    <w:rsid w:val="64A9158A"/>
    <w:rsid w:val="64ACAB4D"/>
    <w:rsid w:val="64B94C0A"/>
    <w:rsid w:val="64C62BBB"/>
    <w:rsid w:val="64C63087"/>
    <w:rsid w:val="64DDFDE1"/>
    <w:rsid w:val="64E07021"/>
    <w:rsid w:val="64E44D40"/>
    <w:rsid w:val="64E51983"/>
    <w:rsid w:val="64EA36A3"/>
    <w:rsid w:val="64EF411B"/>
    <w:rsid w:val="64F19914"/>
    <w:rsid w:val="64F7ABEC"/>
    <w:rsid w:val="64F8E245"/>
    <w:rsid w:val="64FE7335"/>
    <w:rsid w:val="650AAE62"/>
    <w:rsid w:val="650CC135"/>
    <w:rsid w:val="651347A6"/>
    <w:rsid w:val="6515BBD3"/>
    <w:rsid w:val="65172845"/>
    <w:rsid w:val="651BFE89"/>
    <w:rsid w:val="651D5920"/>
    <w:rsid w:val="652A8776"/>
    <w:rsid w:val="652E6B5E"/>
    <w:rsid w:val="653E9A40"/>
    <w:rsid w:val="6540C19D"/>
    <w:rsid w:val="65429AFC"/>
    <w:rsid w:val="654C3BB9"/>
    <w:rsid w:val="654E6818"/>
    <w:rsid w:val="655173D5"/>
    <w:rsid w:val="65523ABD"/>
    <w:rsid w:val="6556CFEF"/>
    <w:rsid w:val="65586A07"/>
    <w:rsid w:val="655DDA11"/>
    <w:rsid w:val="6570F3DC"/>
    <w:rsid w:val="657760A3"/>
    <w:rsid w:val="6579C577"/>
    <w:rsid w:val="657AA3FE"/>
    <w:rsid w:val="6584DD5C"/>
    <w:rsid w:val="658965E3"/>
    <w:rsid w:val="65938375"/>
    <w:rsid w:val="6597627A"/>
    <w:rsid w:val="65AED392"/>
    <w:rsid w:val="65AFDE17"/>
    <w:rsid w:val="65C6D19B"/>
    <w:rsid w:val="65CAF71B"/>
    <w:rsid w:val="65CDF382"/>
    <w:rsid w:val="65CEAE6A"/>
    <w:rsid w:val="65D8587F"/>
    <w:rsid w:val="65DD8021"/>
    <w:rsid w:val="65DE598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C7A5C"/>
    <w:rsid w:val="6650F4AD"/>
    <w:rsid w:val="665CFA50"/>
    <w:rsid w:val="665F379A"/>
    <w:rsid w:val="665F75BB"/>
    <w:rsid w:val="6662B4E9"/>
    <w:rsid w:val="6669CA80"/>
    <w:rsid w:val="6672500B"/>
    <w:rsid w:val="667F1DC7"/>
    <w:rsid w:val="667FF641"/>
    <w:rsid w:val="66807056"/>
    <w:rsid w:val="66817976"/>
    <w:rsid w:val="66820C44"/>
    <w:rsid w:val="668DBE71"/>
    <w:rsid w:val="6695C926"/>
    <w:rsid w:val="66984034"/>
    <w:rsid w:val="669E7BDC"/>
    <w:rsid w:val="66B43BDE"/>
    <w:rsid w:val="66BB0D9D"/>
    <w:rsid w:val="66BC7154"/>
    <w:rsid w:val="66BE3B28"/>
    <w:rsid w:val="66BEF5B7"/>
    <w:rsid w:val="66C613F4"/>
    <w:rsid w:val="66C6349E"/>
    <w:rsid w:val="66C72C50"/>
    <w:rsid w:val="66C76D64"/>
    <w:rsid w:val="66CBC87B"/>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CD2D"/>
    <w:rsid w:val="67675672"/>
    <w:rsid w:val="676CEB0E"/>
    <w:rsid w:val="676F95BC"/>
    <w:rsid w:val="67711A83"/>
    <w:rsid w:val="677320DC"/>
    <w:rsid w:val="6776477F"/>
    <w:rsid w:val="67799CE1"/>
    <w:rsid w:val="677AD227"/>
    <w:rsid w:val="67877ACA"/>
    <w:rsid w:val="67907070"/>
    <w:rsid w:val="6797738E"/>
    <w:rsid w:val="679B040E"/>
    <w:rsid w:val="679DFA2D"/>
    <w:rsid w:val="67A6B1D6"/>
    <w:rsid w:val="67B5A737"/>
    <w:rsid w:val="67B64757"/>
    <w:rsid w:val="67C05B31"/>
    <w:rsid w:val="67C7CB52"/>
    <w:rsid w:val="67DA50E2"/>
    <w:rsid w:val="67F30C78"/>
    <w:rsid w:val="67FFF5F2"/>
    <w:rsid w:val="6815A998"/>
    <w:rsid w:val="68172235"/>
    <w:rsid w:val="681F9BBC"/>
    <w:rsid w:val="68214B32"/>
    <w:rsid w:val="683509D3"/>
    <w:rsid w:val="683A4B20"/>
    <w:rsid w:val="683FDF26"/>
    <w:rsid w:val="68500902"/>
    <w:rsid w:val="6850C9C2"/>
    <w:rsid w:val="68594501"/>
    <w:rsid w:val="68604382"/>
    <w:rsid w:val="6862BB41"/>
    <w:rsid w:val="68711D32"/>
    <w:rsid w:val="6877B3DB"/>
    <w:rsid w:val="688145EB"/>
    <w:rsid w:val="68869BBF"/>
    <w:rsid w:val="6888F090"/>
    <w:rsid w:val="6889F4D1"/>
    <w:rsid w:val="688C84F7"/>
    <w:rsid w:val="68992F2B"/>
    <w:rsid w:val="68A304FB"/>
    <w:rsid w:val="68A3E8D6"/>
    <w:rsid w:val="68AB2C94"/>
    <w:rsid w:val="68BCA9A6"/>
    <w:rsid w:val="68C8AAD9"/>
    <w:rsid w:val="68E1FF41"/>
    <w:rsid w:val="68E63663"/>
    <w:rsid w:val="68E8A049"/>
    <w:rsid w:val="68F5D085"/>
    <w:rsid w:val="68FEDFC8"/>
    <w:rsid w:val="6904347D"/>
    <w:rsid w:val="690A6D2B"/>
    <w:rsid w:val="690D9890"/>
    <w:rsid w:val="690FFFE8"/>
    <w:rsid w:val="69118779"/>
    <w:rsid w:val="6911ABD8"/>
    <w:rsid w:val="69176412"/>
    <w:rsid w:val="691FA12C"/>
    <w:rsid w:val="6927AEAE"/>
    <w:rsid w:val="6928DBF3"/>
    <w:rsid w:val="692F1DCA"/>
    <w:rsid w:val="692F3A88"/>
    <w:rsid w:val="6933DD15"/>
    <w:rsid w:val="6936A759"/>
    <w:rsid w:val="69374122"/>
    <w:rsid w:val="6940DEB3"/>
    <w:rsid w:val="69421FBC"/>
    <w:rsid w:val="69441D19"/>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57CA0"/>
    <w:rsid w:val="69CC6368"/>
    <w:rsid w:val="69D10171"/>
    <w:rsid w:val="69D72676"/>
    <w:rsid w:val="69EE0FDA"/>
    <w:rsid w:val="69EF68FF"/>
    <w:rsid w:val="69F4B115"/>
    <w:rsid w:val="6A000CC1"/>
    <w:rsid w:val="6A0815E8"/>
    <w:rsid w:val="6A0F116D"/>
    <w:rsid w:val="6A100679"/>
    <w:rsid w:val="6A144B53"/>
    <w:rsid w:val="6A1D693F"/>
    <w:rsid w:val="6A2B031C"/>
    <w:rsid w:val="6A311AC1"/>
    <w:rsid w:val="6A350767"/>
    <w:rsid w:val="6A3FD21D"/>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88F75"/>
    <w:rsid w:val="6A9141B9"/>
    <w:rsid w:val="6A941639"/>
    <w:rsid w:val="6A9C9DEA"/>
    <w:rsid w:val="6A9E19DF"/>
    <w:rsid w:val="6AAC45BB"/>
    <w:rsid w:val="6AAFAEE8"/>
    <w:rsid w:val="6AB146FC"/>
    <w:rsid w:val="6AB3B248"/>
    <w:rsid w:val="6AB81DA6"/>
    <w:rsid w:val="6ABB98E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905B5"/>
    <w:rsid w:val="6B2D6EE9"/>
    <w:rsid w:val="6B303AB1"/>
    <w:rsid w:val="6B329BE7"/>
    <w:rsid w:val="6B36DFC6"/>
    <w:rsid w:val="6B3DA3A8"/>
    <w:rsid w:val="6B3F0992"/>
    <w:rsid w:val="6B405DA1"/>
    <w:rsid w:val="6B46190B"/>
    <w:rsid w:val="6B467924"/>
    <w:rsid w:val="6B4C8D75"/>
    <w:rsid w:val="6B4DC4F8"/>
    <w:rsid w:val="6B505830"/>
    <w:rsid w:val="6B50A9F2"/>
    <w:rsid w:val="6B563A1C"/>
    <w:rsid w:val="6B66AA1F"/>
    <w:rsid w:val="6B68F96D"/>
    <w:rsid w:val="6B73179D"/>
    <w:rsid w:val="6B89810A"/>
    <w:rsid w:val="6B8990E8"/>
    <w:rsid w:val="6B97FB53"/>
    <w:rsid w:val="6BABE906"/>
    <w:rsid w:val="6BC37C98"/>
    <w:rsid w:val="6BC55EB4"/>
    <w:rsid w:val="6BC5FCBC"/>
    <w:rsid w:val="6BD93E36"/>
    <w:rsid w:val="6BDAD893"/>
    <w:rsid w:val="6BDFF3F8"/>
    <w:rsid w:val="6BED0CF8"/>
    <w:rsid w:val="6BF16E9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22ED3"/>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554E4"/>
    <w:rsid w:val="6CDB230B"/>
    <w:rsid w:val="6CDCF972"/>
    <w:rsid w:val="6CE1C162"/>
    <w:rsid w:val="6CE66317"/>
    <w:rsid w:val="6CE678A5"/>
    <w:rsid w:val="6CF1A343"/>
    <w:rsid w:val="6CF2513F"/>
    <w:rsid w:val="6CF47043"/>
    <w:rsid w:val="6CFABBA0"/>
    <w:rsid w:val="6CFEFA67"/>
    <w:rsid w:val="6D07BF64"/>
    <w:rsid w:val="6D0F1341"/>
    <w:rsid w:val="6D1440BE"/>
    <w:rsid w:val="6D15D007"/>
    <w:rsid w:val="6D1C76C2"/>
    <w:rsid w:val="6D1D8BBD"/>
    <w:rsid w:val="6D1FE100"/>
    <w:rsid w:val="6D20B31E"/>
    <w:rsid w:val="6D232C09"/>
    <w:rsid w:val="6D28EA79"/>
    <w:rsid w:val="6D2946C4"/>
    <w:rsid w:val="6D295F0A"/>
    <w:rsid w:val="6D2FD016"/>
    <w:rsid w:val="6D352B51"/>
    <w:rsid w:val="6D459D1E"/>
    <w:rsid w:val="6D46F4F5"/>
    <w:rsid w:val="6D470F91"/>
    <w:rsid w:val="6D479429"/>
    <w:rsid w:val="6D5971BE"/>
    <w:rsid w:val="6D693111"/>
    <w:rsid w:val="6D6A30F9"/>
    <w:rsid w:val="6D6D517E"/>
    <w:rsid w:val="6D6E5E94"/>
    <w:rsid w:val="6D7843B0"/>
    <w:rsid w:val="6D799F44"/>
    <w:rsid w:val="6D803811"/>
    <w:rsid w:val="6D872643"/>
    <w:rsid w:val="6D8A6392"/>
    <w:rsid w:val="6D8B873E"/>
    <w:rsid w:val="6D8E2A42"/>
    <w:rsid w:val="6D8F5897"/>
    <w:rsid w:val="6D902503"/>
    <w:rsid w:val="6D910248"/>
    <w:rsid w:val="6D943DE1"/>
    <w:rsid w:val="6D9513FF"/>
    <w:rsid w:val="6D9FB3F2"/>
    <w:rsid w:val="6DA8BA1A"/>
    <w:rsid w:val="6DABFFC5"/>
    <w:rsid w:val="6DAC355D"/>
    <w:rsid w:val="6DAEBE30"/>
    <w:rsid w:val="6DAEC935"/>
    <w:rsid w:val="6DB3B0E6"/>
    <w:rsid w:val="6DBC64A0"/>
    <w:rsid w:val="6DC2B579"/>
    <w:rsid w:val="6DD849CA"/>
    <w:rsid w:val="6DD8590E"/>
    <w:rsid w:val="6DDE4065"/>
    <w:rsid w:val="6DE083D0"/>
    <w:rsid w:val="6DEB772B"/>
    <w:rsid w:val="6DF497D3"/>
    <w:rsid w:val="6DF8A188"/>
    <w:rsid w:val="6DFA0F5C"/>
    <w:rsid w:val="6DFB0C52"/>
    <w:rsid w:val="6DFB946E"/>
    <w:rsid w:val="6DFBE597"/>
    <w:rsid w:val="6DFFAD21"/>
    <w:rsid w:val="6E06E1CF"/>
    <w:rsid w:val="6E11161A"/>
    <w:rsid w:val="6E1BF3BE"/>
    <w:rsid w:val="6E1D1190"/>
    <w:rsid w:val="6E1E8C81"/>
    <w:rsid w:val="6E1EBEDB"/>
    <w:rsid w:val="6E2D30A6"/>
    <w:rsid w:val="6E39F11D"/>
    <w:rsid w:val="6E50FDD9"/>
    <w:rsid w:val="6E510A71"/>
    <w:rsid w:val="6E56873E"/>
    <w:rsid w:val="6E5A5843"/>
    <w:rsid w:val="6E5CC20D"/>
    <w:rsid w:val="6E5FA770"/>
    <w:rsid w:val="6E609CA3"/>
    <w:rsid w:val="6E6A8CDA"/>
    <w:rsid w:val="6E85BC04"/>
    <w:rsid w:val="6E87CA18"/>
    <w:rsid w:val="6E8C2150"/>
    <w:rsid w:val="6E91FEA0"/>
    <w:rsid w:val="6E98F6F4"/>
    <w:rsid w:val="6E9B2A77"/>
    <w:rsid w:val="6EABA8C9"/>
    <w:rsid w:val="6EB51A78"/>
    <w:rsid w:val="6EB59FAD"/>
    <w:rsid w:val="6EBCDE79"/>
    <w:rsid w:val="6EBDB163"/>
    <w:rsid w:val="6EBF4455"/>
    <w:rsid w:val="6EC3F3B3"/>
    <w:rsid w:val="6EC8E4A4"/>
    <w:rsid w:val="6ED3A1F3"/>
    <w:rsid w:val="6ED504BB"/>
    <w:rsid w:val="6EDA231A"/>
    <w:rsid w:val="6EDF8A4E"/>
    <w:rsid w:val="6EE7B5CC"/>
    <w:rsid w:val="6EEB7AB6"/>
    <w:rsid w:val="6EEF2746"/>
    <w:rsid w:val="6EF276BA"/>
    <w:rsid w:val="6EFF4E9B"/>
    <w:rsid w:val="6EFF6D95"/>
    <w:rsid w:val="6EFFD1A0"/>
    <w:rsid w:val="6F053689"/>
    <w:rsid w:val="6F0BD6F7"/>
    <w:rsid w:val="6F16FD67"/>
    <w:rsid w:val="6F1825C4"/>
    <w:rsid w:val="6F1DD6A8"/>
    <w:rsid w:val="6F32283C"/>
    <w:rsid w:val="6F39BA5C"/>
    <w:rsid w:val="6F3AA4DF"/>
    <w:rsid w:val="6F496061"/>
    <w:rsid w:val="6F4ADB56"/>
    <w:rsid w:val="6F4C6980"/>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0DF3D"/>
    <w:rsid w:val="6FC81A46"/>
    <w:rsid w:val="6FDA50B0"/>
    <w:rsid w:val="6FE43111"/>
    <w:rsid w:val="6FEEAC35"/>
    <w:rsid w:val="6FEF36D5"/>
    <w:rsid w:val="6FFA247B"/>
    <w:rsid w:val="6FFD60FB"/>
    <w:rsid w:val="70083023"/>
    <w:rsid w:val="70141405"/>
    <w:rsid w:val="7014A4C6"/>
    <w:rsid w:val="701A94EB"/>
    <w:rsid w:val="701FD774"/>
    <w:rsid w:val="7020B733"/>
    <w:rsid w:val="702A5FCF"/>
    <w:rsid w:val="70472860"/>
    <w:rsid w:val="7048C87C"/>
    <w:rsid w:val="704CBDF9"/>
    <w:rsid w:val="704F468B"/>
    <w:rsid w:val="7055B884"/>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222C1"/>
    <w:rsid w:val="70DE7C40"/>
    <w:rsid w:val="70DFE6C5"/>
    <w:rsid w:val="70DFF56E"/>
    <w:rsid w:val="70E6B4A1"/>
    <w:rsid w:val="70F28D03"/>
    <w:rsid w:val="70F4E3BC"/>
    <w:rsid w:val="70FD01FF"/>
    <w:rsid w:val="710DD335"/>
    <w:rsid w:val="71183797"/>
    <w:rsid w:val="711992F1"/>
    <w:rsid w:val="711D08C9"/>
    <w:rsid w:val="711DC228"/>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353D4"/>
    <w:rsid w:val="71A33B59"/>
    <w:rsid w:val="71A48179"/>
    <w:rsid w:val="71A7CD99"/>
    <w:rsid w:val="71A9A3B0"/>
    <w:rsid w:val="71B0FFBA"/>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C3CDF"/>
    <w:rsid w:val="728FCFBC"/>
    <w:rsid w:val="729E5EC2"/>
    <w:rsid w:val="729E90D9"/>
    <w:rsid w:val="72A009F5"/>
    <w:rsid w:val="72A4AD33"/>
    <w:rsid w:val="72A4EF62"/>
    <w:rsid w:val="72A98128"/>
    <w:rsid w:val="72B223D5"/>
    <w:rsid w:val="72B27AF4"/>
    <w:rsid w:val="72B99975"/>
    <w:rsid w:val="72C3D7C9"/>
    <w:rsid w:val="72C7F016"/>
    <w:rsid w:val="72D0DAB1"/>
    <w:rsid w:val="72D5359C"/>
    <w:rsid w:val="72D93A36"/>
    <w:rsid w:val="72DF03FA"/>
    <w:rsid w:val="72F92C38"/>
    <w:rsid w:val="7308A35E"/>
    <w:rsid w:val="730E3961"/>
    <w:rsid w:val="7317615B"/>
    <w:rsid w:val="7327632B"/>
    <w:rsid w:val="7327AABE"/>
    <w:rsid w:val="7331D7CE"/>
    <w:rsid w:val="7333E239"/>
    <w:rsid w:val="7339DC00"/>
    <w:rsid w:val="733C470D"/>
    <w:rsid w:val="733C6AC4"/>
    <w:rsid w:val="733F1049"/>
    <w:rsid w:val="734C380A"/>
    <w:rsid w:val="734DBF93"/>
    <w:rsid w:val="734EB17D"/>
    <w:rsid w:val="734F1979"/>
    <w:rsid w:val="735481F9"/>
    <w:rsid w:val="73548945"/>
    <w:rsid w:val="73588D8E"/>
    <w:rsid w:val="735DB077"/>
    <w:rsid w:val="736506BB"/>
    <w:rsid w:val="7366B6CD"/>
    <w:rsid w:val="73751029"/>
    <w:rsid w:val="737763E1"/>
    <w:rsid w:val="737BB389"/>
    <w:rsid w:val="737DE04E"/>
    <w:rsid w:val="737F9162"/>
    <w:rsid w:val="73815551"/>
    <w:rsid w:val="73843E01"/>
    <w:rsid w:val="73899EF4"/>
    <w:rsid w:val="738B0A25"/>
    <w:rsid w:val="738CC37A"/>
    <w:rsid w:val="738FDC56"/>
    <w:rsid w:val="7391592A"/>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A4214"/>
    <w:rsid w:val="73CC4606"/>
    <w:rsid w:val="73DCDD90"/>
    <w:rsid w:val="73E16F5B"/>
    <w:rsid w:val="73E25560"/>
    <w:rsid w:val="73EC8416"/>
    <w:rsid w:val="73F77AD1"/>
    <w:rsid w:val="73FE258E"/>
    <w:rsid w:val="73FF90AB"/>
    <w:rsid w:val="742AFDE4"/>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745F7"/>
    <w:rsid w:val="74995F6B"/>
    <w:rsid w:val="7499C92C"/>
    <w:rsid w:val="7499F6DC"/>
    <w:rsid w:val="74A2BFD1"/>
    <w:rsid w:val="74A3600B"/>
    <w:rsid w:val="74A9337E"/>
    <w:rsid w:val="74AA5459"/>
    <w:rsid w:val="74AAA1AE"/>
    <w:rsid w:val="74AED168"/>
    <w:rsid w:val="74B9F2BD"/>
    <w:rsid w:val="74C6423C"/>
    <w:rsid w:val="74C69AE5"/>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05DE"/>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29A72"/>
    <w:rsid w:val="75B4CE43"/>
    <w:rsid w:val="75BECBA6"/>
    <w:rsid w:val="75C4DB75"/>
    <w:rsid w:val="75CC8EFE"/>
    <w:rsid w:val="75D8E762"/>
    <w:rsid w:val="75DB1BF1"/>
    <w:rsid w:val="75E19E70"/>
    <w:rsid w:val="75E2F759"/>
    <w:rsid w:val="75E34405"/>
    <w:rsid w:val="75F214A6"/>
    <w:rsid w:val="75F5A529"/>
    <w:rsid w:val="75F74A98"/>
    <w:rsid w:val="75FAA27E"/>
    <w:rsid w:val="7602A41A"/>
    <w:rsid w:val="76092B06"/>
    <w:rsid w:val="76284CD5"/>
    <w:rsid w:val="7628A242"/>
    <w:rsid w:val="762B7615"/>
    <w:rsid w:val="7630F0BD"/>
    <w:rsid w:val="7631DFF1"/>
    <w:rsid w:val="7636166C"/>
    <w:rsid w:val="763C3CD7"/>
    <w:rsid w:val="764304F6"/>
    <w:rsid w:val="7645C1CA"/>
    <w:rsid w:val="7648755F"/>
    <w:rsid w:val="7652B24F"/>
    <w:rsid w:val="765E0309"/>
    <w:rsid w:val="76613EE9"/>
    <w:rsid w:val="7661E9C2"/>
    <w:rsid w:val="7665BC67"/>
    <w:rsid w:val="766D90CE"/>
    <w:rsid w:val="766D96A4"/>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9792F"/>
    <w:rsid w:val="76BD2BB3"/>
    <w:rsid w:val="76C084F0"/>
    <w:rsid w:val="76CB7A6D"/>
    <w:rsid w:val="76D9FC8C"/>
    <w:rsid w:val="76E3019C"/>
    <w:rsid w:val="76FA63EE"/>
    <w:rsid w:val="76FC6F20"/>
    <w:rsid w:val="7704CA4E"/>
    <w:rsid w:val="770E304C"/>
    <w:rsid w:val="77120F5F"/>
    <w:rsid w:val="771FF4EF"/>
    <w:rsid w:val="7721DF39"/>
    <w:rsid w:val="77223317"/>
    <w:rsid w:val="7723DF8C"/>
    <w:rsid w:val="7729669D"/>
    <w:rsid w:val="774AC29D"/>
    <w:rsid w:val="775AB57B"/>
    <w:rsid w:val="776ECE70"/>
    <w:rsid w:val="77756F36"/>
    <w:rsid w:val="7778CC81"/>
    <w:rsid w:val="7782E400"/>
    <w:rsid w:val="778A1995"/>
    <w:rsid w:val="778C26B7"/>
    <w:rsid w:val="7793B6C4"/>
    <w:rsid w:val="77940CC8"/>
    <w:rsid w:val="779D6055"/>
    <w:rsid w:val="779DB017"/>
    <w:rsid w:val="779E28E1"/>
    <w:rsid w:val="77A343E5"/>
    <w:rsid w:val="77A9C0F0"/>
    <w:rsid w:val="77AC8A43"/>
    <w:rsid w:val="77B4B826"/>
    <w:rsid w:val="77B7D9E2"/>
    <w:rsid w:val="77C9F831"/>
    <w:rsid w:val="77D608AD"/>
    <w:rsid w:val="77DEA546"/>
    <w:rsid w:val="77DF5220"/>
    <w:rsid w:val="77DF9A35"/>
    <w:rsid w:val="77E37D61"/>
    <w:rsid w:val="77F7C443"/>
    <w:rsid w:val="77FE76A7"/>
    <w:rsid w:val="7802BDA9"/>
    <w:rsid w:val="780C6947"/>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448D8"/>
    <w:rsid w:val="78A051C4"/>
    <w:rsid w:val="78A21090"/>
    <w:rsid w:val="78A28596"/>
    <w:rsid w:val="78AA5AE1"/>
    <w:rsid w:val="78AEB15E"/>
    <w:rsid w:val="78B19581"/>
    <w:rsid w:val="78BA039C"/>
    <w:rsid w:val="78CD8AFF"/>
    <w:rsid w:val="78D13552"/>
    <w:rsid w:val="78D3B675"/>
    <w:rsid w:val="78D5365F"/>
    <w:rsid w:val="78DA27D3"/>
    <w:rsid w:val="78E43501"/>
    <w:rsid w:val="78EC9C08"/>
    <w:rsid w:val="78ED8E31"/>
    <w:rsid w:val="78F050BD"/>
    <w:rsid w:val="78F64841"/>
    <w:rsid w:val="78F7E8CD"/>
    <w:rsid w:val="7904557D"/>
    <w:rsid w:val="7906973F"/>
    <w:rsid w:val="791212D4"/>
    <w:rsid w:val="79127A33"/>
    <w:rsid w:val="79256DE9"/>
    <w:rsid w:val="7925EABC"/>
    <w:rsid w:val="792C0CFA"/>
    <w:rsid w:val="792E8C47"/>
    <w:rsid w:val="793055EB"/>
    <w:rsid w:val="793627FB"/>
    <w:rsid w:val="79399798"/>
    <w:rsid w:val="793DB8D7"/>
    <w:rsid w:val="7945EFEC"/>
    <w:rsid w:val="79481E80"/>
    <w:rsid w:val="7961682E"/>
    <w:rsid w:val="796723C8"/>
    <w:rsid w:val="796E0830"/>
    <w:rsid w:val="7976441C"/>
    <w:rsid w:val="7978259E"/>
    <w:rsid w:val="797AB550"/>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6CB49"/>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566D4"/>
    <w:rsid w:val="7A86A9E7"/>
    <w:rsid w:val="7A8D2DD2"/>
    <w:rsid w:val="7A8E248A"/>
    <w:rsid w:val="7A976738"/>
    <w:rsid w:val="7A97F7BD"/>
    <w:rsid w:val="7A9C2CCD"/>
    <w:rsid w:val="7AA18561"/>
    <w:rsid w:val="7AA46533"/>
    <w:rsid w:val="7AB55BB2"/>
    <w:rsid w:val="7AB64053"/>
    <w:rsid w:val="7ABEFCC2"/>
    <w:rsid w:val="7ACDBC3F"/>
    <w:rsid w:val="7AD05B69"/>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0EE20B"/>
    <w:rsid w:val="7B20530D"/>
    <w:rsid w:val="7B20A016"/>
    <w:rsid w:val="7B2580C6"/>
    <w:rsid w:val="7B290A39"/>
    <w:rsid w:val="7B2C615B"/>
    <w:rsid w:val="7B2F3CE3"/>
    <w:rsid w:val="7B3137ED"/>
    <w:rsid w:val="7B3FA033"/>
    <w:rsid w:val="7B437666"/>
    <w:rsid w:val="7B45DA6A"/>
    <w:rsid w:val="7B51F756"/>
    <w:rsid w:val="7B5E0EAE"/>
    <w:rsid w:val="7B677AE2"/>
    <w:rsid w:val="7B6DF5EA"/>
    <w:rsid w:val="7B717669"/>
    <w:rsid w:val="7B7C4564"/>
    <w:rsid w:val="7B7CF01B"/>
    <w:rsid w:val="7B947E0A"/>
    <w:rsid w:val="7B9958A1"/>
    <w:rsid w:val="7BA6B377"/>
    <w:rsid w:val="7BAA394E"/>
    <w:rsid w:val="7BB26599"/>
    <w:rsid w:val="7BB29AC9"/>
    <w:rsid w:val="7BB4476E"/>
    <w:rsid w:val="7BBBE9CA"/>
    <w:rsid w:val="7BC1AFF6"/>
    <w:rsid w:val="7BC2CA93"/>
    <w:rsid w:val="7BC6DD4C"/>
    <w:rsid w:val="7BC7F477"/>
    <w:rsid w:val="7BCE43D5"/>
    <w:rsid w:val="7BD92074"/>
    <w:rsid w:val="7BDBAF47"/>
    <w:rsid w:val="7BDBDE26"/>
    <w:rsid w:val="7BE288A4"/>
    <w:rsid w:val="7BE6539F"/>
    <w:rsid w:val="7BE6EC85"/>
    <w:rsid w:val="7BE90AA2"/>
    <w:rsid w:val="7C093A47"/>
    <w:rsid w:val="7C123FCC"/>
    <w:rsid w:val="7C198B6D"/>
    <w:rsid w:val="7C2F73EF"/>
    <w:rsid w:val="7C48DDDD"/>
    <w:rsid w:val="7C497769"/>
    <w:rsid w:val="7C4A5A3A"/>
    <w:rsid w:val="7C4D92B3"/>
    <w:rsid w:val="7C5084F5"/>
    <w:rsid w:val="7C52C4CA"/>
    <w:rsid w:val="7C541876"/>
    <w:rsid w:val="7C626DA6"/>
    <w:rsid w:val="7C68DD88"/>
    <w:rsid w:val="7C73FBD3"/>
    <w:rsid w:val="7C7AA29D"/>
    <w:rsid w:val="7C84629A"/>
    <w:rsid w:val="7C8FFC8E"/>
    <w:rsid w:val="7CA3FDF0"/>
    <w:rsid w:val="7CA72D10"/>
    <w:rsid w:val="7CA85B0A"/>
    <w:rsid w:val="7CAC788F"/>
    <w:rsid w:val="7CC2E301"/>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0486"/>
    <w:rsid w:val="7D0632CC"/>
    <w:rsid w:val="7D0B9263"/>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5DDD95"/>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B6C97"/>
    <w:rsid w:val="7DE4E879"/>
    <w:rsid w:val="7DEA55B8"/>
    <w:rsid w:val="7DEAF08C"/>
    <w:rsid w:val="7DF23518"/>
    <w:rsid w:val="7DF5A099"/>
    <w:rsid w:val="7DF7C758"/>
    <w:rsid w:val="7DF9F21B"/>
    <w:rsid w:val="7DFF8028"/>
    <w:rsid w:val="7E033F67"/>
    <w:rsid w:val="7E053B38"/>
    <w:rsid w:val="7E07DA1A"/>
    <w:rsid w:val="7E0BD75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6E8A"/>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E5FA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AAAA207-8C56-494F-9539-869A4062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5D7FA0"/>
    <w:rPr>
      <w:rFonts w:ascii="Times New Roman" w:hAnsi="Times New Roman" w:cs="Times New Roman"/>
      <w:sz w:val="24"/>
      <w:lang w:val="ro-RO"/>
    </w:rPr>
  </w:style>
  <w:style w:type="character" w:customStyle="1" w:styleId="FooterChar">
    <w:name w:val="Footer Char"/>
    <w:basedOn w:val="DefaultParagraphFont"/>
    <w:link w:val="Footer"/>
    <w:uiPriority w:val="99"/>
    <w:rsid w:val="005D7FA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D7FA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D7FA0"/>
    <w:pPr>
      <w:spacing w:before="0"/>
      <w:jc w:val="right"/>
    </w:pPr>
    <w:rPr>
      <w:sz w:val="28"/>
    </w:rPr>
  </w:style>
  <w:style w:type="paragraph" w:customStyle="1" w:styleId="FooterSensitivity">
    <w:name w:val="Footer Sensitivity"/>
    <w:basedOn w:val="Normal"/>
    <w:rsid w:val="005D7FA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D7FA0"/>
    <w:pPr>
      <w:tabs>
        <w:tab w:val="center" w:pos="4535"/>
        <w:tab w:val="right" w:pos="9071"/>
      </w:tabs>
      <w:spacing w:before="0"/>
    </w:pPr>
  </w:style>
  <w:style w:type="paragraph" w:customStyle="1" w:styleId="HeaderLandscape">
    <w:name w:val="HeaderLandscape"/>
    <w:basedOn w:val="Normal"/>
    <w:rsid w:val="005D7FA0"/>
    <w:pPr>
      <w:tabs>
        <w:tab w:val="center" w:pos="7285"/>
        <w:tab w:val="right" w:pos="14003"/>
      </w:tabs>
      <w:spacing w:before="0"/>
    </w:pPr>
  </w:style>
  <w:style w:type="paragraph" w:styleId="Footer">
    <w:name w:val="footer"/>
    <w:basedOn w:val="Normal"/>
    <w:link w:val="FooterChar"/>
    <w:uiPriority w:val="99"/>
    <w:unhideWhenUsed/>
    <w:rsid w:val="005D7FA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D7FA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60427868">
      <w:bodyDiv w:val="1"/>
      <w:marLeft w:val="0"/>
      <w:marRight w:val="0"/>
      <w:marTop w:val="0"/>
      <w:marBottom w:val="0"/>
      <w:divBdr>
        <w:top w:val="none" w:sz="0" w:space="0" w:color="auto"/>
        <w:left w:val="none" w:sz="0" w:space="0" w:color="auto"/>
        <w:bottom w:val="none" w:sz="0" w:space="0" w:color="auto"/>
        <w:right w:val="none" w:sz="0" w:space="0" w:color="auto"/>
      </w:divBdr>
      <w:divsChild>
        <w:div w:id="1366560098">
          <w:marLeft w:val="0"/>
          <w:marRight w:val="0"/>
          <w:marTop w:val="0"/>
          <w:marBottom w:val="0"/>
          <w:divBdr>
            <w:top w:val="none" w:sz="0" w:space="0" w:color="auto"/>
            <w:left w:val="none" w:sz="0" w:space="0" w:color="auto"/>
            <w:bottom w:val="none" w:sz="0" w:space="0" w:color="auto"/>
            <w:right w:val="none" w:sz="0" w:space="0" w:color="auto"/>
          </w:divBdr>
        </w:div>
        <w:div w:id="1680698475">
          <w:marLeft w:val="0"/>
          <w:marRight w:val="0"/>
          <w:marTop w:val="0"/>
          <w:marBottom w:val="0"/>
          <w:divBdr>
            <w:top w:val="none" w:sz="0" w:space="0" w:color="auto"/>
            <w:left w:val="none" w:sz="0" w:space="0" w:color="auto"/>
            <w:bottom w:val="none" w:sz="0" w:space="0" w:color="auto"/>
            <w:right w:val="none" w:sz="0" w:space="0" w:color="auto"/>
          </w:divBdr>
        </w:div>
        <w:div w:id="1789229160">
          <w:marLeft w:val="0"/>
          <w:marRight w:val="0"/>
          <w:marTop w:val="0"/>
          <w:marBottom w:val="0"/>
          <w:divBdr>
            <w:top w:val="none" w:sz="0" w:space="0" w:color="auto"/>
            <w:left w:val="none" w:sz="0" w:space="0" w:color="auto"/>
            <w:bottom w:val="none" w:sz="0" w:space="0" w:color="auto"/>
            <w:right w:val="none" w:sz="0" w:space="0" w:color="auto"/>
          </w:divBdr>
        </w:div>
        <w:div w:id="1898275505">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1047601">
      <w:bodyDiv w:val="1"/>
      <w:marLeft w:val="0"/>
      <w:marRight w:val="0"/>
      <w:marTop w:val="0"/>
      <w:marBottom w:val="0"/>
      <w:divBdr>
        <w:top w:val="none" w:sz="0" w:space="0" w:color="auto"/>
        <w:left w:val="none" w:sz="0" w:space="0" w:color="auto"/>
        <w:bottom w:val="none" w:sz="0" w:space="0" w:color="auto"/>
        <w:right w:val="none" w:sz="0" w:space="0" w:color="auto"/>
      </w:divBdr>
      <w:divsChild>
        <w:div w:id="693268518">
          <w:marLeft w:val="0"/>
          <w:marRight w:val="0"/>
          <w:marTop w:val="0"/>
          <w:marBottom w:val="0"/>
          <w:divBdr>
            <w:top w:val="none" w:sz="0" w:space="0" w:color="auto"/>
            <w:left w:val="none" w:sz="0" w:space="0" w:color="auto"/>
            <w:bottom w:val="none" w:sz="0" w:space="0" w:color="auto"/>
            <w:right w:val="none" w:sz="0" w:space="0" w:color="auto"/>
          </w:divBdr>
        </w:div>
        <w:div w:id="807088021">
          <w:marLeft w:val="0"/>
          <w:marRight w:val="0"/>
          <w:marTop w:val="0"/>
          <w:marBottom w:val="0"/>
          <w:divBdr>
            <w:top w:val="none" w:sz="0" w:space="0" w:color="auto"/>
            <w:left w:val="none" w:sz="0" w:space="0" w:color="auto"/>
            <w:bottom w:val="none" w:sz="0" w:space="0" w:color="auto"/>
            <w:right w:val="none" w:sz="0" w:space="0" w:color="auto"/>
          </w:divBdr>
        </w:div>
        <w:div w:id="2015569443">
          <w:marLeft w:val="0"/>
          <w:marRight w:val="0"/>
          <w:marTop w:val="0"/>
          <w:marBottom w:val="0"/>
          <w:divBdr>
            <w:top w:val="none" w:sz="0" w:space="0" w:color="auto"/>
            <w:left w:val="none" w:sz="0" w:space="0" w:color="auto"/>
            <w:bottom w:val="none" w:sz="0" w:space="0" w:color="auto"/>
            <w:right w:val="none" w:sz="0" w:space="0" w:color="auto"/>
          </w:divBdr>
        </w:div>
        <w:div w:id="2058120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346785D0-71F5-44B0-8656-CC76857777B1}">
    <t:Anchor>
      <t:Comment id="1849370995"/>
    </t:Anchor>
    <t:History>
      <t:Event time="2026-06-02T19:16:53.467Z" id="{E256CAA5-318F-49A0-BE1E-4480043942F8}">
        <t:Attribution userId="S::elodie.durand@ec.europa.eu::c1a07f26-dcc6-416a-b23f-9b6e69bfa2fb" userName="DURAND Elodie (SG REFORM)" userProvider="AD"/>
        <t:Anchor>
          <t:Comment id="1312889824"/>
        </t:Anchor>
        <t:Create/>
      </t:Event>
      <t:Event time="2026-06-02T19:16:53.467Z" id="{186144FF-2DF0-40B6-89A1-FEAF3C769DF4}">
        <t:Attribution userId="S::elodie.durand@ec.europa.eu::c1a07f26-dcc6-416a-b23f-9b6e69bfa2fb" userName="DURAND Elodie (SG REFORM)" userProvider="AD"/>
        <t:Anchor>
          <t:Comment id="1312889824"/>
        </t:Anchor>
        <t:Assign userId="S::Uros.SARAJA@ec.europa.eu::da21f095-2dc8-46bc-807a-8c4350cfae80" userName="SARAJA Uros-Valentino (SG REFORM)" userProvider="AD"/>
      </t:Event>
      <t:Event time="2026-06-02T19:16:53.467Z" id="{40BAD72D-C121-4E1C-B8FA-59445260BD61}">
        <t:Attribution userId="S::elodie.durand@ec.europa.eu::c1a07f26-dcc6-416a-b23f-9b6e69bfa2fb" userName="DURAND Elodie (SG REFORM)" userProvider="AD"/>
        <t:Anchor>
          <t:Comment id="1312889824"/>
        </t:Anchor>
        <t:SetTitle title="agree but @SARAJA Uros-Valentino (SG REFORM) please confirm"/>
      </t:Event>
    </t:History>
  </t:Task>
  <t:Task id="{6EF6DE4B-9BE6-4D81-94B4-C90695C5B1F7}">
    <t:Anchor>
      <t:Comment id="400587741"/>
    </t:Anchor>
    <t:History>
      <t:Event time="2026-06-02T19:27:44.502Z" id="{E4683E41-CAA4-4CA0-809A-AC389DC873A4}">
        <t:Attribution userId="S::elodie.durand@ec.europa.eu::c1a07f26-dcc6-416a-b23f-9b6e69bfa2fb" userName="DURAND Elodie (SG REFORM)" userProvider="AD"/>
        <t:Anchor>
          <t:Comment id="400587741"/>
        </t:Anchor>
        <t:Create/>
      </t:Event>
      <t:Event time="2026-06-02T19:27:44.502Z" id="{CE0C8BFF-68EE-4E9E-AA86-A02F11ED92EB}">
        <t:Attribution userId="S::elodie.durand@ec.europa.eu::c1a07f26-dcc6-416a-b23f-9b6e69bfa2fb" userName="DURAND Elodie (SG REFORM)" userProvider="AD"/>
        <t:Anchor>
          <t:Comment id="400587741"/>
        </t:Anchor>
        <t:Assign userId="S::Maximilian.JUMPERTZ@ec.europa.eu::38f4b130-4c4f-439e-a3c6-f33ceb3105ef" userName="JUMPERTZ Maximilian (SG REFORM)" userProvider="AD"/>
      </t:Event>
      <t:Event time="2026-06-02T19:27:44.502Z" id="{608B2039-8F83-4F59-B9F1-8152D6D93D6B}">
        <t:Attribution userId="S::elodie.durand@ec.europa.eu::c1a07f26-dcc6-416a-b23f-9b6e69bfa2fb" userName="DURAND Elodie (SG REFORM)" userProvider="AD"/>
        <t:Anchor>
          <t:Comment id="400587741"/>
        </t:Anchor>
        <t:SetTitle title="@JUMPERTZ Maximilian (SG REFORM) could you please fill in the name and then leave a comment that this is provisionnal until LT confirms they are ok with the simplificaiton proposal? Thanks"/>
      </t:Event>
    </t:History>
  </t:Task>
  <t:Task id="{A85D318C-CC9E-43BC-A95E-07FAA39D8514}">
    <t:Anchor>
      <t:Comment id="1508636831"/>
    </t:Anchor>
    <t:History>
      <t:Event time="2026-06-03T07:27:58.635Z" id="{BBABF84E-3E47-4E9D-AEB2-B9CDEEAE2FD0}">
        <t:Attribution userId="S::elodie.durand@ec.europa.eu::c1a07f26-dcc6-416a-b23f-9b6e69bfa2fb" userName="DURAND Elodie (SG REFORM)" userProvider="AD"/>
        <t:Anchor>
          <t:Comment id="1508636831"/>
        </t:Anchor>
        <t:Create/>
      </t:Event>
      <t:Event time="2026-06-03T07:27:58.635Z" id="{F6DA7FD0-3C3C-4984-953C-8CEEACC741CE}">
        <t:Attribution userId="S::elodie.durand@ec.europa.eu::c1a07f26-dcc6-416a-b23f-9b6e69bfa2fb" userName="DURAND Elodie (SG REFORM)" userProvider="AD"/>
        <t:Anchor>
          <t:Comment id="1508636831"/>
        </t:Anchor>
        <t:Assign userId="S::Julia.ZIEMANN@ec.europa.eu::215d765f-67d7-4650-95d8-e1cfe224d724" userName="ZIEMANN Julia (SG REFORM)" userProvider="AD"/>
      </t:Event>
      <t:Event time="2026-06-03T07:27:58.635Z" id="{75B29842-9003-4CEF-B4D0-0C34FF713460}">
        <t:Attribution userId="S::elodie.durand@ec.europa.eu::c1a07f26-dcc6-416a-b23f-9b6e69bfa2fb" userName="DURAND Elodie (SG REFORM)" userProvider="AD"/>
        <t:Anchor>
          <t:Comment id="1508636831"/>
        </t:Anchor>
        <t:SetTitle title="This should say three and include B.1.2.3 (according to the costing spreadsheet). @ZIEMANN Julia (SG REFORM) can you confirm that the cost of the charging stations is slightly increased overall?"/>
      </t:Event>
    </t:History>
  </t:Task>
  <t:Task id="{A1EB4FA3-C868-48E1-91A5-BC0966C7A261}">
    <t:Anchor>
      <t:Comment id="1147997082"/>
    </t:Anchor>
    <t:History>
      <t:Event time="2026-06-03T16:34:27.773Z" id="{314BE53E-19C6-4E4B-94FD-E0C8736D6815}">
        <t:Attribution userId="S::valerie.vandermeulen@ec.europa.eu::256a90b5-c9c8-49fb-91cc-853c5940653a" userName="VANDERMEULEN Valerie (ECFIN)" userProvider="AD"/>
        <t:Anchor>
          <t:Comment id="1718814315"/>
        </t:Anchor>
        <t:Create/>
      </t:Event>
      <t:Event time="2026-06-03T16:34:27.773Z" id="{AA39E437-98F4-4D14-A55D-BB16BAAE7377}">
        <t:Attribution userId="S::valerie.vandermeulen@ec.europa.eu::256a90b5-c9c8-49fb-91cc-853c5940653a" userName="VANDERMEULEN Valerie (ECFIN)" userProvider="AD"/>
        <t:Anchor>
          <t:Comment id="1718814315"/>
        </t:Anchor>
        <t:Assign userId="S::Javier.POZAS-DELGADO-BRACKENBURY@ec.europa.eu::0664c899-7ce2-4951-8b2e-e1ca48917eab" userName="POZAS DELGADO-BRACKENBURY Javier (ECFIN)" userProvider="AD"/>
      </t:Event>
      <t:Event time="2026-06-03T16:34:27.773Z" id="{6A2CE541-D7E9-47CF-A0F5-8FF5AACD5FEB}">
        <t:Attribution userId="S::valerie.vandermeulen@ec.europa.eu::256a90b5-c9c8-49fb-91cc-853c5940653a" userName="VANDERMEULEN Valerie (ECFIN)" userProvider="AD"/>
        <t:Anchor>
          <t:Comment id="1718814315"/>
        </t:Anchor>
        <t:SetTitle title="@POZAS DELGADO-BRACKENBURY Javier (ECFIN)"/>
      </t:Event>
    </t:History>
  </t:Task>
  <t:Task id="{1793477E-5C0A-496B-A5A7-7CAA4B39939A}">
    <t:Anchor>
      <t:Comment id="631584436"/>
    </t:Anchor>
    <t:History>
      <t:Event time="2026-06-03T17:05:12.391Z" id="{E772EBDD-B7FA-4DDC-9BDD-240428A25C60}">
        <t:Attribution userId="S::valerie.vandermeulen@ec.europa.eu::256a90b5-c9c8-49fb-91cc-853c5940653a" userName="VANDERMEULEN Valerie (ECFIN)" userProvider="AD"/>
        <t:Anchor>
          <t:Comment id="451175224"/>
        </t:Anchor>
        <t:Create/>
      </t:Event>
      <t:Event time="2026-06-03T17:05:12.391Z" id="{8316D0DE-E8F9-470A-933F-CF723C848F06}">
        <t:Attribution userId="S::valerie.vandermeulen@ec.europa.eu::256a90b5-c9c8-49fb-91cc-853c5940653a" userName="VANDERMEULEN Valerie (ECFIN)" userProvider="AD"/>
        <t:Anchor>
          <t:Comment id="451175224"/>
        </t:Anchor>
        <t:Assign userId="S::Mattias.VERBIST@ec.europa.eu::3932aa71-8c61-4df0-9dc3-60c0146ba4ae" userName="VERBIST Mattias (SG REFORM)" userProvider="AD"/>
      </t:Event>
      <t:Event time="2026-06-03T17:05:12.391Z" id="{614FABEA-289D-4519-915E-3EB9B60D2359}">
        <t:Attribution userId="S::valerie.vandermeulen@ec.europa.eu::256a90b5-c9c8-49fb-91cc-853c5940653a" userName="VANDERMEULEN Valerie (ECFIN)" userProvider="AD"/>
        <t:Anchor>
          <t:Comment id="451175224"/>
        </t:Anchor>
        <t:SetTitle title="@VERBIST Mattias (SG REFORM)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0932B7C4-CDAC-42FC-A90C-3A8C469B0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13B98A0C-7F31-4991-8690-E279897B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140</TotalTime>
  <Pages>7</Pages>
  <Words>2387</Words>
  <Characters>13611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15967</CharactersWithSpaces>
  <SharedDoc>false</SharedDoc>
  <HLinks>
    <vt:vector size="6" baseType="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386</cp:revision>
  <dcterms:created xsi:type="dcterms:W3CDTF">2026-05-30T20:33:00Z</dcterms:created>
  <dcterms:modified xsi:type="dcterms:W3CDTF">2026-06-25T10:43:00Z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activity">
    <vt:lpwstr>{"FileActivityType":"6","FileActivityTimeStamp":"2026-06-02T14:53:19.210Z","FileActivityUsersOnPage":[{"DisplayName":"VANDERMEULEN Valerie (ECFIN)","Id":"valerie.vandermeulen@ec.europa.eu"}],"FileActivityNavigationId":null}</vt:lpwstr>
  </property>
  <property fmtid="{D5CDD505-2E9C-101B-9397-08002B2CF9AE}" pid="23" name="DQCStatus">
    <vt:lpwstr>Green (DQC version 03)</vt:lpwstr>
  </property>
</Properties>
</file>