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C69034" w14:textId="7E68BE0A" w:rsidR="00506FC4" w:rsidRPr="00A8710E" w:rsidRDefault="001C2161" w:rsidP="001C2161">
      <w:pPr>
        <w:pStyle w:val="Pagedecouverture"/>
        <w:rPr>
          <w:noProof/>
        </w:rPr>
      </w:pPr>
      <w:r>
        <w:rPr>
          <w:noProof/>
        </w:rPr>
        <w:pict w14:anchorId="26012B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E4918C-2C2F-41A5-B487-C6432A1D57CD" style="width:455.25pt;height:409.5pt">
            <v:imagedata r:id="rId7" o:title=""/>
          </v:shape>
        </w:pict>
      </w:r>
    </w:p>
    <w:p w14:paraId="7096EE6F" w14:textId="77777777" w:rsidR="00506FC4" w:rsidRPr="00A8710E" w:rsidRDefault="00506FC4" w:rsidP="00506FC4">
      <w:pPr>
        <w:rPr>
          <w:noProof/>
        </w:rPr>
        <w:sectPr w:rsidR="00506FC4" w:rsidRPr="00A8710E" w:rsidSect="001C2161">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69460677" w14:textId="77777777" w:rsidR="00506FC4" w:rsidRPr="00A8710E" w:rsidRDefault="00506FC4" w:rsidP="00506FC4">
      <w:pPr>
        <w:pStyle w:val="Annexetitre"/>
        <w:rPr>
          <w:noProof/>
        </w:rPr>
      </w:pPr>
      <w:bookmarkStart w:id="0" w:name="_GoBack"/>
      <w:bookmarkEnd w:id="0"/>
      <w:r w:rsidRPr="00A8710E">
        <w:rPr>
          <w:noProof/>
        </w:rPr>
        <w:lastRenderedPageBreak/>
        <w:t xml:space="preserve">ANEXĂ </w:t>
      </w:r>
    </w:p>
    <w:p w14:paraId="3E730408" w14:textId="5D5A3FC4" w:rsidR="00905D22" w:rsidRPr="00A8710E" w:rsidRDefault="00444D12" w:rsidP="00443D7A">
      <w:pPr>
        <w:jc w:val="center"/>
        <w:rPr>
          <w:b/>
          <w:noProof/>
          <w:u w:val="single"/>
        </w:rPr>
      </w:pPr>
      <w:r w:rsidRPr="00A8710E">
        <w:rPr>
          <w:b/>
          <w:noProof/>
          <w:u w:val="single"/>
        </w:rPr>
        <w:t>DECIZIA NR. 2/2026 A COMITETULUI PENTRU VAMĂ UNIUNEA EUROPEANĂ – SINGAPORE</w:t>
      </w:r>
    </w:p>
    <w:p w14:paraId="5D6E89F6" w14:textId="22CEBF54" w:rsidR="00251EF3" w:rsidRPr="00A8710E" w:rsidRDefault="00251EF3" w:rsidP="00443D7A">
      <w:pPr>
        <w:jc w:val="center"/>
        <w:rPr>
          <w:b/>
          <w:noProof/>
          <w:u w:val="single"/>
        </w:rPr>
      </w:pPr>
      <w:r w:rsidRPr="00A8710E">
        <w:rPr>
          <w:b/>
          <w:noProof/>
          <w:u w:val="single"/>
        </w:rPr>
        <w:t>din …</w:t>
      </w:r>
    </w:p>
    <w:p w14:paraId="74AF8126" w14:textId="7D705565" w:rsidR="00251EF3" w:rsidRPr="00A8710E" w:rsidRDefault="00251EF3" w:rsidP="00443D7A">
      <w:pPr>
        <w:jc w:val="center"/>
        <w:rPr>
          <w:b/>
          <w:noProof/>
          <w:u w:val="single"/>
        </w:rPr>
      </w:pPr>
      <w:r w:rsidRPr="00A8710E">
        <w:rPr>
          <w:b/>
          <w:noProof/>
          <w:u w:val="single"/>
        </w:rPr>
        <w:t>privind recunoașterea reciprocă a Programului de parteneriat plus pentru un comerț sigur al Republicii Singapore și a Programului Uniunii Europene privind operatorii economici autorizați</w:t>
      </w:r>
    </w:p>
    <w:p w14:paraId="0BFA8665" w14:textId="77777777" w:rsidR="00444D12" w:rsidRPr="00A8710E" w:rsidRDefault="00444D12" w:rsidP="00506FC4">
      <w:pPr>
        <w:rPr>
          <w:noProof/>
        </w:rPr>
      </w:pPr>
    </w:p>
    <w:p w14:paraId="25028046" w14:textId="77777777" w:rsidR="00444D12" w:rsidRPr="00A8710E" w:rsidRDefault="00444D12" w:rsidP="00444D12">
      <w:pPr>
        <w:rPr>
          <w:noProof/>
        </w:rPr>
      </w:pPr>
      <w:r w:rsidRPr="00A8710E">
        <w:rPr>
          <w:noProof/>
        </w:rPr>
        <w:t>COMITETUL PENTRU VAMĂ,</w:t>
      </w:r>
    </w:p>
    <w:p w14:paraId="6BFFBE04" w14:textId="7299B0A8" w:rsidR="00444D12" w:rsidRPr="00A8710E" w:rsidRDefault="00444D12" w:rsidP="00600BDC">
      <w:pPr>
        <w:rPr>
          <w:noProof/>
        </w:rPr>
      </w:pPr>
      <w:r w:rsidRPr="00A8710E">
        <w:rPr>
          <w:noProof/>
        </w:rPr>
        <w:t>având în vedere Acordul de liber schimb dintre Uniunea Europeană, denumită în continuare „Uniunea”, și Republica Singapore, denumită în continuare „Singapore”, în special capitolul șase privind procedurile vamale și facilitarea comerțului și clauza interpretativă nr. 4 privind recunoașterea reciprocă a programelor referitoare la operatorii economici autorizați,</w:t>
      </w:r>
    </w:p>
    <w:p w14:paraId="4D298F52" w14:textId="77777777" w:rsidR="00444D12" w:rsidRPr="00A8710E" w:rsidRDefault="00444D12" w:rsidP="00600BDC">
      <w:pPr>
        <w:rPr>
          <w:noProof/>
        </w:rPr>
      </w:pPr>
      <w:r w:rsidRPr="00A8710E">
        <w:rPr>
          <w:noProof/>
        </w:rPr>
        <w:t>întrucât:</w:t>
      </w:r>
    </w:p>
    <w:p w14:paraId="4E6C1DF8" w14:textId="77777777" w:rsidR="00444D12" w:rsidRPr="00A8710E" w:rsidRDefault="00444D12" w:rsidP="00516AC4">
      <w:pPr>
        <w:pStyle w:val="Considrant"/>
        <w:numPr>
          <w:ilvl w:val="0"/>
          <w:numId w:val="5"/>
        </w:numPr>
        <w:rPr>
          <w:noProof/>
        </w:rPr>
      </w:pPr>
      <w:r w:rsidRPr="00A8710E">
        <w:rPr>
          <w:noProof/>
        </w:rPr>
        <w:t>Acordul de liber schimb dintre Uniunea Europeană și Republica Singapore, denumit în continuare „acordul”, a intrat în vigoare la 21 noiembrie 2019.</w:t>
      </w:r>
    </w:p>
    <w:p w14:paraId="24C6A37D" w14:textId="77777777" w:rsidR="00444D12" w:rsidRPr="00A8710E" w:rsidRDefault="00444D12" w:rsidP="006C6E9E">
      <w:pPr>
        <w:pStyle w:val="Considrant"/>
        <w:rPr>
          <w:noProof/>
        </w:rPr>
      </w:pPr>
      <w:r w:rsidRPr="00A8710E">
        <w:rPr>
          <w:noProof/>
        </w:rPr>
        <w:t>Articolul 6.3 din acord prevede angajamentul părților la acord de a asigura, dacă este necesar, recunoașterea reciprocă a programelor lor de parteneriat comercial, inclusiv a unor aspecte cum ar fi transmiterea datelor și beneficiile convenite de comun acord.</w:t>
      </w:r>
    </w:p>
    <w:p w14:paraId="737AB791" w14:textId="77777777" w:rsidR="00444D12" w:rsidRPr="00A8710E" w:rsidRDefault="00444D12" w:rsidP="006C6E9E">
      <w:pPr>
        <w:pStyle w:val="Considrant"/>
        <w:rPr>
          <w:noProof/>
        </w:rPr>
      </w:pPr>
      <w:r w:rsidRPr="00A8710E">
        <w:rPr>
          <w:noProof/>
        </w:rPr>
        <w:t>Clauza interpretativă nr. 4 din acord privind recunoașterea reciprocă a programelor referitoare la operatorii economici autorizați prevede, printre altele, că părțile la acord trebuie să convină, printr-o decizie a Comitetului pentru vamă instituit în temeiul articolului 16.2 (Comitete specializate), asupra recunoașterii reciproce a programelor lor respective referitoare la operatorii economici autorizați, denumiți în continuare „AEO”.</w:t>
      </w:r>
    </w:p>
    <w:p w14:paraId="45E1289E" w14:textId="77777777" w:rsidR="00444D12" w:rsidRPr="00A8710E" w:rsidRDefault="00444D12" w:rsidP="006C6E9E">
      <w:pPr>
        <w:pStyle w:val="Considrant"/>
        <w:rPr>
          <w:noProof/>
        </w:rPr>
      </w:pPr>
      <w:r w:rsidRPr="00A8710E">
        <w:rPr>
          <w:noProof/>
        </w:rPr>
        <w:t>Articolul 6.17 din acord prevede posibilitatea adoptării de către Comitetul pentru vamă a unor decizii privind recunoașterea reciprocă a programelor de parteneriat comercial, inclusiv a unor aspecte precum transmiterea datelor și beneficiile convenite de comun acord.</w:t>
      </w:r>
    </w:p>
    <w:p w14:paraId="69E00173" w14:textId="77777777" w:rsidR="00444D12" w:rsidRPr="00A8710E" w:rsidRDefault="00444D12" w:rsidP="006C6E9E">
      <w:pPr>
        <w:pStyle w:val="Considrant"/>
        <w:rPr>
          <w:noProof/>
        </w:rPr>
      </w:pPr>
      <w:r w:rsidRPr="00A8710E">
        <w:rPr>
          <w:noProof/>
        </w:rPr>
        <w:t>Securitatea și siguranța, precum și facilitarea lanțului de aprovizionare al comerțului internațional pot fi îmbunătățite în mod semnificativ prin recunoașterea reciprocă a programelor respective de parteneriat comercial, și anume Programul de parteneriat plus pentru un comerț sigur, denumit „STP plus”, în Singapore și Programul privind AEO în Uniune.</w:t>
      </w:r>
    </w:p>
    <w:p w14:paraId="51A480A1" w14:textId="77777777" w:rsidR="00444D12" w:rsidRPr="00A8710E" w:rsidRDefault="00444D12" w:rsidP="006C6E9E">
      <w:pPr>
        <w:pStyle w:val="Considrant"/>
        <w:rPr>
          <w:noProof/>
        </w:rPr>
      </w:pPr>
      <w:r w:rsidRPr="00A8710E">
        <w:rPr>
          <w:noProof/>
        </w:rPr>
        <w:t>Programul STP plus și Programul privind AEO se bazează pe standarde de securitate recunoscute la nivel internațional și recomandate în Cadrul de standarde pentru securizarea și facilitarea comerțului mondial, denumit în continuare „cadrul SAFE”, al Organizației Mondiale a Vămilor.</w:t>
      </w:r>
    </w:p>
    <w:p w14:paraId="2EE770E3" w14:textId="77777777" w:rsidR="00444D12" w:rsidRPr="00A8710E" w:rsidRDefault="00444D12" w:rsidP="006C6E9E">
      <w:pPr>
        <w:pStyle w:val="Considrant"/>
        <w:rPr>
          <w:noProof/>
        </w:rPr>
      </w:pPr>
      <w:r w:rsidRPr="00A8710E">
        <w:rPr>
          <w:noProof/>
        </w:rPr>
        <w:t>Recunoașterea reciprocă permite Uniunii și Republicii Singapore să acorde beneficii ce constau în facilitări operatorilor economici care au investit în securitatea lanțului de aprovizionare și care au fost autorizați în temeiul programelor lor respective de parteneriat comercial.</w:t>
      </w:r>
    </w:p>
    <w:p w14:paraId="7FE28A7B" w14:textId="77777777" w:rsidR="00444D12" w:rsidRPr="00A8710E" w:rsidRDefault="00444D12" w:rsidP="006C6E9E">
      <w:pPr>
        <w:pStyle w:val="Considrant"/>
        <w:rPr>
          <w:noProof/>
        </w:rPr>
      </w:pPr>
      <w:r w:rsidRPr="00A8710E">
        <w:rPr>
          <w:noProof/>
        </w:rPr>
        <w:t>Vizitele la fața locului și o evaluare comună a Programului privind AEO în Uniune și a Programului STP plus în Singapore au arătat că standardele de calificare în materie de securitate și siguranță pentru programelor lor respective de parteneriat comercial sunt compatibile și duc la obținerea unor rezultate echivalente,</w:t>
      </w:r>
    </w:p>
    <w:p w14:paraId="30E77E9B" w14:textId="77777777" w:rsidR="00444D12" w:rsidRPr="00A8710E" w:rsidRDefault="00444D12" w:rsidP="00444D12">
      <w:pPr>
        <w:rPr>
          <w:noProof/>
        </w:rPr>
      </w:pPr>
    </w:p>
    <w:p w14:paraId="3BF0C5C5" w14:textId="77777777" w:rsidR="00444D12" w:rsidRPr="00A8710E" w:rsidRDefault="00444D12" w:rsidP="00444D12">
      <w:pPr>
        <w:rPr>
          <w:noProof/>
        </w:rPr>
      </w:pPr>
      <w:r w:rsidRPr="00A8710E">
        <w:rPr>
          <w:noProof/>
        </w:rPr>
        <w:t>DECIDE:</w:t>
      </w:r>
    </w:p>
    <w:p w14:paraId="1EDFD8A8" w14:textId="77777777" w:rsidR="00444D12" w:rsidRPr="00A8710E" w:rsidRDefault="00444D12" w:rsidP="00444D12">
      <w:pPr>
        <w:rPr>
          <w:b/>
          <w:i/>
          <w:noProof/>
        </w:rPr>
      </w:pPr>
    </w:p>
    <w:p w14:paraId="0C876074" w14:textId="77777777" w:rsidR="00444D12" w:rsidRPr="00A8710E" w:rsidRDefault="00444D12" w:rsidP="00444D12">
      <w:pPr>
        <w:rPr>
          <w:b/>
          <w:i/>
          <w:noProof/>
        </w:rPr>
      </w:pPr>
      <w:r w:rsidRPr="00A8710E">
        <w:rPr>
          <w:b/>
          <w:i/>
          <w:noProof/>
        </w:rPr>
        <w:t>Articolul 1</w:t>
      </w:r>
    </w:p>
    <w:p w14:paraId="408BF731" w14:textId="77777777" w:rsidR="00444D12" w:rsidRPr="00A8710E" w:rsidRDefault="00444D12" w:rsidP="00444D12">
      <w:pPr>
        <w:rPr>
          <w:b/>
          <w:i/>
          <w:noProof/>
        </w:rPr>
      </w:pPr>
      <w:r w:rsidRPr="00A8710E">
        <w:rPr>
          <w:b/>
          <w:i/>
          <w:noProof/>
        </w:rPr>
        <w:t>Definiții</w:t>
      </w:r>
    </w:p>
    <w:p w14:paraId="5496DD5A" w14:textId="77777777" w:rsidR="00444D12" w:rsidRPr="00A8710E" w:rsidRDefault="00444D12" w:rsidP="00444D12">
      <w:pPr>
        <w:rPr>
          <w:noProof/>
        </w:rPr>
      </w:pPr>
      <w:r w:rsidRPr="00A8710E">
        <w:rPr>
          <w:noProof/>
        </w:rPr>
        <w:t xml:space="preserve">În sensul prezentei decizii, </w:t>
      </w:r>
    </w:p>
    <w:p w14:paraId="3AB6BBA2" w14:textId="77777777" w:rsidR="00444D12" w:rsidRPr="00A8710E" w:rsidRDefault="00444D12" w:rsidP="00444D12">
      <w:pPr>
        <w:rPr>
          <w:noProof/>
        </w:rPr>
      </w:pPr>
      <w:r w:rsidRPr="00A8710E">
        <w:rPr>
          <w:noProof/>
        </w:rPr>
        <w:t>„autoritate vamală” înseamnă, în Uniune, serviciile competente ale Comisiei Europene și autoritățile vamale ale statelor membre și, în Singapore, autoritatea vamală din Singapore, denumite în continuare în mod colectiv „autoritățile vamale” și în mod individual „autoritatea vamală”;</w:t>
      </w:r>
    </w:p>
    <w:p w14:paraId="0F490BF3" w14:textId="77777777" w:rsidR="00444D12" w:rsidRPr="00A8710E" w:rsidRDefault="00444D12" w:rsidP="00444D12">
      <w:pPr>
        <w:rPr>
          <w:noProof/>
        </w:rPr>
      </w:pPr>
      <w:r w:rsidRPr="00A8710E">
        <w:rPr>
          <w:noProof/>
        </w:rPr>
        <w:t>„operator economic” înseamnă o persoană implicată în circulația internațională a mărfurilor;</w:t>
      </w:r>
    </w:p>
    <w:p w14:paraId="005C1171" w14:textId="77777777" w:rsidR="00444D12" w:rsidRPr="00A8710E" w:rsidRDefault="00444D12" w:rsidP="00444D12">
      <w:pPr>
        <w:rPr>
          <w:noProof/>
        </w:rPr>
      </w:pPr>
      <w:r w:rsidRPr="00A8710E">
        <w:rPr>
          <w:noProof/>
        </w:rPr>
        <w:t>„date cu caracter personal” înseamnă orice informație referitoare la o persoană identificată sau identificabilă;</w:t>
      </w:r>
    </w:p>
    <w:p w14:paraId="6715DD50" w14:textId="77777777" w:rsidR="00444D12" w:rsidRPr="00A8710E" w:rsidRDefault="00444D12" w:rsidP="00444D12">
      <w:pPr>
        <w:rPr>
          <w:noProof/>
        </w:rPr>
      </w:pPr>
      <w:r w:rsidRPr="00A8710E">
        <w:rPr>
          <w:noProof/>
        </w:rPr>
        <w:t>„program” înseamnă:</w:t>
      </w:r>
    </w:p>
    <w:p w14:paraId="4CD827EB" w14:textId="572C969A" w:rsidR="00444D12" w:rsidRPr="00A8710E" w:rsidRDefault="00444D12" w:rsidP="00444D12">
      <w:pPr>
        <w:rPr>
          <w:noProof/>
        </w:rPr>
      </w:pPr>
      <w:r w:rsidRPr="00A8710E">
        <w:rPr>
          <w:noProof/>
        </w:rPr>
        <w:t>(a) în Uniune: statutul de operator economic autorizat (AEO) (securitate și siguranță) acordat în conformitate cu articolul 38 alineatul (2) litera (b) din Regulamentul (UE) nr. 952/2013 al Parlamentului European și al Consiliului</w:t>
      </w:r>
      <w:r w:rsidRPr="00A8710E">
        <w:rPr>
          <w:rStyle w:val="FootnoteReference"/>
          <w:noProof/>
        </w:rPr>
        <w:footnoteReference w:id="1"/>
      </w:r>
      <w:r w:rsidRPr="00A8710E">
        <w:rPr>
          <w:noProof/>
        </w:rPr>
        <w:t>;</w:t>
      </w:r>
    </w:p>
    <w:p w14:paraId="1B805324" w14:textId="77777777" w:rsidR="00444D12" w:rsidRPr="00A8710E" w:rsidRDefault="00444D12" w:rsidP="00444D12">
      <w:pPr>
        <w:rPr>
          <w:noProof/>
        </w:rPr>
      </w:pPr>
      <w:r w:rsidRPr="00A8710E">
        <w:rPr>
          <w:noProof/>
        </w:rPr>
        <w:t>(b) în Singapore: Programul de parteneriat plus pentru un comerț sigur, instituit în conformitate cu secțiunea 143 alineatul (1) litera (</w:t>
      </w:r>
      <w:r w:rsidRPr="00A8710E">
        <w:rPr>
          <w:i/>
          <w:iCs/>
          <w:noProof/>
        </w:rPr>
        <w:t>hb</w:t>
      </w:r>
      <w:r w:rsidRPr="00A8710E">
        <w:rPr>
          <w:noProof/>
        </w:rPr>
        <w:t>) din Legea vamală din 1960.</w:t>
      </w:r>
    </w:p>
    <w:p w14:paraId="25024DB8" w14:textId="77777777" w:rsidR="00444D12" w:rsidRPr="00A8710E" w:rsidRDefault="00444D12" w:rsidP="00444D12">
      <w:pPr>
        <w:rPr>
          <w:noProof/>
        </w:rPr>
      </w:pPr>
      <w:r w:rsidRPr="00A8710E">
        <w:rPr>
          <w:noProof/>
        </w:rPr>
        <w:t>„membri ai programului” înseamnă operatorii economici care dețin statutul de AEO în Uniune și statutul de membru al STP plus în Singapore, conform descrierii din definiția termenului „program” atunci când se face o referire colectivă.</w:t>
      </w:r>
    </w:p>
    <w:p w14:paraId="646C43D0" w14:textId="77777777" w:rsidR="00444D12" w:rsidRPr="00A8710E" w:rsidRDefault="00444D12" w:rsidP="00444D12">
      <w:pPr>
        <w:rPr>
          <w:noProof/>
        </w:rPr>
      </w:pPr>
    </w:p>
    <w:p w14:paraId="287276B4" w14:textId="77777777" w:rsidR="00444D12" w:rsidRPr="00A8710E" w:rsidRDefault="00444D12" w:rsidP="00444D12">
      <w:pPr>
        <w:rPr>
          <w:b/>
          <w:i/>
          <w:noProof/>
        </w:rPr>
      </w:pPr>
      <w:r w:rsidRPr="00A8710E">
        <w:rPr>
          <w:b/>
          <w:i/>
          <w:noProof/>
        </w:rPr>
        <w:t>Articolul 2</w:t>
      </w:r>
    </w:p>
    <w:p w14:paraId="4A409FB2" w14:textId="77777777" w:rsidR="00444D12" w:rsidRPr="00A8710E" w:rsidRDefault="00444D12" w:rsidP="00444D12">
      <w:pPr>
        <w:rPr>
          <w:b/>
          <w:i/>
          <w:noProof/>
        </w:rPr>
      </w:pPr>
      <w:r w:rsidRPr="00A8710E">
        <w:rPr>
          <w:b/>
          <w:i/>
          <w:noProof/>
        </w:rPr>
        <w:t>Recunoașterea reciprocă și punerea în aplicare a deciziei</w:t>
      </w:r>
    </w:p>
    <w:p w14:paraId="2C3B545F" w14:textId="13FA854E" w:rsidR="00444D12" w:rsidRPr="00A8710E" w:rsidRDefault="00A8710E" w:rsidP="00444D12">
      <w:pPr>
        <w:rPr>
          <w:noProof/>
        </w:rPr>
      </w:pPr>
      <w:r w:rsidRPr="00A8710E">
        <w:rPr>
          <w:noProof/>
        </w:rPr>
        <w:t>(</w:t>
      </w:r>
      <w:r w:rsidR="00444D12" w:rsidRPr="00A8710E">
        <w:rPr>
          <w:noProof/>
        </w:rPr>
        <w:t>1</w:t>
      </w:r>
      <w:r w:rsidRPr="00A8710E">
        <w:rPr>
          <w:noProof/>
        </w:rPr>
        <w:t>)</w:t>
      </w:r>
      <w:r w:rsidR="00444D12" w:rsidRPr="00A8710E">
        <w:rPr>
          <w:noProof/>
        </w:rPr>
        <w:t xml:space="preserve"> Prin prezenta decizie, programul Uniunii și cel al Republicii Singapore sunt recunoscute reciproc ca fiind compatibile și echivalente, iar membrii programelor sunt tratați într-un mod care respectă articolul 4.</w:t>
      </w:r>
    </w:p>
    <w:p w14:paraId="7B2078C8" w14:textId="3D73222F" w:rsidR="00444D12" w:rsidRPr="00A8710E" w:rsidRDefault="00A8710E" w:rsidP="00444D12">
      <w:pPr>
        <w:rPr>
          <w:noProof/>
        </w:rPr>
      </w:pPr>
      <w:r w:rsidRPr="00A8710E">
        <w:rPr>
          <w:noProof/>
        </w:rPr>
        <w:t>(</w:t>
      </w:r>
      <w:r w:rsidR="00444D12" w:rsidRPr="00A8710E">
        <w:rPr>
          <w:noProof/>
        </w:rPr>
        <w:t>2</w:t>
      </w:r>
      <w:r w:rsidRPr="00A8710E">
        <w:rPr>
          <w:noProof/>
        </w:rPr>
        <w:t>)</w:t>
      </w:r>
      <w:r w:rsidR="00444D12" w:rsidRPr="00A8710E">
        <w:rPr>
          <w:noProof/>
        </w:rPr>
        <w:t xml:space="preserve"> Uniunea și Singapore pun în aplicare prezenta decizie prin intermediul autorităților lor vamale.</w:t>
      </w:r>
    </w:p>
    <w:p w14:paraId="27C67A4F" w14:textId="77777777" w:rsidR="00444D12" w:rsidRPr="00A8710E" w:rsidRDefault="00444D12" w:rsidP="00444D12">
      <w:pPr>
        <w:rPr>
          <w:noProof/>
        </w:rPr>
      </w:pPr>
    </w:p>
    <w:p w14:paraId="044EE0AD" w14:textId="77777777" w:rsidR="00444D12" w:rsidRPr="00A8710E" w:rsidRDefault="00444D12" w:rsidP="00444D12">
      <w:pPr>
        <w:rPr>
          <w:b/>
          <w:i/>
          <w:noProof/>
        </w:rPr>
      </w:pPr>
      <w:r w:rsidRPr="00A8710E">
        <w:rPr>
          <w:b/>
          <w:i/>
          <w:noProof/>
        </w:rPr>
        <w:t>Articolul 3</w:t>
      </w:r>
    </w:p>
    <w:p w14:paraId="610DF442" w14:textId="77777777" w:rsidR="00444D12" w:rsidRPr="00A8710E" w:rsidRDefault="00444D12" w:rsidP="00444D12">
      <w:pPr>
        <w:rPr>
          <w:i/>
          <w:noProof/>
        </w:rPr>
      </w:pPr>
      <w:r w:rsidRPr="00A8710E">
        <w:rPr>
          <w:b/>
          <w:i/>
          <w:noProof/>
        </w:rPr>
        <w:t>Compatibilitate</w:t>
      </w:r>
    </w:p>
    <w:p w14:paraId="6F6076A5" w14:textId="57490F6F" w:rsidR="00444D12" w:rsidRPr="00A8710E" w:rsidRDefault="00A8710E" w:rsidP="00444D12">
      <w:pPr>
        <w:rPr>
          <w:noProof/>
        </w:rPr>
      </w:pPr>
      <w:r w:rsidRPr="00A8710E">
        <w:rPr>
          <w:noProof/>
        </w:rPr>
        <w:t>(</w:t>
      </w:r>
      <w:r w:rsidR="00444D12" w:rsidRPr="00A8710E">
        <w:rPr>
          <w:noProof/>
        </w:rPr>
        <w:t>1</w:t>
      </w:r>
      <w:r w:rsidRPr="00A8710E">
        <w:rPr>
          <w:noProof/>
        </w:rPr>
        <w:t>)</w:t>
      </w:r>
      <w:r w:rsidR="00444D12" w:rsidRPr="00A8710E">
        <w:rPr>
          <w:noProof/>
        </w:rPr>
        <w:t xml:space="preserve"> Autoritățile vamale cooperează pentru a menține compatibilitatea și echivalența dintre programele lor, în special în ceea ce privește următoarele aspecte:</w:t>
      </w:r>
    </w:p>
    <w:p w14:paraId="62B47CA5" w14:textId="77777777" w:rsidR="00444D12" w:rsidRPr="00A8710E" w:rsidRDefault="00444D12" w:rsidP="00444D12">
      <w:pPr>
        <w:rPr>
          <w:noProof/>
        </w:rPr>
      </w:pPr>
      <w:r w:rsidRPr="00A8710E">
        <w:rPr>
          <w:noProof/>
        </w:rPr>
        <w:t>(a) procesul de solicitare a acordării statutului de AEO și a calității de membru;</w:t>
      </w:r>
    </w:p>
    <w:p w14:paraId="411EA493" w14:textId="77777777" w:rsidR="00444D12" w:rsidRPr="00A8710E" w:rsidRDefault="00444D12" w:rsidP="00444D12">
      <w:pPr>
        <w:rPr>
          <w:noProof/>
        </w:rPr>
      </w:pPr>
      <w:r w:rsidRPr="00A8710E">
        <w:rPr>
          <w:noProof/>
        </w:rPr>
        <w:t xml:space="preserve">(b) evaluarea cererilor; </w:t>
      </w:r>
    </w:p>
    <w:p w14:paraId="4F9C850D" w14:textId="77777777" w:rsidR="00444D12" w:rsidRPr="00A8710E" w:rsidRDefault="00444D12" w:rsidP="00444D12">
      <w:pPr>
        <w:rPr>
          <w:noProof/>
        </w:rPr>
      </w:pPr>
      <w:r w:rsidRPr="00A8710E">
        <w:rPr>
          <w:noProof/>
        </w:rPr>
        <w:t>(c) acordarea statutului de AEO și a calității de membru și</w:t>
      </w:r>
    </w:p>
    <w:p w14:paraId="42A921E8" w14:textId="77777777" w:rsidR="00444D12" w:rsidRPr="00A8710E" w:rsidRDefault="00444D12" w:rsidP="00444D12">
      <w:pPr>
        <w:rPr>
          <w:noProof/>
        </w:rPr>
      </w:pPr>
      <w:r w:rsidRPr="00A8710E">
        <w:rPr>
          <w:noProof/>
        </w:rPr>
        <w:t>(d) gestionarea, monitorizarea, suspendarea și reevaluarea, precum și revocarea statutului de AEO și a calității de membru.</w:t>
      </w:r>
    </w:p>
    <w:p w14:paraId="6D86A77B" w14:textId="6F6DC1E9" w:rsidR="00444D12" w:rsidRPr="00A8710E" w:rsidRDefault="00A8710E" w:rsidP="00444D12">
      <w:pPr>
        <w:rPr>
          <w:noProof/>
        </w:rPr>
      </w:pPr>
      <w:r w:rsidRPr="00A8710E">
        <w:rPr>
          <w:noProof/>
        </w:rPr>
        <w:t>(</w:t>
      </w:r>
      <w:r w:rsidR="00444D12" w:rsidRPr="00A8710E">
        <w:rPr>
          <w:noProof/>
        </w:rPr>
        <w:t>2</w:t>
      </w:r>
      <w:r w:rsidRPr="00A8710E">
        <w:rPr>
          <w:noProof/>
        </w:rPr>
        <w:t>)</w:t>
      </w:r>
      <w:r w:rsidR="00444D12" w:rsidRPr="00A8710E">
        <w:rPr>
          <w:noProof/>
        </w:rPr>
        <w:t xml:space="preserve"> În ceea ce privește compatibilitatea și echivalența, prezenta decizie reflectă structura și domeniul de aplicare actuale ale programelor de parteneriat comercial în Uniune și în Singapore. Prezenta decizie nu ia în considerare modificările viitoare ale fiecărui program. Autoritățile vamale înțeleg că orice astfel de modificări viitoare ale programelor ar putea necesita finalizarea cu succes a unor validări comune suplimentare de către ambele autorități vamale, spre satisfacția acestora.</w:t>
      </w:r>
    </w:p>
    <w:p w14:paraId="61D41098" w14:textId="5DCF2F44" w:rsidR="00444D12" w:rsidRPr="00A8710E" w:rsidRDefault="00A8710E" w:rsidP="00444D12">
      <w:pPr>
        <w:rPr>
          <w:noProof/>
        </w:rPr>
      </w:pPr>
      <w:r w:rsidRPr="00A8710E">
        <w:rPr>
          <w:noProof/>
        </w:rPr>
        <w:t>(</w:t>
      </w:r>
      <w:r w:rsidR="00444D12" w:rsidRPr="00A8710E">
        <w:rPr>
          <w:noProof/>
        </w:rPr>
        <w:t>3</w:t>
      </w:r>
      <w:r w:rsidRPr="00A8710E">
        <w:rPr>
          <w:noProof/>
        </w:rPr>
        <w:t>)</w:t>
      </w:r>
      <w:r w:rsidR="00444D12" w:rsidRPr="00A8710E">
        <w:rPr>
          <w:noProof/>
        </w:rPr>
        <w:t xml:space="preserve"> Uniunea și Singapore se asigură că programele lor de parteneriat comercial funcționează în conformitate cu standardele relevante ale cadrului SAFE.</w:t>
      </w:r>
    </w:p>
    <w:p w14:paraId="1F8D7B40" w14:textId="77777777" w:rsidR="00444D12" w:rsidRPr="00A8710E" w:rsidRDefault="00444D12" w:rsidP="00444D12">
      <w:pPr>
        <w:rPr>
          <w:b/>
          <w:i/>
          <w:noProof/>
        </w:rPr>
      </w:pPr>
    </w:p>
    <w:p w14:paraId="11BE0C89" w14:textId="77777777" w:rsidR="00444D12" w:rsidRPr="00A8710E" w:rsidRDefault="00444D12" w:rsidP="00444D12">
      <w:pPr>
        <w:rPr>
          <w:b/>
          <w:i/>
          <w:noProof/>
        </w:rPr>
      </w:pPr>
      <w:r w:rsidRPr="00A8710E">
        <w:rPr>
          <w:b/>
          <w:i/>
          <w:noProof/>
        </w:rPr>
        <w:t>Articolul 4</w:t>
      </w:r>
    </w:p>
    <w:p w14:paraId="42F3A5C8" w14:textId="77777777" w:rsidR="00444D12" w:rsidRPr="00A8710E" w:rsidRDefault="00444D12" w:rsidP="00444D12">
      <w:pPr>
        <w:rPr>
          <w:i/>
          <w:noProof/>
        </w:rPr>
      </w:pPr>
      <w:r w:rsidRPr="00A8710E">
        <w:rPr>
          <w:b/>
          <w:i/>
          <w:noProof/>
        </w:rPr>
        <w:t>Beneficii</w:t>
      </w:r>
    </w:p>
    <w:p w14:paraId="182BC479" w14:textId="266595ED" w:rsidR="00444D12" w:rsidRPr="00A8710E" w:rsidRDefault="00A8710E" w:rsidP="00444D12">
      <w:pPr>
        <w:rPr>
          <w:noProof/>
        </w:rPr>
      </w:pPr>
      <w:r w:rsidRPr="00A8710E">
        <w:rPr>
          <w:noProof/>
        </w:rPr>
        <w:t>(</w:t>
      </w:r>
      <w:r w:rsidR="00444D12" w:rsidRPr="00A8710E">
        <w:rPr>
          <w:noProof/>
        </w:rPr>
        <w:t>1</w:t>
      </w:r>
      <w:r w:rsidRPr="00A8710E">
        <w:rPr>
          <w:noProof/>
        </w:rPr>
        <w:t>)</w:t>
      </w:r>
      <w:r w:rsidR="00444D12" w:rsidRPr="00A8710E">
        <w:rPr>
          <w:noProof/>
        </w:rPr>
        <w:t xml:space="preserve"> Fiecare autoritate vamală le oferă membrilor programului celeilalte autorități vamale beneficii comparabile cu beneficiile pe care le oferă membrilor propriului program.</w:t>
      </w:r>
    </w:p>
    <w:p w14:paraId="621D0F20" w14:textId="77777777" w:rsidR="00444D12" w:rsidRPr="00A8710E" w:rsidRDefault="00444D12" w:rsidP="00444D12">
      <w:pPr>
        <w:rPr>
          <w:noProof/>
        </w:rPr>
      </w:pPr>
    </w:p>
    <w:p w14:paraId="0FDA2F2C" w14:textId="56ED30AA" w:rsidR="00444D12" w:rsidRPr="00A8710E" w:rsidRDefault="00A8710E" w:rsidP="00444D12">
      <w:pPr>
        <w:rPr>
          <w:noProof/>
        </w:rPr>
      </w:pPr>
      <w:r w:rsidRPr="00A8710E">
        <w:rPr>
          <w:noProof/>
        </w:rPr>
        <w:t>(</w:t>
      </w:r>
      <w:r w:rsidR="00444D12" w:rsidRPr="00A8710E">
        <w:rPr>
          <w:noProof/>
        </w:rPr>
        <w:t>2</w:t>
      </w:r>
      <w:r w:rsidRPr="00A8710E">
        <w:rPr>
          <w:noProof/>
        </w:rPr>
        <w:t>)</w:t>
      </w:r>
      <w:r w:rsidR="00444D12" w:rsidRPr="00A8710E">
        <w:rPr>
          <w:noProof/>
        </w:rPr>
        <w:t xml:space="preserve"> Beneficiile menționate la alineatul (1) includ:</w:t>
      </w:r>
    </w:p>
    <w:p w14:paraId="405057B8" w14:textId="77777777" w:rsidR="00444D12" w:rsidRPr="00A8710E" w:rsidRDefault="00444D12" w:rsidP="00444D12">
      <w:pPr>
        <w:rPr>
          <w:noProof/>
        </w:rPr>
      </w:pPr>
      <w:r w:rsidRPr="00A8710E">
        <w:rPr>
          <w:noProof/>
        </w:rPr>
        <w:t>(a) reducerea numărului controalelor privind securitatea și siguranța: fiecare autoritate vamală ia în considerare în mod favorabil statutul de membru al programului acordat de cealaltă autoritate vamală în cadrul evaluării riscurilor în vederea reducerii inspecțiilor sau a controalelor, precum și în cadrul altor măsuri legate de securitate și siguranță;</w:t>
      </w:r>
    </w:p>
    <w:p w14:paraId="6541F22D" w14:textId="77777777" w:rsidR="00444D12" w:rsidRPr="00A8710E" w:rsidRDefault="00444D12" w:rsidP="00444D12">
      <w:pPr>
        <w:rPr>
          <w:noProof/>
        </w:rPr>
      </w:pPr>
      <w:r w:rsidRPr="00A8710E">
        <w:rPr>
          <w:noProof/>
        </w:rPr>
        <w:t xml:space="preserve">(b) recunoașterea partenerilor de afaceri în timpul procesului de depunere a cererii: fiecare autoritate vamală ia în considerare în mod favorabil statutul de membru al programului acordat de cealaltă autoritate vamală atunci când evaluează cerințele aplicabile partenerilor de afaceri pentru solicitanții din cadrul propriului program; </w:t>
      </w:r>
    </w:p>
    <w:p w14:paraId="2DF49B5D" w14:textId="77777777" w:rsidR="00444D12" w:rsidRPr="00A8710E" w:rsidRDefault="00444D12" w:rsidP="00444D12">
      <w:pPr>
        <w:rPr>
          <w:noProof/>
        </w:rPr>
      </w:pPr>
      <w:r w:rsidRPr="00A8710E">
        <w:rPr>
          <w:noProof/>
        </w:rPr>
        <w:t>(c) tratament prioritar la vămuire: fiecare autoritate vamală ia în considerare statutul de membru al programului acordat de cealaltă autoritate vamală la asigurarea facilitării comerțului atunci când sunt implicați membrii programului;</w:t>
      </w:r>
    </w:p>
    <w:p w14:paraId="1BF911A9" w14:textId="77777777" w:rsidR="00444D12" w:rsidRPr="00A8710E" w:rsidRDefault="00444D12" w:rsidP="00444D12">
      <w:pPr>
        <w:rPr>
          <w:noProof/>
        </w:rPr>
      </w:pPr>
      <w:r w:rsidRPr="00A8710E">
        <w:rPr>
          <w:noProof/>
        </w:rPr>
        <w:t>(d) un mecanism de continuitate a activităților comerciale: autoritățile vamale depun eforturi pentru a stabili un mecanism de continuitate a activităților comerciale astfel încât să contracareze perturbările fluxurilor comerciale cauzate de creșteri ale nivelului de alertă în materie de securitate, de închideri ale frontierelor și/sau de dezastre naturale, de situații de urgență periculoase sau de alte incidente majore, prin intermediul căruia autoritățile vamale ar trebui să faciliteze și să accelereze, în măsura posibilului, transporturile de mărfuri prioritare în care sunt implicați membri ai programului și</w:t>
      </w:r>
    </w:p>
    <w:p w14:paraId="3D272FD3" w14:textId="77777777" w:rsidR="00444D12" w:rsidRPr="00A8710E" w:rsidRDefault="00444D12" w:rsidP="00444D12">
      <w:pPr>
        <w:rPr>
          <w:noProof/>
        </w:rPr>
      </w:pPr>
      <w:r w:rsidRPr="00A8710E">
        <w:rPr>
          <w:noProof/>
        </w:rPr>
        <w:t>(e) acordarea de prioritate, ori de câte ori este posibil, inspectării transporturilor care fac obiectul declarațiilor sumare de intrare sau de ieșire depuse de un membru al programului, dacă autoritatea vamală decide să efectueze o inspecție.</w:t>
      </w:r>
    </w:p>
    <w:p w14:paraId="23628AAB" w14:textId="7A8676C0" w:rsidR="00444D12" w:rsidRPr="00A8710E" w:rsidRDefault="00A8710E" w:rsidP="00444D12">
      <w:pPr>
        <w:rPr>
          <w:noProof/>
        </w:rPr>
      </w:pPr>
      <w:r w:rsidRPr="00A8710E">
        <w:rPr>
          <w:noProof/>
        </w:rPr>
        <w:t>(</w:t>
      </w:r>
      <w:r w:rsidR="00444D12" w:rsidRPr="00A8710E">
        <w:rPr>
          <w:noProof/>
        </w:rPr>
        <w:t>3</w:t>
      </w:r>
      <w:r w:rsidRPr="00A8710E">
        <w:rPr>
          <w:noProof/>
        </w:rPr>
        <w:t>)</w:t>
      </w:r>
      <w:r w:rsidR="00444D12" w:rsidRPr="00A8710E">
        <w:rPr>
          <w:noProof/>
        </w:rPr>
        <w:t xml:space="preserve"> În urma procedurii de verificare menționate la articolul 7 alineatul (3), fiecare autoritate vamală poate oferi, în cooperare cu alte autorități guvernamentale de pe teritoriul său, mai multe beneficii ce constau în facilitări, care pot include simplificarea proceselor și sporirea previzibilității circulației la frontieră, în măsura posibilului. </w:t>
      </w:r>
    </w:p>
    <w:p w14:paraId="166E93DF" w14:textId="7ECC9287" w:rsidR="00444D12" w:rsidRPr="00A8710E" w:rsidRDefault="00A8710E" w:rsidP="00444D12">
      <w:pPr>
        <w:rPr>
          <w:noProof/>
        </w:rPr>
      </w:pPr>
      <w:r w:rsidRPr="00A8710E">
        <w:rPr>
          <w:noProof/>
        </w:rPr>
        <w:t>(</w:t>
      </w:r>
      <w:r w:rsidR="00444D12" w:rsidRPr="00A8710E">
        <w:rPr>
          <w:noProof/>
        </w:rPr>
        <w:t>4</w:t>
      </w:r>
      <w:r w:rsidRPr="00A8710E">
        <w:rPr>
          <w:noProof/>
        </w:rPr>
        <w:t>)</w:t>
      </w:r>
      <w:r w:rsidR="00444D12" w:rsidRPr="00A8710E">
        <w:rPr>
          <w:noProof/>
        </w:rPr>
        <w:t xml:space="preserve"> Fiecare autoritate vamală:</w:t>
      </w:r>
    </w:p>
    <w:p w14:paraId="2B2B8C02" w14:textId="77777777" w:rsidR="00444D12" w:rsidRPr="00A8710E" w:rsidRDefault="00444D12" w:rsidP="00444D12">
      <w:pPr>
        <w:rPr>
          <w:noProof/>
        </w:rPr>
      </w:pPr>
      <w:r w:rsidRPr="00A8710E">
        <w:rPr>
          <w:noProof/>
        </w:rPr>
        <w:t xml:space="preserve">(a) poate să suspende beneficiile acordate membrilor programului celeilalte autorități vamale în temeiul prezentei decizii; </w:t>
      </w:r>
    </w:p>
    <w:p w14:paraId="40A6F2D5" w14:textId="77777777" w:rsidR="00444D12" w:rsidRPr="00A8710E" w:rsidRDefault="00444D12" w:rsidP="00444D12">
      <w:pPr>
        <w:rPr>
          <w:noProof/>
        </w:rPr>
      </w:pPr>
      <w:r w:rsidRPr="00A8710E">
        <w:rPr>
          <w:noProof/>
        </w:rPr>
        <w:t>(b) comunică celeilalte autorități vamale, într-un termen rezonabil, o astfel de suspendare descrisă la litera (a) și motivele suspendării și</w:t>
      </w:r>
    </w:p>
    <w:p w14:paraId="5FBEA181" w14:textId="77777777" w:rsidR="00444D12" w:rsidRPr="00A8710E" w:rsidRDefault="00444D12" w:rsidP="00444D12">
      <w:pPr>
        <w:rPr>
          <w:noProof/>
        </w:rPr>
      </w:pPr>
      <w:r w:rsidRPr="00A8710E">
        <w:rPr>
          <w:noProof/>
        </w:rPr>
        <w:t xml:space="preserve">(c) poate suspenda beneficiile acordate membrilor programului celeilalte părți vamale în temeiul literei (a) numai din motive echivalente celor pentru care ar suspenda beneficiile acordate membrilor propriului program. </w:t>
      </w:r>
    </w:p>
    <w:p w14:paraId="2F46C0AF" w14:textId="2E2BF734" w:rsidR="00444D12" w:rsidRPr="00A8710E" w:rsidRDefault="00A8710E" w:rsidP="00444D12">
      <w:pPr>
        <w:rPr>
          <w:noProof/>
        </w:rPr>
      </w:pPr>
      <w:r w:rsidRPr="00A8710E">
        <w:rPr>
          <w:noProof/>
        </w:rPr>
        <w:t>(</w:t>
      </w:r>
      <w:r w:rsidR="00444D12" w:rsidRPr="00A8710E">
        <w:rPr>
          <w:noProof/>
        </w:rPr>
        <w:t>5</w:t>
      </w:r>
      <w:r w:rsidRPr="00A8710E">
        <w:rPr>
          <w:noProof/>
        </w:rPr>
        <w:t>)</w:t>
      </w:r>
      <w:r w:rsidR="00444D12" w:rsidRPr="00A8710E">
        <w:rPr>
          <w:noProof/>
        </w:rPr>
        <w:t xml:space="preserve"> Fiecare autoritate vamală raportează celeilalte autorități vamale, atunci când consideră adecvat, neregulile care implică membri ai programului celeilalte autorități vamale.</w:t>
      </w:r>
    </w:p>
    <w:p w14:paraId="485AC5DA" w14:textId="710A2CE9" w:rsidR="00444D12" w:rsidRPr="00A8710E" w:rsidRDefault="00A8710E" w:rsidP="00444D12">
      <w:pPr>
        <w:rPr>
          <w:noProof/>
        </w:rPr>
      </w:pPr>
      <w:r w:rsidRPr="00A8710E">
        <w:rPr>
          <w:noProof/>
        </w:rPr>
        <w:t>(</w:t>
      </w:r>
      <w:r w:rsidR="00444D12" w:rsidRPr="00A8710E">
        <w:rPr>
          <w:noProof/>
        </w:rPr>
        <w:t>6</w:t>
      </w:r>
      <w:r w:rsidRPr="00A8710E">
        <w:rPr>
          <w:noProof/>
        </w:rPr>
        <w:t>)</w:t>
      </w:r>
      <w:r w:rsidR="00444D12" w:rsidRPr="00A8710E">
        <w:rPr>
          <w:noProof/>
        </w:rPr>
        <w:t xml:space="preserve"> La primirea unor astfel de raportări, autoritatea vamală căreia i-au fost transmise va examina imediat caracterul adecvat al beneficiilor și al statutului acordate membrului programului la care se referă raportarea.</w:t>
      </w:r>
    </w:p>
    <w:p w14:paraId="5D651296" w14:textId="5F2CF0CE" w:rsidR="00444D12" w:rsidRPr="00A8710E" w:rsidRDefault="00A8710E" w:rsidP="00444D12">
      <w:pPr>
        <w:rPr>
          <w:noProof/>
        </w:rPr>
      </w:pPr>
      <w:r w:rsidRPr="00A8710E">
        <w:rPr>
          <w:noProof/>
        </w:rPr>
        <w:t>(</w:t>
      </w:r>
      <w:r w:rsidR="00444D12" w:rsidRPr="00A8710E">
        <w:rPr>
          <w:noProof/>
        </w:rPr>
        <w:t>7</w:t>
      </w:r>
      <w:r w:rsidRPr="00A8710E">
        <w:rPr>
          <w:noProof/>
        </w:rPr>
        <w:t>)</w:t>
      </w:r>
      <w:r w:rsidR="00444D12" w:rsidRPr="00A8710E">
        <w:rPr>
          <w:noProof/>
        </w:rPr>
        <w:t xml:space="preserve"> Pentru mai multă certitudine, prezenta decizie nu restricționează posibilitatea ca Uniunea sau Singapore ori autoritățile vamale să solicite informații în temeiul clauzei interpretative nr.</w:t>
      </w:r>
      <w:r w:rsidRPr="00A8710E">
        <w:rPr>
          <w:noProof/>
        </w:rPr>
        <w:t> </w:t>
      </w:r>
      <w:r w:rsidR="00444D12" w:rsidRPr="00A8710E">
        <w:rPr>
          <w:noProof/>
        </w:rPr>
        <w:t>3 privind dispozițiile suplimentare legate de domeniul vamal din acord sau din alt instrument aplicabil între Uniune și Singapore sau între autoritățile vamale.</w:t>
      </w:r>
    </w:p>
    <w:p w14:paraId="0986EEE5" w14:textId="77777777" w:rsidR="00444D12" w:rsidRPr="00A8710E" w:rsidRDefault="00444D12" w:rsidP="00444D12">
      <w:pPr>
        <w:rPr>
          <w:noProof/>
        </w:rPr>
      </w:pPr>
    </w:p>
    <w:p w14:paraId="188777F9" w14:textId="77777777" w:rsidR="00444D12" w:rsidRPr="00A8710E" w:rsidRDefault="00444D12" w:rsidP="00444D12">
      <w:pPr>
        <w:rPr>
          <w:b/>
          <w:i/>
          <w:noProof/>
        </w:rPr>
      </w:pPr>
      <w:r w:rsidRPr="00A8710E">
        <w:rPr>
          <w:b/>
          <w:i/>
          <w:noProof/>
        </w:rPr>
        <w:t>Articolul 5</w:t>
      </w:r>
    </w:p>
    <w:p w14:paraId="20124873" w14:textId="77777777" w:rsidR="00444D12" w:rsidRPr="00A8710E" w:rsidRDefault="00444D12" w:rsidP="00444D12">
      <w:pPr>
        <w:rPr>
          <w:i/>
          <w:noProof/>
        </w:rPr>
      </w:pPr>
      <w:r w:rsidRPr="00A8710E">
        <w:rPr>
          <w:b/>
          <w:i/>
          <w:noProof/>
        </w:rPr>
        <w:t>Schimbul de informații și comunicarea</w:t>
      </w:r>
    </w:p>
    <w:p w14:paraId="78723812" w14:textId="3058B388" w:rsidR="00444D12" w:rsidRPr="00A8710E" w:rsidRDefault="00A8710E" w:rsidP="00444D12">
      <w:pPr>
        <w:rPr>
          <w:noProof/>
        </w:rPr>
      </w:pPr>
      <w:r w:rsidRPr="00A8710E">
        <w:rPr>
          <w:noProof/>
        </w:rPr>
        <w:t>(</w:t>
      </w:r>
      <w:r w:rsidR="00444D12" w:rsidRPr="00A8710E">
        <w:rPr>
          <w:noProof/>
        </w:rPr>
        <w:t>1</w:t>
      </w:r>
      <w:r w:rsidRPr="00A8710E">
        <w:rPr>
          <w:noProof/>
        </w:rPr>
        <w:t>)</w:t>
      </w:r>
      <w:r w:rsidR="00444D12" w:rsidRPr="00A8710E">
        <w:rPr>
          <w:noProof/>
        </w:rPr>
        <w:t xml:space="preserve"> Autoritățile vamale îmbunătățesc comunicarea dintre ele pentru a asigura aplicarea efectivă a prezentei decizii prin:</w:t>
      </w:r>
    </w:p>
    <w:p w14:paraId="50DDF1A4" w14:textId="77777777" w:rsidR="00444D12" w:rsidRPr="00A8710E" w:rsidRDefault="00444D12" w:rsidP="00444D12">
      <w:pPr>
        <w:rPr>
          <w:noProof/>
        </w:rPr>
      </w:pPr>
      <w:r w:rsidRPr="00A8710E">
        <w:rPr>
          <w:noProof/>
        </w:rPr>
        <w:t>(a) transmiterea reciprocă a informațiilor legate de membrii programului lor, în conformitate cu alineatul (3) din prezentul articol;</w:t>
      </w:r>
    </w:p>
    <w:p w14:paraId="6D8BF804" w14:textId="77777777" w:rsidR="00444D12" w:rsidRPr="00A8710E" w:rsidRDefault="00444D12" w:rsidP="00444D12">
      <w:pPr>
        <w:rPr>
          <w:noProof/>
        </w:rPr>
      </w:pPr>
      <w:r w:rsidRPr="00A8710E">
        <w:rPr>
          <w:noProof/>
        </w:rPr>
        <w:t>(b) transmiterea reciprocă, în timp util, de informații actualizate referitoare la operabilitatea și evoluția propriilor programe;</w:t>
      </w:r>
    </w:p>
    <w:p w14:paraId="2DB6B0AF" w14:textId="77777777" w:rsidR="00444D12" w:rsidRPr="00A8710E" w:rsidRDefault="00444D12" w:rsidP="00444D12">
      <w:pPr>
        <w:rPr>
          <w:noProof/>
        </w:rPr>
      </w:pPr>
      <w:r w:rsidRPr="00A8710E">
        <w:rPr>
          <w:noProof/>
        </w:rPr>
        <w:t>(c) realizarea unor schimburi de informații cu privire la politica și tendințele în materie de securitate a lanțului de aprovizionare și</w:t>
      </w:r>
    </w:p>
    <w:p w14:paraId="54A4ED89" w14:textId="77777777" w:rsidR="00444D12" w:rsidRPr="00A8710E" w:rsidRDefault="00444D12" w:rsidP="00444D12">
      <w:pPr>
        <w:rPr>
          <w:noProof/>
        </w:rPr>
      </w:pPr>
      <w:r w:rsidRPr="00A8710E">
        <w:rPr>
          <w:noProof/>
        </w:rPr>
        <w:t>(d) asigurarea unei comunicări eficace prin intermediul serviciilor competente ale Comisiei Europene și al autorității vamale din Singapore pentru a ameliora practicile în materie de gestionare a riscurilor în ceea ce privește securitatea lanțului de aprovizionare.</w:t>
      </w:r>
    </w:p>
    <w:p w14:paraId="563970F1" w14:textId="4FF0FFF1" w:rsidR="00444D12" w:rsidRPr="00A8710E" w:rsidRDefault="00A8710E" w:rsidP="00444D12">
      <w:pPr>
        <w:rPr>
          <w:noProof/>
        </w:rPr>
      </w:pPr>
      <w:r w:rsidRPr="00A8710E">
        <w:rPr>
          <w:noProof/>
        </w:rPr>
        <w:t>(</w:t>
      </w:r>
      <w:r w:rsidR="00444D12" w:rsidRPr="00A8710E">
        <w:rPr>
          <w:noProof/>
        </w:rPr>
        <w:t>2</w:t>
      </w:r>
      <w:r w:rsidRPr="00A8710E">
        <w:rPr>
          <w:noProof/>
        </w:rPr>
        <w:t>)</w:t>
      </w:r>
      <w:r w:rsidR="00444D12" w:rsidRPr="00A8710E">
        <w:rPr>
          <w:noProof/>
        </w:rPr>
        <w:t xml:space="preserve"> Schimbul de informații și comunicarea în temeiul prezentei decizii se desfășoară între serviciile competente ale Comisiei Europene și autoritatea vamală din Singapore.</w:t>
      </w:r>
    </w:p>
    <w:p w14:paraId="74AEB506" w14:textId="39CE44E2" w:rsidR="00444D12" w:rsidRPr="00A8710E" w:rsidRDefault="00A8710E" w:rsidP="00444D12">
      <w:pPr>
        <w:rPr>
          <w:noProof/>
        </w:rPr>
      </w:pPr>
      <w:r w:rsidRPr="00A8710E">
        <w:rPr>
          <w:noProof/>
        </w:rPr>
        <w:t>(</w:t>
      </w:r>
      <w:r w:rsidR="00444D12" w:rsidRPr="00A8710E">
        <w:rPr>
          <w:noProof/>
        </w:rPr>
        <w:t>3</w:t>
      </w:r>
      <w:r w:rsidRPr="00A8710E">
        <w:rPr>
          <w:noProof/>
        </w:rPr>
        <w:t>)</w:t>
      </w:r>
      <w:r w:rsidR="00444D12" w:rsidRPr="00A8710E">
        <w:rPr>
          <w:noProof/>
        </w:rPr>
        <w:t xml:space="preserve"> După primirea aprobării din partea membrului propriului program, fiecare autoritate vamală transmite celeilalte autorități vamale strict următoarele informații cu privire la respectivul membru al programului:</w:t>
      </w:r>
    </w:p>
    <w:p w14:paraId="6D63A176" w14:textId="77777777" w:rsidR="00444D12" w:rsidRPr="00A8710E" w:rsidRDefault="00444D12" w:rsidP="00444D12">
      <w:pPr>
        <w:rPr>
          <w:noProof/>
        </w:rPr>
      </w:pPr>
      <w:r w:rsidRPr="00A8710E">
        <w:rPr>
          <w:noProof/>
        </w:rPr>
        <w:t>(a) numele;</w:t>
      </w:r>
    </w:p>
    <w:p w14:paraId="2236167E" w14:textId="77777777" w:rsidR="00444D12" w:rsidRPr="00A8710E" w:rsidRDefault="00444D12" w:rsidP="00444D12">
      <w:pPr>
        <w:rPr>
          <w:noProof/>
        </w:rPr>
      </w:pPr>
      <w:r w:rsidRPr="00A8710E">
        <w:rPr>
          <w:noProof/>
        </w:rPr>
        <w:t>(b) adresa;</w:t>
      </w:r>
    </w:p>
    <w:p w14:paraId="1009A589" w14:textId="77777777" w:rsidR="00444D12" w:rsidRPr="00A8710E" w:rsidRDefault="00444D12" w:rsidP="00444D12">
      <w:pPr>
        <w:rPr>
          <w:noProof/>
        </w:rPr>
      </w:pPr>
      <w:r w:rsidRPr="00A8710E">
        <w:rPr>
          <w:noProof/>
        </w:rPr>
        <w:t>(c) statutul membrului programului, și anume autorizat, suspendat, revocat sau anulat;</w:t>
      </w:r>
    </w:p>
    <w:p w14:paraId="5D20305D" w14:textId="77777777" w:rsidR="00444D12" w:rsidRPr="00A8710E" w:rsidRDefault="00444D12" w:rsidP="00444D12">
      <w:pPr>
        <w:rPr>
          <w:noProof/>
        </w:rPr>
      </w:pPr>
      <w:r w:rsidRPr="00A8710E">
        <w:rPr>
          <w:noProof/>
        </w:rPr>
        <w:t>(d) data validării sau a autorizării, dacă este disponibilă;</w:t>
      </w:r>
    </w:p>
    <w:p w14:paraId="36EC5772" w14:textId="77777777" w:rsidR="00444D12" w:rsidRPr="00A8710E" w:rsidRDefault="00444D12" w:rsidP="00444D12">
      <w:pPr>
        <w:rPr>
          <w:noProof/>
        </w:rPr>
      </w:pPr>
      <w:r w:rsidRPr="00A8710E">
        <w:rPr>
          <w:noProof/>
        </w:rPr>
        <w:t>(e) numărul unic de autorizare (de exemplu: numărul STP plus, EORI sau AEO) și</w:t>
      </w:r>
    </w:p>
    <w:p w14:paraId="23E38D54" w14:textId="77777777" w:rsidR="00444D12" w:rsidRPr="00A8710E" w:rsidRDefault="00444D12" w:rsidP="00444D12">
      <w:pPr>
        <w:rPr>
          <w:noProof/>
        </w:rPr>
      </w:pPr>
      <w:r w:rsidRPr="00A8710E">
        <w:rPr>
          <w:noProof/>
        </w:rPr>
        <w:t>(f) alte informații care pot fi stabilite de comun acord de către autoritățile vamale, sub rezerva, atunci când este cazul, a oricăror garanții necesare.</w:t>
      </w:r>
    </w:p>
    <w:p w14:paraId="6BB18BFB" w14:textId="77777777" w:rsidR="00444D12" w:rsidRPr="00A8710E" w:rsidRDefault="00444D12" w:rsidP="00444D12">
      <w:pPr>
        <w:rPr>
          <w:noProof/>
        </w:rPr>
      </w:pPr>
      <w:r w:rsidRPr="00A8710E">
        <w:rPr>
          <w:noProof/>
        </w:rPr>
        <w:t>Pentru mai multă certitudine, informațiile menționate la litera (c) nu includ motivele suspendării, revocării sau anulării statutului de membru al respectivului membru al programului.</w:t>
      </w:r>
    </w:p>
    <w:p w14:paraId="15540C6E" w14:textId="6BDDC341" w:rsidR="00444D12" w:rsidRPr="00A8710E" w:rsidRDefault="00A8710E" w:rsidP="00444D12">
      <w:pPr>
        <w:rPr>
          <w:noProof/>
        </w:rPr>
      </w:pPr>
      <w:r w:rsidRPr="00A8710E">
        <w:rPr>
          <w:noProof/>
        </w:rPr>
        <w:t>(</w:t>
      </w:r>
      <w:r w:rsidR="00444D12" w:rsidRPr="00A8710E">
        <w:rPr>
          <w:noProof/>
        </w:rPr>
        <w:t>4</w:t>
      </w:r>
      <w:r w:rsidRPr="00A8710E">
        <w:rPr>
          <w:noProof/>
        </w:rPr>
        <w:t>)</w:t>
      </w:r>
      <w:r w:rsidR="00444D12" w:rsidRPr="00A8710E">
        <w:rPr>
          <w:noProof/>
        </w:rPr>
        <w:t xml:space="preserve"> Autoritățile vamale efectuează schimbul de informații menționate la alineatul (3) în mod sistematic prin mijloace electronice.</w:t>
      </w:r>
    </w:p>
    <w:p w14:paraId="546D8F55" w14:textId="77777777" w:rsidR="00444D12" w:rsidRPr="00A8710E" w:rsidRDefault="00444D12" w:rsidP="00444D12">
      <w:pPr>
        <w:rPr>
          <w:noProof/>
        </w:rPr>
      </w:pPr>
    </w:p>
    <w:p w14:paraId="0A2092A3" w14:textId="77777777" w:rsidR="00444D12" w:rsidRPr="00A8710E" w:rsidRDefault="00444D12" w:rsidP="00444D12">
      <w:pPr>
        <w:rPr>
          <w:b/>
          <w:i/>
          <w:noProof/>
        </w:rPr>
      </w:pPr>
      <w:r w:rsidRPr="00A8710E">
        <w:rPr>
          <w:b/>
          <w:i/>
          <w:noProof/>
        </w:rPr>
        <w:t>Articolul 6</w:t>
      </w:r>
    </w:p>
    <w:p w14:paraId="1EA63A21" w14:textId="77777777" w:rsidR="00444D12" w:rsidRPr="00A8710E" w:rsidRDefault="00444D12" w:rsidP="00444D12">
      <w:pPr>
        <w:rPr>
          <w:b/>
          <w:i/>
          <w:noProof/>
        </w:rPr>
      </w:pPr>
      <w:r w:rsidRPr="00A8710E">
        <w:rPr>
          <w:b/>
          <w:i/>
          <w:noProof/>
        </w:rPr>
        <w:t>Tratarea informațiilor</w:t>
      </w:r>
    </w:p>
    <w:p w14:paraId="6A10BF54" w14:textId="60E24D9B" w:rsidR="00444D12" w:rsidRPr="00A8710E" w:rsidRDefault="00A8710E" w:rsidP="00444D12">
      <w:pPr>
        <w:rPr>
          <w:noProof/>
        </w:rPr>
      </w:pPr>
      <w:r w:rsidRPr="00A8710E">
        <w:rPr>
          <w:noProof/>
        </w:rPr>
        <w:t>(</w:t>
      </w:r>
      <w:r w:rsidR="00444D12" w:rsidRPr="00A8710E">
        <w:rPr>
          <w:noProof/>
        </w:rPr>
        <w:t>1</w:t>
      </w:r>
      <w:r w:rsidRPr="00A8710E">
        <w:rPr>
          <w:noProof/>
        </w:rPr>
        <w:t>)</w:t>
      </w:r>
      <w:r w:rsidR="00444D12" w:rsidRPr="00A8710E">
        <w:rPr>
          <w:noProof/>
        </w:rPr>
        <w:t xml:space="preserve"> Fiecare autoritate vamală:</w:t>
      </w:r>
    </w:p>
    <w:p w14:paraId="1F88F453" w14:textId="77777777" w:rsidR="00444D12" w:rsidRPr="00A8710E" w:rsidRDefault="00444D12" w:rsidP="00444D12">
      <w:pPr>
        <w:rPr>
          <w:noProof/>
        </w:rPr>
      </w:pPr>
      <w:r w:rsidRPr="00A8710E">
        <w:rPr>
          <w:noProof/>
        </w:rPr>
        <w:t>(a) cu excepția cazului în care se prevede altfel în prezenta decizie, utilizează toate informațiile, inclusiv datele cu caracter personal, primite în temeiul prezentei decizii, în scopul exclusiv al punerii în aplicare a acesteia, inclusiv al monitorizării sale și</w:t>
      </w:r>
    </w:p>
    <w:p w14:paraId="6411E2D3" w14:textId="77777777" w:rsidR="00444D12" w:rsidRPr="00A8710E" w:rsidRDefault="00444D12" w:rsidP="00444D12">
      <w:pPr>
        <w:rPr>
          <w:noProof/>
        </w:rPr>
      </w:pPr>
      <w:r w:rsidRPr="00A8710E">
        <w:rPr>
          <w:noProof/>
        </w:rPr>
        <w:t>(b) fără a aduce atingere literei (a), obține de la autoritatea vamală care a trimis informațiile o aprobare prealabilă scrisă pentru a utiliza informațiile în alte scopuri. O astfel de utilizare este apoi supusă restricțiilor stabilite de autoritatea vamală care a transmis informațiile.</w:t>
      </w:r>
    </w:p>
    <w:p w14:paraId="1D37AE38" w14:textId="2F45E40A" w:rsidR="00444D12" w:rsidRPr="00A8710E" w:rsidRDefault="00A8710E" w:rsidP="00444D12">
      <w:pPr>
        <w:rPr>
          <w:noProof/>
        </w:rPr>
      </w:pPr>
      <w:r w:rsidRPr="00A8710E">
        <w:rPr>
          <w:noProof/>
        </w:rPr>
        <w:t>(</w:t>
      </w:r>
      <w:r w:rsidR="00444D12" w:rsidRPr="00A8710E">
        <w:rPr>
          <w:noProof/>
        </w:rPr>
        <w:t>2</w:t>
      </w:r>
      <w:r w:rsidRPr="00A8710E">
        <w:rPr>
          <w:noProof/>
        </w:rPr>
        <w:t>)</w:t>
      </w:r>
      <w:r w:rsidR="00444D12" w:rsidRPr="00A8710E">
        <w:rPr>
          <w:noProof/>
        </w:rPr>
        <w:t xml:space="preserve"> Fiecare autoritate vamală: </w:t>
      </w:r>
    </w:p>
    <w:p w14:paraId="7C234D97" w14:textId="77777777" w:rsidR="00444D12" w:rsidRPr="00A8710E" w:rsidRDefault="00444D12" w:rsidP="00444D12">
      <w:pPr>
        <w:rPr>
          <w:noProof/>
        </w:rPr>
      </w:pPr>
      <w:r w:rsidRPr="00A8710E">
        <w:rPr>
          <w:noProof/>
        </w:rPr>
        <w:t>(a) tratează informațiile primite în temeiul prezentei decizii ca fiind confidențiale și</w:t>
      </w:r>
    </w:p>
    <w:p w14:paraId="7164A359" w14:textId="77777777" w:rsidR="00444D12" w:rsidRPr="00A8710E" w:rsidRDefault="00444D12" w:rsidP="00444D12">
      <w:pPr>
        <w:rPr>
          <w:noProof/>
        </w:rPr>
      </w:pPr>
      <w:r w:rsidRPr="00A8710E">
        <w:rPr>
          <w:noProof/>
        </w:rPr>
        <w:t>(b) asigură un nivel de protecție a informațiilor primite în temeiul prezentei decizii cel puțin echivalent cu cel pe care îl asigură pentru informațiile primite de la membrii propriului program.</w:t>
      </w:r>
    </w:p>
    <w:p w14:paraId="3CDB7329" w14:textId="3C4DA8AA" w:rsidR="00444D12" w:rsidRPr="00A8710E" w:rsidRDefault="00A8710E" w:rsidP="00444D12">
      <w:pPr>
        <w:rPr>
          <w:noProof/>
        </w:rPr>
      </w:pPr>
      <w:r w:rsidRPr="00A8710E">
        <w:rPr>
          <w:noProof/>
        </w:rPr>
        <w:t>(</w:t>
      </w:r>
      <w:r w:rsidR="00444D12" w:rsidRPr="00A8710E">
        <w:rPr>
          <w:noProof/>
        </w:rPr>
        <w:t>3</w:t>
      </w:r>
      <w:r w:rsidRPr="00A8710E">
        <w:rPr>
          <w:noProof/>
        </w:rPr>
        <w:t>)</w:t>
      </w:r>
      <w:r w:rsidR="00444D12" w:rsidRPr="00A8710E">
        <w:rPr>
          <w:noProof/>
        </w:rPr>
        <w:t xml:space="preserve"> Fără a aduce atingere alineatului (1) litera (a), o autoritate vamală poate utiliza informațiile primite în temeiul prezentei decizii în cadrul oricărei proceduri judiciare sau administrative inițiate pentru nerespectarea legislației sale vamale, inclusiv în procesele-verbale, rapoartele și mărturiile sale. Autoritatea vamală care a primit informațiile notifică autoritatea vamală care a transmis informațiile respective înaintea unei astfel de utilizări.</w:t>
      </w:r>
    </w:p>
    <w:p w14:paraId="49DDC00A" w14:textId="385FA88D" w:rsidR="00444D12" w:rsidRPr="00A8710E" w:rsidRDefault="00A8710E" w:rsidP="00444D12">
      <w:pPr>
        <w:rPr>
          <w:noProof/>
        </w:rPr>
      </w:pPr>
      <w:r w:rsidRPr="00A8710E">
        <w:rPr>
          <w:noProof/>
        </w:rPr>
        <w:t>(</w:t>
      </w:r>
      <w:r w:rsidR="00444D12" w:rsidRPr="00A8710E">
        <w:rPr>
          <w:noProof/>
        </w:rPr>
        <w:t>4</w:t>
      </w:r>
      <w:r w:rsidRPr="00A8710E">
        <w:rPr>
          <w:noProof/>
        </w:rPr>
        <w:t>)</w:t>
      </w:r>
      <w:r w:rsidR="00444D12" w:rsidRPr="00A8710E">
        <w:rPr>
          <w:noProof/>
        </w:rPr>
        <w:t xml:space="preserve"> Fiecare autoritate vamală:</w:t>
      </w:r>
    </w:p>
    <w:p w14:paraId="5B1D18CC" w14:textId="77777777" w:rsidR="00444D12" w:rsidRPr="00A8710E" w:rsidRDefault="00444D12" w:rsidP="00444D12">
      <w:pPr>
        <w:rPr>
          <w:noProof/>
        </w:rPr>
      </w:pPr>
      <w:r w:rsidRPr="00A8710E">
        <w:rPr>
          <w:noProof/>
        </w:rPr>
        <w:t>(a) divulgă informațiile primite în temeiul prezentei decizii doar în scopul pentru care au fost primite și</w:t>
      </w:r>
    </w:p>
    <w:p w14:paraId="064D29CC" w14:textId="77777777" w:rsidR="00444D12" w:rsidRPr="00A8710E" w:rsidRDefault="00444D12" w:rsidP="00444D12">
      <w:pPr>
        <w:rPr>
          <w:noProof/>
        </w:rPr>
      </w:pPr>
      <w:r w:rsidRPr="00A8710E">
        <w:rPr>
          <w:noProof/>
        </w:rPr>
        <w:t>(b) fără a aduce atingere literei (a), atunci când o autoritate vamală este obligată să divulge informații în cadrul unor proceduri judiciare sau administrative, informează în scris în prealabil autoritatea vamală care a transmis informațiile respective cu privire la divulgarea în cauză.</w:t>
      </w:r>
    </w:p>
    <w:p w14:paraId="594928DC" w14:textId="299C1524" w:rsidR="00444D12" w:rsidRPr="00A8710E" w:rsidRDefault="00A8710E" w:rsidP="00444D12">
      <w:pPr>
        <w:rPr>
          <w:noProof/>
        </w:rPr>
      </w:pPr>
      <w:r w:rsidRPr="00A8710E">
        <w:rPr>
          <w:noProof/>
        </w:rPr>
        <w:t>(</w:t>
      </w:r>
      <w:r w:rsidR="00444D12" w:rsidRPr="00A8710E">
        <w:rPr>
          <w:noProof/>
        </w:rPr>
        <w:t>5</w:t>
      </w:r>
      <w:r w:rsidRPr="00A8710E">
        <w:rPr>
          <w:noProof/>
        </w:rPr>
        <w:t>)</w:t>
      </w:r>
      <w:r w:rsidR="00444D12" w:rsidRPr="00A8710E">
        <w:rPr>
          <w:noProof/>
        </w:rPr>
        <w:t xml:space="preserve"> Fiecare autoritate vamală:</w:t>
      </w:r>
    </w:p>
    <w:p w14:paraId="66B17123" w14:textId="77777777" w:rsidR="00444D12" w:rsidRPr="00A8710E" w:rsidRDefault="00444D12" w:rsidP="00444D12">
      <w:pPr>
        <w:rPr>
          <w:noProof/>
        </w:rPr>
      </w:pPr>
      <w:r w:rsidRPr="00A8710E">
        <w:rPr>
          <w:noProof/>
        </w:rPr>
        <w:t>(a) se asigură că informațiile pe care le transmite sunt exacte și actualizate;</w:t>
      </w:r>
    </w:p>
    <w:p w14:paraId="404E372A" w14:textId="77777777" w:rsidR="00444D12" w:rsidRPr="00A8710E" w:rsidRDefault="00444D12" w:rsidP="00444D12">
      <w:pPr>
        <w:rPr>
          <w:noProof/>
        </w:rPr>
      </w:pPr>
      <w:r w:rsidRPr="00A8710E">
        <w:rPr>
          <w:noProof/>
        </w:rPr>
        <w:t>(b) adoptă sau menține proceduri adecvate de ștergere a datelor;</w:t>
      </w:r>
    </w:p>
    <w:p w14:paraId="13A70BDF" w14:textId="77777777" w:rsidR="00444D12" w:rsidRPr="00A8710E" w:rsidRDefault="00444D12" w:rsidP="00444D12">
      <w:pPr>
        <w:rPr>
          <w:noProof/>
        </w:rPr>
      </w:pPr>
      <w:r w:rsidRPr="00A8710E">
        <w:rPr>
          <w:noProof/>
        </w:rPr>
        <w:t>(c) notifică prompt cealaltă autoritate vamală în cazul în care constată că informațiile pe care le-a transmis celeilalte autorități vamale sunt inexacte, incomplete, nefiabile sau dacă primirea ori utilizarea ulterioară a informațiilor în cauză contravine prezentei decizii;</w:t>
      </w:r>
    </w:p>
    <w:p w14:paraId="0A7F13AD" w14:textId="77777777" w:rsidR="00444D12" w:rsidRPr="00A8710E" w:rsidRDefault="00444D12" w:rsidP="00444D12">
      <w:pPr>
        <w:rPr>
          <w:noProof/>
        </w:rPr>
      </w:pPr>
      <w:r w:rsidRPr="00A8710E">
        <w:rPr>
          <w:noProof/>
        </w:rPr>
        <w:t>(d) ia toate măsurile pe care le consideră adecvate de protecție împotriva lipsei de fiabilitate a informațiilor menționate la litera (c), inclusiv completarea, ștergerea sau corectarea informațiilor respective și</w:t>
      </w:r>
    </w:p>
    <w:p w14:paraId="48228706" w14:textId="77777777" w:rsidR="00444D12" w:rsidRPr="00A8710E" w:rsidRDefault="00444D12" w:rsidP="00444D12">
      <w:pPr>
        <w:rPr>
          <w:noProof/>
        </w:rPr>
      </w:pPr>
      <w:r w:rsidRPr="00A8710E">
        <w:rPr>
          <w:noProof/>
        </w:rPr>
        <w:t>(e) păstrează informațiile primite în temeiul prezentei decizii doar atât timp cât este necesar în scopul punerii în aplicare a prezentei decizii sau în scopul desfășurării procedurilor judiciare sau administrative.</w:t>
      </w:r>
    </w:p>
    <w:p w14:paraId="6FA2CD57" w14:textId="7172B943" w:rsidR="00444D12" w:rsidRPr="00A8710E" w:rsidRDefault="00A8710E" w:rsidP="00444D12">
      <w:pPr>
        <w:rPr>
          <w:noProof/>
        </w:rPr>
      </w:pPr>
      <w:r w:rsidRPr="00A8710E">
        <w:rPr>
          <w:noProof/>
        </w:rPr>
        <w:t>(</w:t>
      </w:r>
      <w:r w:rsidR="00444D12" w:rsidRPr="00A8710E">
        <w:rPr>
          <w:noProof/>
        </w:rPr>
        <w:t>6</w:t>
      </w:r>
      <w:r w:rsidRPr="00A8710E">
        <w:rPr>
          <w:noProof/>
        </w:rPr>
        <w:t>)</w:t>
      </w:r>
      <w:r w:rsidR="00444D12" w:rsidRPr="00A8710E">
        <w:rPr>
          <w:noProof/>
        </w:rPr>
        <w:t xml:space="preserve"> În conformitate cu alineatele (4) și (5), fiecare autoritate vamală se asigură că:</w:t>
      </w:r>
    </w:p>
    <w:p w14:paraId="53AC6C7A" w14:textId="77777777" w:rsidR="00444D12" w:rsidRPr="00A8710E" w:rsidRDefault="00444D12" w:rsidP="00444D12">
      <w:pPr>
        <w:rPr>
          <w:noProof/>
        </w:rPr>
      </w:pPr>
      <w:r w:rsidRPr="00A8710E">
        <w:rPr>
          <w:noProof/>
        </w:rPr>
        <w:t>(a) există garanții de securitate (inclusiv garanții electronice) pentru controlarea, în baza principiului necesității de a cunoaște, a accesului la informațiile primite de la cealaltă autoritate vamală în temeiul prezentei decizii;</w:t>
      </w:r>
    </w:p>
    <w:p w14:paraId="18CA777D" w14:textId="77777777" w:rsidR="00444D12" w:rsidRPr="00A8710E" w:rsidRDefault="00444D12" w:rsidP="00444D12">
      <w:pPr>
        <w:rPr>
          <w:noProof/>
        </w:rPr>
      </w:pPr>
      <w:r w:rsidRPr="00A8710E">
        <w:rPr>
          <w:noProof/>
        </w:rPr>
        <w:t>(b) informațiile primite de la cealaltă autoritate vamală în temeiul prezentei decizii sunt protejate împotriva accesului neautorizat, a difuzării, modificării, ștergerii sau distrugerii neautorizate;</w:t>
      </w:r>
    </w:p>
    <w:p w14:paraId="2A56B0DB" w14:textId="77777777" w:rsidR="00444D12" w:rsidRPr="00A8710E" w:rsidRDefault="00444D12" w:rsidP="00444D12">
      <w:pPr>
        <w:rPr>
          <w:noProof/>
        </w:rPr>
      </w:pPr>
      <w:r w:rsidRPr="00A8710E">
        <w:rPr>
          <w:noProof/>
        </w:rPr>
        <w:t>(c) informațiile primite de la cealaltă autoritate vamală în temeiul prezentei decizii nu sunt divulgate niciunei persoane private sau juridice, niciunui stat sau organism internațional care nu este parte la acord și niciunei alte autorități publice din Uniune sau din Singapore, cu excepția cazului în care se solicită un astfel de lucru în cadrul procedurilor judiciare ori administrative și</w:t>
      </w:r>
    </w:p>
    <w:p w14:paraId="5ACB8F1C" w14:textId="77777777" w:rsidR="00444D12" w:rsidRPr="00A8710E" w:rsidRDefault="00444D12" w:rsidP="00444D12">
      <w:pPr>
        <w:rPr>
          <w:noProof/>
        </w:rPr>
      </w:pPr>
      <w:r w:rsidRPr="00A8710E">
        <w:rPr>
          <w:noProof/>
        </w:rPr>
        <w:t>(d) informațiile primite de la cealaltă autoritate vamală în temeiul prezentei decizii sunt stocate întotdeauna în sisteme securizate de stocare electronică sau pe suport de hârtie și se păstrează evidențe sau se documentează accesul, divulgarea și utilizarea informațiilor primite de la cealaltă autoritate vamală.</w:t>
      </w:r>
    </w:p>
    <w:p w14:paraId="4E3DFEEF" w14:textId="1D56FB5D" w:rsidR="00444D12" w:rsidRPr="00A8710E" w:rsidRDefault="00A8710E" w:rsidP="00444D12">
      <w:pPr>
        <w:rPr>
          <w:noProof/>
        </w:rPr>
      </w:pPr>
      <w:r w:rsidRPr="00A8710E">
        <w:rPr>
          <w:noProof/>
        </w:rPr>
        <w:t>(</w:t>
      </w:r>
      <w:r w:rsidR="00444D12" w:rsidRPr="00A8710E">
        <w:rPr>
          <w:noProof/>
        </w:rPr>
        <w:t>7</w:t>
      </w:r>
      <w:r w:rsidRPr="00A8710E">
        <w:rPr>
          <w:noProof/>
        </w:rPr>
        <w:t>)</w:t>
      </w:r>
      <w:r w:rsidR="00444D12" w:rsidRPr="00A8710E">
        <w:rPr>
          <w:noProof/>
        </w:rPr>
        <w:t xml:space="preserve"> Fiecare autoritate vamală:</w:t>
      </w:r>
    </w:p>
    <w:p w14:paraId="3B6A07E4" w14:textId="77777777" w:rsidR="00444D12" w:rsidRPr="00A8710E" w:rsidRDefault="00444D12" w:rsidP="00444D12">
      <w:pPr>
        <w:rPr>
          <w:noProof/>
        </w:rPr>
      </w:pPr>
      <w:r w:rsidRPr="00A8710E">
        <w:rPr>
          <w:noProof/>
        </w:rPr>
        <w:t>(a) se asigură că datele cu caracter personal ale unui membru al programului celeilalte autorități vamale sunt prelucrate într-un mod cel puțin echivalent cu modul în care sunt prelucrate datele cu caracter personal ale unui membru al propriului program în ceea ce privește accesul, corectarea și termenele aferente sau suspendarea temporară a utilizării ori ștergerea datelor respective și</w:t>
      </w:r>
    </w:p>
    <w:p w14:paraId="6DBD9356" w14:textId="05D0A53A" w:rsidR="00444D12" w:rsidRPr="00A8710E" w:rsidRDefault="00444D12" w:rsidP="00444D12">
      <w:pPr>
        <w:rPr>
          <w:noProof/>
        </w:rPr>
      </w:pPr>
      <w:r w:rsidRPr="00A8710E">
        <w:rPr>
          <w:noProof/>
        </w:rPr>
        <w:t>(b) publică informații pentru a înștiința membrii propriului program cu privire la procedura aplicabilă pentru solicitarea accesului, a corectării, a suspendării temporare a utilizării sau a ștergerii datelor lor cu caracter personal.</w:t>
      </w:r>
    </w:p>
    <w:p w14:paraId="1CCA3E75" w14:textId="61EC6100" w:rsidR="00444D12" w:rsidRPr="00A8710E" w:rsidRDefault="00A8710E" w:rsidP="00444D12">
      <w:pPr>
        <w:rPr>
          <w:noProof/>
        </w:rPr>
      </w:pPr>
      <w:r w:rsidRPr="00A8710E">
        <w:rPr>
          <w:noProof/>
        </w:rPr>
        <w:t>(</w:t>
      </w:r>
      <w:r w:rsidR="00444D12" w:rsidRPr="00A8710E">
        <w:rPr>
          <w:noProof/>
        </w:rPr>
        <w:t>8</w:t>
      </w:r>
      <w:r w:rsidRPr="00A8710E">
        <w:rPr>
          <w:noProof/>
        </w:rPr>
        <w:t>)</w:t>
      </w:r>
      <w:r w:rsidR="00444D12" w:rsidRPr="00A8710E">
        <w:rPr>
          <w:noProof/>
        </w:rPr>
        <w:t xml:space="preserve"> Fiecare autoritate vamală prevede că membrii programului au acces, în ceea ce privește datele lor cu caracter personal, la căi de atac administrative sau judiciare, indiferent de naționalitatea lor sau de țara de reședință.</w:t>
      </w:r>
    </w:p>
    <w:p w14:paraId="15CADDDB" w14:textId="03AC760E" w:rsidR="00444D12" w:rsidRPr="00A8710E" w:rsidRDefault="00A8710E" w:rsidP="00444D12">
      <w:pPr>
        <w:rPr>
          <w:noProof/>
        </w:rPr>
      </w:pPr>
      <w:r w:rsidRPr="00A8710E">
        <w:rPr>
          <w:noProof/>
        </w:rPr>
        <w:t>(</w:t>
      </w:r>
      <w:r w:rsidR="00444D12" w:rsidRPr="00A8710E">
        <w:rPr>
          <w:noProof/>
        </w:rPr>
        <w:t>9</w:t>
      </w:r>
      <w:r w:rsidRPr="00A8710E">
        <w:rPr>
          <w:noProof/>
        </w:rPr>
        <w:t>)</w:t>
      </w:r>
      <w:r w:rsidR="00444D12" w:rsidRPr="00A8710E">
        <w:rPr>
          <w:noProof/>
        </w:rPr>
        <w:t xml:space="preserve"> Autoritățile vamale publică informații pentru a înștiința membrii programului cu privire la opțiunile pe care le au în ceea ce privește introducerea de căi de atac administrative sau judiciare.</w:t>
      </w:r>
    </w:p>
    <w:p w14:paraId="22ADDBC0" w14:textId="48DB2FCC" w:rsidR="00444D12" w:rsidRPr="00A8710E" w:rsidRDefault="00A8710E" w:rsidP="00444D12">
      <w:pPr>
        <w:rPr>
          <w:noProof/>
        </w:rPr>
      </w:pPr>
      <w:r w:rsidRPr="00A8710E">
        <w:rPr>
          <w:noProof/>
        </w:rPr>
        <w:t>(</w:t>
      </w:r>
      <w:r w:rsidR="00444D12" w:rsidRPr="00A8710E">
        <w:rPr>
          <w:noProof/>
        </w:rPr>
        <w:t>10</w:t>
      </w:r>
      <w:r w:rsidRPr="00A8710E">
        <w:rPr>
          <w:noProof/>
        </w:rPr>
        <w:t>)</w:t>
      </w:r>
      <w:r w:rsidR="00444D12" w:rsidRPr="00A8710E">
        <w:rPr>
          <w:noProof/>
        </w:rPr>
        <w:t xml:space="preserve"> Respectarea dispozițiilor articolului 6 de către fiecare autoritate vamală face obiectul verificării de către autoritatea relevantă respectivă, care se asigură că plângerile sau incidentele referitoare la nerespectarea dispozițiilor privind prelucrarea informațiilor sunt primite, examinate, primesc răspuns și sunt soluționate în mod corespunzător. Aceste autorități sunt:</w:t>
      </w:r>
    </w:p>
    <w:p w14:paraId="02D40947" w14:textId="77777777" w:rsidR="00444D12" w:rsidRPr="00A8710E" w:rsidRDefault="00444D12" w:rsidP="00444D12">
      <w:pPr>
        <w:rPr>
          <w:noProof/>
        </w:rPr>
      </w:pPr>
      <w:r w:rsidRPr="00A8710E">
        <w:rPr>
          <w:noProof/>
        </w:rPr>
        <w:t>(a) în Uniune: Autoritatea Europeană pentru Protecția Datelor sau succesorul acesteia, precum și autoritățile pentru protecția datelor din statele membre și</w:t>
      </w:r>
    </w:p>
    <w:p w14:paraId="1B74A8EF" w14:textId="4CF1282C" w:rsidR="00444D12" w:rsidRPr="00A8710E" w:rsidRDefault="00444D12" w:rsidP="00444D12">
      <w:pPr>
        <w:rPr>
          <w:noProof/>
        </w:rPr>
      </w:pPr>
      <w:r w:rsidRPr="00A8710E">
        <w:rPr>
          <w:noProof/>
        </w:rPr>
        <w:t>(b) în Singapore: autoritățile vamale din Singapore și Centrul guvernamental de raportare și operațiuni privind incidentele.</w:t>
      </w:r>
    </w:p>
    <w:p w14:paraId="65819EE2" w14:textId="77777777" w:rsidR="00444D12" w:rsidRPr="00A8710E" w:rsidRDefault="00444D12" w:rsidP="00444D12">
      <w:pPr>
        <w:rPr>
          <w:noProof/>
        </w:rPr>
      </w:pPr>
    </w:p>
    <w:p w14:paraId="38B92E93" w14:textId="77777777" w:rsidR="00444D12" w:rsidRPr="00A8710E" w:rsidRDefault="00444D12" w:rsidP="00444D12">
      <w:pPr>
        <w:rPr>
          <w:b/>
          <w:i/>
          <w:noProof/>
        </w:rPr>
      </w:pPr>
      <w:r w:rsidRPr="00A8710E">
        <w:rPr>
          <w:b/>
          <w:i/>
          <w:noProof/>
        </w:rPr>
        <w:t>Articolul 7</w:t>
      </w:r>
    </w:p>
    <w:p w14:paraId="333C9B83" w14:textId="77777777" w:rsidR="00444D12" w:rsidRPr="00A8710E" w:rsidRDefault="00444D12" w:rsidP="00444D12">
      <w:pPr>
        <w:rPr>
          <w:b/>
          <w:i/>
          <w:noProof/>
        </w:rPr>
      </w:pPr>
      <w:r w:rsidRPr="00A8710E">
        <w:rPr>
          <w:b/>
          <w:i/>
          <w:noProof/>
        </w:rPr>
        <w:t>Consultare, monitorizare și revizuire</w:t>
      </w:r>
    </w:p>
    <w:p w14:paraId="3726CFD3" w14:textId="045A0EA1" w:rsidR="00444D12" w:rsidRPr="00A8710E" w:rsidRDefault="00A8710E" w:rsidP="00CE77CD">
      <w:pPr>
        <w:rPr>
          <w:noProof/>
        </w:rPr>
      </w:pPr>
      <w:r w:rsidRPr="00A8710E">
        <w:rPr>
          <w:noProof/>
        </w:rPr>
        <w:t>(</w:t>
      </w:r>
      <w:r w:rsidR="00CD0309" w:rsidRPr="00A8710E">
        <w:rPr>
          <w:noProof/>
        </w:rPr>
        <w:t>1</w:t>
      </w:r>
      <w:r w:rsidRPr="00A8710E">
        <w:rPr>
          <w:noProof/>
        </w:rPr>
        <w:t>)</w:t>
      </w:r>
      <w:r w:rsidR="00CD0309" w:rsidRPr="00A8710E">
        <w:rPr>
          <w:noProof/>
        </w:rPr>
        <w:t xml:space="preserve"> Autoritățile vamale soluționează toate problemele legate de interpretarea și punerea în aplicare a prezentei decizii prin consultări desfășurate sub auspiciile Comitetului pentru vamă.</w:t>
      </w:r>
    </w:p>
    <w:p w14:paraId="66FFA652" w14:textId="12614A37" w:rsidR="00444D12" w:rsidRPr="00A8710E" w:rsidRDefault="00A8710E" w:rsidP="00CE77CD">
      <w:pPr>
        <w:rPr>
          <w:noProof/>
        </w:rPr>
      </w:pPr>
      <w:r w:rsidRPr="00A8710E">
        <w:rPr>
          <w:noProof/>
        </w:rPr>
        <w:t>(</w:t>
      </w:r>
      <w:r w:rsidR="00CD0309" w:rsidRPr="00A8710E">
        <w:rPr>
          <w:noProof/>
        </w:rPr>
        <w:t>2</w:t>
      </w:r>
      <w:r w:rsidRPr="00A8710E">
        <w:rPr>
          <w:noProof/>
        </w:rPr>
        <w:t>)</w:t>
      </w:r>
      <w:r w:rsidR="00CD0309" w:rsidRPr="00A8710E">
        <w:rPr>
          <w:noProof/>
        </w:rPr>
        <w:t xml:space="preserve"> Autoritățile vamale cooperează îndeaproape în ceea ce privește punerea în aplicare a prezentei decizii și asigură o monitorizare periodică, inclusiv prin vizite comune de monitorizare la fața locului pentru a identifica posibilele puncte forte și puncte slabe ale programului Uniunii și ale celui al Republicii Singapore.</w:t>
      </w:r>
    </w:p>
    <w:p w14:paraId="789C7B5E" w14:textId="4DA1F434" w:rsidR="00444D12" w:rsidRPr="00A8710E" w:rsidRDefault="00A8710E" w:rsidP="00444D12">
      <w:pPr>
        <w:rPr>
          <w:noProof/>
        </w:rPr>
      </w:pPr>
      <w:r w:rsidRPr="00A8710E">
        <w:rPr>
          <w:noProof/>
        </w:rPr>
        <w:t>(</w:t>
      </w:r>
      <w:r w:rsidR="00444D12" w:rsidRPr="00A8710E">
        <w:rPr>
          <w:noProof/>
        </w:rPr>
        <w:t>3</w:t>
      </w:r>
      <w:r w:rsidRPr="00A8710E">
        <w:rPr>
          <w:noProof/>
        </w:rPr>
        <w:t>)</w:t>
      </w:r>
      <w:r w:rsidR="00444D12" w:rsidRPr="00A8710E">
        <w:rPr>
          <w:noProof/>
        </w:rPr>
        <w:t xml:space="preserve"> Comitetul pentru vamă revizuiește periodic punerea în aplicare a prezentei decizii. Procesul de revizuire poate include, în special:</w:t>
      </w:r>
    </w:p>
    <w:p w14:paraId="2635AE5A" w14:textId="77777777" w:rsidR="00444D12" w:rsidRPr="00A8710E" w:rsidRDefault="00444D12" w:rsidP="00444D12">
      <w:pPr>
        <w:rPr>
          <w:noProof/>
        </w:rPr>
      </w:pPr>
      <w:r w:rsidRPr="00A8710E">
        <w:rPr>
          <w:noProof/>
        </w:rPr>
        <w:t>(a) schimburi de opinie privind informațiile transmise și beneficiile aferente AEO menționate la articolul 4 acordate membrilor programului, inclusiv privind orice informații sau beneficii aferente AEO viitoare menționate la articolul 4;</w:t>
      </w:r>
    </w:p>
    <w:p w14:paraId="746E6711" w14:textId="77777777" w:rsidR="00444D12" w:rsidRPr="00A8710E" w:rsidRDefault="00444D12" w:rsidP="00444D12">
      <w:pPr>
        <w:rPr>
          <w:noProof/>
        </w:rPr>
      </w:pPr>
      <w:r w:rsidRPr="00A8710E">
        <w:rPr>
          <w:noProof/>
        </w:rPr>
        <w:t>(b) schimburi de opinie cu privire la dispozițiile în materie de securitate, cum ar fi protocoalele care trebuie urmate în timpul și după survenirea unui incident grav de securitate (reluarea activităților comerciale) sau atunci când condițiile justifică suspendarea recunoașterii reciproce;</w:t>
      </w:r>
    </w:p>
    <w:p w14:paraId="4A74F61B" w14:textId="77777777" w:rsidR="00444D12" w:rsidRPr="00A8710E" w:rsidRDefault="00444D12" w:rsidP="00444D12">
      <w:pPr>
        <w:rPr>
          <w:noProof/>
        </w:rPr>
      </w:pPr>
      <w:r w:rsidRPr="00A8710E">
        <w:rPr>
          <w:noProof/>
        </w:rPr>
        <w:t>(c) examinarea suspendării beneficiilor menționate la articolul 4 și</w:t>
      </w:r>
    </w:p>
    <w:p w14:paraId="04123843" w14:textId="77777777" w:rsidR="00444D12" w:rsidRPr="00A8710E" w:rsidRDefault="00444D12" w:rsidP="00444D12">
      <w:pPr>
        <w:rPr>
          <w:noProof/>
        </w:rPr>
      </w:pPr>
      <w:r w:rsidRPr="00A8710E">
        <w:rPr>
          <w:noProof/>
        </w:rPr>
        <w:t>(d) revizuirea punerii în aplicare a articolului 6.</w:t>
      </w:r>
    </w:p>
    <w:p w14:paraId="4A051CA2" w14:textId="77777777" w:rsidR="00444D12" w:rsidRPr="00A8710E" w:rsidRDefault="00444D12" w:rsidP="00444D12">
      <w:pPr>
        <w:rPr>
          <w:noProof/>
        </w:rPr>
      </w:pPr>
    </w:p>
    <w:p w14:paraId="412858D4" w14:textId="77777777" w:rsidR="00444D12" w:rsidRPr="00A8710E" w:rsidRDefault="00444D12" w:rsidP="00444D12">
      <w:pPr>
        <w:rPr>
          <w:b/>
          <w:i/>
          <w:noProof/>
        </w:rPr>
      </w:pPr>
      <w:r w:rsidRPr="00A8710E">
        <w:rPr>
          <w:b/>
          <w:i/>
          <w:noProof/>
        </w:rPr>
        <w:t>Articolul 8</w:t>
      </w:r>
    </w:p>
    <w:p w14:paraId="43E49F06" w14:textId="77777777" w:rsidR="00444D12" w:rsidRPr="00A8710E" w:rsidRDefault="00444D12" w:rsidP="00444D12">
      <w:pPr>
        <w:rPr>
          <w:b/>
          <w:i/>
          <w:noProof/>
        </w:rPr>
      </w:pPr>
      <w:r w:rsidRPr="00A8710E">
        <w:rPr>
          <w:b/>
          <w:i/>
          <w:noProof/>
        </w:rPr>
        <w:t>Dispoziții finale</w:t>
      </w:r>
    </w:p>
    <w:p w14:paraId="34B57323" w14:textId="3A429D6B" w:rsidR="00444D12" w:rsidRPr="00A8710E" w:rsidRDefault="00A8710E" w:rsidP="00444D12">
      <w:pPr>
        <w:rPr>
          <w:noProof/>
        </w:rPr>
      </w:pPr>
      <w:r w:rsidRPr="00A8710E">
        <w:rPr>
          <w:noProof/>
        </w:rPr>
        <w:t>(</w:t>
      </w:r>
      <w:r w:rsidR="00444D12" w:rsidRPr="00A8710E">
        <w:rPr>
          <w:noProof/>
        </w:rPr>
        <w:t>1</w:t>
      </w:r>
      <w:r w:rsidRPr="00A8710E">
        <w:rPr>
          <w:noProof/>
        </w:rPr>
        <w:t>)</w:t>
      </w:r>
      <w:r w:rsidR="00444D12" w:rsidRPr="00A8710E">
        <w:rPr>
          <w:noProof/>
        </w:rPr>
        <w:t xml:space="preserve"> Cooperarea în temeiul prezentei decizii produce efecte de la adoptarea sa de către Comitetul pentru vamă.</w:t>
      </w:r>
    </w:p>
    <w:p w14:paraId="300EC3E8" w14:textId="4ED752F5" w:rsidR="00444D12" w:rsidRPr="00A8710E" w:rsidRDefault="00A8710E" w:rsidP="00444D12">
      <w:pPr>
        <w:rPr>
          <w:noProof/>
        </w:rPr>
      </w:pPr>
      <w:r w:rsidRPr="00A8710E">
        <w:rPr>
          <w:noProof/>
        </w:rPr>
        <w:t>(</w:t>
      </w:r>
      <w:r w:rsidR="00444D12" w:rsidRPr="00A8710E">
        <w:rPr>
          <w:noProof/>
        </w:rPr>
        <w:t>2</w:t>
      </w:r>
      <w:r w:rsidRPr="00A8710E">
        <w:rPr>
          <w:noProof/>
        </w:rPr>
        <w:t>)</w:t>
      </w:r>
      <w:r w:rsidR="00444D12" w:rsidRPr="00A8710E">
        <w:rPr>
          <w:noProof/>
        </w:rPr>
        <w:t xml:space="preserve"> Comitetul pentru vamă poate modifica prezenta decizie. Modificarea intră în vigoare în conformitate cu procedura descrisă la alineatul (1).</w:t>
      </w:r>
    </w:p>
    <w:p w14:paraId="417E6BFB" w14:textId="019B1667" w:rsidR="00444D12" w:rsidRPr="00A8710E" w:rsidRDefault="00A8710E" w:rsidP="00444D12">
      <w:pPr>
        <w:rPr>
          <w:noProof/>
        </w:rPr>
      </w:pPr>
      <w:r w:rsidRPr="00A8710E">
        <w:rPr>
          <w:noProof/>
        </w:rPr>
        <w:t>(</w:t>
      </w:r>
      <w:r w:rsidR="00444D12" w:rsidRPr="00A8710E">
        <w:rPr>
          <w:noProof/>
        </w:rPr>
        <w:t>3</w:t>
      </w:r>
      <w:r w:rsidRPr="00A8710E">
        <w:rPr>
          <w:noProof/>
        </w:rPr>
        <w:t>)</w:t>
      </w:r>
      <w:r w:rsidR="00444D12" w:rsidRPr="00A8710E">
        <w:rPr>
          <w:noProof/>
        </w:rPr>
        <w:t xml:space="preserve"> O autoritate vamală poate suspenda în orice moment cooperarea prevăzută în prezenta decizie prin transmiterea unui preaviz scris adresat celeilalte autorități vamale cu treizeci (30) de zile înaintea datei suspendării. Un astfel de preaviz este transmis serviciilor competente ale Comisiei Europene și, respectiv, autorității vamale a Republicii Singapore. În pofida suspendării cooperării în temeiul prezentei decizii, autoritățile vamale continuă să respecte articolul 6 pentru a asigura protecția informațiilor primite de la cealaltă autoritate vamală în temeiul prezentei decizii.</w:t>
      </w:r>
    </w:p>
    <w:p w14:paraId="2A0147B7" w14:textId="555626BB" w:rsidR="00444D12" w:rsidRPr="00A8710E" w:rsidRDefault="00A8710E" w:rsidP="00444D12">
      <w:pPr>
        <w:rPr>
          <w:noProof/>
        </w:rPr>
      </w:pPr>
      <w:r w:rsidRPr="00A8710E">
        <w:rPr>
          <w:noProof/>
        </w:rPr>
        <w:t>(</w:t>
      </w:r>
      <w:r w:rsidR="00444D12" w:rsidRPr="00A8710E">
        <w:rPr>
          <w:noProof/>
        </w:rPr>
        <w:t>4</w:t>
      </w:r>
      <w:r w:rsidRPr="00A8710E">
        <w:rPr>
          <w:noProof/>
        </w:rPr>
        <w:t>)</w:t>
      </w:r>
      <w:r w:rsidR="00444D12" w:rsidRPr="00A8710E">
        <w:rPr>
          <w:noProof/>
        </w:rPr>
        <w:t xml:space="preserve"> Uniunea și Singapore pot denunța în orice moment prezenta decizie prin notificarea celeilalte părți la acord prin canale diplomatice. Prezenta decizie încetează să se aplice după treizeci (30) de zile de la data primirii notificării scrise de către cealaltă parte la acord. În pofida denunțării prezentei decizii, autoritățile vamale continuă să respecte articolul 6 pentru a asigura protecția informațiilor primite de la cealaltă autoritate vamală în temeiul prezentei decizii.</w:t>
      </w:r>
    </w:p>
    <w:p w14:paraId="0E28EE8E" w14:textId="77777777" w:rsidR="00444D12" w:rsidRPr="00A8710E" w:rsidRDefault="00444D12" w:rsidP="00444D12">
      <w:pPr>
        <w:rPr>
          <w:noProof/>
        </w:rPr>
      </w:pPr>
    </w:p>
    <w:p w14:paraId="53548478" w14:textId="77777777" w:rsidR="00444D12" w:rsidRPr="00A8710E" w:rsidRDefault="00444D12" w:rsidP="00444D12">
      <w:pPr>
        <w:rPr>
          <w:noProof/>
        </w:rPr>
      </w:pPr>
      <w:r w:rsidRPr="00A8710E">
        <w:rPr>
          <w:noProof/>
        </w:rPr>
        <w:t>Adoptată la [LOCUL], [DATA]</w:t>
      </w:r>
    </w:p>
    <w:p w14:paraId="6C6AC2FD" w14:textId="77777777" w:rsidR="00444D12" w:rsidRPr="00A8710E" w:rsidRDefault="00444D12" w:rsidP="00444D12">
      <w:pPr>
        <w:rPr>
          <w:noProof/>
        </w:rPr>
      </w:pPr>
    </w:p>
    <w:p w14:paraId="56C7441E" w14:textId="77777777" w:rsidR="00444D12" w:rsidRPr="00A8710E" w:rsidRDefault="00444D12" w:rsidP="00444D12">
      <w:pPr>
        <w:rPr>
          <w:i/>
          <w:noProof/>
        </w:rPr>
      </w:pPr>
      <w:r w:rsidRPr="00A8710E">
        <w:rPr>
          <w:i/>
          <w:noProof/>
        </w:rPr>
        <w:t>De către Comitetul pentru vamă UE-Singapore</w:t>
      </w:r>
    </w:p>
    <w:p w14:paraId="358D156E" w14:textId="77777777" w:rsidR="00444D12" w:rsidRPr="00A8710E" w:rsidRDefault="00444D12" w:rsidP="00444D12">
      <w:pPr>
        <w:rPr>
          <w:i/>
          <w:noProof/>
        </w:rPr>
      </w:pPr>
    </w:p>
    <w:p w14:paraId="007BF156" w14:textId="77777777" w:rsidR="00444D12" w:rsidRPr="00A8710E" w:rsidRDefault="00444D12" w:rsidP="00444D12">
      <w:pPr>
        <w:rPr>
          <w:noProof/>
        </w:rPr>
      </w:pPr>
      <w:r w:rsidRPr="00A8710E">
        <w:rPr>
          <w:noProof/>
        </w:rPr>
        <w:t>Pentru Uniunea Europeană</w:t>
      </w:r>
    </w:p>
    <w:p w14:paraId="2DE61196" w14:textId="77777777" w:rsidR="00444D12" w:rsidRPr="00A8710E" w:rsidRDefault="00444D12" w:rsidP="00444D12">
      <w:pPr>
        <w:rPr>
          <w:noProof/>
        </w:rPr>
      </w:pPr>
      <w:r w:rsidRPr="00A8710E">
        <w:rPr>
          <w:noProof/>
        </w:rPr>
        <w:t>Pentru Republica Singapore</w:t>
      </w:r>
    </w:p>
    <w:p w14:paraId="6E3D7AD0" w14:textId="77777777" w:rsidR="00444D12" w:rsidRPr="00A8710E" w:rsidRDefault="00444D12" w:rsidP="00506FC4">
      <w:pPr>
        <w:rPr>
          <w:noProof/>
        </w:rPr>
      </w:pPr>
      <w:r w:rsidRPr="00A8710E">
        <w:rPr>
          <w:noProof/>
        </w:rPr>
        <w:t>(Copreședinții Comitetului pentru vamă)</w:t>
      </w:r>
    </w:p>
    <w:sectPr w:rsidR="00444D12" w:rsidRPr="00A8710E" w:rsidSect="001C216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30FC8" w14:textId="77777777" w:rsidR="00A62D77" w:rsidRDefault="00A62D77" w:rsidP="00506FC4">
      <w:pPr>
        <w:spacing w:before="0" w:after="0"/>
      </w:pPr>
      <w:r>
        <w:separator/>
      </w:r>
    </w:p>
  </w:endnote>
  <w:endnote w:type="continuationSeparator" w:id="0">
    <w:p w14:paraId="01895389" w14:textId="77777777" w:rsidR="00A62D77" w:rsidRDefault="00A62D77" w:rsidP="00506FC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8CA66" w14:textId="0DBBAAFB" w:rsidR="001C2161" w:rsidRPr="001C2161" w:rsidRDefault="001C2161" w:rsidP="001C2161">
    <w:pPr>
      <w:pStyle w:val="Footer"/>
      <w:rPr>
        <w:rFonts w:ascii="Arial" w:hAnsi="Arial" w:cs="Arial"/>
        <w:b/>
        <w:sz w:val="48"/>
      </w:rPr>
    </w:pPr>
    <w:r w:rsidRPr="001C2161">
      <w:rPr>
        <w:rFonts w:ascii="Arial" w:hAnsi="Arial" w:cs="Arial"/>
        <w:b/>
        <w:sz w:val="48"/>
      </w:rPr>
      <w:t>RO</w:t>
    </w:r>
    <w:r w:rsidRPr="001C2161">
      <w:rPr>
        <w:rFonts w:ascii="Arial" w:hAnsi="Arial" w:cs="Arial"/>
        <w:b/>
        <w:sz w:val="48"/>
      </w:rPr>
      <w:tab/>
    </w:r>
    <w:r w:rsidRPr="001C2161">
      <w:rPr>
        <w:rFonts w:ascii="Arial" w:hAnsi="Arial" w:cs="Arial"/>
        <w:b/>
        <w:sz w:val="48"/>
      </w:rPr>
      <w:tab/>
    </w:r>
    <w:r w:rsidRPr="001C2161">
      <w:tab/>
    </w:r>
    <w:r w:rsidRPr="001C216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4BABA" w14:textId="7DE05DB0" w:rsidR="001C2161" w:rsidRPr="001C2161" w:rsidRDefault="001C2161" w:rsidP="001C2161">
    <w:pPr>
      <w:pStyle w:val="Footer"/>
      <w:rPr>
        <w:rFonts w:ascii="Arial" w:hAnsi="Arial" w:cs="Arial"/>
        <w:b/>
        <w:sz w:val="48"/>
      </w:rPr>
    </w:pPr>
    <w:r w:rsidRPr="001C2161">
      <w:rPr>
        <w:rFonts w:ascii="Arial" w:hAnsi="Arial" w:cs="Arial"/>
        <w:b/>
        <w:sz w:val="48"/>
      </w:rPr>
      <w:t>RO</w:t>
    </w:r>
    <w:r w:rsidRPr="001C2161">
      <w:rPr>
        <w:rFonts w:ascii="Arial" w:hAnsi="Arial" w:cs="Arial"/>
        <w:b/>
        <w:sz w:val="48"/>
      </w:rPr>
      <w:tab/>
    </w:r>
    <w:r w:rsidRPr="001C2161">
      <w:rPr>
        <w:rFonts w:ascii="Arial" w:hAnsi="Arial" w:cs="Arial"/>
        <w:b/>
        <w:sz w:val="48"/>
      </w:rPr>
      <w:tab/>
    </w:r>
    <w:r w:rsidRPr="001C2161">
      <w:tab/>
    </w:r>
    <w:r w:rsidRPr="001C216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9B081" w14:textId="77777777" w:rsidR="001C2161" w:rsidRPr="001C2161" w:rsidRDefault="001C2161" w:rsidP="001C21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BF00F" w14:textId="77777777" w:rsidR="001C2161" w:rsidRDefault="001C21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F4C86" w14:textId="46F4E83A" w:rsidR="001C2161" w:rsidRPr="001C2161" w:rsidRDefault="001C2161" w:rsidP="001C2161">
    <w:pPr>
      <w:pStyle w:val="Footer"/>
      <w:rPr>
        <w:rFonts w:ascii="Arial" w:hAnsi="Arial" w:cs="Arial"/>
        <w:b/>
        <w:sz w:val="48"/>
      </w:rPr>
    </w:pPr>
    <w:r w:rsidRPr="001C2161">
      <w:rPr>
        <w:rFonts w:ascii="Arial" w:hAnsi="Arial" w:cs="Arial"/>
        <w:b/>
        <w:sz w:val="48"/>
      </w:rPr>
      <w:t>RO</w:t>
    </w:r>
    <w:r w:rsidRPr="001C216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C2161">
      <w:tab/>
    </w:r>
    <w:r w:rsidRPr="001C2161">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67311" w14:textId="77777777" w:rsidR="001C2161" w:rsidRDefault="001C2161" w:rsidP="001C2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A5928" w14:textId="77777777" w:rsidR="00A62D77" w:rsidRDefault="00A62D77" w:rsidP="00506FC4">
      <w:pPr>
        <w:spacing w:before="0" w:after="0"/>
      </w:pPr>
      <w:r>
        <w:separator/>
      </w:r>
    </w:p>
  </w:footnote>
  <w:footnote w:type="continuationSeparator" w:id="0">
    <w:p w14:paraId="0BE8C275" w14:textId="77777777" w:rsidR="00A62D77" w:rsidRDefault="00A62D77" w:rsidP="00506FC4">
      <w:pPr>
        <w:spacing w:before="0" w:after="0"/>
      </w:pPr>
      <w:r>
        <w:continuationSeparator/>
      </w:r>
    </w:p>
  </w:footnote>
  <w:footnote w:id="1">
    <w:p w14:paraId="649A83C2" w14:textId="5756F6AE" w:rsidR="0088382F" w:rsidRPr="00A8710E" w:rsidRDefault="0088382F" w:rsidP="0088382F">
      <w:pPr>
        <w:pStyle w:val="FootnoteText"/>
      </w:pPr>
      <w:r w:rsidRPr="00A8710E">
        <w:rPr>
          <w:rStyle w:val="FootnoteReference"/>
        </w:rPr>
        <w:footnoteRef/>
      </w:r>
      <w:r w:rsidRPr="00A8710E">
        <w:tab/>
        <w:t>Regulamentul (UE) nr. 952/2013 al Parlamentului European și al Consiliului din 9 octombrie 2013 de stabilire a Codului vamal al Uniunii (reformare) (JO L 269, 10.10.2013,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18655" w14:textId="77777777" w:rsidR="001C2161" w:rsidRPr="001C2161" w:rsidRDefault="001C2161" w:rsidP="001C2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F36B0" w14:textId="77777777" w:rsidR="001C2161" w:rsidRPr="001C2161" w:rsidRDefault="001C2161" w:rsidP="001C21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C6A5C" w14:textId="77777777" w:rsidR="001C2161" w:rsidRPr="001C2161" w:rsidRDefault="001C2161" w:rsidP="001C21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7BD8D" w14:textId="77777777" w:rsidR="001C2161" w:rsidRDefault="001C21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ED50" w14:textId="77777777" w:rsidR="001C2161" w:rsidRDefault="001C2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D82D72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EAA59B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FD6169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4B84E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9:48: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CDE4918C-2C2F-41A5-B487-C6432A1D57CD"/>
    <w:docVar w:name="LW_COVERPAGE_TYPE" w:val="1"/>
    <w:docVar w:name="LW_CreatedUtc" w:val="2025-11-01T15:10:36.5907703Z"/>
    <w:docVar w:name="LW_CROSSREFERENCE" w:val="&lt;UNUSED&gt;"/>
    <w:docVar w:name="LW_DocType" w:val="ANNEX"/>
    <w:docVar w:name="LW_EMISSION" w:val="25.6.2026"/>
    <w:docVar w:name="LW_EMISSION_ISODATE" w:val="2026-06-25"/>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luat\u259? în numele Uniunii Europene în cadrul Comitetului pentru vam\u259? instituit în temeiul Acordului de liber schimb dintre Uniunea European\u259? \u537?i Republica Singapore în ceea ce prive\u537?te adoptarea deciziei referitoare la recunoa\u537?terea reciproc\u259? a Programului de parteneriat plus pentru un comer\u539? sigur al Republicii Singapore \u537?i a Programului Uniunii Europene privind operatorii economici autoriza\u539?i"/>
    <w:docVar w:name="LW_OBJETACTEPRINCIPAL.CP" w:val="privind pozi\u539?ia care urmeaz\u259? s\u259? fie luat\u259? în numele Uniunii Europene în cadrul Comitetului pentru vam\u259? instituit în temeiul Acordului de liber schimb dintre Uniunea European\u259? \u537?i Republica Singapore în ceea ce prive\u537?te adoptarea deciziei referitoare la recunoa\u537?terea reciproc\u259? a Programului de parteneriat plus pentru un comer\u539? sigur al Republicii Singapore \u537?i a Programului Uniunii Europene privind operatorii economici autoriza\u539?i"/>
    <w:docVar w:name="LW_PART_NBR" w:val="1"/>
    <w:docVar w:name="LW_PART_NBR_TOTAL" w:val="1"/>
    <w:docVar w:name="LW_REF.INST.NEW" w:val="COM"/>
    <w:docVar w:name="LW_REF.INST.NEW_ADOPTED" w:val="final"/>
    <w:docVar w:name="LW_REF.INST.NEW_TEXT" w:val="(2026) 2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506FC4"/>
    <w:rsid w:val="000052F3"/>
    <w:rsid w:val="00015AD6"/>
    <w:rsid w:val="000228CB"/>
    <w:rsid w:val="00070C42"/>
    <w:rsid w:val="00093087"/>
    <w:rsid w:val="00105100"/>
    <w:rsid w:val="00137AF4"/>
    <w:rsid w:val="00137DDB"/>
    <w:rsid w:val="00165C4F"/>
    <w:rsid w:val="00193C19"/>
    <w:rsid w:val="001B78A2"/>
    <w:rsid w:val="001C2161"/>
    <w:rsid w:val="001F343E"/>
    <w:rsid w:val="002254D0"/>
    <w:rsid w:val="002329A3"/>
    <w:rsid w:val="00251EF3"/>
    <w:rsid w:val="00284AE0"/>
    <w:rsid w:val="002C29C4"/>
    <w:rsid w:val="002E1ACF"/>
    <w:rsid w:val="002E34F7"/>
    <w:rsid w:val="0031585B"/>
    <w:rsid w:val="003321F5"/>
    <w:rsid w:val="00345826"/>
    <w:rsid w:val="00364C49"/>
    <w:rsid w:val="003737EF"/>
    <w:rsid w:val="00397B72"/>
    <w:rsid w:val="003A1533"/>
    <w:rsid w:val="003C1DBA"/>
    <w:rsid w:val="003D5300"/>
    <w:rsid w:val="003E5291"/>
    <w:rsid w:val="0043473A"/>
    <w:rsid w:val="00443D7A"/>
    <w:rsid w:val="00444D12"/>
    <w:rsid w:val="00466A43"/>
    <w:rsid w:val="0047157D"/>
    <w:rsid w:val="00492EB7"/>
    <w:rsid w:val="004A3D5A"/>
    <w:rsid w:val="004B5B8A"/>
    <w:rsid w:val="00506FC4"/>
    <w:rsid w:val="00516AC4"/>
    <w:rsid w:val="00517469"/>
    <w:rsid w:val="005710A1"/>
    <w:rsid w:val="005806A0"/>
    <w:rsid w:val="005B6581"/>
    <w:rsid w:val="005C7F62"/>
    <w:rsid w:val="00600BDC"/>
    <w:rsid w:val="006028AB"/>
    <w:rsid w:val="00602E1C"/>
    <w:rsid w:val="00604ADC"/>
    <w:rsid w:val="006214AC"/>
    <w:rsid w:val="00626E37"/>
    <w:rsid w:val="00647F9C"/>
    <w:rsid w:val="00677802"/>
    <w:rsid w:val="006A6BCB"/>
    <w:rsid w:val="006A6D07"/>
    <w:rsid w:val="006C6E9E"/>
    <w:rsid w:val="006D0B3C"/>
    <w:rsid w:val="006E42DB"/>
    <w:rsid w:val="00710677"/>
    <w:rsid w:val="00726C86"/>
    <w:rsid w:val="007507CF"/>
    <w:rsid w:val="007F5B9E"/>
    <w:rsid w:val="00815E5D"/>
    <w:rsid w:val="00880933"/>
    <w:rsid w:val="0088382F"/>
    <w:rsid w:val="008A2546"/>
    <w:rsid w:val="008A54FC"/>
    <w:rsid w:val="008D6398"/>
    <w:rsid w:val="008E3787"/>
    <w:rsid w:val="008F5199"/>
    <w:rsid w:val="00905D22"/>
    <w:rsid w:val="00920311"/>
    <w:rsid w:val="00A11C6F"/>
    <w:rsid w:val="00A172A9"/>
    <w:rsid w:val="00A5517B"/>
    <w:rsid w:val="00A562E8"/>
    <w:rsid w:val="00A6243B"/>
    <w:rsid w:val="00A62D77"/>
    <w:rsid w:val="00A71F6D"/>
    <w:rsid w:val="00A836F8"/>
    <w:rsid w:val="00A8710E"/>
    <w:rsid w:val="00B16BF7"/>
    <w:rsid w:val="00B51BDA"/>
    <w:rsid w:val="00B925CE"/>
    <w:rsid w:val="00BA4F3C"/>
    <w:rsid w:val="00BB30BC"/>
    <w:rsid w:val="00BB708F"/>
    <w:rsid w:val="00BD3ACC"/>
    <w:rsid w:val="00C775F0"/>
    <w:rsid w:val="00C8399B"/>
    <w:rsid w:val="00C902D2"/>
    <w:rsid w:val="00C953CA"/>
    <w:rsid w:val="00CA58AA"/>
    <w:rsid w:val="00CD0309"/>
    <w:rsid w:val="00CE77CD"/>
    <w:rsid w:val="00CF6036"/>
    <w:rsid w:val="00D036BA"/>
    <w:rsid w:val="00D328C4"/>
    <w:rsid w:val="00D33986"/>
    <w:rsid w:val="00D966D3"/>
    <w:rsid w:val="00DF0D79"/>
    <w:rsid w:val="00E23918"/>
    <w:rsid w:val="00E411F8"/>
    <w:rsid w:val="00E54399"/>
    <w:rsid w:val="00E54BFE"/>
    <w:rsid w:val="00EC2D10"/>
    <w:rsid w:val="00EF4794"/>
    <w:rsid w:val="00F14955"/>
    <w:rsid w:val="00F327CA"/>
    <w:rsid w:val="00F66FA2"/>
    <w:rsid w:val="00F7024E"/>
    <w:rsid w:val="00F82260"/>
    <w:rsid w:val="00F95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2F24BE8"/>
  <w15:docId w15:val="{61BAB19D-027F-46AC-B4A4-5ED66DD4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3C1DBA"/>
    <w:pPr>
      <w:numPr>
        <w:numId w:val="1"/>
      </w:numPr>
      <w:contextualSpacing/>
    </w:pPr>
  </w:style>
  <w:style w:type="paragraph" w:styleId="ListBullet2">
    <w:name w:val="List Bullet 2"/>
    <w:basedOn w:val="Normal"/>
    <w:uiPriority w:val="99"/>
    <w:semiHidden/>
    <w:unhideWhenUsed/>
    <w:rsid w:val="003C1DBA"/>
    <w:pPr>
      <w:numPr>
        <w:numId w:val="2"/>
      </w:numPr>
      <w:contextualSpacing/>
    </w:pPr>
  </w:style>
  <w:style w:type="paragraph" w:styleId="ListBullet3">
    <w:name w:val="List Bullet 3"/>
    <w:basedOn w:val="Normal"/>
    <w:uiPriority w:val="99"/>
    <w:semiHidden/>
    <w:unhideWhenUsed/>
    <w:rsid w:val="003C1DBA"/>
    <w:pPr>
      <w:numPr>
        <w:numId w:val="3"/>
      </w:numPr>
      <w:contextualSpacing/>
    </w:pPr>
  </w:style>
  <w:style w:type="paragraph" w:styleId="ListBullet4">
    <w:name w:val="List Bullet 4"/>
    <w:basedOn w:val="Normal"/>
    <w:uiPriority w:val="99"/>
    <w:semiHidden/>
    <w:unhideWhenUsed/>
    <w:rsid w:val="003C1DBA"/>
    <w:pPr>
      <w:numPr>
        <w:numId w:val="4"/>
      </w:numPr>
      <w:contextualSpacing/>
    </w:pPr>
  </w:style>
  <w:style w:type="character" w:styleId="Hyperlink">
    <w:name w:val="Hyperlink"/>
    <w:basedOn w:val="DefaultParagraphFont"/>
    <w:uiPriority w:val="99"/>
    <w:unhideWhenUsed/>
    <w:rsid w:val="000228CB"/>
    <w:rPr>
      <w:color w:val="0000FF" w:themeColor="hyperlink"/>
      <w:u w:val="single"/>
    </w:rPr>
  </w:style>
  <w:style w:type="character" w:styleId="CommentReference">
    <w:name w:val="annotation reference"/>
    <w:basedOn w:val="DefaultParagraphFont"/>
    <w:uiPriority w:val="99"/>
    <w:semiHidden/>
    <w:unhideWhenUsed/>
    <w:rsid w:val="000228CB"/>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443D7A"/>
    <w:rPr>
      <w:b/>
      <w:bCs/>
    </w:rPr>
  </w:style>
  <w:style w:type="character" w:customStyle="1" w:styleId="CommentSubjectChar">
    <w:name w:val="Comment Subject Char"/>
    <w:basedOn w:val="CommentTextChar"/>
    <w:link w:val="CommentSubject"/>
    <w:uiPriority w:val="99"/>
    <w:semiHidden/>
    <w:rsid w:val="00443D7A"/>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443D7A"/>
    <w:rPr>
      <w:color w:val="605E5C"/>
      <w:shd w:val="clear" w:color="auto" w:fill="E1DFDD"/>
    </w:rPr>
  </w:style>
  <w:style w:type="paragraph" w:styleId="Revision">
    <w:name w:val="Revision"/>
    <w:hidden/>
    <w:uiPriority w:val="99"/>
    <w:semiHidden/>
    <w:rsid w:val="00105100"/>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1C2161"/>
    <w:rPr>
      <w:rFonts w:ascii="Times New Roman" w:hAnsi="Times New Roman" w:cs="Times New Roman"/>
      <w:sz w:val="24"/>
      <w:lang w:val="ro-RO"/>
    </w:rPr>
  </w:style>
  <w:style w:type="character" w:customStyle="1" w:styleId="FooterChar">
    <w:name w:val="Footer Char"/>
    <w:basedOn w:val="DefaultParagraphFont"/>
    <w:link w:val="Footer"/>
    <w:uiPriority w:val="99"/>
    <w:rsid w:val="001C216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216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2161"/>
    <w:pPr>
      <w:spacing w:before="0"/>
      <w:jc w:val="right"/>
    </w:pPr>
    <w:rPr>
      <w:sz w:val="28"/>
    </w:rPr>
  </w:style>
  <w:style w:type="paragraph" w:customStyle="1" w:styleId="FooterSensitivity">
    <w:name w:val="Footer Sensitivity"/>
    <w:basedOn w:val="Normal"/>
    <w:rsid w:val="001C216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C2161"/>
    <w:pPr>
      <w:tabs>
        <w:tab w:val="center" w:pos="4535"/>
        <w:tab w:val="right" w:pos="9071"/>
      </w:tabs>
      <w:spacing w:before="0"/>
    </w:pPr>
  </w:style>
  <w:style w:type="paragraph" w:customStyle="1" w:styleId="HeaderLandscape">
    <w:name w:val="HeaderLandscape"/>
    <w:basedOn w:val="Normal"/>
    <w:rsid w:val="001C2161"/>
    <w:pPr>
      <w:tabs>
        <w:tab w:val="center" w:pos="7285"/>
        <w:tab w:val="right" w:pos="14003"/>
      </w:tabs>
      <w:spacing w:before="0"/>
    </w:pPr>
  </w:style>
  <w:style w:type="paragraph" w:styleId="Footer">
    <w:name w:val="footer"/>
    <w:basedOn w:val="Normal"/>
    <w:link w:val="FooterChar"/>
    <w:uiPriority w:val="99"/>
    <w:unhideWhenUsed/>
    <w:rsid w:val="001C216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C216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141114">
      <w:bodyDiv w:val="1"/>
      <w:marLeft w:val="0"/>
      <w:marRight w:val="0"/>
      <w:marTop w:val="0"/>
      <w:marBottom w:val="0"/>
      <w:divBdr>
        <w:top w:val="none" w:sz="0" w:space="0" w:color="auto"/>
        <w:left w:val="none" w:sz="0" w:space="0" w:color="auto"/>
        <w:bottom w:val="none" w:sz="0" w:space="0" w:color="auto"/>
        <w:right w:val="none" w:sz="0" w:space="0" w:color="auto"/>
      </w:divBdr>
    </w:div>
    <w:div w:id="163304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21</TotalTime>
  <Pages>8</Pages>
  <Words>2975</Words>
  <Characters>16959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cp:lastPrinted>2026-04-24T11:01:00Z</cp:lastPrinted>
  <dcterms:created xsi:type="dcterms:W3CDTF">2026-05-12T10:21:00Z</dcterms:created>
  <dcterms:modified xsi:type="dcterms:W3CDTF">2026-06-18T07:48:00Z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2025-11-01T15:43:47Z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bbedf50c-974b-4e75-8b26-b3d0efd5014a</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