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4D2B0E" w14:textId="6E4126FB" w:rsidR="00C52526" w:rsidRPr="00A0715D" w:rsidRDefault="00F16879" w:rsidP="00F16879">
      <w:pPr>
        <w:pStyle w:val="Pagedecouverture"/>
        <w:rPr>
          <w:noProof/>
        </w:rPr>
      </w:pPr>
      <w:bookmarkStart w:id="0" w:name="_Hlk231486420"/>
      <w:bookmarkStart w:id="1" w:name="LW_BM_COVERPAGE"/>
      <w:r>
        <w:rPr>
          <w:noProof/>
        </w:rPr>
        <w:pict w14:anchorId="42D38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8E7BAA-10CB-4C3B-8AE4-33492D111DA9" style="width:455.25pt;height:372.75pt">
            <v:imagedata r:id="rId8" o:title=""/>
          </v:shape>
        </w:pict>
      </w:r>
    </w:p>
    <w:bookmarkEnd w:id="1"/>
    <w:p w14:paraId="581BCFFD" w14:textId="77777777" w:rsidR="00C52526" w:rsidRPr="00A0715D" w:rsidRDefault="00C52526" w:rsidP="00C52526">
      <w:pPr>
        <w:rPr>
          <w:noProof/>
        </w:rPr>
        <w:sectPr w:rsidR="00C52526" w:rsidRPr="00A0715D" w:rsidSect="00F1687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138813F" w14:textId="113AF81D" w:rsidR="008E3799" w:rsidRPr="008E3799" w:rsidRDefault="008E3799" w:rsidP="008E3799">
      <w:pPr>
        <w:spacing w:before="73"/>
        <w:jc w:val="center"/>
        <w:rPr>
          <w:b/>
          <w:noProof/>
          <w:sz w:val="24"/>
          <w:szCs w:val="24"/>
        </w:rPr>
      </w:pPr>
      <w:bookmarkStart w:id="2" w:name="_GoBack"/>
      <w:bookmarkEnd w:id="2"/>
      <w:r w:rsidRPr="008E3799">
        <w:rPr>
          <w:b/>
          <w:bCs/>
          <w:noProof/>
          <w:sz w:val="24"/>
          <w:szCs w:val="24"/>
          <w:u w:val="thick"/>
        </w:rPr>
        <w:lastRenderedPageBreak/>
        <w:t>ANNEX</w:t>
      </w:r>
    </w:p>
    <w:p w14:paraId="3FC303D6" w14:textId="77777777" w:rsidR="008E3799" w:rsidRPr="008E3799" w:rsidRDefault="008E3799" w:rsidP="008E3799">
      <w:pPr>
        <w:spacing w:before="205"/>
        <w:rPr>
          <w:b/>
          <w:noProof/>
          <w:sz w:val="24"/>
          <w:szCs w:val="24"/>
        </w:rPr>
      </w:pPr>
    </w:p>
    <w:p w14:paraId="3776FA31" w14:textId="77777777" w:rsidR="008E3799" w:rsidRDefault="008E3799" w:rsidP="008E3799">
      <w:pPr>
        <w:ind w:left="112" w:right="115"/>
        <w:jc w:val="both"/>
        <w:rPr>
          <w:b/>
          <w:noProof/>
          <w:sz w:val="24"/>
        </w:rPr>
      </w:pPr>
      <w:r w:rsidRPr="008E3799">
        <w:rPr>
          <w:b/>
          <w:noProof/>
          <w:sz w:val="24"/>
        </w:rPr>
        <w:t>SECTION 1: REFORMS AND INVESTMENTS UNDER THE RECOVERY AND RESILIENCE PLAN</w:t>
      </w:r>
    </w:p>
    <w:p w14:paraId="0B59813E" w14:textId="77777777" w:rsidR="00EE719D" w:rsidRPr="008E3799" w:rsidRDefault="00EE719D" w:rsidP="008E3799">
      <w:pPr>
        <w:ind w:left="112" w:right="115"/>
        <w:jc w:val="both"/>
        <w:rPr>
          <w:b/>
          <w:noProof/>
          <w:sz w:val="24"/>
        </w:rPr>
      </w:pPr>
    </w:p>
    <w:p w14:paraId="568A411B" w14:textId="77777777" w:rsidR="008E3799" w:rsidRPr="008E3799" w:rsidRDefault="008E3799" w:rsidP="008E3799">
      <w:pPr>
        <w:numPr>
          <w:ilvl w:val="0"/>
          <w:numId w:val="1"/>
        </w:numPr>
        <w:tabs>
          <w:tab w:val="left" w:pos="352"/>
        </w:tabs>
        <w:jc w:val="left"/>
        <w:rPr>
          <w:b/>
          <w:noProof/>
          <w:sz w:val="24"/>
        </w:rPr>
      </w:pPr>
      <w:r w:rsidRPr="008E3799">
        <w:rPr>
          <w:b/>
          <w:noProof/>
          <w:sz w:val="24"/>
        </w:rPr>
        <w:t>Description of reforms and investments</w:t>
      </w:r>
    </w:p>
    <w:p w14:paraId="10F099CE" w14:textId="77777777" w:rsidR="008E3799" w:rsidRPr="008E3799" w:rsidRDefault="008E3799" w:rsidP="008E3799">
      <w:pPr>
        <w:spacing w:before="84"/>
        <w:rPr>
          <w:b/>
          <w:noProof/>
          <w:sz w:val="24"/>
          <w:szCs w:val="24"/>
        </w:rPr>
      </w:pPr>
    </w:p>
    <w:p w14:paraId="79492403" w14:textId="77777777" w:rsidR="008E3799" w:rsidRPr="008E3799" w:rsidRDefault="008E3799" w:rsidP="008E3799">
      <w:pPr>
        <w:numPr>
          <w:ilvl w:val="1"/>
          <w:numId w:val="1"/>
        </w:numPr>
        <w:tabs>
          <w:tab w:val="left" w:pos="392"/>
        </w:tabs>
        <w:ind w:left="392" w:hanging="280"/>
        <w:jc w:val="both"/>
        <w:rPr>
          <w:b/>
          <w:bCs/>
          <w:noProof/>
          <w:sz w:val="19"/>
          <w:szCs w:val="19"/>
        </w:rPr>
      </w:pPr>
      <w:bookmarkStart w:id="3" w:name="A._COMPONENT_1:_Promoting_the_green_tran"/>
      <w:bookmarkEnd w:id="3"/>
      <w:r w:rsidRPr="008E3799">
        <w:rPr>
          <w:b/>
          <w:bCs/>
          <w:noProof/>
          <w:sz w:val="24"/>
          <w:szCs w:val="24"/>
        </w:rPr>
        <w:t>COMPONENT 1: P</w:t>
      </w:r>
      <w:r w:rsidRPr="008E3799">
        <w:rPr>
          <w:b/>
          <w:bCs/>
          <w:noProof/>
          <w:sz w:val="19"/>
          <w:szCs w:val="19"/>
        </w:rPr>
        <w:t>ROMOTING THE GREEN TRANSITION</w:t>
      </w:r>
    </w:p>
    <w:p w14:paraId="05F77F6E" w14:textId="77777777" w:rsidR="008E3799" w:rsidRPr="008E3799" w:rsidRDefault="008E3799" w:rsidP="008E3799">
      <w:pPr>
        <w:spacing w:before="156" w:line="259" w:lineRule="auto"/>
        <w:ind w:left="112" w:right="116"/>
        <w:jc w:val="both"/>
        <w:rPr>
          <w:noProof/>
          <w:sz w:val="24"/>
          <w:szCs w:val="24"/>
        </w:rPr>
      </w:pPr>
      <w:r w:rsidRPr="008E3799">
        <w:rPr>
          <w:noProof/>
          <w:sz w:val="24"/>
          <w:szCs w:val="24"/>
        </w:rPr>
        <w:t>The objective of this component of the Dutch recovery and resilience plan is to promote and accelerate the green transition in the Netherlands and to address problems caused by excessive nitrogen deposition levels arising in and around the Dutch Natura 2000 areas. The component consists of five reforms and six investments dedicated to promoting the green transition, of which two investments address the nitrogen challenges.</w:t>
      </w:r>
    </w:p>
    <w:p w14:paraId="02E047A7" w14:textId="77777777" w:rsidR="008E3799" w:rsidRPr="008E3799" w:rsidRDefault="008E3799" w:rsidP="008E3799">
      <w:pPr>
        <w:spacing w:before="159" w:line="259" w:lineRule="auto"/>
        <w:ind w:left="112" w:right="110"/>
        <w:jc w:val="both"/>
        <w:rPr>
          <w:noProof/>
          <w:sz w:val="24"/>
          <w:szCs w:val="24"/>
        </w:rPr>
      </w:pPr>
      <w:r w:rsidRPr="008E3799">
        <w:rPr>
          <w:noProof/>
          <w:sz w:val="24"/>
          <w:szCs w:val="24"/>
        </w:rPr>
        <w:t>The green transition objectives are supported by a package of fiscal greening reforms aiming to make sustainable energy sources financially more attractive vis-à-vis fossil fuels and incentivise citizens and businesses to limit their energy consumption. For example, the comprehensive Energy Law reform aims at updating, modernising and integrating the regulatory framework for gas and electricity energy systems with a view to supporting the transition of the electricity grid to the low carbon energy system. These reforms are complemented by investment programmes for the deployment of renewable energy sources (i.e. offshore wind energy) and carriers (i.e. green hydrogen) as well as investments in the development of sustainable mobility solutions, such as zero-emission inland navigation vessels and aircraft powered by hydrogen propulsion systems.</w:t>
      </w:r>
    </w:p>
    <w:p w14:paraId="2381BF12" w14:textId="77777777" w:rsidR="00FA7444" w:rsidRDefault="008E3799" w:rsidP="00FA7444">
      <w:pPr>
        <w:spacing w:before="160" w:line="259" w:lineRule="auto"/>
        <w:ind w:left="112" w:right="111"/>
        <w:jc w:val="both"/>
        <w:rPr>
          <w:noProof/>
          <w:sz w:val="24"/>
          <w:szCs w:val="24"/>
        </w:rPr>
      </w:pPr>
      <w:r w:rsidRPr="008E3799">
        <w:rPr>
          <w:noProof/>
          <w:sz w:val="24"/>
          <w:szCs w:val="24"/>
        </w:rPr>
        <w:t>The nitrogen challenges are addressed by a comprehensive Nature Restoration scheme with a focus on the reduction of nitrogen deposition on sensitive habitats in Natura 2000 sites. The nitrogen challenges are further addressed by a subsidy scheme for the cessation of pig farms located near Natura 2000 sites.</w:t>
      </w:r>
    </w:p>
    <w:p w14:paraId="5EC6668E" w14:textId="61DAD748" w:rsidR="008E3799" w:rsidRPr="008E3799" w:rsidRDefault="008E3799" w:rsidP="00FA7444">
      <w:pPr>
        <w:spacing w:before="160" w:line="259" w:lineRule="auto"/>
        <w:ind w:left="112" w:right="111"/>
        <w:jc w:val="both"/>
        <w:rPr>
          <w:noProof/>
          <w:sz w:val="24"/>
          <w:szCs w:val="24"/>
        </w:rPr>
      </w:pPr>
      <w:r w:rsidRPr="008E3799">
        <w:rPr>
          <w:noProof/>
          <w:sz w:val="24"/>
          <w:szCs w:val="24"/>
        </w:rPr>
        <w:t>The component contributes to the achievement of the Dutch energy and climate objectives, including the National Energy and Climate Plan (NECP). The component also supports addressing the Country-Specific Recommendations to focus investment-related economic policy on renewable energy, energy efficiency and greenhouse gas emissions reduction strategies (Country-Specific Recommendation 3 in 2019), to focus investment on the green and digital transition (Country- Specific Recommendation 3 in 2020) and to reduce overall reliance on fossil fuels by accelerating the deployment of renewables, in particular by boosting complementary investments in network infrastructure and further streamlining permitting procedures, improving energy efficiency, in particular in buildings, and accelerating investments in sustainable transport and sustainable agriculture (Country-Specific Recommendation 4 in 2022).</w:t>
      </w:r>
    </w:p>
    <w:p w14:paraId="7C595197" w14:textId="77777777" w:rsidR="008E3799" w:rsidRPr="008E3799" w:rsidRDefault="008E3799" w:rsidP="008E3799">
      <w:pPr>
        <w:spacing w:before="156" w:line="259" w:lineRule="auto"/>
        <w:ind w:left="112" w:right="113"/>
        <w:jc w:val="both"/>
        <w:rPr>
          <w:noProof/>
          <w:sz w:val="24"/>
          <w:szCs w:val="24"/>
        </w:rPr>
      </w:pPr>
      <w:r w:rsidRPr="008E379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409DE0C0" w14:textId="77777777" w:rsidR="008E3799" w:rsidRPr="008E3799" w:rsidRDefault="008E3799" w:rsidP="00FA7444">
      <w:pPr>
        <w:numPr>
          <w:ilvl w:val="2"/>
          <w:numId w:val="1"/>
        </w:numPr>
        <w:tabs>
          <w:tab w:val="left" w:pos="833"/>
        </w:tabs>
        <w:spacing w:before="73"/>
        <w:ind w:left="720" w:hanging="720"/>
        <w:jc w:val="left"/>
        <w:outlineLvl w:val="0"/>
        <w:rPr>
          <w:b/>
          <w:bCs/>
          <w:noProof/>
          <w:sz w:val="24"/>
          <w:szCs w:val="24"/>
          <w:u w:color="000000"/>
        </w:rPr>
      </w:pPr>
      <w:bookmarkStart w:id="4" w:name="A.1._Description_of_Reforms_and_Investme"/>
      <w:bookmarkEnd w:id="4"/>
      <w:r w:rsidRPr="008E3799">
        <w:rPr>
          <w:b/>
          <w:bCs/>
          <w:noProof/>
          <w:sz w:val="24"/>
          <w:szCs w:val="24"/>
          <w:u w:val="thick" w:color="000000"/>
        </w:rPr>
        <w:t>Description of Reforms and Investments for non-repayable financial support</w:t>
      </w:r>
    </w:p>
    <w:p w14:paraId="03C3ECF0" w14:textId="77777777" w:rsidR="008E3799" w:rsidRPr="008E3799" w:rsidRDefault="008E3799" w:rsidP="008E3799">
      <w:pPr>
        <w:spacing w:before="176"/>
        <w:jc w:val="both"/>
        <w:rPr>
          <w:noProof/>
          <w:sz w:val="24"/>
          <w:szCs w:val="24"/>
        </w:rPr>
      </w:pPr>
      <w:bookmarkStart w:id="5" w:name="Reform_C1.1_R1:_Energy_taxation_reform"/>
      <w:bookmarkEnd w:id="5"/>
      <w:r w:rsidRPr="008E3799">
        <w:rPr>
          <w:noProof/>
          <w:sz w:val="24"/>
          <w:szCs w:val="24"/>
          <w:u w:val="single"/>
        </w:rPr>
        <w:t>Reform C1.1 R1: Energy taxation reform</w:t>
      </w:r>
    </w:p>
    <w:p w14:paraId="0E6555BC" w14:textId="77777777" w:rsidR="008E3799" w:rsidRPr="008E3799" w:rsidRDefault="008E3799" w:rsidP="008E3799">
      <w:pPr>
        <w:spacing w:before="161"/>
        <w:ind w:right="112"/>
        <w:jc w:val="both"/>
        <w:rPr>
          <w:noProof/>
          <w:sz w:val="24"/>
          <w:szCs w:val="24"/>
        </w:rPr>
      </w:pPr>
      <w:r w:rsidRPr="008E3799">
        <w:rPr>
          <w:noProof/>
          <w:sz w:val="24"/>
          <w:szCs w:val="24"/>
        </w:rPr>
        <w:t>The objective of this reform is to incentivise businesses and households to limit their energy consumption, switch to more climate-friendly sources of energy and reduce CO2 emissions. The reform consists in a combination of tariff changes and structural adjustments to energy taxation.</w:t>
      </w:r>
    </w:p>
    <w:p w14:paraId="6096B6A8" w14:textId="77777777" w:rsidR="008E3799" w:rsidRPr="008E3799" w:rsidRDefault="008E3799" w:rsidP="008E3799">
      <w:pPr>
        <w:spacing w:line="250" w:lineRule="exact"/>
        <w:rPr>
          <w:noProof/>
          <w:sz w:val="24"/>
          <w:szCs w:val="24"/>
        </w:rPr>
      </w:pPr>
      <w:bookmarkStart w:id="6" w:name="Reform_C1.1_R2:_Introduction_and_tighten"/>
      <w:bookmarkEnd w:id="6"/>
    </w:p>
    <w:p w14:paraId="10EA2F10" w14:textId="7C53DB28" w:rsidR="008E3799" w:rsidRPr="008E3799" w:rsidRDefault="008E3799" w:rsidP="008E3799">
      <w:pPr>
        <w:spacing w:line="250" w:lineRule="exact"/>
        <w:rPr>
          <w:noProof/>
          <w:spacing w:val="-2"/>
          <w:sz w:val="24"/>
          <w:szCs w:val="24"/>
          <w:u w:val="single"/>
        </w:rPr>
      </w:pPr>
      <w:r w:rsidRPr="008E3799">
        <w:rPr>
          <w:noProof/>
          <w:sz w:val="24"/>
          <w:szCs w:val="24"/>
          <w:u w:val="single"/>
        </w:rPr>
        <w:t xml:space="preserve">Reform C1.1 R2: Introduction and tightening </w:t>
      </w:r>
      <w:r w:rsidRPr="00FA7444">
        <w:rPr>
          <w:noProof/>
          <w:sz w:val="24"/>
          <w:szCs w:val="24"/>
          <w:u w:val="single"/>
        </w:rPr>
        <w:t>of the CO</w:t>
      </w:r>
      <w:r w:rsidR="00FA7444" w:rsidRPr="00FA7444">
        <w:rPr>
          <w:noProof/>
          <w:sz w:val="24"/>
          <w:szCs w:val="24"/>
          <w:u w:val="single"/>
        </w:rPr>
        <w:t>2</w:t>
      </w:r>
      <w:r w:rsidRPr="00FA7444">
        <w:rPr>
          <w:noProof/>
          <w:sz w:val="24"/>
          <w:szCs w:val="24"/>
          <w:u w:val="single"/>
        </w:rPr>
        <w:t xml:space="preserve"> levy for industry</w:t>
      </w:r>
    </w:p>
    <w:p w14:paraId="031C3F19" w14:textId="77777777" w:rsidR="008E3799" w:rsidRPr="008E3799" w:rsidRDefault="008E3799" w:rsidP="008E3799">
      <w:pPr>
        <w:spacing w:line="250" w:lineRule="exact"/>
        <w:rPr>
          <w:noProof/>
          <w:sz w:val="24"/>
          <w:szCs w:val="24"/>
        </w:rPr>
      </w:pPr>
    </w:p>
    <w:p w14:paraId="6DAD6417" w14:textId="77777777" w:rsidR="008E3799" w:rsidRPr="008E3799" w:rsidRDefault="008E3799" w:rsidP="008E3799">
      <w:pPr>
        <w:spacing w:before="4"/>
        <w:ind w:right="113"/>
        <w:jc w:val="both"/>
        <w:rPr>
          <w:noProof/>
          <w:sz w:val="24"/>
          <w:szCs w:val="24"/>
        </w:rPr>
      </w:pPr>
      <w:r w:rsidRPr="008E3799">
        <w:rPr>
          <w:noProof/>
          <w:sz w:val="24"/>
          <w:szCs w:val="24"/>
        </w:rPr>
        <w:t>The objective of this reform is to reduce CO2 emissions of industry through a CO2 levy for industry. This levy shall act as a price floor, setting a minimum price for a tonne of CO2 emitted: if the price in the European Union Emissions Trading System (ETS) drops below this minimum price, the difference between the ETS price and the price floor shall be levied as a tax.</w:t>
      </w:r>
    </w:p>
    <w:p w14:paraId="2FE5C789" w14:textId="77777777" w:rsidR="008E3799" w:rsidRPr="008E3799" w:rsidRDefault="008E3799" w:rsidP="008E3799">
      <w:pPr>
        <w:spacing w:before="159"/>
        <w:jc w:val="both"/>
        <w:rPr>
          <w:noProof/>
          <w:sz w:val="24"/>
          <w:szCs w:val="24"/>
        </w:rPr>
      </w:pPr>
      <w:r w:rsidRPr="008E3799">
        <w:rPr>
          <w:noProof/>
          <w:sz w:val="24"/>
          <w:szCs w:val="24"/>
        </w:rPr>
        <w:t>The reform related to the CO2 levy for industry shall include the following elements:</w:t>
      </w:r>
    </w:p>
    <w:p w14:paraId="1D24A305" w14:textId="77777777" w:rsidR="008E3799" w:rsidRPr="008E3799" w:rsidRDefault="008E3799" w:rsidP="008E3799">
      <w:pPr>
        <w:numPr>
          <w:ilvl w:val="0"/>
          <w:numId w:val="2"/>
        </w:numPr>
        <w:tabs>
          <w:tab w:val="left" w:pos="540"/>
        </w:tabs>
        <w:spacing w:before="161"/>
        <w:ind w:left="0" w:firstLine="0"/>
        <w:jc w:val="both"/>
        <w:rPr>
          <w:noProof/>
          <w:sz w:val="24"/>
        </w:rPr>
      </w:pPr>
      <w:r w:rsidRPr="008E3799">
        <w:rPr>
          <w:noProof/>
          <w:sz w:val="24"/>
        </w:rPr>
        <w:t>introducing the CO2 levy for industry; and</w:t>
      </w:r>
    </w:p>
    <w:p w14:paraId="218EBEE6" w14:textId="77777777" w:rsidR="008E3799" w:rsidRPr="008E3799" w:rsidRDefault="008E3799" w:rsidP="008E3799">
      <w:pPr>
        <w:numPr>
          <w:ilvl w:val="0"/>
          <w:numId w:val="2"/>
        </w:numPr>
        <w:tabs>
          <w:tab w:val="left" w:pos="540"/>
        </w:tabs>
        <w:spacing w:after="240"/>
        <w:ind w:left="0" w:firstLine="0"/>
        <w:jc w:val="both"/>
        <w:rPr>
          <w:noProof/>
          <w:sz w:val="24"/>
          <w:szCs w:val="24"/>
        </w:rPr>
      </w:pPr>
      <w:r w:rsidRPr="008E3799">
        <w:rPr>
          <w:noProof/>
          <w:sz w:val="24"/>
          <w:szCs w:val="24"/>
        </w:rPr>
        <w:t xml:space="preserve">tightening the levy with the objective to further reduce CO2 emissions by industry. </w:t>
      </w:r>
    </w:p>
    <w:p w14:paraId="7C3E4D5A" w14:textId="65268AC3" w:rsidR="008E3799" w:rsidRPr="008E3799" w:rsidRDefault="008E3799" w:rsidP="008E3799">
      <w:pPr>
        <w:spacing w:after="240" w:line="250" w:lineRule="exact"/>
        <w:rPr>
          <w:noProof/>
          <w:sz w:val="24"/>
          <w:szCs w:val="24"/>
        </w:rPr>
      </w:pPr>
      <w:r w:rsidRPr="008E3799">
        <w:rPr>
          <w:noProof/>
          <w:sz w:val="24"/>
          <w:szCs w:val="24"/>
        </w:rPr>
        <w:t>The implementation of the reform shall be completed by 31</w:t>
      </w:r>
      <w:r w:rsidR="00387D6D" w:rsidRPr="008E3799">
        <w:rPr>
          <w:noProof/>
          <w:sz w:val="24"/>
          <w:szCs w:val="24"/>
        </w:rPr>
        <w:t> </w:t>
      </w:r>
      <w:r w:rsidRPr="008E3799">
        <w:rPr>
          <w:noProof/>
          <w:sz w:val="24"/>
          <w:szCs w:val="24"/>
        </w:rPr>
        <w:t>March</w:t>
      </w:r>
      <w:r w:rsidR="00387D6D" w:rsidRPr="008E3799">
        <w:rPr>
          <w:noProof/>
          <w:sz w:val="24"/>
          <w:szCs w:val="24"/>
        </w:rPr>
        <w:t> </w:t>
      </w:r>
      <w:r w:rsidRPr="008E3799">
        <w:rPr>
          <w:noProof/>
          <w:sz w:val="24"/>
          <w:szCs w:val="24"/>
        </w:rPr>
        <w:t>2023.</w:t>
      </w:r>
    </w:p>
    <w:p w14:paraId="7D2A60B1" w14:textId="77777777" w:rsidR="008E3799" w:rsidRPr="008E3799" w:rsidRDefault="008E3799" w:rsidP="008E3799">
      <w:pPr>
        <w:spacing w:line="250" w:lineRule="exact"/>
        <w:rPr>
          <w:noProof/>
          <w:sz w:val="24"/>
          <w:szCs w:val="24"/>
        </w:rPr>
      </w:pPr>
      <w:bookmarkStart w:id="7" w:name="Reform_C1.1_R3:_Increase_of_the_Air_Trav"/>
      <w:bookmarkEnd w:id="7"/>
      <w:r w:rsidRPr="008E3799">
        <w:rPr>
          <w:noProof/>
          <w:sz w:val="24"/>
          <w:szCs w:val="24"/>
          <w:u w:val="single"/>
        </w:rPr>
        <w:t>Reform C1.1 R3: Increase of the Air Travel Tax (ATT)</w:t>
      </w:r>
    </w:p>
    <w:p w14:paraId="14A1FF73" w14:textId="77777777" w:rsidR="00FA7444" w:rsidRDefault="008E3799" w:rsidP="00FA7444">
      <w:pPr>
        <w:spacing w:before="161"/>
        <w:ind w:right="115"/>
        <w:jc w:val="both"/>
        <w:rPr>
          <w:noProof/>
          <w:sz w:val="24"/>
          <w:szCs w:val="24"/>
        </w:rPr>
      </w:pPr>
      <w:r w:rsidRPr="008E3799">
        <w:rPr>
          <w:noProof/>
          <w:sz w:val="24"/>
          <w:szCs w:val="24"/>
        </w:rPr>
        <w:t>The objective of this reform is to better reflect the social costs of air passenger transport and discourage short distance flying. The reform shall increase the air travel tax resulting in an immediate price increase of air travel tickets for passengers departing from an airport located in the Netherlands.</w:t>
      </w:r>
    </w:p>
    <w:p w14:paraId="01F8DD7B" w14:textId="4D6AC8B1" w:rsidR="008E3799" w:rsidRPr="008E3799" w:rsidRDefault="008E3799" w:rsidP="00FA7444">
      <w:pPr>
        <w:spacing w:before="161"/>
        <w:ind w:right="115"/>
        <w:jc w:val="both"/>
        <w:rPr>
          <w:noProof/>
          <w:spacing w:val="-2"/>
          <w:sz w:val="24"/>
          <w:szCs w:val="24"/>
        </w:rPr>
      </w:pPr>
      <w:r w:rsidRPr="008E3799">
        <w:rPr>
          <w:noProof/>
          <w:sz w:val="24"/>
          <w:szCs w:val="24"/>
        </w:rPr>
        <w:t>The implementation of the reform shall be completed by 31</w:t>
      </w:r>
      <w:r w:rsidR="00387D6D" w:rsidRPr="008E3799">
        <w:rPr>
          <w:noProof/>
          <w:sz w:val="24"/>
          <w:szCs w:val="24"/>
        </w:rPr>
        <w:t> </w:t>
      </w:r>
      <w:r w:rsidRPr="008E3799">
        <w:rPr>
          <w:noProof/>
          <w:sz w:val="24"/>
          <w:szCs w:val="24"/>
        </w:rPr>
        <w:t>March</w:t>
      </w:r>
      <w:r w:rsidR="00387D6D" w:rsidRPr="008E3799">
        <w:rPr>
          <w:noProof/>
          <w:sz w:val="24"/>
          <w:szCs w:val="24"/>
        </w:rPr>
        <w:t> </w:t>
      </w:r>
      <w:r w:rsidRPr="008E3799">
        <w:rPr>
          <w:noProof/>
          <w:sz w:val="24"/>
          <w:szCs w:val="24"/>
        </w:rPr>
        <w:t>2023.</w:t>
      </w:r>
    </w:p>
    <w:p w14:paraId="43556F95" w14:textId="77777777" w:rsidR="008E3799" w:rsidRPr="008E3799" w:rsidRDefault="008E3799" w:rsidP="008E3799">
      <w:pPr>
        <w:spacing w:before="159"/>
        <w:ind w:right="108"/>
        <w:jc w:val="both"/>
        <w:rPr>
          <w:noProof/>
          <w:sz w:val="24"/>
          <w:szCs w:val="24"/>
        </w:rPr>
      </w:pPr>
      <w:bookmarkStart w:id="8" w:name="Reform_C1.1_R4:_Reform_of_car_taxation"/>
      <w:bookmarkEnd w:id="8"/>
      <w:r w:rsidRPr="008E3799">
        <w:rPr>
          <w:noProof/>
          <w:sz w:val="24"/>
          <w:szCs w:val="24"/>
          <w:u w:val="single"/>
        </w:rPr>
        <w:t>Reform C1.1 R4: Reform of vehicle taxation</w:t>
      </w:r>
    </w:p>
    <w:p w14:paraId="3FA66DF0" w14:textId="380B9A9F" w:rsidR="008E3799" w:rsidRPr="008E3799" w:rsidRDefault="008E3799" w:rsidP="008E3799">
      <w:pPr>
        <w:spacing w:before="161"/>
        <w:ind w:right="112"/>
        <w:jc w:val="both"/>
        <w:rPr>
          <w:noProof/>
          <w:sz w:val="24"/>
          <w:szCs w:val="24"/>
        </w:rPr>
      </w:pPr>
      <w:r w:rsidRPr="008E3799">
        <w:rPr>
          <w:noProof/>
          <w:sz w:val="24"/>
          <w:szCs w:val="24"/>
        </w:rPr>
        <w:t>The objective of this reform is to reduce the amount of kilometres travelled by fossil-fuelled vehicles. The reform consists in the phasing out of a motor vehicle and motorcycle purchase tax exemption for fossil-fuelled vans of entrepreneurs, the introduction of a levy for trucks based on mileage and the publication of a multi-year truck levy rebate programme.</w:t>
      </w:r>
    </w:p>
    <w:p w14:paraId="6ED4739D" w14:textId="77777777" w:rsidR="008E3799" w:rsidRPr="008E3799" w:rsidRDefault="008E3799" w:rsidP="00FA7444">
      <w:pPr>
        <w:spacing w:before="161"/>
        <w:jc w:val="both"/>
        <w:rPr>
          <w:noProof/>
          <w:sz w:val="24"/>
          <w:szCs w:val="24"/>
        </w:rPr>
      </w:pPr>
      <w:r w:rsidRPr="008E3799">
        <w:rPr>
          <w:noProof/>
          <w:sz w:val="24"/>
          <w:szCs w:val="24"/>
          <w:u w:val="single"/>
        </w:rPr>
        <w:t>Reform C1.1 R5: Energy Law</w:t>
      </w:r>
    </w:p>
    <w:p w14:paraId="67644FA9" w14:textId="77777777" w:rsidR="008E3799" w:rsidRPr="008E3799" w:rsidRDefault="008E3799" w:rsidP="008E3799">
      <w:pPr>
        <w:spacing w:before="161"/>
        <w:ind w:right="112"/>
        <w:jc w:val="both"/>
        <w:rPr>
          <w:noProof/>
          <w:sz w:val="24"/>
          <w:szCs w:val="24"/>
        </w:rPr>
      </w:pPr>
      <w:r w:rsidRPr="008E3799">
        <w:rPr>
          <w:noProof/>
          <w:sz w:val="24"/>
          <w:szCs w:val="24"/>
        </w:rPr>
        <w:t>The objective of this reform is to update, modernise and integrate the regulatory framework for gas and electricity energy systems. The reform consists in the entry into force of the Energy Law.</w:t>
      </w:r>
    </w:p>
    <w:p w14:paraId="0E50E987" w14:textId="77777777" w:rsidR="008E3799" w:rsidRPr="008E3799" w:rsidRDefault="008E3799" w:rsidP="008E3799">
      <w:pPr>
        <w:spacing w:before="268" w:line="379" w:lineRule="auto"/>
        <w:ind w:right="990"/>
        <w:jc w:val="both"/>
        <w:rPr>
          <w:noProof/>
          <w:sz w:val="24"/>
          <w:szCs w:val="24"/>
        </w:rPr>
      </w:pPr>
      <w:bookmarkStart w:id="9" w:name="Investment_C1.1_I1:_Offshore_wind"/>
      <w:bookmarkEnd w:id="9"/>
      <w:r w:rsidRPr="008E3799">
        <w:rPr>
          <w:noProof/>
          <w:sz w:val="24"/>
          <w:szCs w:val="24"/>
          <w:u w:val="single"/>
        </w:rPr>
        <w:t>Investment C1.1 I1: Offshore wind</w:t>
      </w:r>
    </w:p>
    <w:p w14:paraId="511B9F6E" w14:textId="3E6F8DB7" w:rsidR="008E3799" w:rsidRPr="008E3799" w:rsidRDefault="008E3799" w:rsidP="008E3799">
      <w:pPr>
        <w:spacing w:before="4"/>
        <w:ind w:right="110"/>
        <w:jc w:val="both"/>
        <w:rPr>
          <w:noProof/>
          <w:sz w:val="24"/>
          <w:szCs w:val="24"/>
        </w:rPr>
      </w:pPr>
      <w:r w:rsidRPr="008E3799">
        <w:rPr>
          <w:noProof/>
          <w:sz w:val="24"/>
          <w:szCs w:val="24"/>
        </w:rPr>
        <w:t xml:space="preserve">The objective of this investment is to increase the capacity of wind power generation. The investment consists in the </w:t>
      </w:r>
      <w:r w:rsidR="00DF0091">
        <w:rPr>
          <w:noProof/>
          <w:sz w:val="24"/>
          <w:szCs w:val="24"/>
        </w:rPr>
        <w:t>grants awarded</w:t>
      </w:r>
      <w:r w:rsidRPr="008E3799">
        <w:rPr>
          <w:noProof/>
          <w:sz w:val="24"/>
          <w:szCs w:val="24"/>
        </w:rPr>
        <w:t xml:space="preserve"> for projects that contribute to the enhancement and/or restauration of nature, the publication of research reports, the signature of certificates of completion for sensors on two static monitoring stations, the signature of governance agreements, the signature of administrative agreements, the adoption of the decision(s) on the Ecological Impulse Package Wadden Sea and the adoption of the decision(s) on actions for compensation for and mitigation of the salinisation of agricultural land.</w:t>
      </w:r>
    </w:p>
    <w:p w14:paraId="075B55EB" w14:textId="77777777" w:rsidR="008E3799" w:rsidRPr="008E3799" w:rsidRDefault="008E3799" w:rsidP="00FA7444">
      <w:pPr>
        <w:spacing w:before="161"/>
        <w:rPr>
          <w:noProof/>
          <w:sz w:val="24"/>
          <w:szCs w:val="24"/>
        </w:rPr>
      </w:pPr>
      <w:bookmarkStart w:id="10" w:name="Investment_C1.1_I2:_Green_power_of_hydro"/>
      <w:bookmarkEnd w:id="10"/>
      <w:r w:rsidRPr="008E3799">
        <w:rPr>
          <w:noProof/>
          <w:sz w:val="24"/>
          <w:szCs w:val="24"/>
          <w:u w:val="single"/>
        </w:rPr>
        <w:t>Investment C1.1 I2: Green power of hydrogen</w:t>
      </w:r>
    </w:p>
    <w:p w14:paraId="55FBD570" w14:textId="61DC3912" w:rsidR="008E3799" w:rsidRPr="008E3799" w:rsidRDefault="008E3799" w:rsidP="008E3799">
      <w:pPr>
        <w:spacing w:before="161"/>
        <w:ind w:right="112"/>
        <w:jc w:val="both"/>
        <w:rPr>
          <w:noProof/>
          <w:sz w:val="24"/>
          <w:szCs w:val="24"/>
        </w:rPr>
      </w:pPr>
      <w:r w:rsidRPr="008E3799">
        <w:rPr>
          <w:noProof/>
          <w:sz w:val="24"/>
          <w:szCs w:val="24"/>
        </w:rPr>
        <w:t xml:space="preserve">The objective of this investment is to accelerate and scale up a green hydrogen ecosystem in the Netherlands. The investment consists in the publication of a human capital agenda, the construction of demonstration facilities and research projects. </w:t>
      </w:r>
    </w:p>
    <w:p w14:paraId="393804F3" w14:textId="77777777" w:rsidR="008E3799" w:rsidRPr="008E3799" w:rsidRDefault="008E3799" w:rsidP="008E3799">
      <w:pPr>
        <w:spacing w:before="161"/>
        <w:jc w:val="both"/>
        <w:rPr>
          <w:noProof/>
          <w:sz w:val="24"/>
          <w:szCs w:val="24"/>
        </w:rPr>
      </w:pPr>
      <w:bookmarkStart w:id="11" w:name="Investment_C1.1_I3:_Inland_waterway_ener"/>
      <w:bookmarkEnd w:id="11"/>
      <w:r w:rsidRPr="008E3799">
        <w:rPr>
          <w:noProof/>
          <w:sz w:val="24"/>
          <w:szCs w:val="24"/>
          <w:u w:val="single"/>
        </w:rPr>
        <w:t>Investment C1.1 I3: Inland waterway energy transition, project Zero Emission Services (ZES)</w:t>
      </w:r>
    </w:p>
    <w:p w14:paraId="3522C142" w14:textId="34D9D1A1" w:rsidR="008E3799" w:rsidRPr="008E3799" w:rsidRDefault="008E3799" w:rsidP="008E3799">
      <w:pPr>
        <w:spacing w:before="161"/>
        <w:ind w:right="112"/>
        <w:jc w:val="both"/>
        <w:rPr>
          <w:noProof/>
          <w:sz w:val="24"/>
          <w:szCs w:val="24"/>
        </w:rPr>
      </w:pPr>
      <w:r w:rsidRPr="008E3799">
        <w:rPr>
          <w:noProof/>
          <w:sz w:val="24"/>
          <w:szCs w:val="24"/>
        </w:rPr>
        <w:t xml:space="preserve">The objective of this investment is to deploy fully electric, zero-emission inland waterway transport. The investment consists in the installation of exchangeable energy containers and docking stations for vessels. </w:t>
      </w:r>
    </w:p>
    <w:p w14:paraId="115CD8CC" w14:textId="77777777" w:rsidR="008E3799" w:rsidRPr="008E3799" w:rsidRDefault="008E3799" w:rsidP="008E3799">
      <w:pPr>
        <w:spacing w:before="161"/>
        <w:jc w:val="both"/>
        <w:rPr>
          <w:noProof/>
          <w:sz w:val="24"/>
          <w:szCs w:val="24"/>
          <w:u w:val="single"/>
        </w:rPr>
      </w:pPr>
      <w:r w:rsidRPr="008E3799">
        <w:rPr>
          <w:noProof/>
          <w:sz w:val="24"/>
          <w:szCs w:val="24"/>
          <w:u w:val="single"/>
        </w:rPr>
        <w:t>Investment C1.1 I4: Aviation in transition</w:t>
      </w:r>
    </w:p>
    <w:p w14:paraId="31F5B917" w14:textId="77777777" w:rsidR="008E3799" w:rsidRPr="008E3799" w:rsidRDefault="008E3799" w:rsidP="008E3799">
      <w:pPr>
        <w:spacing w:before="161"/>
        <w:ind w:right="112"/>
        <w:jc w:val="both"/>
        <w:rPr>
          <w:noProof/>
          <w:sz w:val="24"/>
          <w:szCs w:val="24"/>
        </w:rPr>
      </w:pPr>
      <w:r w:rsidRPr="008E3799">
        <w:rPr>
          <w:noProof/>
          <w:sz w:val="24"/>
          <w:szCs w:val="24"/>
        </w:rPr>
        <w:t xml:space="preserve">The objective of this investment is to make the Dutch aviation sector sustainable. The investment consists in the National Growth Fund Committee attesting that the Hydrogen and Optimisation (HOT) project is ready for the second phase, the National Growth Fund Committee attesting that the Hydrogen </w:t>
      </w:r>
      <w:r w:rsidRPr="008E3799" w:rsidDel="00780293">
        <w:rPr>
          <w:noProof/>
          <w:sz w:val="24"/>
          <w:szCs w:val="24"/>
        </w:rPr>
        <w:t xml:space="preserve">Aircraft Powertrain and Storage Systems (HAPSS) </w:t>
      </w:r>
      <w:r w:rsidRPr="008E3799">
        <w:rPr>
          <w:noProof/>
          <w:sz w:val="24"/>
          <w:szCs w:val="24"/>
        </w:rPr>
        <w:t xml:space="preserve">project is ready for the second phase and the think tank “Flying Vision” publishing a roadmap towards climate-neutral aviation. </w:t>
      </w:r>
    </w:p>
    <w:p w14:paraId="3ACA7CED" w14:textId="77777777" w:rsidR="008E3799" w:rsidRPr="008E3799" w:rsidRDefault="008E3799" w:rsidP="00FA7444">
      <w:pPr>
        <w:spacing w:before="161"/>
        <w:jc w:val="both"/>
        <w:rPr>
          <w:noProof/>
          <w:sz w:val="24"/>
          <w:szCs w:val="24"/>
          <w:u w:val="single"/>
        </w:rPr>
      </w:pPr>
      <w:bookmarkStart w:id="12" w:name="Investment_C1.2_I1:_Nature_programme"/>
      <w:bookmarkEnd w:id="12"/>
      <w:r w:rsidRPr="008E3799">
        <w:rPr>
          <w:noProof/>
          <w:sz w:val="24"/>
          <w:szCs w:val="24"/>
          <w:u w:val="single"/>
        </w:rPr>
        <w:t>Investment C1.1 I5: Subsidy scheme for electric personal vehicles (SEPP)</w:t>
      </w:r>
    </w:p>
    <w:p w14:paraId="05275436" w14:textId="77777777" w:rsidR="008E3799" w:rsidRPr="008E3799" w:rsidRDefault="008E3799" w:rsidP="008E3799">
      <w:pPr>
        <w:spacing w:before="161"/>
        <w:ind w:right="112"/>
        <w:jc w:val="both"/>
        <w:rPr>
          <w:noProof/>
          <w:sz w:val="24"/>
          <w:szCs w:val="24"/>
        </w:rPr>
      </w:pPr>
      <w:r w:rsidRPr="008E3799">
        <w:rPr>
          <w:noProof/>
          <w:sz w:val="24"/>
          <w:szCs w:val="24"/>
        </w:rPr>
        <w:t xml:space="preserve">The objective of this investment is to stimulate and accelerate green mobility. The investment consists in providing financial support for the purchase or lease of electric personal vehicles. </w:t>
      </w:r>
    </w:p>
    <w:p w14:paraId="50D6535D" w14:textId="77777777" w:rsidR="008E3799" w:rsidRPr="008E3799" w:rsidRDefault="008E3799" w:rsidP="008E3799">
      <w:pPr>
        <w:rPr>
          <w:noProof/>
        </w:rPr>
      </w:pPr>
    </w:p>
    <w:p w14:paraId="4948F605" w14:textId="77777777" w:rsidR="008E3799" w:rsidRPr="008E3799" w:rsidRDefault="008E3799" w:rsidP="008E3799">
      <w:pPr>
        <w:spacing w:after="240"/>
        <w:rPr>
          <w:noProof/>
          <w:sz w:val="24"/>
          <w:szCs w:val="24"/>
          <w:u w:val="single"/>
        </w:rPr>
      </w:pPr>
      <w:r w:rsidRPr="008E3799">
        <w:rPr>
          <w:noProof/>
          <w:sz w:val="24"/>
          <w:szCs w:val="24"/>
          <w:u w:val="single"/>
        </w:rPr>
        <w:t xml:space="preserve">Investment C1.1 I6: AanZET </w:t>
      </w:r>
    </w:p>
    <w:p w14:paraId="0F12F27D" w14:textId="0689B30F" w:rsidR="008E3799" w:rsidRPr="008E3799" w:rsidRDefault="008E3799" w:rsidP="008E3799">
      <w:pPr>
        <w:jc w:val="both"/>
        <w:rPr>
          <w:noProof/>
        </w:rPr>
      </w:pPr>
      <w:r w:rsidRPr="008E3799">
        <w:rPr>
          <w:noProof/>
          <w:sz w:val="24"/>
          <w:szCs w:val="24"/>
        </w:rPr>
        <w:t xml:space="preserve">The objective of this investment is to encourage the purchase of new emission-free trucks by companies and non-profit institutions, in order to reduce the CO2 emissions. The investment consists in providing financial support for the purchase of zero-emission trucks. </w:t>
      </w:r>
    </w:p>
    <w:p w14:paraId="64ED62A0" w14:textId="77777777" w:rsidR="008E3799" w:rsidRPr="008E3799" w:rsidRDefault="008E3799" w:rsidP="00FA7444">
      <w:pPr>
        <w:spacing w:before="161"/>
        <w:jc w:val="both"/>
        <w:rPr>
          <w:noProof/>
          <w:sz w:val="24"/>
          <w:szCs w:val="24"/>
        </w:rPr>
      </w:pPr>
      <w:r w:rsidRPr="008E3799">
        <w:rPr>
          <w:noProof/>
          <w:sz w:val="24"/>
          <w:szCs w:val="24"/>
          <w:u w:val="single"/>
        </w:rPr>
        <w:t>Investment C1.2 I1: Nature programme</w:t>
      </w:r>
    </w:p>
    <w:p w14:paraId="01ED7D54" w14:textId="77777777" w:rsidR="008E3799" w:rsidRPr="008E3799" w:rsidRDefault="008E3799" w:rsidP="008E3799">
      <w:pPr>
        <w:spacing w:before="160"/>
        <w:ind w:right="110"/>
        <w:jc w:val="both"/>
        <w:rPr>
          <w:noProof/>
          <w:sz w:val="24"/>
          <w:szCs w:val="24"/>
        </w:rPr>
      </w:pPr>
      <w:r w:rsidRPr="008E3799">
        <w:rPr>
          <w:noProof/>
          <w:sz w:val="24"/>
          <w:szCs w:val="24"/>
        </w:rPr>
        <w:t>The objective of this investment is to reduce the negative effects of nitrogen emissions in the Netherlands, which have notably affected species and habitats, and restore vulnerable nature. The investment consists in the submission of provincial implementation programmes and actions taken, the disbursement of funds to land managers and the submission of reports.</w:t>
      </w:r>
    </w:p>
    <w:p w14:paraId="0EEDB3E5" w14:textId="77777777" w:rsidR="008E3799" w:rsidRPr="008E3799" w:rsidRDefault="008E3799" w:rsidP="008E3799">
      <w:pPr>
        <w:spacing w:before="161"/>
        <w:ind w:right="110"/>
        <w:jc w:val="both"/>
        <w:rPr>
          <w:noProof/>
          <w:sz w:val="24"/>
          <w:szCs w:val="24"/>
        </w:rPr>
      </w:pPr>
      <w:bookmarkStart w:id="13" w:name="Investment_C1.2_I2:_Aid_scheme_for_the_r"/>
      <w:bookmarkEnd w:id="13"/>
      <w:r w:rsidRPr="008E3799">
        <w:rPr>
          <w:noProof/>
          <w:sz w:val="24"/>
          <w:szCs w:val="24"/>
          <w:u w:val="single"/>
        </w:rPr>
        <w:t>Investment C1.2 I2: Aid scheme for the rehabilitation of pig farms</w:t>
      </w:r>
    </w:p>
    <w:p w14:paraId="501B0A65" w14:textId="77777777" w:rsidR="008E3799" w:rsidRPr="008E3799" w:rsidRDefault="008E3799" w:rsidP="008E3799">
      <w:pPr>
        <w:spacing w:before="160"/>
        <w:ind w:right="110"/>
        <w:jc w:val="both"/>
        <w:rPr>
          <w:noProof/>
          <w:sz w:val="24"/>
          <w:szCs w:val="24"/>
        </w:rPr>
      </w:pPr>
      <w:r w:rsidRPr="008E3799">
        <w:rPr>
          <w:noProof/>
          <w:sz w:val="24"/>
          <w:szCs w:val="24"/>
        </w:rPr>
        <w:t>The objective of this investment is to reduce in the short term the amount of ammonia emissions and odour nuisance in areas where the concentration of pig farms is high as well as the nitrogen deposition on Natura 2000 sites. Grants shall be awarded to support pig farmers to permanently and irrevocably put an end to their pig farms on a voluntary basis via:</w:t>
      </w:r>
    </w:p>
    <w:p w14:paraId="386AA9FF" w14:textId="77777777" w:rsidR="008E3799" w:rsidRPr="008E3799" w:rsidRDefault="008E3799" w:rsidP="008E3799">
      <w:pPr>
        <w:numPr>
          <w:ilvl w:val="0"/>
          <w:numId w:val="3"/>
        </w:numPr>
        <w:tabs>
          <w:tab w:val="left" w:pos="540"/>
        </w:tabs>
        <w:spacing w:before="159"/>
        <w:ind w:left="0" w:firstLine="0"/>
        <w:jc w:val="both"/>
        <w:rPr>
          <w:noProof/>
          <w:sz w:val="24"/>
        </w:rPr>
      </w:pPr>
      <w:r w:rsidRPr="008E3799">
        <w:rPr>
          <w:noProof/>
          <w:sz w:val="24"/>
        </w:rPr>
        <w:t>the permanent surrender of their rights to breed pigs; and</w:t>
      </w:r>
    </w:p>
    <w:p w14:paraId="6F08654A" w14:textId="77777777" w:rsidR="008E3799" w:rsidRPr="008E3799" w:rsidRDefault="008E3799" w:rsidP="008E3799">
      <w:pPr>
        <w:numPr>
          <w:ilvl w:val="0"/>
          <w:numId w:val="3"/>
        </w:numPr>
        <w:tabs>
          <w:tab w:val="left" w:pos="540"/>
        </w:tabs>
        <w:ind w:left="0" w:right="114" w:firstLine="0"/>
        <w:jc w:val="both"/>
        <w:rPr>
          <w:noProof/>
          <w:sz w:val="24"/>
        </w:rPr>
      </w:pPr>
      <w:r w:rsidRPr="008E3799">
        <w:rPr>
          <w:noProof/>
          <w:sz w:val="24"/>
        </w:rPr>
        <w:t>the obligation of recipients of the grants to demolish their production capacity, including stables, manure cellars, manure silos and feed silos.</w:t>
      </w:r>
    </w:p>
    <w:p w14:paraId="3ED0836E" w14:textId="77777777" w:rsidR="008E3799" w:rsidRPr="008E3799" w:rsidRDefault="008E3799" w:rsidP="008E3799">
      <w:pPr>
        <w:spacing w:before="185"/>
        <w:ind w:right="111"/>
        <w:jc w:val="both"/>
        <w:rPr>
          <w:noProof/>
          <w:sz w:val="24"/>
          <w:szCs w:val="24"/>
        </w:rPr>
      </w:pPr>
      <w:r w:rsidRPr="008E3799">
        <w:rPr>
          <w:noProof/>
          <w:sz w:val="24"/>
          <w:szCs w:val="24"/>
        </w:rPr>
        <w:t>Pig farmers shall receive compensation for surrendering their rights to breed pigs as well as for the loss of value of productive assets. By reducing the pig population in the Netherlands by at least 6% at national level compared to 2019, the investment shall lower the odour nuisance attributable to livestock manure and reduce nitrogen emissions in Natura 2000 sites. Compensation shall be granted for the termination of 275 pig farms, which is estimated to reduce ammonia emissions by about 900 000 kg compared to 2019.</w:t>
      </w:r>
    </w:p>
    <w:p w14:paraId="4EB234DE" w14:textId="45605E3F" w:rsidR="008E3799" w:rsidRPr="00A0715D" w:rsidRDefault="008E3799" w:rsidP="008E3799">
      <w:pPr>
        <w:spacing w:before="68"/>
        <w:rPr>
          <w:noProof/>
          <w:sz w:val="24"/>
          <w:szCs w:val="24"/>
        </w:rPr>
      </w:pPr>
      <w:r w:rsidRPr="008E3799">
        <w:rPr>
          <w:noProof/>
          <w:sz w:val="24"/>
          <w:szCs w:val="24"/>
        </w:rPr>
        <w:t>The implementation of the investment shall be completed by 30</w:t>
      </w:r>
      <w:r w:rsidR="00387D6D" w:rsidRPr="008E3799">
        <w:rPr>
          <w:noProof/>
          <w:sz w:val="24"/>
          <w:szCs w:val="24"/>
        </w:rPr>
        <w:t> </w:t>
      </w:r>
      <w:r w:rsidRPr="008E3799">
        <w:rPr>
          <w:noProof/>
          <w:sz w:val="24"/>
          <w:szCs w:val="24"/>
        </w:rPr>
        <w:t>June</w:t>
      </w:r>
      <w:r w:rsidR="00387D6D" w:rsidRPr="008E3799">
        <w:rPr>
          <w:noProof/>
          <w:sz w:val="24"/>
          <w:szCs w:val="24"/>
        </w:rPr>
        <w:t> </w:t>
      </w:r>
      <w:r w:rsidRPr="008E3799">
        <w:rPr>
          <w:noProof/>
          <w:sz w:val="24"/>
          <w:szCs w:val="24"/>
        </w:rPr>
        <w:t>2023</w:t>
      </w:r>
      <w:bookmarkEnd w:id="0"/>
      <w:r w:rsidRPr="00A0715D">
        <w:rPr>
          <w:noProof/>
        </w:rPr>
        <w:t>.</w:t>
      </w:r>
    </w:p>
    <w:p w14:paraId="689EE1A5" w14:textId="77777777" w:rsidR="008E3799" w:rsidRPr="00A0715D" w:rsidRDefault="008E3799" w:rsidP="008E3799">
      <w:pPr>
        <w:pStyle w:val="BodyText"/>
        <w:spacing w:before="68"/>
        <w:ind w:left="0"/>
        <w:rPr>
          <w:noProof/>
        </w:rPr>
        <w:sectPr w:rsidR="008E3799" w:rsidRPr="00A0715D" w:rsidSect="00C52526">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pPr>
    </w:p>
    <w:p w14:paraId="68D4A8B2" w14:textId="77777777" w:rsidR="008E3799" w:rsidRPr="008E3799" w:rsidRDefault="008E3799" w:rsidP="00FA7444">
      <w:pPr>
        <w:numPr>
          <w:ilvl w:val="2"/>
          <w:numId w:val="1"/>
        </w:numPr>
        <w:tabs>
          <w:tab w:val="left" w:pos="1453"/>
        </w:tabs>
        <w:spacing w:before="66"/>
        <w:ind w:left="720" w:hanging="720"/>
        <w:jc w:val="center"/>
        <w:outlineLvl w:val="0"/>
        <w:rPr>
          <w:b/>
          <w:bCs/>
          <w:noProof/>
          <w:sz w:val="24"/>
          <w:szCs w:val="24"/>
          <w:u w:color="000000"/>
        </w:rPr>
      </w:pPr>
      <w:r w:rsidRPr="008E3799">
        <w:rPr>
          <w:b/>
          <w:bCs/>
          <w:noProof/>
          <w:sz w:val="24"/>
          <w:szCs w:val="24"/>
          <w:u w:val="thick" w:color="000000"/>
        </w:rPr>
        <w:t>Milestones, targets, indicators, and timetable for monitoring and implementation for non-repayable financial support</w:t>
      </w:r>
    </w:p>
    <w:p w14:paraId="41589253" w14:textId="77777777" w:rsidR="008E3799" w:rsidRPr="008E3799" w:rsidRDefault="008E3799" w:rsidP="008E3799">
      <w:pPr>
        <w:rPr>
          <w:b/>
          <w:noProof/>
          <w:sz w:val="20"/>
          <w:szCs w:val="24"/>
        </w:rPr>
      </w:pPr>
    </w:p>
    <w:tbl>
      <w:tblPr>
        <w:tblW w:w="52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172"/>
        <w:gridCol w:w="1016"/>
        <w:gridCol w:w="1345"/>
        <w:gridCol w:w="1246"/>
        <w:gridCol w:w="1026"/>
        <w:gridCol w:w="857"/>
        <w:gridCol w:w="1026"/>
        <w:gridCol w:w="604"/>
        <w:gridCol w:w="596"/>
        <w:gridCol w:w="4856"/>
      </w:tblGrid>
      <w:tr w:rsidR="008E3799" w:rsidRPr="00A0715D" w14:paraId="72DBC06D" w14:textId="77777777" w:rsidTr="00666831">
        <w:trPr>
          <w:trHeight w:val="910"/>
          <w:tblHeader/>
          <w:jc w:val="center"/>
        </w:trPr>
        <w:tc>
          <w:tcPr>
            <w:tcW w:w="348" w:type="pct"/>
            <w:vMerge w:val="restart"/>
            <w:shd w:val="clear" w:color="auto" w:fill="BDD6EE"/>
            <w:vAlign w:val="center"/>
            <w:hideMark/>
          </w:tcPr>
          <w:p w14:paraId="7DF255F0" w14:textId="77777777" w:rsidR="008E3799" w:rsidRPr="008E3799" w:rsidRDefault="008E3799" w:rsidP="008E3799">
            <w:pPr>
              <w:jc w:val="center"/>
              <w:rPr>
                <w:b/>
                <w:bCs/>
                <w:noProof/>
                <w:sz w:val="18"/>
                <w:szCs w:val="18"/>
              </w:rPr>
            </w:pPr>
            <w:r w:rsidRPr="008E3799">
              <w:rPr>
                <w:b/>
                <w:noProof/>
                <w:sz w:val="18"/>
              </w:rPr>
              <w:t>Sequential Number</w:t>
            </w:r>
          </w:p>
        </w:tc>
        <w:tc>
          <w:tcPr>
            <w:tcW w:w="397" w:type="pct"/>
            <w:vMerge w:val="restart"/>
            <w:shd w:val="clear" w:color="auto" w:fill="BDD6EE"/>
            <w:vAlign w:val="center"/>
            <w:hideMark/>
          </w:tcPr>
          <w:p w14:paraId="54D7C595" w14:textId="77777777" w:rsidR="008E3799" w:rsidRPr="008E3799" w:rsidRDefault="008E3799" w:rsidP="008E3799">
            <w:pPr>
              <w:jc w:val="center"/>
              <w:rPr>
                <w:b/>
                <w:bCs/>
                <w:noProof/>
                <w:sz w:val="18"/>
                <w:szCs w:val="18"/>
              </w:rPr>
            </w:pPr>
            <w:r w:rsidRPr="008E3799">
              <w:rPr>
                <w:b/>
                <w:noProof/>
                <w:sz w:val="18"/>
              </w:rPr>
              <w:t>Measure (Reform or Investment)</w:t>
            </w:r>
          </w:p>
        </w:tc>
        <w:tc>
          <w:tcPr>
            <w:tcW w:w="358" w:type="pct"/>
            <w:vMerge w:val="restart"/>
            <w:shd w:val="clear" w:color="auto" w:fill="BDD6EE"/>
            <w:vAlign w:val="center"/>
            <w:hideMark/>
          </w:tcPr>
          <w:p w14:paraId="067475E0" w14:textId="77777777" w:rsidR="00666831" w:rsidRPr="00A0715D" w:rsidRDefault="008E3799" w:rsidP="00666831">
            <w:pPr>
              <w:ind w:right="-59"/>
              <w:jc w:val="center"/>
              <w:rPr>
                <w:b/>
                <w:noProof/>
                <w:sz w:val="18"/>
              </w:rPr>
            </w:pPr>
            <w:r w:rsidRPr="008E3799">
              <w:rPr>
                <w:b/>
                <w:noProof/>
                <w:sz w:val="18"/>
              </w:rPr>
              <w:t>Milestone/</w:t>
            </w:r>
          </w:p>
          <w:p w14:paraId="74C3C675" w14:textId="0514B51B" w:rsidR="008E3799" w:rsidRPr="008E3799" w:rsidRDefault="008E3799" w:rsidP="00666831">
            <w:pPr>
              <w:ind w:right="-59"/>
              <w:jc w:val="center"/>
              <w:rPr>
                <w:b/>
                <w:bCs/>
                <w:noProof/>
                <w:sz w:val="18"/>
                <w:szCs w:val="18"/>
              </w:rPr>
            </w:pPr>
            <w:r w:rsidRPr="008E3799">
              <w:rPr>
                <w:b/>
                <w:noProof/>
                <w:sz w:val="18"/>
              </w:rPr>
              <w:t>Target</w:t>
            </w:r>
          </w:p>
        </w:tc>
        <w:tc>
          <w:tcPr>
            <w:tcW w:w="486" w:type="pct"/>
            <w:vMerge w:val="restart"/>
            <w:shd w:val="clear" w:color="auto" w:fill="BDD6EE"/>
            <w:vAlign w:val="center"/>
            <w:hideMark/>
          </w:tcPr>
          <w:p w14:paraId="15A174D6" w14:textId="77777777" w:rsidR="008E3799" w:rsidRPr="008E3799" w:rsidRDefault="008E3799" w:rsidP="008E3799">
            <w:pPr>
              <w:jc w:val="center"/>
              <w:rPr>
                <w:b/>
                <w:bCs/>
                <w:noProof/>
                <w:sz w:val="18"/>
                <w:szCs w:val="18"/>
              </w:rPr>
            </w:pPr>
            <w:r w:rsidRPr="008E3799">
              <w:rPr>
                <w:b/>
                <w:noProof/>
                <w:sz w:val="18"/>
              </w:rPr>
              <w:t>Name</w:t>
            </w:r>
          </w:p>
        </w:tc>
        <w:tc>
          <w:tcPr>
            <w:tcW w:w="422" w:type="pct"/>
            <w:vMerge w:val="restart"/>
            <w:shd w:val="clear" w:color="auto" w:fill="BDD6EE"/>
            <w:vAlign w:val="center"/>
            <w:hideMark/>
          </w:tcPr>
          <w:p w14:paraId="6E0BF2CE" w14:textId="77777777" w:rsidR="008E3799" w:rsidRPr="008E3799" w:rsidRDefault="008E3799" w:rsidP="008E3799">
            <w:pPr>
              <w:jc w:val="center"/>
              <w:rPr>
                <w:b/>
                <w:bCs/>
                <w:noProof/>
                <w:sz w:val="18"/>
                <w:szCs w:val="18"/>
              </w:rPr>
            </w:pPr>
            <w:r w:rsidRPr="008E3799">
              <w:rPr>
                <w:b/>
                <w:noProof/>
                <w:sz w:val="18"/>
              </w:rPr>
              <w:t>Qualitative indicators (for milestones)</w:t>
            </w:r>
          </w:p>
        </w:tc>
        <w:tc>
          <w:tcPr>
            <w:tcW w:w="916" w:type="pct"/>
            <w:gridSpan w:val="3"/>
            <w:shd w:val="clear" w:color="auto" w:fill="BDD6EE"/>
            <w:vAlign w:val="center"/>
            <w:hideMark/>
          </w:tcPr>
          <w:p w14:paraId="5B6ECA76" w14:textId="77777777" w:rsidR="008E3799" w:rsidRPr="008E3799" w:rsidRDefault="008E3799" w:rsidP="008E3799">
            <w:pPr>
              <w:jc w:val="center"/>
              <w:rPr>
                <w:b/>
                <w:bCs/>
                <w:noProof/>
                <w:sz w:val="18"/>
                <w:szCs w:val="18"/>
              </w:rPr>
            </w:pPr>
            <w:r w:rsidRPr="008E3799">
              <w:rPr>
                <w:b/>
                <w:noProof/>
                <w:sz w:val="18"/>
              </w:rPr>
              <w:t>Quantitative indicators (for targets)</w:t>
            </w:r>
          </w:p>
        </w:tc>
        <w:tc>
          <w:tcPr>
            <w:tcW w:w="431" w:type="pct"/>
            <w:gridSpan w:val="2"/>
            <w:shd w:val="clear" w:color="auto" w:fill="BDD6EE"/>
            <w:vAlign w:val="center"/>
            <w:hideMark/>
          </w:tcPr>
          <w:p w14:paraId="4459F3FF" w14:textId="77777777" w:rsidR="008E3799" w:rsidRPr="008E3799" w:rsidRDefault="008E3799" w:rsidP="008E3799">
            <w:pPr>
              <w:jc w:val="center"/>
              <w:rPr>
                <w:b/>
                <w:bCs/>
                <w:noProof/>
                <w:sz w:val="18"/>
                <w:szCs w:val="18"/>
              </w:rPr>
            </w:pPr>
            <w:r w:rsidRPr="008E3799">
              <w:rPr>
                <w:b/>
                <w:noProof/>
                <w:sz w:val="18"/>
              </w:rPr>
              <w:t>Indicative timeline for completion</w:t>
            </w:r>
          </w:p>
        </w:tc>
        <w:tc>
          <w:tcPr>
            <w:tcW w:w="1644" w:type="pct"/>
            <w:vMerge w:val="restart"/>
            <w:shd w:val="clear" w:color="auto" w:fill="BDD6EE"/>
            <w:noWrap/>
            <w:vAlign w:val="center"/>
            <w:hideMark/>
          </w:tcPr>
          <w:p w14:paraId="49F26364" w14:textId="77777777" w:rsidR="008E3799" w:rsidRPr="008E3799" w:rsidRDefault="008E3799" w:rsidP="008E3799">
            <w:pPr>
              <w:jc w:val="center"/>
              <w:rPr>
                <w:b/>
                <w:bCs/>
                <w:noProof/>
                <w:sz w:val="18"/>
                <w:szCs w:val="18"/>
              </w:rPr>
            </w:pPr>
            <w:r w:rsidRPr="008E3799">
              <w:rPr>
                <w:b/>
                <w:noProof/>
                <w:sz w:val="18"/>
              </w:rPr>
              <w:t>Description and clear definition of each milestone and target</w:t>
            </w:r>
          </w:p>
        </w:tc>
      </w:tr>
      <w:tr w:rsidR="00666831" w:rsidRPr="00A0715D" w14:paraId="0B514537" w14:textId="77777777" w:rsidTr="00666831">
        <w:trPr>
          <w:trHeight w:val="470"/>
          <w:tblHeader/>
          <w:jc w:val="center"/>
        </w:trPr>
        <w:tc>
          <w:tcPr>
            <w:tcW w:w="348" w:type="pct"/>
            <w:vMerge/>
            <w:vAlign w:val="center"/>
            <w:hideMark/>
          </w:tcPr>
          <w:p w14:paraId="73721247" w14:textId="77777777" w:rsidR="008E3799" w:rsidRPr="008E3799" w:rsidRDefault="008E3799" w:rsidP="008E3799">
            <w:pPr>
              <w:rPr>
                <w:b/>
                <w:bCs/>
                <w:noProof/>
                <w:sz w:val="18"/>
                <w:szCs w:val="18"/>
              </w:rPr>
            </w:pPr>
          </w:p>
        </w:tc>
        <w:tc>
          <w:tcPr>
            <w:tcW w:w="397" w:type="pct"/>
            <w:vMerge/>
            <w:vAlign w:val="center"/>
            <w:hideMark/>
          </w:tcPr>
          <w:p w14:paraId="7A341138" w14:textId="77777777" w:rsidR="008E3799" w:rsidRPr="008E3799" w:rsidRDefault="008E3799" w:rsidP="008E3799">
            <w:pPr>
              <w:rPr>
                <w:b/>
                <w:bCs/>
                <w:noProof/>
                <w:sz w:val="18"/>
                <w:szCs w:val="18"/>
              </w:rPr>
            </w:pPr>
          </w:p>
        </w:tc>
        <w:tc>
          <w:tcPr>
            <w:tcW w:w="358" w:type="pct"/>
            <w:vMerge/>
            <w:vAlign w:val="center"/>
            <w:hideMark/>
          </w:tcPr>
          <w:p w14:paraId="3A85930C" w14:textId="77777777" w:rsidR="008E3799" w:rsidRPr="008E3799" w:rsidRDefault="008E3799" w:rsidP="008E3799">
            <w:pPr>
              <w:jc w:val="center"/>
              <w:rPr>
                <w:b/>
                <w:bCs/>
                <w:noProof/>
                <w:sz w:val="18"/>
                <w:szCs w:val="18"/>
              </w:rPr>
            </w:pPr>
          </w:p>
        </w:tc>
        <w:tc>
          <w:tcPr>
            <w:tcW w:w="486" w:type="pct"/>
            <w:vMerge/>
            <w:vAlign w:val="center"/>
            <w:hideMark/>
          </w:tcPr>
          <w:p w14:paraId="3166F705" w14:textId="77777777" w:rsidR="008E3799" w:rsidRPr="008E3799" w:rsidRDefault="008E3799" w:rsidP="008E3799">
            <w:pPr>
              <w:rPr>
                <w:b/>
                <w:bCs/>
                <w:noProof/>
                <w:sz w:val="18"/>
                <w:szCs w:val="18"/>
              </w:rPr>
            </w:pPr>
          </w:p>
        </w:tc>
        <w:tc>
          <w:tcPr>
            <w:tcW w:w="422" w:type="pct"/>
            <w:vMerge/>
            <w:vAlign w:val="center"/>
            <w:hideMark/>
          </w:tcPr>
          <w:p w14:paraId="561F557B" w14:textId="77777777" w:rsidR="008E3799" w:rsidRPr="008E3799" w:rsidRDefault="008E3799" w:rsidP="008E3799">
            <w:pPr>
              <w:rPr>
                <w:b/>
                <w:bCs/>
                <w:noProof/>
                <w:sz w:val="18"/>
                <w:szCs w:val="18"/>
              </w:rPr>
            </w:pPr>
          </w:p>
        </w:tc>
        <w:tc>
          <w:tcPr>
            <w:tcW w:w="347" w:type="pct"/>
            <w:shd w:val="clear" w:color="auto" w:fill="BDD6EE"/>
            <w:vAlign w:val="center"/>
            <w:hideMark/>
          </w:tcPr>
          <w:p w14:paraId="0B1F2149" w14:textId="77777777" w:rsidR="008E3799" w:rsidRPr="008E3799" w:rsidRDefault="008E3799" w:rsidP="008E3799">
            <w:pPr>
              <w:jc w:val="center"/>
              <w:rPr>
                <w:b/>
                <w:bCs/>
                <w:noProof/>
                <w:sz w:val="18"/>
                <w:szCs w:val="18"/>
              </w:rPr>
            </w:pPr>
            <w:r w:rsidRPr="008E3799">
              <w:rPr>
                <w:b/>
                <w:noProof/>
                <w:sz w:val="18"/>
              </w:rPr>
              <w:t>Unit of measure</w:t>
            </w:r>
          </w:p>
        </w:tc>
        <w:tc>
          <w:tcPr>
            <w:tcW w:w="290" w:type="pct"/>
            <w:shd w:val="clear" w:color="auto" w:fill="BDD6EE"/>
            <w:vAlign w:val="center"/>
            <w:hideMark/>
          </w:tcPr>
          <w:p w14:paraId="444C9994" w14:textId="77777777" w:rsidR="008E3799" w:rsidRPr="008E3799" w:rsidRDefault="008E3799" w:rsidP="008E3799">
            <w:pPr>
              <w:jc w:val="center"/>
              <w:rPr>
                <w:b/>
                <w:bCs/>
                <w:noProof/>
                <w:sz w:val="18"/>
                <w:szCs w:val="18"/>
              </w:rPr>
            </w:pPr>
            <w:r w:rsidRPr="008E3799">
              <w:rPr>
                <w:b/>
                <w:noProof/>
                <w:sz w:val="18"/>
              </w:rPr>
              <w:t>Baseline</w:t>
            </w:r>
          </w:p>
        </w:tc>
        <w:tc>
          <w:tcPr>
            <w:tcW w:w="278" w:type="pct"/>
            <w:shd w:val="clear" w:color="auto" w:fill="BDD6EE"/>
            <w:vAlign w:val="center"/>
            <w:hideMark/>
          </w:tcPr>
          <w:p w14:paraId="49AC951D" w14:textId="77777777" w:rsidR="008E3799" w:rsidRPr="008E3799" w:rsidRDefault="008E3799" w:rsidP="008E3799">
            <w:pPr>
              <w:jc w:val="center"/>
              <w:rPr>
                <w:b/>
                <w:bCs/>
                <w:noProof/>
                <w:sz w:val="18"/>
                <w:szCs w:val="18"/>
              </w:rPr>
            </w:pPr>
            <w:r w:rsidRPr="008E3799">
              <w:rPr>
                <w:b/>
                <w:noProof/>
                <w:sz w:val="18"/>
              </w:rPr>
              <w:t>Goal</w:t>
            </w:r>
          </w:p>
        </w:tc>
        <w:tc>
          <w:tcPr>
            <w:tcW w:w="229" w:type="pct"/>
            <w:shd w:val="clear" w:color="auto" w:fill="BDD6EE"/>
            <w:vAlign w:val="center"/>
            <w:hideMark/>
          </w:tcPr>
          <w:p w14:paraId="7CE144E9" w14:textId="77777777" w:rsidR="008E3799" w:rsidRPr="008E3799" w:rsidRDefault="008E3799" w:rsidP="008E3799">
            <w:pPr>
              <w:jc w:val="center"/>
              <w:rPr>
                <w:b/>
                <w:bCs/>
                <w:noProof/>
                <w:sz w:val="18"/>
                <w:szCs w:val="18"/>
              </w:rPr>
            </w:pPr>
            <w:r w:rsidRPr="008E3799">
              <w:rPr>
                <w:b/>
                <w:noProof/>
                <w:sz w:val="18"/>
              </w:rPr>
              <w:t>Q</w:t>
            </w:r>
          </w:p>
        </w:tc>
        <w:tc>
          <w:tcPr>
            <w:tcW w:w="202" w:type="pct"/>
            <w:shd w:val="clear" w:color="auto" w:fill="BDD6EE"/>
            <w:vAlign w:val="center"/>
            <w:hideMark/>
          </w:tcPr>
          <w:p w14:paraId="691D9481" w14:textId="77777777" w:rsidR="008E3799" w:rsidRPr="008E3799" w:rsidRDefault="008E3799" w:rsidP="008E3799">
            <w:pPr>
              <w:jc w:val="center"/>
              <w:rPr>
                <w:b/>
                <w:bCs/>
                <w:noProof/>
                <w:sz w:val="18"/>
                <w:szCs w:val="18"/>
              </w:rPr>
            </w:pPr>
            <w:r w:rsidRPr="008E3799">
              <w:rPr>
                <w:b/>
                <w:noProof/>
                <w:sz w:val="18"/>
              </w:rPr>
              <w:t>Year</w:t>
            </w:r>
          </w:p>
        </w:tc>
        <w:tc>
          <w:tcPr>
            <w:tcW w:w="1644" w:type="pct"/>
            <w:vMerge/>
            <w:vAlign w:val="center"/>
            <w:hideMark/>
          </w:tcPr>
          <w:p w14:paraId="2ED70E6D" w14:textId="77777777" w:rsidR="008E3799" w:rsidRPr="008E3799" w:rsidRDefault="008E3799" w:rsidP="008E3799">
            <w:pPr>
              <w:rPr>
                <w:b/>
                <w:bCs/>
                <w:noProof/>
                <w:sz w:val="18"/>
                <w:szCs w:val="18"/>
              </w:rPr>
            </w:pPr>
          </w:p>
        </w:tc>
      </w:tr>
      <w:tr w:rsidR="00387D6D" w:rsidRPr="00A0715D" w14:paraId="3502A13E" w14:textId="77777777" w:rsidTr="00666831">
        <w:trPr>
          <w:trHeight w:val="5390"/>
          <w:jc w:val="center"/>
        </w:trPr>
        <w:tc>
          <w:tcPr>
            <w:tcW w:w="348" w:type="pct"/>
            <w:shd w:val="clear" w:color="auto" w:fill="C4EFCE"/>
          </w:tcPr>
          <w:p w14:paraId="47D90BBF" w14:textId="77777777" w:rsidR="008E3799" w:rsidRPr="008E3799" w:rsidRDefault="008E3799" w:rsidP="008E3799">
            <w:pPr>
              <w:jc w:val="center"/>
              <w:rPr>
                <w:rFonts w:ascii="Calibri" w:hAnsi="Calibri" w:cs="Calibri"/>
                <w:b/>
                <w:bCs/>
                <w:noProof/>
                <w:sz w:val="16"/>
                <w:szCs w:val="16"/>
              </w:rPr>
            </w:pPr>
            <w:r w:rsidRPr="008E3799">
              <w:rPr>
                <w:noProof/>
                <w:color w:val="006000"/>
                <w:sz w:val="18"/>
              </w:rPr>
              <w:t>1</w:t>
            </w:r>
          </w:p>
        </w:tc>
        <w:tc>
          <w:tcPr>
            <w:tcW w:w="397" w:type="pct"/>
            <w:shd w:val="clear" w:color="auto" w:fill="C4EFCE"/>
          </w:tcPr>
          <w:p w14:paraId="6CA48423" w14:textId="77777777" w:rsidR="008E3799" w:rsidRPr="008E3799" w:rsidRDefault="008E3799" w:rsidP="008E3799">
            <w:pPr>
              <w:spacing w:line="204" w:lineRule="exact"/>
              <w:rPr>
                <w:noProof/>
                <w:sz w:val="18"/>
              </w:rPr>
            </w:pPr>
            <w:r w:rsidRPr="008E3799">
              <w:rPr>
                <w:noProof/>
                <w:color w:val="006000"/>
                <w:sz w:val="18"/>
              </w:rPr>
              <w:t>C1.1 R1-1</w:t>
            </w:r>
          </w:p>
          <w:p w14:paraId="7E6E262D" w14:textId="77777777" w:rsidR="008E3799" w:rsidRPr="008E3799" w:rsidRDefault="008E3799" w:rsidP="008E3799">
            <w:pPr>
              <w:rPr>
                <w:rFonts w:ascii="Calibri" w:hAnsi="Calibri" w:cs="Calibri"/>
                <w:noProof/>
                <w:sz w:val="16"/>
                <w:szCs w:val="16"/>
              </w:rPr>
            </w:pPr>
            <w:r w:rsidRPr="008E3799">
              <w:rPr>
                <w:noProof/>
                <w:color w:val="006000"/>
                <w:sz w:val="18"/>
              </w:rPr>
              <w:t>Energy taxation reform</w:t>
            </w:r>
          </w:p>
        </w:tc>
        <w:tc>
          <w:tcPr>
            <w:tcW w:w="358" w:type="pct"/>
            <w:shd w:val="clear" w:color="auto" w:fill="C4EFCE"/>
          </w:tcPr>
          <w:p w14:paraId="62BB891A" w14:textId="77777777" w:rsidR="008E3799" w:rsidRPr="008E3799" w:rsidRDefault="008E3799" w:rsidP="008E3799">
            <w:pPr>
              <w:jc w:val="center"/>
              <w:rPr>
                <w:rFonts w:ascii="Calibri" w:hAnsi="Calibri" w:cs="Calibri"/>
                <w:noProof/>
                <w:sz w:val="16"/>
                <w:szCs w:val="16"/>
              </w:rPr>
            </w:pPr>
            <w:r w:rsidRPr="008E3799">
              <w:rPr>
                <w:noProof/>
                <w:color w:val="006000"/>
                <w:sz w:val="18"/>
              </w:rPr>
              <w:t>Milestone</w:t>
            </w:r>
          </w:p>
        </w:tc>
        <w:tc>
          <w:tcPr>
            <w:tcW w:w="486" w:type="pct"/>
            <w:shd w:val="clear" w:color="auto" w:fill="C4EFCE"/>
          </w:tcPr>
          <w:p w14:paraId="4F8794EB" w14:textId="77777777" w:rsidR="008E3799" w:rsidRPr="008E3799" w:rsidRDefault="008E3799" w:rsidP="008E3799">
            <w:pPr>
              <w:rPr>
                <w:rFonts w:ascii="Calibri" w:hAnsi="Calibri" w:cs="Calibri"/>
                <w:noProof/>
                <w:sz w:val="16"/>
                <w:szCs w:val="16"/>
              </w:rPr>
            </w:pPr>
            <w:r w:rsidRPr="008E3799">
              <w:rPr>
                <w:noProof/>
                <w:color w:val="006000"/>
                <w:sz w:val="18"/>
              </w:rPr>
              <w:t>Entry into force of a law adjusting energy tax tariffs</w:t>
            </w:r>
          </w:p>
        </w:tc>
        <w:tc>
          <w:tcPr>
            <w:tcW w:w="422" w:type="pct"/>
            <w:shd w:val="clear" w:color="auto" w:fill="C4EFCE"/>
          </w:tcPr>
          <w:p w14:paraId="1F68D97C" w14:textId="77777777" w:rsidR="008E3799" w:rsidRPr="008E3799" w:rsidRDefault="008E3799" w:rsidP="008E3799">
            <w:pPr>
              <w:rPr>
                <w:rFonts w:ascii="Calibri" w:hAnsi="Calibri" w:cs="Calibri"/>
                <w:noProof/>
                <w:sz w:val="16"/>
                <w:szCs w:val="16"/>
              </w:rPr>
            </w:pPr>
            <w:r w:rsidRPr="008E3799">
              <w:rPr>
                <w:noProof/>
                <w:color w:val="006000"/>
                <w:sz w:val="18"/>
              </w:rPr>
              <w:t>Provision in the law providing for its entry into force</w:t>
            </w:r>
          </w:p>
        </w:tc>
        <w:tc>
          <w:tcPr>
            <w:tcW w:w="347" w:type="pct"/>
            <w:shd w:val="clear" w:color="auto" w:fill="C4EFCE"/>
          </w:tcPr>
          <w:p w14:paraId="146C22EC"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1384660B" w14:textId="77777777" w:rsidR="008E3799" w:rsidRPr="008E3799" w:rsidRDefault="008E3799" w:rsidP="008E3799">
            <w:pPr>
              <w:jc w:val="center"/>
              <w:rPr>
                <w:rFonts w:ascii="Calibri" w:hAnsi="Calibri" w:cs="Calibri"/>
                <w:noProof/>
                <w:sz w:val="16"/>
                <w:szCs w:val="16"/>
              </w:rPr>
            </w:pPr>
          </w:p>
        </w:tc>
        <w:tc>
          <w:tcPr>
            <w:tcW w:w="278" w:type="pct"/>
            <w:shd w:val="clear" w:color="auto" w:fill="C4EFCE"/>
          </w:tcPr>
          <w:p w14:paraId="594B7136" w14:textId="77777777" w:rsidR="008E3799" w:rsidRPr="008E3799" w:rsidRDefault="008E3799" w:rsidP="008E3799">
            <w:pPr>
              <w:jc w:val="center"/>
              <w:rPr>
                <w:rFonts w:ascii="Calibri" w:hAnsi="Calibri" w:cs="Calibri"/>
                <w:noProof/>
                <w:sz w:val="16"/>
                <w:szCs w:val="16"/>
              </w:rPr>
            </w:pPr>
          </w:p>
        </w:tc>
        <w:tc>
          <w:tcPr>
            <w:tcW w:w="229" w:type="pct"/>
            <w:shd w:val="clear" w:color="auto" w:fill="C4EFCE"/>
          </w:tcPr>
          <w:p w14:paraId="3E430DD1" w14:textId="77777777" w:rsidR="008E3799" w:rsidRPr="008E3799" w:rsidRDefault="008E3799" w:rsidP="008E3799">
            <w:pPr>
              <w:jc w:val="center"/>
              <w:rPr>
                <w:rFonts w:ascii="Calibri" w:hAnsi="Calibri" w:cs="Calibri"/>
                <w:noProof/>
                <w:sz w:val="16"/>
                <w:szCs w:val="16"/>
              </w:rPr>
            </w:pPr>
            <w:r w:rsidRPr="008E3799">
              <w:rPr>
                <w:noProof/>
                <w:color w:val="006000"/>
                <w:sz w:val="18"/>
              </w:rPr>
              <w:t>Q1</w:t>
            </w:r>
          </w:p>
        </w:tc>
        <w:tc>
          <w:tcPr>
            <w:tcW w:w="202" w:type="pct"/>
            <w:shd w:val="clear" w:color="auto" w:fill="C4EFCE"/>
          </w:tcPr>
          <w:p w14:paraId="2D75E5AA" w14:textId="77777777" w:rsidR="008E3799" w:rsidRPr="008E3799" w:rsidRDefault="008E3799" w:rsidP="008E3799">
            <w:pPr>
              <w:jc w:val="center"/>
              <w:rPr>
                <w:rFonts w:ascii="Calibri" w:hAnsi="Calibri" w:cs="Calibri"/>
                <w:noProof/>
                <w:sz w:val="16"/>
                <w:szCs w:val="16"/>
              </w:rPr>
            </w:pPr>
            <w:r w:rsidRPr="008E3799">
              <w:rPr>
                <w:noProof/>
                <w:color w:val="006000"/>
                <w:sz w:val="18"/>
              </w:rPr>
              <w:t>2024</w:t>
            </w:r>
          </w:p>
        </w:tc>
        <w:tc>
          <w:tcPr>
            <w:tcW w:w="1644" w:type="pct"/>
            <w:shd w:val="clear" w:color="auto" w:fill="C4EFCE"/>
          </w:tcPr>
          <w:p w14:paraId="1EF88353" w14:textId="77777777" w:rsidR="008E3799" w:rsidRPr="008E3799" w:rsidRDefault="008E3799" w:rsidP="008E3799">
            <w:pPr>
              <w:jc w:val="both"/>
              <w:rPr>
                <w:noProof/>
                <w:sz w:val="18"/>
                <w:szCs w:val="18"/>
              </w:rPr>
            </w:pPr>
            <w:r w:rsidRPr="008E3799">
              <w:rPr>
                <w:noProof/>
                <w:color w:val="006000"/>
                <w:sz w:val="18"/>
                <w:szCs w:val="18"/>
              </w:rPr>
              <w:t>Entry into force of legislation which shall amend the energy tax tariffs as follows:</w:t>
            </w:r>
          </w:p>
          <w:p w14:paraId="3ED2D574" w14:textId="77777777" w:rsidR="008E3799" w:rsidRPr="008E3799" w:rsidRDefault="008E3799" w:rsidP="008E3799">
            <w:pPr>
              <w:numPr>
                <w:ilvl w:val="0"/>
                <w:numId w:val="4"/>
              </w:numPr>
              <w:spacing w:before="155" w:line="259" w:lineRule="auto"/>
              <w:ind w:left="385" w:right="227"/>
              <w:jc w:val="both"/>
              <w:rPr>
                <w:noProof/>
                <w:sz w:val="18"/>
                <w:szCs w:val="18"/>
              </w:rPr>
            </w:pPr>
            <w:r w:rsidRPr="008E3799">
              <w:rPr>
                <w:noProof/>
                <w:color w:val="006000"/>
                <w:sz w:val="18"/>
              </w:rPr>
              <w:t>The first band tariff on the use of gas shall be increased and the first band tariff on the use of electricity shall be reduced. The rate of the first band tariff on gas shall be increased by at least 2.5 cents/m³ in real terms in 2024 compared to 2023 and this rate increase shall rise to at least</w:t>
            </w:r>
            <w:r w:rsidRPr="008E3799">
              <w:rPr>
                <w:noProof/>
                <w:sz w:val="18"/>
              </w:rPr>
              <w:t xml:space="preserve"> </w:t>
            </w:r>
            <w:r w:rsidRPr="008E3799">
              <w:rPr>
                <w:noProof/>
                <w:color w:val="006000"/>
                <w:sz w:val="18"/>
              </w:rPr>
              <w:t>3.5 cents/m³ in real terms in 2026. The first band tariff on electricity shall be decreased by at least 2.5 cents/kWh in real terms in 2024 compared to 2023 and this rate decrease shall rise to at least 3.5 cents/kWh in real terms in 2026.</w:t>
            </w:r>
          </w:p>
          <w:p w14:paraId="395395DD" w14:textId="77777777" w:rsidR="008E3799" w:rsidRPr="008E3799" w:rsidRDefault="008E3799" w:rsidP="008E3799">
            <w:pPr>
              <w:numPr>
                <w:ilvl w:val="0"/>
                <w:numId w:val="4"/>
              </w:numPr>
              <w:spacing w:before="155" w:line="259" w:lineRule="auto"/>
              <w:ind w:left="385" w:right="227"/>
              <w:jc w:val="both"/>
              <w:rPr>
                <w:noProof/>
                <w:sz w:val="18"/>
                <w:szCs w:val="18"/>
              </w:rPr>
            </w:pPr>
            <w:r w:rsidRPr="008E3799">
              <w:rPr>
                <w:noProof/>
                <w:color w:val="006000"/>
                <w:sz w:val="18"/>
              </w:rPr>
              <w:t>The tariffs on the use of electricity in the second and third bands shall be reduced in 2024 compared to 2023 in real terms.</w:t>
            </w:r>
          </w:p>
          <w:p w14:paraId="56A90724" w14:textId="77777777" w:rsidR="008E3799" w:rsidRPr="008E3799" w:rsidRDefault="008E3799" w:rsidP="008E3799">
            <w:pPr>
              <w:numPr>
                <w:ilvl w:val="0"/>
                <w:numId w:val="4"/>
              </w:numPr>
              <w:spacing w:before="155" w:after="240" w:line="259" w:lineRule="auto"/>
              <w:ind w:left="385" w:right="227"/>
              <w:jc w:val="both"/>
              <w:rPr>
                <w:noProof/>
                <w:sz w:val="18"/>
                <w:szCs w:val="18"/>
              </w:rPr>
            </w:pPr>
            <w:r w:rsidRPr="008E3799">
              <w:rPr>
                <w:noProof/>
                <w:color w:val="006000"/>
                <w:sz w:val="18"/>
              </w:rPr>
              <w:t>The energy tariff structure shall be made less degressive by increasing the rates in both the highest gas and electricity consumption bands.</w:t>
            </w:r>
          </w:p>
          <w:p w14:paraId="2D83D156" w14:textId="1FC40216" w:rsidR="008E3799" w:rsidRPr="008E3799" w:rsidRDefault="008E3799" w:rsidP="008E3799">
            <w:pPr>
              <w:numPr>
                <w:ilvl w:val="0"/>
                <w:numId w:val="4"/>
              </w:numPr>
              <w:spacing w:before="155" w:after="240" w:line="259" w:lineRule="auto"/>
              <w:ind w:left="385" w:right="227"/>
              <w:jc w:val="both"/>
              <w:rPr>
                <w:noProof/>
                <w:sz w:val="18"/>
                <w:szCs w:val="18"/>
              </w:rPr>
            </w:pPr>
            <w:bookmarkStart w:id="14" w:name="_Hlk215241296"/>
            <w:r w:rsidRPr="008E3799">
              <w:rPr>
                <w:noProof/>
                <w:color w:val="006000"/>
                <w:sz w:val="18"/>
              </w:rPr>
              <w:t>The annual lump sum amount of the energy tax reduction for consumers of electricity shall be set to at least EUR</w:t>
            </w:r>
            <w:r w:rsidR="00387D6D" w:rsidRPr="008E3799">
              <w:rPr>
                <w:noProof/>
                <w:color w:val="006000"/>
                <w:sz w:val="18"/>
              </w:rPr>
              <w:t> </w:t>
            </w:r>
            <w:r w:rsidRPr="008E3799">
              <w:rPr>
                <w:noProof/>
                <w:color w:val="006000"/>
                <w:sz w:val="18"/>
              </w:rPr>
              <w:t>493</w:t>
            </w:r>
            <w:r w:rsidR="007877AE">
              <w:rPr>
                <w:noProof/>
                <w:color w:val="006000"/>
                <w:sz w:val="18"/>
              </w:rPr>
              <w:t>.</w:t>
            </w:r>
            <w:r w:rsidRPr="008E3799">
              <w:rPr>
                <w:noProof/>
                <w:color w:val="006000"/>
                <w:sz w:val="18"/>
              </w:rPr>
              <w:t>27 per electricity connection in 2023.</w:t>
            </w:r>
            <w:bookmarkEnd w:id="14"/>
          </w:p>
        </w:tc>
      </w:tr>
      <w:tr w:rsidR="00387D6D" w:rsidRPr="00A0715D" w14:paraId="78ED267D" w14:textId="77777777" w:rsidTr="00666831">
        <w:trPr>
          <w:trHeight w:val="1050"/>
          <w:jc w:val="center"/>
        </w:trPr>
        <w:tc>
          <w:tcPr>
            <w:tcW w:w="348" w:type="pct"/>
            <w:shd w:val="clear" w:color="auto" w:fill="C4EFCE"/>
          </w:tcPr>
          <w:p w14:paraId="40F08890" w14:textId="77777777" w:rsidR="008E3799" w:rsidRPr="008E3799" w:rsidRDefault="008E3799" w:rsidP="008E3799">
            <w:pPr>
              <w:jc w:val="center"/>
              <w:rPr>
                <w:rFonts w:ascii="Calibri" w:hAnsi="Calibri" w:cs="Calibri"/>
                <w:b/>
                <w:bCs/>
                <w:noProof/>
                <w:sz w:val="16"/>
                <w:szCs w:val="16"/>
              </w:rPr>
            </w:pPr>
            <w:r w:rsidRPr="008E3799">
              <w:rPr>
                <w:noProof/>
                <w:color w:val="006000"/>
                <w:sz w:val="18"/>
                <w:szCs w:val="18"/>
              </w:rPr>
              <w:t>2</w:t>
            </w:r>
          </w:p>
        </w:tc>
        <w:tc>
          <w:tcPr>
            <w:tcW w:w="397" w:type="pct"/>
            <w:shd w:val="clear" w:color="auto" w:fill="C4EFCE"/>
          </w:tcPr>
          <w:p w14:paraId="66B3C943" w14:textId="77777777" w:rsidR="008E3799" w:rsidRPr="008E3799" w:rsidRDefault="008E3799" w:rsidP="008E3799">
            <w:pPr>
              <w:spacing w:line="202" w:lineRule="exact"/>
              <w:ind w:left="-4"/>
              <w:rPr>
                <w:noProof/>
                <w:sz w:val="18"/>
              </w:rPr>
            </w:pPr>
            <w:r w:rsidRPr="008E3799">
              <w:rPr>
                <w:noProof/>
                <w:color w:val="006000"/>
                <w:sz w:val="18"/>
              </w:rPr>
              <w:t>C1.1 R1-2</w:t>
            </w:r>
          </w:p>
          <w:p w14:paraId="1A3CFE16" w14:textId="77777777" w:rsidR="008E3799" w:rsidRPr="008E3799" w:rsidRDefault="008E3799" w:rsidP="008E3799">
            <w:pPr>
              <w:ind w:left="-4"/>
              <w:rPr>
                <w:rFonts w:ascii="Calibri" w:hAnsi="Calibri" w:cs="Calibri"/>
                <w:noProof/>
                <w:sz w:val="16"/>
                <w:szCs w:val="16"/>
              </w:rPr>
            </w:pPr>
            <w:r w:rsidRPr="008E3799">
              <w:rPr>
                <w:noProof/>
                <w:color w:val="006000"/>
                <w:sz w:val="18"/>
              </w:rPr>
              <w:t>Energy taxation reform</w:t>
            </w:r>
          </w:p>
        </w:tc>
        <w:tc>
          <w:tcPr>
            <w:tcW w:w="358" w:type="pct"/>
            <w:shd w:val="clear" w:color="auto" w:fill="C4EFCE"/>
          </w:tcPr>
          <w:p w14:paraId="30EC574D" w14:textId="77777777" w:rsidR="008E3799" w:rsidRPr="008E3799" w:rsidRDefault="008E3799" w:rsidP="008E3799">
            <w:pPr>
              <w:jc w:val="center"/>
              <w:rPr>
                <w:rFonts w:ascii="Calibri" w:hAnsi="Calibri" w:cs="Calibri"/>
                <w:noProof/>
                <w:sz w:val="16"/>
                <w:szCs w:val="16"/>
              </w:rPr>
            </w:pPr>
            <w:r w:rsidRPr="008E3799">
              <w:rPr>
                <w:noProof/>
                <w:color w:val="006000"/>
                <w:sz w:val="18"/>
              </w:rPr>
              <w:t>Milestone</w:t>
            </w:r>
          </w:p>
        </w:tc>
        <w:tc>
          <w:tcPr>
            <w:tcW w:w="486" w:type="pct"/>
            <w:shd w:val="clear" w:color="auto" w:fill="C4EFCE"/>
          </w:tcPr>
          <w:p w14:paraId="75DDFF7C" w14:textId="77777777" w:rsidR="008E3799" w:rsidRPr="008E3799" w:rsidRDefault="008E3799" w:rsidP="008E3799">
            <w:pPr>
              <w:rPr>
                <w:rFonts w:ascii="Calibri" w:hAnsi="Calibri" w:cs="Calibri"/>
                <w:noProof/>
                <w:sz w:val="16"/>
                <w:szCs w:val="16"/>
              </w:rPr>
            </w:pPr>
            <w:r w:rsidRPr="008E3799">
              <w:rPr>
                <w:noProof/>
                <w:color w:val="006000"/>
                <w:sz w:val="18"/>
              </w:rPr>
              <w:t>Entry into force of a law adjusting the structural elements of energy taxes</w:t>
            </w:r>
          </w:p>
        </w:tc>
        <w:tc>
          <w:tcPr>
            <w:tcW w:w="422" w:type="pct"/>
            <w:shd w:val="clear" w:color="auto" w:fill="C4EFCE"/>
          </w:tcPr>
          <w:p w14:paraId="609F2212" w14:textId="77777777" w:rsidR="008E3799" w:rsidRPr="008E3799" w:rsidRDefault="008E3799" w:rsidP="008E3799">
            <w:pPr>
              <w:rPr>
                <w:rFonts w:ascii="Calibri" w:hAnsi="Calibri" w:cs="Calibri"/>
                <w:noProof/>
                <w:sz w:val="16"/>
                <w:szCs w:val="16"/>
              </w:rPr>
            </w:pPr>
            <w:r w:rsidRPr="008E3799">
              <w:rPr>
                <w:noProof/>
                <w:color w:val="006000"/>
                <w:sz w:val="18"/>
              </w:rPr>
              <w:t>Provision in the law providing for its entry into force</w:t>
            </w:r>
          </w:p>
        </w:tc>
        <w:tc>
          <w:tcPr>
            <w:tcW w:w="347" w:type="pct"/>
            <w:shd w:val="clear" w:color="auto" w:fill="C4EFCE"/>
          </w:tcPr>
          <w:p w14:paraId="53EAE747"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75B7675B" w14:textId="77777777" w:rsidR="008E3799" w:rsidRPr="008E3799" w:rsidRDefault="008E3799" w:rsidP="008E3799">
            <w:pPr>
              <w:jc w:val="center"/>
              <w:rPr>
                <w:rFonts w:ascii="Calibri" w:hAnsi="Calibri"/>
                <w:noProof/>
                <w:sz w:val="16"/>
                <w:szCs w:val="16"/>
              </w:rPr>
            </w:pPr>
          </w:p>
        </w:tc>
        <w:tc>
          <w:tcPr>
            <w:tcW w:w="278" w:type="pct"/>
            <w:shd w:val="clear" w:color="auto" w:fill="C4EFCE"/>
          </w:tcPr>
          <w:p w14:paraId="180502BA" w14:textId="77777777" w:rsidR="008E3799" w:rsidRPr="008E3799" w:rsidRDefault="008E3799" w:rsidP="008E3799">
            <w:pPr>
              <w:jc w:val="center"/>
              <w:rPr>
                <w:rFonts w:ascii="Calibri" w:eastAsia="Calibri" w:hAnsi="Calibri" w:cs="Calibri"/>
                <w:noProof/>
                <w:sz w:val="16"/>
                <w:szCs w:val="16"/>
              </w:rPr>
            </w:pPr>
          </w:p>
        </w:tc>
        <w:tc>
          <w:tcPr>
            <w:tcW w:w="229" w:type="pct"/>
            <w:shd w:val="clear" w:color="auto" w:fill="C4EFCE"/>
          </w:tcPr>
          <w:p w14:paraId="13464601" w14:textId="77777777" w:rsidR="008E3799" w:rsidRPr="008E3799" w:rsidRDefault="008E3799" w:rsidP="008E3799">
            <w:pPr>
              <w:jc w:val="center"/>
              <w:rPr>
                <w:rFonts w:ascii="Calibri" w:hAnsi="Calibri" w:cs="Calibri"/>
                <w:noProof/>
                <w:sz w:val="16"/>
                <w:szCs w:val="16"/>
              </w:rPr>
            </w:pPr>
            <w:r w:rsidRPr="008E3799">
              <w:rPr>
                <w:noProof/>
                <w:color w:val="006000"/>
                <w:sz w:val="18"/>
              </w:rPr>
              <w:t>Q1</w:t>
            </w:r>
          </w:p>
        </w:tc>
        <w:tc>
          <w:tcPr>
            <w:tcW w:w="202" w:type="pct"/>
            <w:shd w:val="clear" w:color="auto" w:fill="C4EFCE"/>
          </w:tcPr>
          <w:p w14:paraId="09F86331" w14:textId="77777777" w:rsidR="008E3799" w:rsidRPr="008E3799" w:rsidRDefault="008E3799" w:rsidP="008E3799">
            <w:pPr>
              <w:jc w:val="center"/>
              <w:rPr>
                <w:rFonts w:ascii="Calibri" w:hAnsi="Calibri" w:cs="Calibri"/>
                <w:noProof/>
                <w:sz w:val="16"/>
                <w:szCs w:val="16"/>
              </w:rPr>
            </w:pPr>
            <w:r w:rsidRPr="008E3799">
              <w:rPr>
                <w:noProof/>
                <w:color w:val="006000"/>
                <w:sz w:val="18"/>
              </w:rPr>
              <w:t>2025</w:t>
            </w:r>
          </w:p>
        </w:tc>
        <w:tc>
          <w:tcPr>
            <w:tcW w:w="1644" w:type="pct"/>
            <w:shd w:val="clear" w:color="auto" w:fill="C4EFCE"/>
          </w:tcPr>
          <w:p w14:paraId="19020593" w14:textId="77777777" w:rsidR="008E3799" w:rsidRPr="008E3799" w:rsidRDefault="008E3799" w:rsidP="008E3799">
            <w:pPr>
              <w:spacing w:after="240"/>
              <w:jc w:val="both"/>
              <w:rPr>
                <w:noProof/>
                <w:sz w:val="18"/>
                <w:szCs w:val="18"/>
              </w:rPr>
            </w:pPr>
            <w:r w:rsidRPr="008E3799">
              <w:rPr>
                <w:noProof/>
                <w:color w:val="006000"/>
                <w:sz w:val="18"/>
                <w:szCs w:val="18"/>
              </w:rPr>
              <w:t>Entry into force of a law containing the following amendments:</w:t>
            </w:r>
          </w:p>
          <w:p w14:paraId="7D9CA9C5" w14:textId="58C4E206" w:rsidR="008E3799" w:rsidRPr="008E3799" w:rsidRDefault="008E3799" w:rsidP="008E3799">
            <w:pPr>
              <w:numPr>
                <w:ilvl w:val="0"/>
                <w:numId w:val="5"/>
              </w:numPr>
              <w:spacing w:before="155" w:line="259" w:lineRule="auto"/>
              <w:ind w:left="385" w:right="227"/>
              <w:jc w:val="both"/>
              <w:rPr>
                <w:noProof/>
                <w:sz w:val="18"/>
                <w:szCs w:val="18"/>
              </w:rPr>
            </w:pPr>
            <w:r w:rsidRPr="008E3799">
              <w:rPr>
                <w:noProof/>
                <w:color w:val="006000"/>
                <w:sz w:val="18"/>
              </w:rPr>
              <w:t>The introduction of a CO2 price that shall be paid by greenhouse horticulture businesses for their CO2 emissions. This CO2 price shall be set at least EUR 9.50 per ton CO2 in 2025 and EUR 11.14 per ton CO2 in 2026.</w:t>
            </w:r>
          </w:p>
          <w:p w14:paraId="7E29F4CE" w14:textId="77777777" w:rsidR="008E3799" w:rsidRPr="008E3799" w:rsidRDefault="008E3799" w:rsidP="008E3799">
            <w:pPr>
              <w:numPr>
                <w:ilvl w:val="0"/>
                <w:numId w:val="5"/>
              </w:numPr>
              <w:spacing w:before="155" w:line="259" w:lineRule="auto"/>
              <w:ind w:left="385" w:right="227"/>
              <w:jc w:val="both"/>
              <w:rPr>
                <w:noProof/>
                <w:sz w:val="18"/>
                <w:szCs w:val="18"/>
              </w:rPr>
            </w:pPr>
            <w:r w:rsidRPr="008E3799">
              <w:rPr>
                <w:noProof/>
                <w:color w:val="006000"/>
                <w:sz w:val="18"/>
              </w:rPr>
              <w:t>The exemption from the energy tax for the consumption of natural gas in installations for electricity generation shall be limited to at most 0.2808 Nm³ per kWh of electricity generated in 2025, and to at most 0.2635 Nm³ per kWh of electricity generated in 2026. The law shall further limit the exemption from the energy tax for the consumption of natural gas in the years 2027 – 2030 and require that in 2030 the exemption is at most 0.1896 Nm³ per kWh of electricity generated.</w:t>
            </w:r>
          </w:p>
          <w:p w14:paraId="2AA187FC" w14:textId="77777777" w:rsidR="008E3799" w:rsidRPr="008E3799" w:rsidRDefault="008E3799" w:rsidP="008E3799">
            <w:pPr>
              <w:numPr>
                <w:ilvl w:val="0"/>
                <w:numId w:val="5"/>
              </w:numPr>
              <w:spacing w:before="155" w:line="259" w:lineRule="auto"/>
              <w:ind w:left="385" w:right="227"/>
              <w:jc w:val="both"/>
              <w:rPr>
                <w:noProof/>
                <w:sz w:val="18"/>
                <w:szCs w:val="18"/>
              </w:rPr>
            </w:pPr>
            <w:r w:rsidRPr="008E3799">
              <w:rPr>
                <w:noProof/>
                <w:color w:val="006000"/>
                <w:sz w:val="18"/>
              </w:rPr>
              <w:t>The reduced rate in the energy tax for the consumption of natural gas for the use of heating in the greenhouse horticulture shall be limited as follows:</w:t>
            </w:r>
          </w:p>
          <w:p w14:paraId="11EA9FD9" w14:textId="62055B4E" w:rsidR="008E3799" w:rsidRPr="008E3799" w:rsidRDefault="008E3799" w:rsidP="008E3799">
            <w:pPr>
              <w:numPr>
                <w:ilvl w:val="0"/>
                <w:numId w:val="6"/>
              </w:numPr>
              <w:ind w:left="810"/>
              <w:rPr>
                <w:noProof/>
                <w:color w:val="006000"/>
                <w:sz w:val="18"/>
                <w:szCs w:val="18"/>
              </w:rPr>
            </w:pPr>
            <w:r w:rsidRPr="008E3799">
              <w:rPr>
                <w:noProof/>
                <w:color w:val="006000"/>
                <w:sz w:val="18"/>
              </w:rPr>
              <w:t>in 2025, for the band up to 170 000 m3, the tariff shall be at least 23% of the regular tariff for natural gas in that band, as established in the Environmental Taxes Act (</w:t>
            </w:r>
            <w:r w:rsidRPr="008E3799">
              <w:rPr>
                <w:i/>
                <w:noProof/>
                <w:color w:val="006000"/>
                <w:sz w:val="18"/>
              </w:rPr>
              <w:t>Wet belasting milieugrondslag</w:t>
            </w:r>
            <w:r w:rsidRPr="008E3799">
              <w:rPr>
                <w:noProof/>
                <w:color w:val="006000"/>
                <w:sz w:val="18"/>
              </w:rPr>
              <w:t>), and for the band between 170 000 m3 and 1 000 000 m3, the tariff shall be at least 43% of the regular tariff for natural gas in that band;</w:t>
            </w:r>
          </w:p>
          <w:p w14:paraId="7102FE61" w14:textId="77777777" w:rsidR="008E3799" w:rsidRPr="008E3799" w:rsidRDefault="008E3799" w:rsidP="008E3799">
            <w:pPr>
              <w:numPr>
                <w:ilvl w:val="0"/>
                <w:numId w:val="6"/>
              </w:numPr>
              <w:ind w:left="810"/>
              <w:rPr>
                <w:noProof/>
                <w:color w:val="006000"/>
                <w:sz w:val="18"/>
                <w:szCs w:val="18"/>
              </w:rPr>
            </w:pPr>
            <w:r w:rsidRPr="008E3799">
              <w:rPr>
                <w:noProof/>
                <w:color w:val="006000"/>
                <w:sz w:val="18"/>
              </w:rPr>
              <w:t>in 2026, for the band up to 170 000 m3, the tariff shall be at least 30% of the regular tariff for natural gas in that band, as established in the Environmental Taxes Act (</w:t>
            </w:r>
            <w:r w:rsidRPr="008E3799">
              <w:rPr>
                <w:i/>
                <w:noProof/>
                <w:color w:val="006000"/>
                <w:sz w:val="18"/>
              </w:rPr>
              <w:t>Wet belasting milieugrondslag</w:t>
            </w:r>
            <w:r w:rsidRPr="008E3799">
              <w:rPr>
                <w:noProof/>
                <w:color w:val="006000"/>
                <w:sz w:val="18"/>
              </w:rPr>
              <w:t xml:space="preserve">) and for the band between 170 000 m3 and 1 000 000 m3, the tariff shall be at least 48% of the regular tariff for natural gas in that band. </w:t>
            </w:r>
          </w:p>
          <w:p w14:paraId="1AE5B212" w14:textId="77777777" w:rsidR="008E3799" w:rsidRPr="008E3799" w:rsidRDefault="008E3799" w:rsidP="008E3799">
            <w:pPr>
              <w:tabs>
                <w:tab w:val="left" w:pos="574"/>
              </w:tabs>
              <w:spacing w:before="155" w:line="259" w:lineRule="auto"/>
              <w:ind w:right="227"/>
              <w:jc w:val="both"/>
              <w:rPr>
                <w:rFonts w:ascii="Calibri" w:hAnsi="Calibri" w:cs="Calibri"/>
                <w:noProof/>
                <w:sz w:val="16"/>
                <w:szCs w:val="16"/>
              </w:rPr>
            </w:pPr>
            <w:r w:rsidRPr="008E3799">
              <w:rPr>
                <w:noProof/>
                <w:color w:val="006000"/>
                <w:sz w:val="18"/>
                <w:szCs w:val="18"/>
              </w:rPr>
              <w:t>The law shall abolish the reduced rate by 2035.</w:t>
            </w:r>
          </w:p>
        </w:tc>
      </w:tr>
      <w:tr w:rsidR="00387D6D" w:rsidRPr="00A0715D" w14:paraId="0D1C172D" w14:textId="77777777" w:rsidTr="00666831">
        <w:trPr>
          <w:trHeight w:val="294"/>
          <w:jc w:val="center"/>
        </w:trPr>
        <w:tc>
          <w:tcPr>
            <w:tcW w:w="348" w:type="pct"/>
            <w:shd w:val="clear" w:color="auto" w:fill="C4EFCE"/>
          </w:tcPr>
          <w:p w14:paraId="3CEA9454" w14:textId="77777777" w:rsidR="008E3799" w:rsidRPr="008E3799" w:rsidRDefault="008E3799" w:rsidP="008E3799">
            <w:pPr>
              <w:jc w:val="center"/>
              <w:rPr>
                <w:noProof/>
                <w:color w:val="006000"/>
                <w:spacing w:val="-10"/>
                <w:sz w:val="18"/>
              </w:rPr>
            </w:pPr>
            <w:r w:rsidRPr="008E3799">
              <w:rPr>
                <w:noProof/>
                <w:color w:val="006000"/>
                <w:sz w:val="18"/>
              </w:rPr>
              <w:t>3</w:t>
            </w:r>
          </w:p>
        </w:tc>
        <w:tc>
          <w:tcPr>
            <w:tcW w:w="397" w:type="pct"/>
            <w:shd w:val="clear" w:color="auto" w:fill="C4EFCE"/>
          </w:tcPr>
          <w:p w14:paraId="0E492B5E" w14:textId="77777777" w:rsidR="008E3799" w:rsidRPr="008E3799" w:rsidRDefault="008E3799" w:rsidP="008E3799">
            <w:pPr>
              <w:spacing w:line="202" w:lineRule="exact"/>
              <w:ind w:left="-4"/>
              <w:rPr>
                <w:noProof/>
                <w:sz w:val="18"/>
              </w:rPr>
            </w:pPr>
            <w:r w:rsidRPr="008E3799">
              <w:rPr>
                <w:noProof/>
                <w:color w:val="006000"/>
                <w:sz w:val="18"/>
              </w:rPr>
              <w:t>C1.1 R2-1</w:t>
            </w:r>
          </w:p>
          <w:p w14:paraId="28116840" w14:textId="77777777" w:rsidR="008E3799" w:rsidRPr="008E3799" w:rsidRDefault="008E3799" w:rsidP="008E3799">
            <w:pPr>
              <w:spacing w:line="202" w:lineRule="exact"/>
              <w:ind w:left="-4"/>
              <w:rPr>
                <w:noProof/>
                <w:color w:val="006000"/>
                <w:sz w:val="18"/>
              </w:rPr>
            </w:pPr>
            <w:r w:rsidRPr="008E3799">
              <w:rPr>
                <w:noProof/>
                <w:color w:val="006000"/>
                <w:sz w:val="18"/>
              </w:rPr>
              <w:t>Introduction and tightening of the CO2 levy for industry</w:t>
            </w:r>
          </w:p>
        </w:tc>
        <w:tc>
          <w:tcPr>
            <w:tcW w:w="358" w:type="pct"/>
            <w:shd w:val="clear" w:color="auto" w:fill="C4EFCE"/>
          </w:tcPr>
          <w:p w14:paraId="3ED93472"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2DBDC10C" w14:textId="77777777" w:rsidR="008E3799" w:rsidRPr="008E3799" w:rsidRDefault="008E3799" w:rsidP="008E3799">
            <w:pPr>
              <w:rPr>
                <w:noProof/>
                <w:color w:val="006000"/>
                <w:sz w:val="18"/>
              </w:rPr>
            </w:pPr>
            <w:r w:rsidRPr="008E3799">
              <w:rPr>
                <w:noProof/>
                <w:color w:val="006000"/>
                <w:sz w:val="18"/>
              </w:rPr>
              <w:t>Entry into force of a law introducing the industrial CO2 levy</w:t>
            </w:r>
          </w:p>
        </w:tc>
        <w:tc>
          <w:tcPr>
            <w:tcW w:w="422" w:type="pct"/>
            <w:shd w:val="clear" w:color="auto" w:fill="C4EFCE"/>
          </w:tcPr>
          <w:p w14:paraId="63A3B5B6" w14:textId="77777777" w:rsidR="008E3799" w:rsidRPr="008E3799" w:rsidRDefault="008E3799" w:rsidP="008E3799">
            <w:pPr>
              <w:rPr>
                <w:noProof/>
                <w:color w:val="006000"/>
                <w:sz w:val="18"/>
              </w:rPr>
            </w:pPr>
            <w:r w:rsidRPr="008E3799">
              <w:rPr>
                <w:noProof/>
                <w:color w:val="006000"/>
                <w:sz w:val="18"/>
              </w:rPr>
              <w:t>Provision in the law providing for its entry into force</w:t>
            </w:r>
          </w:p>
        </w:tc>
        <w:tc>
          <w:tcPr>
            <w:tcW w:w="347" w:type="pct"/>
            <w:shd w:val="clear" w:color="auto" w:fill="C4EFCE"/>
          </w:tcPr>
          <w:p w14:paraId="1A7EE47B"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1110029A" w14:textId="77777777" w:rsidR="008E3799" w:rsidRPr="008E3799" w:rsidRDefault="008E3799" w:rsidP="008E3799">
            <w:pPr>
              <w:jc w:val="center"/>
              <w:rPr>
                <w:rFonts w:ascii="Calibri" w:hAnsi="Calibri"/>
                <w:noProof/>
                <w:sz w:val="16"/>
                <w:szCs w:val="16"/>
              </w:rPr>
            </w:pPr>
          </w:p>
        </w:tc>
        <w:tc>
          <w:tcPr>
            <w:tcW w:w="278" w:type="pct"/>
            <w:shd w:val="clear" w:color="auto" w:fill="C4EFCE"/>
          </w:tcPr>
          <w:p w14:paraId="2E407F1A" w14:textId="77777777" w:rsidR="008E3799" w:rsidRPr="008E3799" w:rsidRDefault="008E3799" w:rsidP="008E3799">
            <w:pPr>
              <w:jc w:val="center"/>
              <w:rPr>
                <w:rFonts w:ascii="Calibri" w:eastAsia="Calibri" w:hAnsi="Calibri" w:cs="Calibri"/>
                <w:noProof/>
                <w:sz w:val="16"/>
                <w:szCs w:val="16"/>
              </w:rPr>
            </w:pPr>
          </w:p>
        </w:tc>
        <w:tc>
          <w:tcPr>
            <w:tcW w:w="229" w:type="pct"/>
            <w:shd w:val="clear" w:color="auto" w:fill="C4EFCE"/>
          </w:tcPr>
          <w:p w14:paraId="7B58C1E9"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shd w:val="clear" w:color="auto" w:fill="C4EFCE"/>
          </w:tcPr>
          <w:p w14:paraId="17141410" w14:textId="77777777" w:rsidR="008E3799" w:rsidRPr="008E3799" w:rsidRDefault="008E3799" w:rsidP="008E3799">
            <w:pPr>
              <w:jc w:val="center"/>
              <w:rPr>
                <w:noProof/>
                <w:color w:val="006000"/>
                <w:spacing w:val="-4"/>
                <w:sz w:val="18"/>
              </w:rPr>
            </w:pPr>
            <w:r w:rsidRPr="008E3799">
              <w:rPr>
                <w:noProof/>
                <w:color w:val="006000"/>
                <w:sz w:val="18"/>
              </w:rPr>
              <w:t>2021</w:t>
            </w:r>
          </w:p>
        </w:tc>
        <w:tc>
          <w:tcPr>
            <w:tcW w:w="1644" w:type="pct"/>
            <w:shd w:val="clear" w:color="auto" w:fill="C4EFCE"/>
          </w:tcPr>
          <w:p w14:paraId="78526C92" w14:textId="77777777" w:rsidR="008E3799" w:rsidRPr="008E3799" w:rsidRDefault="008E3799" w:rsidP="008E3799">
            <w:pPr>
              <w:spacing w:after="240"/>
              <w:jc w:val="both"/>
              <w:rPr>
                <w:noProof/>
                <w:color w:val="006000"/>
                <w:sz w:val="18"/>
              </w:rPr>
            </w:pPr>
            <w:r w:rsidRPr="008E3799">
              <w:rPr>
                <w:noProof/>
                <w:color w:val="006000"/>
                <w:sz w:val="18"/>
              </w:rPr>
              <w:t>Entry into force of a law establishing a national CO2 levy for industry. The levy shall act as a price floor, setting a minimum price for a tonne of CO2 emitted: if the European Union Emission Trading System (ETS) price drops below this minimum price, the difference between the ETS price and the price floor shall be levied as a tax.</w:t>
            </w:r>
          </w:p>
        </w:tc>
      </w:tr>
      <w:tr w:rsidR="00387D6D" w:rsidRPr="00A0715D" w14:paraId="4BF5D7A1" w14:textId="77777777" w:rsidTr="00666831">
        <w:trPr>
          <w:trHeight w:val="680"/>
          <w:jc w:val="center"/>
        </w:trPr>
        <w:tc>
          <w:tcPr>
            <w:tcW w:w="348" w:type="pct"/>
            <w:shd w:val="clear" w:color="auto" w:fill="C4EFCE"/>
          </w:tcPr>
          <w:p w14:paraId="09B1CFD3" w14:textId="77777777" w:rsidR="008E3799" w:rsidRPr="008E3799" w:rsidRDefault="008E3799" w:rsidP="008E3799">
            <w:pPr>
              <w:jc w:val="center"/>
              <w:rPr>
                <w:noProof/>
                <w:color w:val="006000"/>
                <w:spacing w:val="-10"/>
                <w:sz w:val="18"/>
              </w:rPr>
            </w:pPr>
            <w:r w:rsidRPr="008E3799">
              <w:rPr>
                <w:noProof/>
                <w:color w:val="006000"/>
                <w:sz w:val="18"/>
              </w:rPr>
              <w:t>4</w:t>
            </w:r>
          </w:p>
        </w:tc>
        <w:tc>
          <w:tcPr>
            <w:tcW w:w="397" w:type="pct"/>
            <w:shd w:val="clear" w:color="auto" w:fill="C4EFCE"/>
          </w:tcPr>
          <w:p w14:paraId="057E8728" w14:textId="77777777" w:rsidR="008E3799" w:rsidRPr="008E3799" w:rsidRDefault="008E3799" w:rsidP="008E3799">
            <w:pPr>
              <w:spacing w:line="202" w:lineRule="exact"/>
              <w:ind w:left="-4"/>
              <w:rPr>
                <w:noProof/>
                <w:sz w:val="18"/>
              </w:rPr>
            </w:pPr>
            <w:r w:rsidRPr="008E3799">
              <w:rPr>
                <w:noProof/>
                <w:color w:val="006000"/>
                <w:sz w:val="18"/>
              </w:rPr>
              <w:t>C1.1 R2-2</w:t>
            </w:r>
          </w:p>
          <w:p w14:paraId="6213B12B" w14:textId="77777777" w:rsidR="008E3799" w:rsidRPr="008E3799" w:rsidRDefault="008E3799" w:rsidP="008E3799">
            <w:pPr>
              <w:spacing w:line="202" w:lineRule="exact"/>
              <w:ind w:left="-4"/>
              <w:rPr>
                <w:noProof/>
                <w:color w:val="006000"/>
                <w:sz w:val="18"/>
              </w:rPr>
            </w:pPr>
            <w:r w:rsidRPr="008E3799">
              <w:rPr>
                <w:noProof/>
                <w:color w:val="006000"/>
                <w:sz w:val="18"/>
              </w:rPr>
              <w:t>Introduction and tightening of the CO2 levy for industry</w:t>
            </w:r>
          </w:p>
        </w:tc>
        <w:tc>
          <w:tcPr>
            <w:tcW w:w="358" w:type="pct"/>
            <w:shd w:val="clear" w:color="auto" w:fill="C4EFCE"/>
          </w:tcPr>
          <w:p w14:paraId="28809BD5"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68E712B8" w14:textId="77777777" w:rsidR="008E3799" w:rsidRPr="008E3799" w:rsidRDefault="008E3799" w:rsidP="008E3799">
            <w:pPr>
              <w:rPr>
                <w:noProof/>
                <w:color w:val="006000"/>
                <w:sz w:val="18"/>
              </w:rPr>
            </w:pPr>
            <w:r w:rsidRPr="008E3799">
              <w:rPr>
                <w:noProof/>
                <w:color w:val="006000"/>
                <w:sz w:val="18"/>
              </w:rPr>
              <w:t>Entry into force of a law tightening the industrial CO2 levy</w:t>
            </w:r>
          </w:p>
        </w:tc>
        <w:tc>
          <w:tcPr>
            <w:tcW w:w="422" w:type="pct"/>
            <w:shd w:val="clear" w:color="auto" w:fill="C4EFCE"/>
          </w:tcPr>
          <w:p w14:paraId="03C5FC9B" w14:textId="77777777" w:rsidR="008E3799" w:rsidRPr="008E3799" w:rsidRDefault="008E3799" w:rsidP="008E3799">
            <w:pPr>
              <w:rPr>
                <w:noProof/>
                <w:color w:val="006000"/>
                <w:sz w:val="18"/>
              </w:rPr>
            </w:pPr>
            <w:r w:rsidRPr="008E3799">
              <w:rPr>
                <w:noProof/>
                <w:color w:val="006000"/>
                <w:sz w:val="18"/>
              </w:rPr>
              <w:t>Provision in the law providing for its entry into force</w:t>
            </w:r>
          </w:p>
        </w:tc>
        <w:tc>
          <w:tcPr>
            <w:tcW w:w="347" w:type="pct"/>
            <w:shd w:val="clear" w:color="auto" w:fill="C4EFCE"/>
          </w:tcPr>
          <w:p w14:paraId="5D787F07"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72AE1CA3" w14:textId="77777777" w:rsidR="008E3799" w:rsidRPr="008E3799" w:rsidRDefault="008E3799" w:rsidP="008E3799">
            <w:pPr>
              <w:jc w:val="center"/>
              <w:rPr>
                <w:rFonts w:ascii="Calibri" w:hAnsi="Calibri"/>
                <w:noProof/>
                <w:sz w:val="16"/>
                <w:szCs w:val="16"/>
              </w:rPr>
            </w:pPr>
          </w:p>
        </w:tc>
        <w:tc>
          <w:tcPr>
            <w:tcW w:w="278" w:type="pct"/>
            <w:shd w:val="clear" w:color="auto" w:fill="C4EFCE"/>
          </w:tcPr>
          <w:p w14:paraId="1C8D850A" w14:textId="77777777" w:rsidR="008E3799" w:rsidRPr="008E3799" w:rsidRDefault="008E3799" w:rsidP="008E3799">
            <w:pPr>
              <w:jc w:val="center"/>
              <w:rPr>
                <w:rFonts w:ascii="Calibri" w:eastAsia="Calibri" w:hAnsi="Calibri" w:cs="Calibri"/>
                <w:noProof/>
                <w:sz w:val="16"/>
                <w:szCs w:val="16"/>
              </w:rPr>
            </w:pPr>
          </w:p>
        </w:tc>
        <w:tc>
          <w:tcPr>
            <w:tcW w:w="229" w:type="pct"/>
            <w:shd w:val="clear" w:color="auto" w:fill="C4EFCE"/>
          </w:tcPr>
          <w:p w14:paraId="7C3592CB"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shd w:val="clear" w:color="auto" w:fill="C4EFCE"/>
          </w:tcPr>
          <w:p w14:paraId="2E4D5E7F" w14:textId="77777777" w:rsidR="008E3799" w:rsidRPr="008E3799" w:rsidRDefault="008E3799" w:rsidP="008E3799">
            <w:pPr>
              <w:jc w:val="center"/>
              <w:rPr>
                <w:noProof/>
                <w:color w:val="006000"/>
                <w:spacing w:val="-4"/>
                <w:sz w:val="18"/>
              </w:rPr>
            </w:pPr>
            <w:r w:rsidRPr="008E3799">
              <w:rPr>
                <w:noProof/>
                <w:color w:val="006000"/>
                <w:sz w:val="18"/>
              </w:rPr>
              <w:t>2023</w:t>
            </w:r>
          </w:p>
        </w:tc>
        <w:tc>
          <w:tcPr>
            <w:tcW w:w="1644" w:type="pct"/>
            <w:shd w:val="clear" w:color="auto" w:fill="C4EFCE"/>
          </w:tcPr>
          <w:p w14:paraId="692F0593" w14:textId="613764BD" w:rsidR="008E3799" w:rsidRPr="008E3799" w:rsidRDefault="008E3799" w:rsidP="008E3799">
            <w:pPr>
              <w:spacing w:after="240"/>
              <w:jc w:val="both"/>
              <w:rPr>
                <w:noProof/>
                <w:sz w:val="18"/>
                <w:szCs w:val="18"/>
              </w:rPr>
            </w:pPr>
            <w:r w:rsidRPr="008E3799">
              <w:rPr>
                <w:noProof/>
                <w:color w:val="006000"/>
                <w:sz w:val="18"/>
                <w:szCs w:val="18"/>
              </w:rPr>
              <w:t>Entry into force of legislation increasing the CO2 industrial levy from EUR</w:t>
            </w:r>
            <w:r w:rsidR="009C42D6">
              <w:rPr>
                <w:noProof/>
                <w:color w:val="006000"/>
                <w:sz w:val="18"/>
                <w:szCs w:val="18"/>
              </w:rPr>
              <w:t> </w:t>
            </w:r>
            <w:r w:rsidRPr="008E3799">
              <w:rPr>
                <w:noProof/>
                <w:color w:val="006000"/>
                <w:sz w:val="18"/>
                <w:szCs w:val="18"/>
              </w:rPr>
              <w:t>30 per ton in 2021 to EUR</w:t>
            </w:r>
            <w:r w:rsidR="001B2AFA">
              <w:rPr>
                <w:noProof/>
                <w:color w:val="006000"/>
                <w:sz w:val="18"/>
                <w:szCs w:val="18"/>
              </w:rPr>
              <w:t> </w:t>
            </w:r>
            <w:r w:rsidRPr="008E3799">
              <w:rPr>
                <w:noProof/>
                <w:color w:val="006000"/>
                <w:sz w:val="18"/>
                <w:szCs w:val="18"/>
              </w:rPr>
              <w:t>50.10 per ton in 2023 and then gradually to EUR</w:t>
            </w:r>
            <w:r w:rsidR="001B2AFA">
              <w:rPr>
                <w:noProof/>
                <w:color w:val="006000"/>
                <w:sz w:val="18"/>
                <w:szCs w:val="18"/>
              </w:rPr>
              <w:t> </w:t>
            </w:r>
            <w:r w:rsidRPr="008E3799">
              <w:rPr>
                <w:noProof/>
                <w:color w:val="006000"/>
                <w:sz w:val="18"/>
                <w:szCs w:val="18"/>
              </w:rPr>
              <w:t>82.80 per ton in 2026 as well as entry into force of legislation gradually reducing the amount of CO2 emissions exempted from the CO2 industrial levy, resulting in an expected 2.4 Mton less exempted CO2 emissions in 2026.</w:t>
            </w:r>
          </w:p>
        </w:tc>
      </w:tr>
      <w:tr w:rsidR="00387D6D" w:rsidRPr="00A0715D" w14:paraId="7C0489BA" w14:textId="77777777" w:rsidTr="00666831">
        <w:trPr>
          <w:trHeight w:val="1020"/>
          <w:jc w:val="center"/>
        </w:trPr>
        <w:tc>
          <w:tcPr>
            <w:tcW w:w="348" w:type="pct"/>
            <w:shd w:val="clear" w:color="auto" w:fill="C4EFCE"/>
          </w:tcPr>
          <w:p w14:paraId="315E25AA" w14:textId="77777777" w:rsidR="008E3799" w:rsidRPr="008E3799" w:rsidRDefault="008E3799" w:rsidP="008E3799">
            <w:pPr>
              <w:jc w:val="center"/>
              <w:rPr>
                <w:rFonts w:ascii="Calibri" w:hAnsi="Calibri" w:cs="Calibri"/>
                <w:b/>
                <w:bCs/>
                <w:noProof/>
                <w:sz w:val="16"/>
                <w:szCs w:val="16"/>
              </w:rPr>
            </w:pPr>
            <w:r w:rsidRPr="008E3799">
              <w:rPr>
                <w:noProof/>
                <w:color w:val="006000"/>
                <w:sz w:val="18"/>
              </w:rPr>
              <w:t>5</w:t>
            </w:r>
          </w:p>
        </w:tc>
        <w:tc>
          <w:tcPr>
            <w:tcW w:w="397" w:type="pct"/>
            <w:shd w:val="clear" w:color="auto" w:fill="C4EFCE"/>
          </w:tcPr>
          <w:p w14:paraId="03D7AD00" w14:textId="77777777" w:rsidR="008E3799" w:rsidRPr="008E3799" w:rsidRDefault="008E3799" w:rsidP="008E3799">
            <w:pPr>
              <w:spacing w:line="204" w:lineRule="exact"/>
              <w:ind w:left="-4"/>
              <w:jc w:val="both"/>
              <w:rPr>
                <w:noProof/>
                <w:sz w:val="18"/>
              </w:rPr>
            </w:pPr>
            <w:r w:rsidRPr="008E3799">
              <w:rPr>
                <w:noProof/>
                <w:color w:val="006000"/>
                <w:sz w:val="18"/>
              </w:rPr>
              <w:t>C1.1 R3-1</w:t>
            </w:r>
          </w:p>
          <w:p w14:paraId="04147BFF" w14:textId="77777777" w:rsidR="008E3799" w:rsidRPr="008E3799" w:rsidRDefault="008E3799" w:rsidP="008E3799">
            <w:pPr>
              <w:spacing w:line="202" w:lineRule="exact"/>
              <w:ind w:left="-4"/>
              <w:rPr>
                <w:rFonts w:ascii="Calibri" w:hAnsi="Calibri" w:cs="Calibri"/>
                <w:noProof/>
                <w:sz w:val="16"/>
                <w:szCs w:val="16"/>
              </w:rPr>
            </w:pPr>
            <w:r w:rsidRPr="008E3799">
              <w:rPr>
                <w:noProof/>
                <w:color w:val="006000"/>
                <w:sz w:val="18"/>
              </w:rPr>
              <w:t>Increase of the Air Travel Tax (ATT)</w:t>
            </w:r>
          </w:p>
        </w:tc>
        <w:tc>
          <w:tcPr>
            <w:tcW w:w="358" w:type="pct"/>
            <w:shd w:val="clear" w:color="auto" w:fill="C4EFCE"/>
          </w:tcPr>
          <w:p w14:paraId="20E59272" w14:textId="77777777" w:rsidR="008E3799" w:rsidRPr="008E3799" w:rsidRDefault="008E3799" w:rsidP="008E3799">
            <w:pPr>
              <w:jc w:val="center"/>
              <w:rPr>
                <w:rFonts w:ascii="Calibri" w:hAnsi="Calibri" w:cs="Calibri"/>
                <w:noProof/>
                <w:sz w:val="16"/>
                <w:szCs w:val="16"/>
              </w:rPr>
            </w:pPr>
            <w:r w:rsidRPr="008E3799">
              <w:rPr>
                <w:noProof/>
                <w:color w:val="006000"/>
                <w:sz w:val="18"/>
              </w:rPr>
              <w:t>Milestone</w:t>
            </w:r>
          </w:p>
        </w:tc>
        <w:tc>
          <w:tcPr>
            <w:tcW w:w="486" w:type="pct"/>
            <w:shd w:val="clear" w:color="auto" w:fill="C4EFCE"/>
          </w:tcPr>
          <w:p w14:paraId="222FEAB8" w14:textId="77777777" w:rsidR="008E3799" w:rsidRPr="008E3799" w:rsidRDefault="008E3799" w:rsidP="008E3799">
            <w:pPr>
              <w:rPr>
                <w:rFonts w:ascii="Calibri" w:hAnsi="Calibri" w:cs="Calibri"/>
                <w:noProof/>
                <w:sz w:val="16"/>
                <w:szCs w:val="16"/>
              </w:rPr>
            </w:pPr>
            <w:r w:rsidRPr="008E3799">
              <w:rPr>
                <w:noProof/>
                <w:color w:val="006000"/>
                <w:sz w:val="18"/>
              </w:rPr>
              <w:t>Entry into force of a law increasing the air travel tax for air passengers departing from an airport in the Netherlands</w:t>
            </w:r>
          </w:p>
        </w:tc>
        <w:tc>
          <w:tcPr>
            <w:tcW w:w="422" w:type="pct"/>
            <w:shd w:val="clear" w:color="auto" w:fill="C4EFCE"/>
          </w:tcPr>
          <w:p w14:paraId="234C5D60" w14:textId="77777777" w:rsidR="008E3799" w:rsidRPr="008E3799" w:rsidRDefault="008E3799" w:rsidP="008E3799">
            <w:pPr>
              <w:rPr>
                <w:rFonts w:ascii="Calibri" w:hAnsi="Calibri" w:cs="Calibri"/>
                <w:noProof/>
                <w:sz w:val="16"/>
                <w:szCs w:val="16"/>
              </w:rPr>
            </w:pPr>
            <w:r w:rsidRPr="008E3799">
              <w:rPr>
                <w:noProof/>
                <w:color w:val="006000"/>
                <w:sz w:val="18"/>
              </w:rPr>
              <w:t>Provision in the law providing for its entry into force</w:t>
            </w:r>
          </w:p>
        </w:tc>
        <w:tc>
          <w:tcPr>
            <w:tcW w:w="347" w:type="pct"/>
            <w:shd w:val="clear" w:color="auto" w:fill="C4EFCE"/>
          </w:tcPr>
          <w:p w14:paraId="43A6FF1F"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78961A88" w14:textId="77777777" w:rsidR="008E3799" w:rsidRPr="008E3799" w:rsidRDefault="008E3799" w:rsidP="008E3799">
            <w:pPr>
              <w:jc w:val="center"/>
              <w:rPr>
                <w:rFonts w:ascii="Calibri" w:hAnsi="Calibri" w:cs="Calibri"/>
                <w:noProof/>
                <w:sz w:val="16"/>
                <w:szCs w:val="16"/>
              </w:rPr>
            </w:pPr>
          </w:p>
        </w:tc>
        <w:tc>
          <w:tcPr>
            <w:tcW w:w="278" w:type="pct"/>
            <w:shd w:val="clear" w:color="auto" w:fill="C4EFCE"/>
          </w:tcPr>
          <w:p w14:paraId="3184BE2E" w14:textId="77777777" w:rsidR="008E3799" w:rsidRPr="008E3799" w:rsidRDefault="008E3799" w:rsidP="008E3799">
            <w:pPr>
              <w:jc w:val="center"/>
              <w:rPr>
                <w:rFonts w:ascii="Calibri" w:hAnsi="Calibri" w:cs="Calibri"/>
                <w:noProof/>
                <w:sz w:val="16"/>
                <w:szCs w:val="16"/>
              </w:rPr>
            </w:pPr>
          </w:p>
        </w:tc>
        <w:tc>
          <w:tcPr>
            <w:tcW w:w="229" w:type="pct"/>
            <w:shd w:val="clear" w:color="auto" w:fill="C4EFCE"/>
          </w:tcPr>
          <w:p w14:paraId="4C80BE68" w14:textId="77777777" w:rsidR="008E3799" w:rsidRPr="008E3799" w:rsidRDefault="008E3799" w:rsidP="008E3799">
            <w:pPr>
              <w:jc w:val="center"/>
              <w:rPr>
                <w:rFonts w:ascii="Calibri" w:hAnsi="Calibri" w:cs="Calibri"/>
                <w:noProof/>
                <w:sz w:val="16"/>
                <w:szCs w:val="16"/>
              </w:rPr>
            </w:pPr>
            <w:r w:rsidRPr="008E3799">
              <w:rPr>
                <w:noProof/>
                <w:color w:val="006000"/>
                <w:sz w:val="18"/>
              </w:rPr>
              <w:t>Q1</w:t>
            </w:r>
          </w:p>
        </w:tc>
        <w:tc>
          <w:tcPr>
            <w:tcW w:w="202" w:type="pct"/>
            <w:shd w:val="clear" w:color="auto" w:fill="C4EFCE"/>
          </w:tcPr>
          <w:p w14:paraId="02157181" w14:textId="77777777" w:rsidR="008E3799" w:rsidRPr="008E3799" w:rsidRDefault="008E3799" w:rsidP="008E3799">
            <w:pPr>
              <w:jc w:val="center"/>
              <w:rPr>
                <w:rFonts w:ascii="Calibri" w:hAnsi="Calibri" w:cs="Calibri"/>
                <w:noProof/>
                <w:sz w:val="16"/>
                <w:szCs w:val="16"/>
              </w:rPr>
            </w:pPr>
            <w:r w:rsidRPr="008E3799">
              <w:rPr>
                <w:noProof/>
                <w:color w:val="006000"/>
                <w:sz w:val="18"/>
              </w:rPr>
              <w:t>2023</w:t>
            </w:r>
          </w:p>
        </w:tc>
        <w:tc>
          <w:tcPr>
            <w:tcW w:w="1644" w:type="pct"/>
            <w:shd w:val="clear" w:color="auto" w:fill="C4EFCE"/>
          </w:tcPr>
          <w:p w14:paraId="0BB00D8D" w14:textId="3D42179D" w:rsidR="008E3799" w:rsidRPr="008E3799" w:rsidRDefault="008E3799" w:rsidP="008E3799">
            <w:pPr>
              <w:jc w:val="both"/>
              <w:rPr>
                <w:rFonts w:ascii="Calibri" w:hAnsi="Calibri" w:cs="Calibri"/>
                <w:noProof/>
                <w:sz w:val="16"/>
                <w:szCs w:val="16"/>
              </w:rPr>
            </w:pPr>
            <w:r w:rsidRPr="008E3799">
              <w:rPr>
                <w:noProof/>
                <w:color w:val="006000"/>
                <w:sz w:val="18"/>
              </w:rPr>
              <w:t>Entry into force of a law increasing the tax on air travel for passengers departing from an airport in the Netherlands. The tax shall be at least three times as high as the tax in 2022 (EUR</w:t>
            </w:r>
            <w:r w:rsidR="001B2AFA">
              <w:rPr>
                <w:noProof/>
                <w:color w:val="006000"/>
                <w:sz w:val="18"/>
                <w:szCs w:val="18"/>
              </w:rPr>
              <w:t> </w:t>
            </w:r>
            <w:r w:rsidRPr="008E3799">
              <w:rPr>
                <w:noProof/>
                <w:color w:val="006000"/>
                <w:sz w:val="18"/>
              </w:rPr>
              <w:t>7.94 per departure per passenger in 2022).</w:t>
            </w:r>
          </w:p>
        </w:tc>
      </w:tr>
      <w:tr w:rsidR="00387D6D" w:rsidRPr="00A0715D" w14:paraId="11D248B7" w14:textId="77777777" w:rsidTr="00666831">
        <w:trPr>
          <w:trHeight w:val="1050"/>
          <w:jc w:val="center"/>
        </w:trPr>
        <w:tc>
          <w:tcPr>
            <w:tcW w:w="348" w:type="pct"/>
            <w:shd w:val="clear" w:color="auto" w:fill="C4EFCE"/>
          </w:tcPr>
          <w:p w14:paraId="55249B8C" w14:textId="77777777" w:rsidR="008E3799" w:rsidRPr="008E3799" w:rsidRDefault="008E3799" w:rsidP="008E3799">
            <w:pPr>
              <w:jc w:val="center"/>
              <w:rPr>
                <w:rFonts w:ascii="Calibri" w:hAnsi="Calibri" w:cs="Calibri"/>
                <w:b/>
                <w:bCs/>
                <w:noProof/>
                <w:sz w:val="16"/>
                <w:szCs w:val="16"/>
              </w:rPr>
            </w:pPr>
            <w:r w:rsidRPr="008E3799">
              <w:rPr>
                <w:noProof/>
                <w:color w:val="006000"/>
                <w:sz w:val="18"/>
              </w:rPr>
              <w:t>6</w:t>
            </w:r>
          </w:p>
        </w:tc>
        <w:tc>
          <w:tcPr>
            <w:tcW w:w="397" w:type="pct"/>
            <w:shd w:val="clear" w:color="auto" w:fill="C4EFCE"/>
          </w:tcPr>
          <w:p w14:paraId="787025A5" w14:textId="77777777" w:rsidR="008E3799" w:rsidRPr="008E3799" w:rsidRDefault="008E3799" w:rsidP="008E3799">
            <w:pPr>
              <w:spacing w:line="202" w:lineRule="exact"/>
              <w:ind w:left="-4"/>
              <w:rPr>
                <w:noProof/>
                <w:sz w:val="18"/>
              </w:rPr>
            </w:pPr>
            <w:r w:rsidRPr="008E3799">
              <w:rPr>
                <w:noProof/>
                <w:color w:val="006000"/>
                <w:sz w:val="18"/>
              </w:rPr>
              <w:t>C1.1 R4-1</w:t>
            </w:r>
          </w:p>
          <w:p w14:paraId="01611857" w14:textId="77777777" w:rsidR="008E3799" w:rsidRPr="008E3799" w:rsidRDefault="008E3799" w:rsidP="008E3799">
            <w:pPr>
              <w:spacing w:line="202" w:lineRule="exact"/>
              <w:ind w:left="-4"/>
              <w:rPr>
                <w:rFonts w:ascii="Calibri" w:hAnsi="Calibri" w:cs="Calibri"/>
                <w:noProof/>
                <w:sz w:val="16"/>
                <w:szCs w:val="16"/>
              </w:rPr>
            </w:pPr>
            <w:r w:rsidRPr="008E3799">
              <w:rPr>
                <w:noProof/>
                <w:color w:val="006000"/>
                <w:sz w:val="18"/>
              </w:rPr>
              <w:t>Reform of vehicle taxation</w:t>
            </w:r>
          </w:p>
        </w:tc>
        <w:tc>
          <w:tcPr>
            <w:tcW w:w="358" w:type="pct"/>
            <w:shd w:val="clear" w:color="auto" w:fill="C4EFCE"/>
          </w:tcPr>
          <w:p w14:paraId="04EF7C94" w14:textId="77777777" w:rsidR="008E3799" w:rsidRPr="008E3799" w:rsidRDefault="008E3799" w:rsidP="008E3799">
            <w:pPr>
              <w:jc w:val="center"/>
              <w:rPr>
                <w:rFonts w:ascii="Calibri" w:hAnsi="Calibri" w:cs="Calibri"/>
                <w:noProof/>
                <w:sz w:val="16"/>
                <w:szCs w:val="16"/>
              </w:rPr>
            </w:pPr>
            <w:r w:rsidRPr="008E3799">
              <w:rPr>
                <w:noProof/>
                <w:color w:val="006000"/>
                <w:sz w:val="18"/>
              </w:rPr>
              <w:t>Milestone</w:t>
            </w:r>
          </w:p>
        </w:tc>
        <w:tc>
          <w:tcPr>
            <w:tcW w:w="486" w:type="pct"/>
            <w:shd w:val="clear" w:color="auto" w:fill="C4EFCE"/>
          </w:tcPr>
          <w:p w14:paraId="728AEB5E" w14:textId="77777777" w:rsidR="008E3799" w:rsidRPr="008E3799" w:rsidRDefault="008E3799" w:rsidP="008E3799">
            <w:pPr>
              <w:rPr>
                <w:rFonts w:ascii="Calibri" w:hAnsi="Calibri" w:cs="Calibri"/>
                <w:noProof/>
                <w:sz w:val="16"/>
                <w:szCs w:val="16"/>
              </w:rPr>
            </w:pPr>
            <w:r w:rsidRPr="008E3799">
              <w:rPr>
                <w:noProof/>
                <w:color w:val="006000"/>
                <w:sz w:val="18"/>
              </w:rPr>
              <w:t>Entry into force of a law phasing out the motor vehicle and motorcycle purchase tax (BPM) exemption for commercial vans</w:t>
            </w:r>
          </w:p>
        </w:tc>
        <w:tc>
          <w:tcPr>
            <w:tcW w:w="422" w:type="pct"/>
            <w:shd w:val="clear" w:color="auto" w:fill="C4EFCE"/>
          </w:tcPr>
          <w:p w14:paraId="567463ED" w14:textId="77777777" w:rsidR="008E3799" w:rsidRPr="008E3799" w:rsidRDefault="008E3799" w:rsidP="008E3799">
            <w:pPr>
              <w:rPr>
                <w:rFonts w:ascii="Calibri" w:hAnsi="Calibri" w:cs="Calibri"/>
                <w:noProof/>
                <w:sz w:val="16"/>
                <w:szCs w:val="16"/>
              </w:rPr>
            </w:pPr>
            <w:r w:rsidRPr="008E3799">
              <w:rPr>
                <w:noProof/>
                <w:color w:val="006000"/>
                <w:sz w:val="18"/>
              </w:rPr>
              <w:t>Provision in the law providing for its entry into force</w:t>
            </w:r>
          </w:p>
        </w:tc>
        <w:tc>
          <w:tcPr>
            <w:tcW w:w="347" w:type="pct"/>
            <w:shd w:val="clear" w:color="auto" w:fill="C4EFCE"/>
          </w:tcPr>
          <w:p w14:paraId="4A2A4F8B" w14:textId="77777777" w:rsidR="008E3799" w:rsidRPr="008E3799" w:rsidRDefault="008E3799" w:rsidP="008E3799">
            <w:pPr>
              <w:jc w:val="center"/>
              <w:rPr>
                <w:rFonts w:ascii="Calibri" w:hAnsi="Calibri" w:cs="Calibri"/>
                <w:noProof/>
                <w:sz w:val="16"/>
                <w:szCs w:val="16"/>
              </w:rPr>
            </w:pPr>
          </w:p>
        </w:tc>
        <w:tc>
          <w:tcPr>
            <w:tcW w:w="290" w:type="pct"/>
            <w:shd w:val="clear" w:color="auto" w:fill="C4EFCE"/>
          </w:tcPr>
          <w:p w14:paraId="543A562B" w14:textId="77777777" w:rsidR="008E3799" w:rsidRPr="008E3799" w:rsidRDefault="008E3799" w:rsidP="008E3799">
            <w:pPr>
              <w:jc w:val="center"/>
              <w:rPr>
                <w:rFonts w:ascii="Calibri" w:eastAsia="Calibri" w:hAnsi="Calibri" w:cs="Calibri"/>
                <w:noProof/>
                <w:sz w:val="16"/>
                <w:szCs w:val="16"/>
              </w:rPr>
            </w:pPr>
          </w:p>
        </w:tc>
        <w:tc>
          <w:tcPr>
            <w:tcW w:w="278" w:type="pct"/>
            <w:shd w:val="clear" w:color="auto" w:fill="C4EFCE"/>
          </w:tcPr>
          <w:p w14:paraId="5D08A52F" w14:textId="77777777" w:rsidR="008E3799" w:rsidRPr="008E3799" w:rsidRDefault="008E3799" w:rsidP="008E3799">
            <w:pPr>
              <w:jc w:val="center"/>
              <w:rPr>
                <w:rFonts w:ascii="Calibri" w:hAnsi="Calibri" w:cs="Calibri"/>
                <w:noProof/>
                <w:sz w:val="16"/>
                <w:szCs w:val="16"/>
              </w:rPr>
            </w:pPr>
          </w:p>
        </w:tc>
        <w:tc>
          <w:tcPr>
            <w:tcW w:w="229" w:type="pct"/>
            <w:shd w:val="clear" w:color="auto" w:fill="C4EFCE"/>
          </w:tcPr>
          <w:p w14:paraId="2FB5D5B1" w14:textId="77777777" w:rsidR="008E3799" w:rsidRPr="008E3799" w:rsidRDefault="008E3799" w:rsidP="008E3799">
            <w:pPr>
              <w:jc w:val="center"/>
              <w:rPr>
                <w:rFonts w:ascii="Calibri" w:hAnsi="Calibri" w:cs="Calibri"/>
                <w:noProof/>
                <w:sz w:val="16"/>
                <w:szCs w:val="16"/>
              </w:rPr>
            </w:pPr>
            <w:r w:rsidRPr="008E3799">
              <w:rPr>
                <w:noProof/>
                <w:color w:val="006000"/>
                <w:sz w:val="18"/>
              </w:rPr>
              <w:t>Q1</w:t>
            </w:r>
          </w:p>
        </w:tc>
        <w:tc>
          <w:tcPr>
            <w:tcW w:w="202" w:type="pct"/>
            <w:shd w:val="clear" w:color="auto" w:fill="C4EFCE"/>
          </w:tcPr>
          <w:p w14:paraId="6DD3A411" w14:textId="77777777" w:rsidR="008E3799" w:rsidRPr="008E3799" w:rsidRDefault="008E3799" w:rsidP="008E3799">
            <w:pPr>
              <w:jc w:val="center"/>
              <w:rPr>
                <w:rFonts w:ascii="Calibri" w:hAnsi="Calibri" w:cs="Calibri"/>
                <w:noProof/>
                <w:sz w:val="16"/>
                <w:szCs w:val="16"/>
              </w:rPr>
            </w:pPr>
            <w:r w:rsidRPr="008E3799">
              <w:rPr>
                <w:noProof/>
                <w:color w:val="006000"/>
                <w:sz w:val="18"/>
              </w:rPr>
              <w:t>2025</w:t>
            </w:r>
          </w:p>
        </w:tc>
        <w:tc>
          <w:tcPr>
            <w:tcW w:w="1644" w:type="pct"/>
            <w:shd w:val="clear" w:color="auto" w:fill="C4EFCE"/>
          </w:tcPr>
          <w:p w14:paraId="6B4A05ED" w14:textId="77777777" w:rsidR="008E3799" w:rsidRPr="008E3799" w:rsidRDefault="008E3799" w:rsidP="008E3799">
            <w:pPr>
              <w:jc w:val="both"/>
              <w:rPr>
                <w:rFonts w:ascii="Calibri" w:hAnsi="Calibri" w:cs="Calibri"/>
                <w:noProof/>
                <w:sz w:val="16"/>
                <w:szCs w:val="16"/>
              </w:rPr>
            </w:pPr>
            <w:r w:rsidRPr="008E3799">
              <w:rPr>
                <w:noProof/>
                <w:color w:val="006000"/>
                <w:sz w:val="18"/>
              </w:rPr>
              <w:t>Entry into force of the law phasing out the motor vehicle and motorcycle purchase tax (</w:t>
            </w:r>
            <w:r w:rsidRPr="008E3799">
              <w:rPr>
                <w:i/>
                <w:noProof/>
                <w:color w:val="006000"/>
                <w:sz w:val="18"/>
              </w:rPr>
              <w:t>“Belasting van Personenauto’s en Motorrijwielen”</w:t>
            </w:r>
            <w:r w:rsidRPr="008E3799">
              <w:rPr>
                <w:noProof/>
                <w:color w:val="006000"/>
                <w:sz w:val="18"/>
              </w:rPr>
              <w:t>, BPM) exemption for fossil-fuelled vans of entrepreneurs as defined in article 7 of the VAT Act (Wet op de omzetbelasting 1968).</w:t>
            </w:r>
          </w:p>
        </w:tc>
      </w:tr>
      <w:tr w:rsidR="00387D6D" w:rsidRPr="00A0715D" w14:paraId="71E16910" w14:textId="77777777" w:rsidTr="00666831">
        <w:trPr>
          <w:trHeight w:val="861"/>
          <w:jc w:val="center"/>
        </w:trPr>
        <w:tc>
          <w:tcPr>
            <w:tcW w:w="348" w:type="pct"/>
            <w:shd w:val="clear" w:color="auto" w:fill="C4EFCE"/>
          </w:tcPr>
          <w:p w14:paraId="4B3C5272" w14:textId="77777777" w:rsidR="008E3799" w:rsidRPr="008E3799" w:rsidRDefault="008E3799" w:rsidP="008E3799">
            <w:pPr>
              <w:jc w:val="center"/>
              <w:rPr>
                <w:rFonts w:cs="Calibri"/>
                <w:b/>
                <w:bCs/>
                <w:noProof/>
                <w:sz w:val="16"/>
                <w:szCs w:val="16"/>
              </w:rPr>
            </w:pPr>
            <w:r w:rsidRPr="008E3799">
              <w:rPr>
                <w:noProof/>
                <w:color w:val="006000"/>
                <w:sz w:val="18"/>
              </w:rPr>
              <w:t>7</w:t>
            </w:r>
          </w:p>
        </w:tc>
        <w:tc>
          <w:tcPr>
            <w:tcW w:w="397" w:type="pct"/>
            <w:shd w:val="clear" w:color="auto" w:fill="C4EFCE"/>
          </w:tcPr>
          <w:p w14:paraId="6433C191" w14:textId="77777777" w:rsidR="008E3799" w:rsidRPr="008E3799" w:rsidRDefault="008E3799" w:rsidP="008E3799">
            <w:pPr>
              <w:spacing w:line="204" w:lineRule="exact"/>
              <w:ind w:left="-4"/>
              <w:rPr>
                <w:noProof/>
                <w:sz w:val="18"/>
                <w:szCs w:val="18"/>
              </w:rPr>
            </w:pPr>
            <w:r w:rsidRPr="008E3799">
              <w:rPr>
                <w:noProof/>
                <w:color w:val="006000"/>
                <w:sz w:val="18"/>
              </w:rPr>
              <w:t>C1.1 R4-2</w:t>
            </w:r>
          </w:p>
          <w:p w14:paraId="3095D5EE" w14:textId="77777777" w:rsidR="008E3799" w:rsidRPr="008E3799" w:rsidRDefault="008E3799" w:rsidP="008E3799">
            <w:pPr>
              <w:spacing w:line="202" w:lineRule="exact"/>
              <w:ind w:left="-4"/>
              <w:rPr>
                <w:rFonts w:cs="Calibri"/>
                <w:noProof/>
                <w:sz w:val="16"/>
                <w:szCs w:val="16"/>
              </w:rPr>
            </w:pPr>
            <w:r w:rsidRPr="008E3799">
              <w:rPr>
                <w:noProof/>
                <w:color w:val="006000"/>
                <w:sz w:val="18"/>
              </w:rPr>
              <w:t>Reform of vehicle taxation</w:t>
            </w:r>
          </w:p>
        </w:tc>
        <w:tc>
          <w:tcPr>
            <w:tcW w:w="358" w:type="pct"/>
            <w:shd w:val="clear" w:color="auto" w:fill="C4EFCE"/>
          </w:tcPr>
          <w:p w14:paraId="7F3CE7C5" w14:textId="77777777" w:rsidR="008E3799" w:rsidRPr="008E3799" w:rsidRDefault="008E3799" w:rsidP="008E3799">
            <w:pPr>
              <w:jc w:val="center"/>
              <w:rPr>
                <w:rFonts w:cs="Calibri"/>
                <w:noProof/>
                <w:sz w:val="16"/>
                <w:szCs w:val="16"/>
              </w:rPr>
            </w:pPr>
            <w:r w:rsidRPr="008E3799">
              <w:rPr>
                <w:noProof/>
                <w:color w:val="006000"/>
                <w:sz w:val="18"/>
              </w:rPr>
              <w:t>Milestone</w:t>
            </w:r>
          </w:p>
        </w:tc>
        <w:tc>
          <w:tcPr>
            <w:tcW w:w="486" w:type="pct"/>
            <w:shd w:val="clear" w:color="auto" w:fill="C4EFCE"/>
          </w:tcPr>
          <w:p w14:paraId="5E946860" w14:textId="77777777" w:rsidR="008E3799" w:rsidRPr="008E3799" w:rsidRDefault="008E3799" w:rsidP="008E3799">
            <w:pPr>
              <w:rPr>
                <w:rFonts w:cs="Calibri"/>
                <w:noProof/>
                <w:sz w:val="16"/>
                <w:szCs w:val="16"/>
              </w:rPr>
            </w:pPr>
            <w:r w:rsidRPr="008E3799">
              <w:rPr>
                <w:noProof/>
                <w:color w:val="006000"/>
                <w:sz w:val="18"/>
              </w:rPr>
              <w:t xml:space="preserve">Entry into force of the law introducing a levy for trucks, based on mileage </w:t>
            </w:r>
          </w:p>
        </w:tc>
        <w:tc>
          <w:tcPr>
            <w:tcW w:w="422" w:type="pct"/>
            <w:shd w:val="clear" w:color="auto" w:fill="C4EFCE"/>
          </w:tcPr>
          <w:p w14:paraId="7E7515CB" w14:textId="77777777" w:rsidR="008E3799" w:rsidRPr="008E3799" w:rsidRDefault="008E3799" w:rsidP="008E3799">
            <w:pPr>
              <w:rPr>
                <w:rFonts w:cs="Calibri"/>
                <w:noProof/>
                <w:sz w:val="16"/>
                <w:szCs w:val="16"/>
              </w:rPr>
            </w:pPr>
            <w:r w:rsidRPr="008E3799">
              <w:rPr>
                <w:noProof/>
                <w:color w:val="006000"/>
                <w:sz w:val="18"/>
              </w:rPr>
              <w:t xml:space="preserve">Provision in a Royal Decree providing for the entry into force of the law introducing a levy for trucks, based on mileage </w:t>
            </w:r>
          </w:p>
        </w:tc>
        <w:tc>
          <w:tcPr>
            <w:tcW w:w="347" w:type="pct"/>
            <w:shd w:val="clear" w:color="auto" w:fill="C4EFCE"/>
          </w:tcPr>
          <w:p w14:paraId="6CD214AA" w14:textId="77777777" w:rsidR="008E3799" w:rsidRPr="008E3799" w:rsidRDefault="008E3799" w:rsidP="008E3799">
            <w:pPr>
              <w:jc w:val="center"/>
              <w:rPr>
                <w:rFonts w:cs="Calibri"/>
                <w:noProof/>
                <w:sz w:val="16"/>
                <w:szCs w:val="16"/>
              </w:rPr>
            </w:pPr>
          </w:p>
        </w:tc>
        <w:tc>
          <w:tcPr>
            <w:tcW w:w="290" w:type="pct"/>
            <w:shd w:val="clear" w:color="auto" w:fill="C4EFCE"/>
          </w:tcPr>
          <w:p w14:paraId="526FAAC7" w14:textId="77777777" w:rsidR="008E3799" w:rsidRPr="008E3799" w:rsidRDefault="008E3799" w:rsidP="008E3799">
            <w:pPr>
              <w:jc w:val="center"/>
              <w:rPr>
                <w:noProof/>
                <w:sz w:val="16"/>
                <w:szCs w:val="16"/>
              </w:rPr>
            </w:pPr>
          </w:p>
        </w:tc>
        <w:tc>
          <w:tcPr>
            <w:tcW w:w="278" w:type="pct"/>
            <w:shd w:val="clear" w:color="auto" w:fill="C4EFCE"/>
          </w:tcPr>
          <w:p w14:paraId="20F77939" w14:textId="77777777" w:rsidR="008E3799" w:rsidRPr="008E3799" w:rsidRDefault="008E3799" w:rsidP="008E3799">
            <w:pPr>
              <w:jc w:val="center"/>
              <w:rPr>
                <w:rFonts w:cs="Calibri"/>
                <w:noProof/>
                <w:sz w:val="16"/>
                <w:szCs w:val="16"/>
              </w:rPr>
            </w:pPr>
          </w:p>
        </w:tc>
        <w:tc>
          <w:tcPr>
            <w:tcW w:w="229" w:type="pct"/>
            <w:shd w:val="clear" w:color="auto" w:fill="C4EFCE"/>
          </w:tcPr>
          <w:p w14:paraId="50F24CE2" w14:textId="77777777" w:rsidR="008E3799" w:rsidRPr="008E3799" w:rsidRDefault="008E3799" w:rsidP="008E3799">
            <w:pPr>
              <w:jc w:val="center"/>
              <w:rPr>
                <w:rFonts w:cs="Calibri"/>
                <w:noProof/>
                <w:sz w:val="16"/>
                <w:szCs w:val="16"/>
              </w:rPr>
            </w:pPr>
            <w:r w:rsidRPr="008E3799">
              <w:rPr>
                <w:noProof/>
                <w:color w:val="006000"/>
                <w:sz w:val="18"/>
              </w:rPr>
              <w:t>Q2</w:t>
            </w:r>
          </w:p>
        </w:tc>
        <w:tc>
          <w:tcPr>
            <w:tcW w:w="202" w:type="pct"/>
            <w:shd w:val="clear" w:color="auto" w:fill="C4EFCE"/>
          </w:tcPr>
          <w:p w14:paraId="7A7C5762" w14:textId="77777777" w:rsidR="008E3799" w:rsidRPr="008E3799" w:rsidRDefault="008E3799" w:rsidP="008E3799">
            <w:pPr>
              <w:jc w:val="center"/>
              <w:rPr>
                <w:rFonts w:cs="Calibri"/>
                <w:noProof/>
                <w:sz w:val="16"/>
                <w:szCs w:val="16"/>
              </w:rPr>
            </w:pPr>
            <w:r w:rsidRPr="008E3799">
              <w:rPr>
                <w:noProof/>
                <w:color w:val="006000"/>
                <w:sz w:val="18"/>
              </w:rPr>
              <w:t>2026</w:t>
            </w:r>
          </w:p>
        </w:tc>
        <w:tc>
          <w:tcPr>
            <w:tcW w:w="1644" w:type="pct"/>
            <w:shd w:val="clear" w:color="auto" w:fill="C4EFCE"/>
          </w:tcPr>
          <w:p w14:paraId="0F315047" w14:textId="77777777" w:rsidR="008E3799" w:rsidRPr="008E3799" w:rsidRDefault="008E3799" w:rsidP="008E3799">
            <w:pPr>
              <w:jc w:val="both"/>
              <w:rPr>
                <w:noProof/>
                <w:sz w:val="16"/>
                <w:szCs w:val="16"/>
              </w:rPr>
            </w:pPr>
            <w:r w:rsidRPr="008E3799">
              <w:rPr>
                <w:noProof/>
                <w:color w:val="006000"/>
                <w:sz w:val="18"/>
              </w:rPr>
              <w:t xml:space="preserve">Entry into force of the law introducing a levy for trucks, based on mileage. The law shall establish the specifications of the type of levy, how the rate shall be structured and how registration of mileage shall be determined. </w:t>
            </w:r>
          </w:p>
        </w:tc>
      </w:tr>
      <w:tr w:rsidR="00387D6D" w:rsidRPr="00A0715D" w14:paraId="7163E059" w14:textId="77777777" w:rsidTr="00666831">
        <w:trPr>
          <w:trHeight w:val="1050"/>
          <w:jc w:val="center"/>
        </w:trPr>
        <w:tc>
          <w:tcPr>
            <w:tcW w:w="348" w:type="pct"/>
            <w:shd w:val="clear" w:color="auto" w:fill="C4EFCE"/>
          </w:tcPr>
          <w:p w14:paraId="6F8890A2" w14:textId="77777777" w:rsidR="008E3799" w:rsidRPr="008E3799" w:rsidRDefault="008E3799" w:rsidP="008E3799">
            <w:pPr>
              <w:jc w:val="center"/>
              <w:rPr>
                <w:noProof/>
                <w:color w:val="006000"/>
                <w:spacing w:val="-10"/>
                <w:sz w:val="18"/>
                <w:szCs w:val="18"/>
              </w:rPr>
            </w:pPr>
            <w:r w:rsidRPr="008E3799">
              <w:rPr>
                <w:noProof/>
                <w:color w:val="006000"/>
                <w:sz w:val="18"/>
                <w:szCs w:val="18"/>
              </w:rPr>
              <w:t>8</w:t>
            </w:r>
          </w:p>
        </w:tc>
        <w:tc>
          <w:tcPr>
            <w:tcW w:w="397" w:type="pct"/>
            <w:shd w:val="clear" w:color="auto" w:fill="C4EFCE"/>
          </w:tcPr>
          <w:p w14:paraId="65218093" w14:textId="77777777" w:rsidR="008E3799" w:rsidRPr="008E3799" w:rsidRDefault="008E3799" w:rsidP="008E3799">
            <w:pPr>
              <w:spacing w:line="202" w:lineRule="exact"/>
              <w:ind w:left="-4"/>
              <w:rPr>
                <w:noProof/>
                <w:sz w:val="18"/>
              </w:rPr>
            </w:pPr>
            <w:r w:rsidRPr="008E3799">
              <w:rPr>
                <w:noProof/>
                <w:color w:val="006000"/>
                <w:sz w:val="18"/>
              </w:rPr>
              <w:t>C1.1 R4-3</w:t>
            </w:r>
          </w:p>
          <w:p w14:paraId="514E6CA1" w14:textId="77777777" w:rsidR="008E3799" w:rsidRPr="008E3799" w:rsidRDefault="008E3799" w:rsidP="008E3799">
            <w:pPr>
              <w:spacing w:line="204" w:lineRule="exact"/>
              <w:ind w:left="-4"/>
              <w:rPr>
                <w:noProof/>
                <w:color w:val="006000"/>
                <w:sz w:val="18"/>
                <w:szCs w:val="18"/>
              </w:rPr>
            </w:pPr>
            <w:r w:rsidRPr="008E3799">
              <w:rPr>
                <w:noProof/>
                <w:color w:val="006000"/>
                <w:sz w:val="18"/>
              </w:rPr>
              <w:t>Reform of vehicle taxation</w:t>
            </w:r>
          </w:p>
        </w:tc>
        <w:tc>
          <w:tcPr>
            <w:tcW w:w="358" w:type="pct"/>
            <w:shd w:val="clear" w:color="auto" w:fill="C4EFCE"/>
          </w:tcPr>
          <w:p w14:paraId="48AA458A"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473A8BEF" w14:textId="77777777" w:rsidR="008E3799" w:rsidRPr="008E3799" w:rsidRDefault="008E3799" w:rsidP="008E3799">
            <w:pPr>
              <w:rPr>
                <w:noProof/>
                <w:color w:val="006000"/>
                <w:sz w:val="18"/>
                <w:szCs w:val="18"/>
              </w:rPr>
            </w:pPr>
            <w:r w:rsidRPr="008E3799">
              <w:rPr>
                <w:noProof/>
                <w:color w:val="006000"/>
                <w:sz w:val="18"/>
              </w:rPr>
              <w:t>Publication of a multi-year truck levy rebate programme</w:t>
            </w:r>
          </w:p>
        </w:tc>
        <w:tc>
          <w:tcPr>
            <w:tcW w:w="422" w:type="pct"/>
            <w:shd w:val="clear" w:color="auto" w:fill="C4EFCE"/>
          </w:tcPr>
          <w:p w14:paraId="2C1730A2" w14:textId="77777777" w:rsidR="008E3799" w:rsidRPr="008E3799" w:rsidRDefault="008E3799" w:rsidP="008E3799">
            <w:pPr>
              <w:rPr>
                <w:noProof/>
                <w:color w:val="006000"/>
                <w:sz w:val="18"/>
                <w:szCs w:val="18"/>
              </w:rPr>
            </w:pPr>
            <w:r w:rsidRPr="008E3799">
              <w:rPr>
                <w:noProof/>
                <w:color w:val="006000"/>
                <w:sz w:val="18"/>
                <w:szCs w:val="18"/>
              </w:rPr>
              <w:t xml:space="preserve">Publication of a multi-year truck levy rebate programme </w:t>
            </w:r>
          </w:p>
        </w:tc>
        <w:tc>
          <w:tcPr>
            <w:tcW w:w="347" w:type="pct"/>
            <w:shd w:val="clear" w:color="auto" w:fill="C4EFCE"/>
          </w:tcPr>
          <w:p w14:paraId="10B18468" w14:textId="77777777" w:rsidR="008E3799" w:rsidRPr="008E3799" w:rsidRDefault="008E3799" w:rsidP="008E3799">
            <w:pPr>
              <w:jc w:val="center"/>
              <w:rPr>
                <w:rFonts w:cs="Calibri"/>
                <w:noProof/>
                <w:sz w:val="16"/>
                <w:szCs w:val="16"/>
              </w:rPr>
            </w:pPr>
          </w:p>
        </w:tc>
        <w:tc>
          <w:tcPr>
            <w:tcW w:w="290" w:type="pct"/>
            <w:shd w:val="clear" w:color="auto" w:fill="C4EFCE"/>
          </w:tcPr>
          <w:p w14:paraId="05313D30" w14:textId="77777777" w:rsidR="008E3799" w:rsidRPr="008E3799" w:rsidRDefault="008E3799" w:rsidP="008E3799">
            <w:pPr>
              <w:jc w:val="center"/>
              <w:rPr>
                <w:noProof/>
                <w:sz w:val="16"/>
                <w:szCs w:val="16"/>
              </w:rPr>
            </w:pPr>
          </w:p>
        </w:tc>
        <w:tc>
          <w:tcPr>
            <w:tcW w:w="278" w:type="pct"/>
            <w:shd w:val="clear" w:color="auto" w:fill="C4EFCE"/>
          </w:tcPr>
          <w:p w14:paraId="4D04FEC7" w14:textId="77777777" w:rsidR="008E3799" w:rsidRPr="008E3799" w:rsidRDefault="008E3799" w:rsidP="008E3799">
            <w:pPr>
              <w:jc w:val="center"/>
              <w:rPr>
                <w:rFonts w:cs="Calibri"/>
                <w:noProof/>
                <w:sz w:val="16"/>
                <w:szCs w:val="16"/>
              </w:rPr>
            </w:pPr>
          </w:p>
        </w:tc>
        <w:tc>
          <w:tcPr>
            <w:tcW w:w="229" w:type="pct"/>
            <w:shd w:val="clear" w:color="auto" w:fill="C4EFCE"/>
          </w:tcPr>
          <w:p w14:paraId="53AEF5CD"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7A18ADAF" w14:textId="77777777" w:rsidR="008E3799" w:rsidRPr="008E3799" w:rsidRDefault="008E3799" w:rsidP="008E3799">
            <w:pPr>
              <w:jc w:val="center"/>
              <w:rPr>
                <w:noProof/>
                <w:color w:val="006000"/>
                <w:spacing w:val="-4"/>
                <w:sz w:val="18"/>
                <w:szCs w:val="18"/>
              </w:rPr>
            </w:pPr>
            <w:r w:rsidRPr="008E3799">
              <w:rPr>
                <w:noProof/>
                <w:color w:val="006000"/>
                <w:sz w:val="18"/>
              </w:rPr>
              <w:t>2025</w:t>
            </w:r>
          </w:p>
        </w:tc>
        <w:tc>
          <w:tcPr>
            <w:tcW w:w="1644" w:type="pct"/>
            <w:shd w:val="clear" w:color="auto" w:fill="C4EFCE"/>
          </w:tcPr>
          <w:p w14:paraId="1FCC0837" w14:textId="77777777" w:rsidR="008E3799" w:rsidRPr="008E3799" w:rsidRDefault="008E3799" w:rsidP="008E3799">
            <w:pPr>
              <w:jc w:val="both"/>
              <w:rPr>
                <w:noProof/>
                <w:color w:val="006000"/>
                <w:sz w:val="18"/>
                <w:szCs w:val="18"/>
              </w:rPr>
            </w:pPr>
            <w:r w:rsidRPr="008E3799">
              <w:rPr>
                <w:noProof/>
                <w:color w:val="006000"/>
                <w:sz w:val="18"/>
                <w:szCs w:val="18"/>
              </w:rPr>
              <w:t>Publication of a multi-year truck levy rebate programme, detailing how proceeds of the truck levy shall be used to support innovation and sustainability in the transportation sector.</w:t>
            </w:r>
          </w:p>
        </w:tc>
      </w:tr>
      <w:tr w:rsidR="00387D6D" w:rsidRPr="00A0715D" w14:paraId="1F548BB8" w14:textId="77777777" w:rsidTr="00666831">
        <w:trPr>
          <w:trHeight w:val="1050"/>
          <w:jc w:val="center"/>
        </w:trPr>
        <w:tc>
          <w:tcPr>
            <w:tcW w:w="348" w:type="pct"/>
            <w:shd w:val="clear" w:color="auto" w:fill="C4EFCE"/>
          </w:tcPr>
          <w:p w14:paraId="1FA2A348" w14:textId="77777777" w:rsidR="008E3799" w:rsidRPr="008E3799" w:rsidRDefault="008E3799" w:rsidP="008E3799">
            <w:pPr>
              <w:jc w:val="center"/>
              <w:rPr>
                <w:noProof/>
                <w:color w:val="006000"/>
                <w:spacing w:val="-10"/>
                <w:sz w:val="18"/>
              </w:rPr>
            </w:pPr>
            <w:r w:rsidRPr="008E3799">
              <w:rPr>
                <w:noProof/>
                <w:color w:val="006000"/>
                <w:sz w:val="18"/>
              </w:rPr>
              <w:t>9</w:t>
            </w:r>
          </w:p>
        </w:tc>
        <w:tc>
          <w:tcPr>
            <w:tcW w:w="397" w:type="pct"/>
            <w:shd w:val="clear" w:color="auto" w:fill="C4EFCE"/>
          </w:tcPr>
          <w:p w14:paraId="3D5EB8D4" w14:textId="77777777" w:rsidR="008E3799" w:rsidRPr="008E3799" w:rsidRDefault="008E3799" w:rsidP="008E3799">
            <w:pPr>
              <w:spacing w:line="204" w:lineRule="exact"/>
              <w:ind w:left="-4"/>
              <w:rPr>
                <w:noProof/>
                <w:color w:val="006000"/>
                <w:sz w:val="18"/>
              </w:rPr>
            </w:pPr>
            <w:r w:rsidRPr="008E3799">
              <w:rPr>
                <w:noProof/>
                <w:color w:val="006000"/>
                <w:sz w:val="18"/>
              </w:rPr>
              <w:t>C1.1 R5-1</w:t>
            </w:r>
          </w:p>
          <w:p w14:paraId="75E57547" w14:textId="77777777" w:rsidR="008E3799" w:rsidRPr="008E3799" w:rsidRDefault="008E3799" w:rsidP="008E3799">
            <w:pPr>
              <w:spacing w:line="204" w:lineRule="exact"/>
              <w:ind w:left="-4"/>
              <w:rPr>
                <w:noProof/>
                <w:color w:val="006000"/>
                <w:sz w:val="18"/>
                <w:szCs w:val="18"/>
              </w:rPr>
            </w:pPr>
            <w:r w:rsidRPr="008E3799">
              <w:rPr>
                <w:noProof/>
                <w:color w:val="006000"/>
                <w:sz w:val="18"/>
              </w:rPr>
              <w:t>Energy law</w:t>
            </w:r>
          </w:p>
        </w:tc>
        <w:tc>
          <w:tcPr>
            <w:tcW w:w="358" w:type="pct"/>
            <w:shd w:val="clear" w:color="auto" w:fill="C4EFCE"/>
          </w:tcPr>
          <w:p w14:paraId="7ED123F1"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385CDE32" w14:textId="77777777" w:rsidR="008E3799" w:rsidRPr="008E3799" w:rsidRDefault="008E3799" w:rsidP="008E3799">
            <w:pPr>
              <w:spacing w:line="202" w:lineRule="exact"/>
              <w:rPr>
                <w:noProof/>
                <w:color w:val="006000"/>
                <w:sz w:val="18"/>
                <w:szCs w:val="18"/>
              </w:rPr>
            </w:pPr>
            <w:r w:rsidRPr="008E3799">
              <w:rPr>
                <w:noProof/>
                <w:color w:val="006000"/>
                <w:sz w:val="18"/>
              </w:rPr>
              <w:t>Entry into force of the Energy Law</w:t>
            </w:r>
          </w:p>
        </w:tc>
        <w:tc>
          <w:tcPr>
            <w:tcW w:w="422" w:type="pct"/>
            <w:shd w:val="clear" w:color="auto" w:fill="C4EFCE"/>
          </w:tcPr>
          <w:p w14:paraId="5DC4F190" w14:textId="77777777" w:rsidR="008E3799" w:rsidRPr="008E3799" w:rsidRDefault="008E3799" w:rsidP="008E3799">
            <w:pPr>
              <w:spacing w:line="202" w:lineRule="exact"/>
              <w:rPr>
                <w:noProof/>
                <w:color w:val="006000"/>
                <w:sz w:val="18"/>
                <w:szCs w:val="18"/>
              </w:rPr>
            </w:pPr>
            <w:r w:rsidRPr="008E3799">
              <w:rPr>
                <w:noProof/>
                <w:color w:val="006000"/>
                <w:sz w:val="18"/>
              </w:rPr>
              <w:t>Provision in the law providing for its entry into force</w:t>
            </w:r>
          </w:p>
        </w:tc>
        <w:tc>
          <w:tcPr>
            <w:tcW w:w="347" w:type="pct"/>
            <w:shd w:val="clear" w:color="auto" w:fill="C4EFCE"/>
          </w:tcPr>
          <w:p w14:paraId="67741380" w14:textId="77777777" w:rsidR="008E3799" w:rsidRPr="008E3799" w:rsidRDefault="008E3799" w:rsidP="008E3799">
            <w:pPr>
              <w:jc w:val="center"/>
              <w:rPr>
                <w:rFonts w:cs="Calibri"/>
                <w:noProof/>
                <w:sz w:val="16"/>
                <w:szCs w:val="16"/>
              </w:rPr>
            </w:pPr>
          </w:p>
        </w:tc>
        <w:tc>
          <w:tcPr>
            <w:tcW w:w="290" w:type="pct"/>
            <w:shd w:val="clear" w:color="auto" w:fill="C4EFCE"/>
          </w:tcPr>
          <w:p w14:paraId="6B1D0ECE" w14:textId="77777777" w:rsidR="008E3799" w:rsidRPr="008E3799" w:rsidRDefault="008E3799" w:rsidP="008E3799">
            <w:pPr>
              <w:jc w:val="center"/>
              <w:rPr>
                <w:noProof/>
                <w:sz w:val="16"/>
                <w:szCs w:val="16"/>
              </w:rPr>
            </w:pPr>
          </w:p>
        </w:tc>
        <w:tc>
          <w:tcPr>
            <w:tcW w:w="278" w:type="pct"/>
            <w:shd w:val="clear" w:color="auto" w:fill="C4EFCE"/>
          </w:tcPr>
          <w:p w14:paraId="54CDF7F6" w14:textId="77777777" w:rsidR="008E3799" w:rsidRPr="008E3799" w:rsidRDefault="008E3799" w:rsidP="008E3799">
            <w:pPr>
              <w:jc w:val="center"/>
              <w:rPr>
                <w:rFonts w:cs="Calibri"/>
                <w:noProof/>
                <w:sz w:val="16"/>
                <w:szCs w:val="16"/>
              </w:rPr>
            </w:pPr>
          </w:p>
        </w:tc>
        <w:tc>
          <w:tcPr>
            <w:tcW w:w="229" w:type="pct"/>
            <w:shd w:val="clear" w:color="auto" w:fill="C4EFCE"/>
          </w:tcPr>
          <w:p w14:paraId="7CAE6D68"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shd w:val="clear" w:color="auto" w:fill="C4EFCE"/>
          </w:tcPr>
          <w:p w14:paraId="4AA83534" w14:textId="77777777" w:rsidR="008E3799" w:rsidRPr="008E3799" w:rsidRDefault="008E3799" w:rsidP="008E3799">
            <w:pPr>
              <w:jc w:val="center"/>
              <w:rPr>
                <w:noProof/>
                <w:color w:val="006000"/>
                <w:spacing w:val="-4"/>
                <w:sz w:val="18"/>
                <w:szCs w:val="18"/>
              </w:rPr>
            </w:pPr>
            <w:r w:rsidRPr="008E3799">
              <w:rPr>
                <w:noProof/>
                <w:color w:val="006000"/>
                <w:sz w:val="18"/>
              </w:rPr>
              <w:t>2025</w:t>
            </w:r>
          </w:p>
        </w:tc>
        <w:tc>
          <w:tcPr>
            <w:tcW w:w="1644" w:type="pct"/>
            <w:shd w:val="clear" w:color="auto" w:fill="C4EFCE"/>
          </w:tcPr>
          <w:p w14:paraId="320DE0A3" w14:textId="77777777" w:rsidR="008E3799" w:rsidRPr="008E3799" w:rsidRDefault="008E3799" w:rsidP="008E3799">
            <w:pPr>
              <w:spacing w:line="202" w:lineRule="exact"/>
              <w:rPr>
                <w:noProof/>
                <w:color w:val="006000"/>
                <w:sz w:val="18"/>
                <w:szCs w:val="18"/>
              </w:rPr>
            </w:pPr>
            <w:r w:rsidRPr="008E3799">
              <w:rPr>
                <w:noProof/>
                <w:color w:val="006000"/>
                <w:sz w:val="18"/>
                <w:szCs w:val="18"/>
              </w:rPr>
              <w:t>Entry into force of the Energy Law integrating the</w:t>
            </w:r>
            <w:r w:rsidRPr="008E3799">
              <w:rPr>
                <w:noProof/>
                <w:sz w:val="18"/>
                <w:szCs w:val="18"/>
              </w:rPr>
              <w:t xml:space="preserve"> </w:t>
            </w:r>
            <w:r w:rsidRPr="008E3799">
              <w:rPr>
                <w:noProof/>
                <w:color w:val="006000"/>
                <w:sz w:val="18"/>
                <w:szCs w:val="18"/>
              </w:rPr>
              <w:t>current Gas Law and the current Electricity Law into one single legal framework and having the following features:</w:t>
            </w:r>
          </w:p>
          <w:p w14:paraId="2829DB22" w14:textId="77777777" w:rsidR="008E3799" w:rsidRPr="008E3799" w:rsidRDefault="008E3799" w:rsidP="008E3799">
            <w:pPr>
              <w:numPr>
                <w:ilvl w:val="0"/>
                <w:numId w:val="7"/>
              </w:numPr>
              <w:ind w:left="386" w:right="232" w:hanging="363"/>
              <w:jc w:val="both"/>
              <w:rPr>
                <w:noProof/>
                <w:sz w:val="18"/>
              </w:rPr>
            </w:pPr>
            <w:r w:rsidRPr="008E3799">
              <w:rPr>
                <w:noProof/>
                <w:color w:val="006000"/>
                <w:sz w:val="18"/>
              </w:rPr>
              <w:t>improve the system of collection, storage and exchange of gas and electricity data;</w:t>
            </w:r>
          </w:p>
          <w:p w14:paraId="68C88276" w14:textId="6F9D17BF" w:rsidR="008E3799" w:rsidRPr="008E3799" w:rsidRDefault="008E3799" w:rsidP="008E3799">
            <w:pPr>
              <w:numPr>
                <w:ilvl w:val="0"/>
                <w:numId w:val="7"/>
              </w:numPr>
              <w:ind w:left="386" w:right="232" w:hanging="363"/>
              <w:jc w:val="both"/>
              <w:rPr>
                <w:noProof/>
                <w:sz w:val="18"/>
              </w:rPr>
            </w:pPr>
            <w:r w:rsidRPr="008E3799">
              <w:rPr>
                <w:noProof/>
                <w:color w:val="006000"/>
                <w:sz w:val="18"/>
              </w:rPr>
              <w:t xml:space="preserve">revise the legal basis for provincial or central government intervention in energy infrastructure projects in order to optimise permit granting and implementation of Projects of National Interest – </w:t>
            </w:r>
            <w:r w:rsidRPr="008E3799">
              <w:rPr>
                <w:i/>
                <w:noProof/>
                <w:color w:val="006000"/>
                <w:sz w:val="18"/>
              </w:rPr>
              <w:t xml:space="preserve">Energieprojecten van Nationale Belang </w:t>
            </w:r>
            <w:r w:rsidRPr="008E3799">
              <w:rPr>
                <w:noProof/>
                <w:color w:val="006000"/>
                <w:sz w:val="18"/>
              </w:rPr>
              <w:t xml:space="preserve">(via the National Coordination Scheme – </w:t>
            </w:r>
            <w:r w:rsidRPr="008E3799">
              <w:rPr>
                <w:i/>
                <w:noProof/>
                <w:color w:val="006000"/>
                <w:sz w:val="18"/>
              </w:rPr>
              <w:t>Rijkscoördinatieregeling, RCR</w:t>
            </w:r>
            <w:r w:rsidRPr="008E3799">
              <w:rPr>
                <w:noProof/>
                <w:color w:val="006000"/>
                <w:sz w:val="18"/>
              </w:rPr>
              <w:t>)</w:t>
            </w:r>
            <w:r w:rsidR="001B2AFA" w:rsidRPr="008E3799">
              <w:rPr>
                <w:noProof/>
                <w:color w:val="006000"/>
                <w:sz w:val="18"/>
              </w:rPr>
              <w:t>;</w:t>
            </w:r>
          </w:p>
          <w:p w14:paraId="6F41E446" w14:textId="77777777" w:rsidR="008E3799" w:rsidRPr="008E3799" w:rsidRDefault="008E3799" w:rsidP="008E3799">
            <w:pPr>
              <w:numPr>
                <w:ilvl w:val="0"/>
                <w:numId w:val="7"/>
              </w:numPr>
              <w:ind w:left="386" w:right="232" w:hanging="363"/>
              <w:jc w:val="both"/>
              <w:rPr>
                <w:noProof/>
                <w:sz w:val="18"/>
              </w:rPr>
            </w:pPr>
            <w:r w:rsidRPr="008E3799">
              <w:rPr>
                <w:noProof/>
                <w:color w:val="006000"/>
                <w:sz w:val="18"/>
              </w:rPr>
              <w:t>update the regulatory framework of Transmission System Operators and Distribution System Operators;</w:t>
            </w:r>
          </w:p>
          <w:p w14:paraId="4DDF317D" w14:textId="77777777" w:rsidR="008E3799" w:rsidRPr="008E3799" w:rsidRDefault="008E3799" w:rsidP="008E3799">
            <w:pPr>
              <w:numPr>
                <w:ilvl w:val="0"/>
                <w:numId w:val="7"/>
              </w:numPr>
              <w:ind w:left="386" w:right="232" w:hanging="363"/>
              <w:jc w:val="both"/>
              <w:rPr>
                <w:noProof/>
                <w:sz w:val="18"/>
              </w:rPr>
            </w:pPr>
            <w:r w:rsidRPr="008E3799">
              <w:rPr>
                <w:noProof/>
                <w:color w:val="006000"/>
                <w:sz w:val="18"/>
              </w:rPr>
              <w:t>regulate the possibilities for electricity users to become active players on the energy market by allowing for (a) the contracting of multiple operators on one connection, (b) the selling of self-generated electricity, and (c) the monetising of end users’ flexibility in actual demand through aggregation; and</w:t>
            </w:r>
            <w:r w:rsidRPr="008E3799">
              <w:rPr>
                <w:noProof/>
                <w:sz w:val="18"/>
              </w:rPr>
              <w:t xml:space="preserve"> </w:t>
            </w:r>
          </w:p>
          <w:p w14:paraId="067A5D28" w14:textId="77777777" w:rsidR="008E3799" w:rsidRPr="008E3799" w:rsidRDefault="008E3799" w:rsidP="008E3799">
            <w:pPr>
              <w:numPr>
                <w:ilvl w:val="0"/>
                <w:numId w:val="7"/>
              </w:numPr>
              <w:ind w:left="386" w:right="232" w:hanging="363"/>
              <w:jc w:val="both"/>
              <w:rPr>
                <w:noProof/>
                <w:sz w:val="18"/>
              </w:rPr>
            </w:pPr>
            <w:r w:rsidRPr="008E3799">
              <w:rPr>
                <w:noProof/>
                <w:color w:val="006000"/>
                <w:sz w:val="18"/>
              </w:rPr>
              <w:t>improve the protection of final consumers.</w:t>
            </w:r>
          </w:p>
        </w:tc>
      </w:tr>
      <w:tr w:rsidR="00387D6D" w:rsidRPr="00A0715D" w14:paraId="38ED07F1" w14:textId="77777777" w:rsidTr="00666831">
        <w:trPr>
          <w:trHeight w:val="577"/>
          <w:jc w:val="center"/>
        </w:trPr>
        <w:tc>
          <w:tcPr>
            <w:tcW w:w="348" w:type="pct"/>
            <w:shd w:val="clear" w:color="auto" w:fill="C4EFCE"/>
          </w:tcPr>
          <w:p w14:paraId="0980D090" w14:textId="77777777" w:rsidR="008E3799" w:rsidRPr="008E3799" w:rsidRDefault="008E3799" w:rsidP="008E3799">
            <w:pPr>
              <w:jc w:val="center"/>
              <w:rPr>
                <w:noProof/>
                <w:color w:val="006000"/>
                <w:sz w:val="18"/>
              </w:rPr>
            </w:pPr>
            <w:r w:rsidRPr="008E3799">
              <w:rPr>
                <w:noProof/>
                <w:color w:val="006000"/>
                <w:sz w:val="18"/>
              </w:rPr>
              <w:t>10</w:t>
            </w:r>
          </w:p>
        </w:tc>
        <w:tc>
          <w:tcPr>
            <w:tcW w:w="397" w:type="pct"/>
            <w:shd w:val="clear" w:color="auto" w:fill="C4EFCE"/>
          </w:tcPr>
          <w:p w14:paraId="2DCDD910" w14:textId="77777777" w:rsidR="008E3799" w:rsidRPr="008E3799" w:rsidRDefault="008E3799" w:rsidP="008E3799">
            <w:pPr>
              <w:spacing w:line="202" w:lineRule="exact"/>
              <w:rPr>
                <w:noProof/>
                <w:color w:val="006000"/>
                <w:sz w:val="18"/>
                <w:szCs w:val="18"/>
              </w:rPr>
            </w:pPr>
            <w:r w:rsidRPr="008E3799">
              <w:rPr>
                <w:noProof/>
                <w:color w:val="006000"/>
                <w:sz w:val="18"/>
                <w:szCs w:val="18"/>
              </w:rPr>
              <w:t>C1.1 I5</w:t>
            </w:r>
          </w:p>
          <w:p w14:paraId="4D0D0FDB" w14:textId="77777777" w:rsidR="008E3799" w:rsidRPr="008E3799" w:rsidRDefault="008E3799" w:rsidP="008E3799">
            <w:pPr>
              <w:spacing w:line="202" w:lineRule="exact"/>
              <w:rPr>
                <w:noProof/>
                <w:color w:val="006000"/>
                <w:sz w:val="18"/>
                <w:szCs w:val="18"/>
              </w:rPr>
            </w:pPr>
            <w:r w:rsidRPr="008E3799">
              <w:rPr>
                <w:noProof/>
                <w:color w:val="006000"/>
                <w:sz w:val="18"/>
                <w:szCs w:val="18"/>
              </w:rPr>
              <w:t xml:space="preserve">Subsidy scheme for electric personal vehicles (SEPP) </w:t>
            </w:r>
          </w:p>
        </w:tc>
        <w:tc>
          <w:tcPr>
            <w:tcW w:w="358" w:type="pct"/>
            <w:shd w:val="clear" w:color="auto" w:fill="C4EFCE"/>
          </w:tcPr>
          <w:p w14:paraId="0926249F" w14:textId="77777777" w:rsidR="008E3799" w:rsidRPr="008E3799" w:rsidRDefault="008E3799" w:rsidP="008E3799">
            <w:pPr>
              <w:jc w:val="center"/>
              <w:rPr>
                <w:noProof/>
                <w:color w:val="006000"/>
                <w:sz w:val="18"/>
              </w:rPr>
            </w:pPr>
            <w:r w:rsidRPr="008E3799">
              <w:rPr>
                <w:noProof/>
                <w:color w:val="006000"/>
                <w:sz w:val="18"/>
              </w:rPr>
              <w:t>Target</w:t>
            </w:r>
          </w:p>
        </w:tc>
        <w:tc>
          <w:tcPr>
            <w:tcW w:w="486" w:type="pct"/>
            <w:shd w:val="clear" w:color="auto" w:fill="C4EFCE"/>
          </w:tcPr>
          <w:p w14:paraId="175795FF" w14:textId="77777777" w:rsidR="008E3799" w:rsidRPr="008E3799" w:rsidRDefault="008E3799" w:rsidP="008E3799">
            <w:pPr>
              <w:spacing w:line="202" w:lineRule="exact"/>
              <w:rPr>
                <w:noProof/>
                <w:color w:val="006000"/>
                <w:sz w:val="18"/>
              </w:rPr>
            </w:pPr>
            <w:r w:rsidRPr="008E3799">
              <w:rPr>
                <w:noProof/>
                <w:color w:val="006000"/>
                <w:sz w:val="18"/>
                <w:szCs w:val="18"/>
              </w:rPr>
              <w:t>Support granted for the purchase or lease of electric personal vehicles</w:t>
            </w:r>
          </w:p>
        </w:tc>
        <w:tc>
          <w:tcPr>
            <w:tcW w:w="422" w:type="pct"/>
            <w:shd w:val="clear" w:color="auto" w:fill="C4EFCE"/>
          </w:tcPr>
          <w:p w14:paraId="16220DE3" w14:textId="77777777" w:rsidR="008E3799" w:rsidRPr="008E3799" w:rsidRDefault="008E3799" w:rsidP="008E3799">
            <w:pPr>
              <w:spacing w:line="202" w:lineRule="exact"/>
              <w:rPr>
                <w:noProof/>
                <w:color w:val="006000"/>
                <w:sz w:val="18"/>
              </w:rPr>
            </w:pPr>
          </w:p>
        </w:tc>
        <w:tc>
          <w:tcPr>
            <w:tcW w:w="347" w:type="pct"/>
            <w:shd w:val="clear" w:color="auto" w:fill="C4EFCE"/>
          </w:tcPr>
          <w:p w14:paraId="337B846C" w14:textId="77777777" w:rsidR="008E3799" w:rsidRPr="008E3799" w:rsidRDefault="008E3799" w:rsidP="008E3799">
            <w:pPr>
              <w:jc w:val="center"/>
              <w:rPr>
                <w:rFonts w:cs="Calibri"/>
                <w:noProof/>
                <w:sz w:val="16"/>
                <w:szCs w:val="16"/>
              </w:rPr>
            </w:pPr>
          </w:p>
        </w:tc>
        <w:tc>
          <w:tcPr>
            <w:tcW w:w="290" w:type="pct"/>
            <w:shd w:val="clear" w:color="auto" w:fill="C4EFCE"/>
          </w:tcPr>
          <w:p w14:paraId="2493FD9A" w14:textId="77777777" w:rsidR="008E3799" w:rsidRPr="008E3799" w:rsidRDefault="008E3799" w:rsidP="008E3799">
            <w:pPr>
              <w:jc w:val="center"/>
              <w:rPr>
                <w:noProof/>
                <w:sz w:val="16"/>
                <w:szCs w:val="16"/>
              </w:rPr>
            </w:pPr>
            <w:r w:rsidRPr="008E3799">
              <w:rPr>
                <w:noProof/>
                <w:sz w:val="16"/>
                <w:szCs w:val="16"/>
              </w:rPr>
              <w:t>0</w:t>
            </w:r>
          </w:p>
        </w:tc>
        <w:tc>
          <w:tcPr>
            <w:tcW w:w="278" w:type="pct"/>
            <w:shd w:val="clear" w:color="auto" w:fill="C4EFCE"/>
          </w:tcPr>
          <w:p w14:paraId="5C74B2AB" w14:textId="77777777" w:rsidR="008E3799" w:rsidRPr="008E3799" w:rsidRDefault="008E3799" w:rsidP="008E3799">
            <w:pPr>
              <w:tabs>
                <w:tab w:val="left" w:pos="570"/>
                <w:tab w:val="center" w:pos="647"/>
              </w:tabs>
              <w:jc w:val="center"/>
              <w:rPr>
                <w:rFonts w:cs="Calibri"/>
                <w:noProof/>
                <w:sz w:val="16"/>
                <w:szCs w:val="16"/>
              </w:rPr>
            </w:pPr>
            <w:r w:rsidRPr="008E3799">
              <w:rPr>
                <w:noProof/>
                <w:color w:val="006000"/>
                <w:sz w:val="18"/>
              </w:rPr>
              <w:t>105 000</w:t>
            </w:r>
          </w:p>
        </w:tc>
        <w:tc>
          <w:tcPr>
            <w:tcW w:w="229" w:type="pct"/>
            <w:shd w:val="clear" w:color="auto" w:fill="C4EFCE"/>
          </w:tcPr>
          <w:p w14:paraId="03F72D08" w14:textId="77777777" w:rsidR="008E3799" w:rsidRPr="008E3799" w:rsidRDefault="008E3799" w:rsidP="008E3799">
            <w:pPr>
              <w:jc w:val="center"/>
              <w:rPr>
                <w:noProof/>
                <w:color w:val="006000"/>
                <w:sz w:val="18"/>
              </w:rPr>
            </w:pPr>
            <w:r w:rsidRPr="008E3799">
              <w:rPr>
                <w:noProof/>
                <w:color w:val="006000"/>
                <w:sz w:val="18"/>
              </w:rPr>
              <w:t xml:space="preserve">Q2 </w:t>
            </w:r>
          </w:p>
        </w:tc>
        <w:tc>
          <w:tcPr>
            <w:tcW w:w="202" w:type="pct"/>
            <w:shd w:val="clear" w:color="auto" w:fill="C4EFCE"/>
          </w:tcPr>
          <w:p w14:paraId="3C873664" w14:textId="77777777" w:rsidR="008E3799" w:rsidRPr="008E3799" w:rsidRDefault="008E3799" w:rsidP="008E3799">
            <w:pPr>
              <w:jc w:val="center"/>
              <w:rPr>
                <w:noProof/>
                <w:color w:val="006000"/>
                <w:sz w:val="18"/>
              </w:rPr>
            </w:pPr>
            <w:r w:rsidRPr="008E3799">
              <w:rPr>
                <w:noProof/>
                <w:color w:val="006000"/>
                <w:sz w:val="18"/>
              </w:rPr>
              <w:t>2026</w:t>
            </w:r>
          </w:p>
        </w:tc>
        <w:tc>
          <w:tcPr>
            <w:tcW w:w="1644" w:type="pct"/>
            <w:shd w:val="clear" w:color="auto" w:fill="C4EFCE"/>
          </w:tcPr>
          <w:p w14:paraId="2A3E73CB" w14:textId="77777777" w:rsidR="008E3799" w:rsidRPr="008E3799" w:rsidRDefault="008E3799" w:rsidP="0073076C">
            <w:pPr>
              <w:spacing w:line="202" w:lineRule="exact"/>
              <w:jc w:val="both"/>
              <w:rPr>
                <w:noProof/>
                <w:color w:val="006000"/>
                <w:sz w:val="18"/>
              </w:rPr>
            </w:pPr>
            <w:r w:rsidRPr="008E3799">
              <w:rPr>
                <w:noProof/>
                <w:color w:val="006000"/>
                <w:sz w:val="18"/>
                <w:szCs w:val="18"/>
              </w:rPr>
              <w:t>Grant award decisions issued after the purchase or lease of a total of 105 000 electric personal vehicles.</w:t>
            </w:r>
          </w:p>
        </w:tc>
      </w:tr>
      <w:tr w:rsidR="00387D6D" w:rsidRPr="00A0715D" w14:paraId="182E4312" w14:textId="77777777" w:rsidTr="00666831">
        <w:trPr>
          <w:trHeight w:val="1050"/>
          <w:jc w:val="center"/>
        </w:trPr>
        <w:tc>
          <w:tcPr>
            <w:tcW w:w="348" w:type="pct"/>
            <w:shd w:val="clear" w:color="auto" w:fill="C4EFCE"/>
          </w:tcPr>
          <w:p w14:paraId="7856702E" w14:textId="77777777" w:rsidR="008E3799" w:rsidRPr="008E3799" w:rsidRDefault="008E3799" w:rsidP="008E3799">
            <w:pPr>
              <w:jc w:val="center"/>
              <w:rPr>
                <w:noProof/>
                <w:color w:val="006000"/>
                <w:sz w:val="18"/>
              </w:rPr>
            </w:pPr>
            <w:r w:rsidRPr="008E3799">
              <w:rPr>
                <w:noProof/>
                <w:color w:val="006000"/>
                <w:sz w:val="18"/>
              </w:rPr>
              <w:t>11</w:t>
            </w:r>
          </w:p>
        </w:tc>
        <w:tc>
          <w:tcPr>
            <w:tcW w:w="397" w:type="pct"/>
            <w:shd w:val="clear" w:color="auto" w:fill="C4EFCE"/>
          </w:tcPr>
          <w:p w14:paraId="271A876E" w14:textId="77777777" w:rsidR="008E3799" w:rsidRPr="008E3799" w:rsidRDefault="008E3799" w:rsidP="008E3799">
            <w:pPr>
              <w:spacing w:line="202" w:lineRule="exact"/>
              <w:rPr>
                <w:noProof/>
                <w:color w:val="006000"/>
                <w:sz w:val="18"/>
                <w:szCs w:val="18"/>
              </w:rPr>
            </w:pPr>
            <w:r w:rsidRPr="008E3799">
              <w:rPr>
                <w:noProof/>
                <w:color w:val="006000"/>
                <w:sz w:val="18"/>
                <w:szCs w:val="18"/>
              </w:rPr>
              <w:t>C1.1 I6</w:t>
            </w:r>
          </w:p>
          <w:p w14:paraId="3FCA3E09" w14:textId="77777777" w:rsidR="008E3799" w:rsidRPr="008E3799" w:rsidRDefault="008E3799" w:rsidP="008E3799">
            <w:pPr>
              <w:spacing w:line="202" w:lineRule="exact"/>
              <w:rPr>
                <w:noProof/>
                <w:color w:val="006000"/>
                <w:sz w:val="18"/>
                <w:szCs w:val="18"/>
              </w:rPr>
            </w:pPr>
            <w:r w:rsidRPr="008E3799">
              <w:rPr>
                <w:noProof/>
                <w:color w:val="006000"/>
                <w:sz w:val="18"/>
                <w:szCs w:val="18"/>
              </w:rPr>
              <w:t>AanZET</w:t>
            </w:r>
          </w:p>
        </w:tc>
        <w:tc>
          <w:tcPr>
            <w:tcW w:w="358" w:type="pct"/>
            <w:shd w:val="clear" w:color="auto" w:fill="C4EFCE"/>
          </w:tcPr>
          <w:p w14:paraId="4CBAA627" w14:textId="77777777" w:rsidR="008E3799" w:rsidRPr="008E3799" w:rsidRDefault="008E3799" w:rsidP="008E3799">
            <w:pPr>
              <w:jc w:val="center"/>
              <w:rPr>
                <w:noProof/>
                <w:color w:val="006000"/>
                <w:sz w:val="18"/>
              </w:rPr>
            </w:pPr>
            <w:r w:rsidRPr="008E3799">
              <w:rPr>
                <w:noProof/>
                <w:color w:val="006000"/>
                <w:sz w:val="18"/>
              </w:rPr>
              <w:t>Target</w:t>
            </w:r>
          </w:p>
        </w:tc>
        <w:tc>
          <w:tcPr>
            <w:tcW w:w="486" w:type="pct"/>
            <w:shd w:val="clear" w:color="auto" w:fill="C4EFCE"/>
          </w:tcPr>
          <w:p w14:paraId="2F84F991" w14:textId="26DEADC3" w:rsidR="008E3799" w:rsidRPr="008E3799" w:rsidRDefault="008E3799" w:rsidP="008E3799">
            <w:pPr>
              <w:spacing w:line="202" w:lineRule="exact"/>
              <w:rPr>
                <w:noProof/>
                <w:color w:val="006000"/>
                <w:sz w:val="18"/>
              </w:rPr>
            </w:pPr>
            <w:r w:rsidRPr="008E3799">
              <w:rPr>
                <w:noProof/>
                <w:color w:val="006000"/>
                <w:sz w:val="18"/>
                <w:szCs w:val="18"/>
              </w:rPr>
              <w:t>Grants confirmed af</w:t>
            </w:r>
            <w:r w:rsidR="00A0715D">
              <w:rPr>
                <w:noProof/>
                <w:color w:val="006000"/>
                <w:sz w:val="18"/>
                <w:szCs w:val="18"/>
              </w:rPr>
              <w:t>t</w:t>
            </w:r>
            <w:r w:rsidRPr="008E3799">
              <w:rPr>
                <w:noProof/>
                <w:color w:val="006000"/>
                <w:sz w:val="18"/>
                <w:szCs w:val="18"/>
              </w:rPr>
              <w:t>er the purchase of zero-emission trucks</w:t>
            </w:r>
          </w:p>
        </w:tc>
        <w:tc>
          <w:tcPr>
            <w:tcW w:w="422" w:type="pct"/>
            <w:shd w:val="clear" w:color="auto" w:fill="C4EFCE"/>
          </w:tcPr>
          <w:p w14:paraId="1B66E986" w14:textId="77777777" w:rsidR="008E3799" w:rsidRPr="008E3799" w:rsidRDefault="008E3799" w:rsidP="008E3799">
            <w:pPr>
              <w:spacing w:line="202" w:lineRule="exact"/>
              <w:rPr>
                <w:noProof/>
                <w:color w:val="006000"/>
                <w:sz w:val="18"/>
              </w:rPr>
            </w:pPr>
          </w:p>
        </w:tc>
        <w:tc>
          <w:tcPr>
            <w:tcW w:w="347" w:type="pct"/>
            <w:shd w:val="clear" w:color="auto" w:fill="C4EFCE"/>
          </w:tcPr>
          <w:p w14:paraId="561975D9" w14:textId="77777777" w:rsidR="008E3799" w:rsidRPr="008E3799" w:rsidRDefault="008E3799" w:rsidP="008E3799">
            <w:pPr>
              <w:jc w:val="center"/>
              <w:rPr>
                <w:rFonts w:cs="Calibri"/>
                <w:noProof/>
                <w:sz w:val="16"/>
                <w:szCs w:val="16"/>
              </w:rPr>
            </w:pPr>
          </w:p>
        </w:tc>
        <w:tc>
          <w:tcPr>
            <w:tcW w:w="290" w:type="pct"/>
            <w:shd w:val="clear" w:color="auto" w:fill="C4EFCE"/>
          </w:tcPr>
          <w:p w14:paraId="29CADA34" w14:textId="77777777" w:rsidR="008E3799" w:rsidRPr="008E3799" w:rsidRDefault="008E3799" w:rsidP="008E3799">
            <w:pPr>
              <w:jc w:val="center"/>
              <w:rPr>
                <w:noProof/>
                <w:sz w:val="16"/>
                <w:szCs w:val="16"/>
              </w:rPr>
            </w:pPr>
            <w:r w:rsidRPr="008E3799">
              <w:rPr>
                <w:noProof/>
                <w:sz w:val="16"/>
                <w:szCs w:val="16"/>
              </w:rPr>
              <w:t>0</w:t>
            </w:r>
          </w:p>
        </w:tc>
        <w:tc>
          <w:tcPr>
            <w:tcW w:w="278" w:type="pct"/>
            <w:shd w:val="clear" w:color="auto" w:fill="C4EFCE"/>
          </w:tcPr>
          <w:p w14:paraId="6621C498" w14:textId="77777777" w:rsidR="008E3799" w:rsidRPr="008E3799" w:rsidRDefault="008E3799" w:rsidP="008E3799">
            <w:pPr>
              <w:tabs>
                <w:tab w:val="left" w:pos="570"/>
                <w:tab w:val="center" w:pos="647"/>
              </w:tabs>
              <w:jc w:val="center"/>
              <w:rPr>
                <w:rFonts w:cs="Calibri"/>
                <w:noProof/>
                <w:sz w:val="16"/>
                <w:szCs w:val="16"/>
              </w:rPr>
            </w:pPr>
            <w:r w:rsidRPr="008E3799">
              <w:rPr>
                <w:noProof/>
                <w:color w:val="006000"/>
                <w:sz w:val="18"/>
              </w:rPr>
              <w:t>610</w:t>
            </w:r>
          </w:p>
        </w:tc>
        <w:tc>
          <w:tcPr>
            <w:tcW w:w="229" w:type="pct"/>
            <w:shd w:val="clear" w:color="auto" w:fill="C4EFCE"/>
          </w:tcPr>
          <w:p w14:paraId="387FF4E7" w14:textId="77777777" w:rsidR="008E3799" w:rsidRPr="008E3799" w:rsidRDefault="008E3799" w:rsidP="008E3799">
            <w:pPr>
              <w:jc w:val="center"/>
              <w:rPr>
                <w:noProof/>
                <w:color w:val="006000"/>
                <w:sz w:val="18"/>
              </w:rPr>
            </w:pPr>
            <w:r w:rsidRPr="008E3799">
              <w:rPr>
                <w:noProof/>
                <w:color w:val="006000"/>
                <w:sz w:val="18"/>
              </w:rPr>
              <w:t>Q2</w:t>
            </w:r>
          </w:p>
        </w:tc>
        <w:tc>
          <w:tcPr>
            <w:tcW w:w="202" w:type="pct"/>
            <w:shd w:val="clear" w:color="auto" w:fill="C4EFCE"/>
          </w:tcPr>
          <w:p w14:paraId="1FE31B29" w14:textId="77777777" w:rsidR="008E3799" w:rsidRPr="008E3799" w:rsidRDefault="008E3799" w:rsidP="008E3799">
            <w:pPr>
              <w:jc w:val="center"/>
              <w:rPr>
                <w:noProof/>
                <w:color w:val="006000"/>
                <w:sz w:val="18"/>
              </w:rPr>
            </w:pPr>
            <w:r w:rsidRPr="008E3799">
              <w:rPr>
                <w:noProof/>
                <w:color w:val="006000"/>
                <w:sz w:val="18"/>
              </w:rPr>
              <w:t>2026</w:t>
            </w:r>
          </w:p>
        </w:tc>
        <w:tc>
          <w:tcPr>
            <w:tcW w:w="1644" w:type="pct"/>
            <w:shd w:val="clear" w:color="auto" w:fill="C4EFCE"/>
          </w:tcPr>
          <w:p w14:paraId="6695B42E" w14:textId="77777777" w:rsidR="008E3799" w:rsidRPr="008E3799" w:rsidRDefault="008E3799" w:rsidP="008E3799">
            <w:pPr>
              <w:spacing w:line="202" w:lineRule="exact"/>
              <w:rPr>
                <w:noProof/>
                <w:color w:val="006000"/>
                <w:sz w:val="18"/>
              </w:rPr>
            </w:pPr>
            <w:r w:rsidRPr="008E3799">
              <w:rPr>
                <w:noProof/>
                <w:color w:val="006000"/>
                <w:sz w:val="18"/>
                <w:szCs w:val="18"/>
              </w:rPr>
              <w:t>At least 610 grants shall be confirmed after the purchase of zero-emission trucks as demonstrated by a conclusion act (vaststelling).</w:t>
            </w:r>
          </w:p>
        </w:tc>
      </w:tr>
      <w:tr w:rsidR="00387D6D" w:rsidRPr="00A0715D" w14:paraId="682D0EB2" w14:textId="77777777" w:rsidTr="00666831">
        <w:trPr>
          <w:trHeight w:val="1050"/>
          <w:jc w:val="center"/>
        </w:trPr>
        <w:tc>
          <w:tcPr>
            <w:tcW w:w="348" w:type="pct"/>
            <w:shd w:val="clear" w:color="auto" w:fill="C4EFCE"/>
          </w:tcPr>
          <w:p w14:paraId="41CFD4C4" w14:textId="77777777" w:rsidR="008E3799" w:rsidRPr="008E3799" w:rsidRDefault="008E3799" w:rsidP="008E3799">
            <w:pPr>
              <w:jc w:val="center"/>
              <w:rPr>
                <w:noProof/>
                <w:color w:val="006000"/>
                <w:spacing w:val="-5"/>
                <w:sz w:val="18"/>
              </w:rPr>
            </w:pPr>
            <w:r w:rsidRPr="008E3799">
              <w:rPr>
                <w:noProof/>
                <w:color w:val="006000"/>
                <w:sz w:val="18"/>
              </w:rPr>
              <w:t>14</w:t>
            </w:r>
          </w:p>
        </w:tc>
        <w:tc>
          <w:tcPr>
            <w:tcW w:w="397" w:type="pct"/>
            <w:shd w:val="clear" w:color="auto" w:fill="C4EFCE"/>
          </w:tcPr>
          <w:p w14:paraId="5D224B21" w14:textId="77777777" w:rsidR="008E3799" w:rsidRPr="008E3799" w:rsidRDefault="008E3799" w:rsidP="008E3799">
            <w:pPr>
              <w:spacing w:line="202" w:lineRule="exact"/>
              <w:ind w:left="-4"/>
              <w:rPr>
                <w:noProof/>
                <w:sz w:val="18"/>
              </w:rPr>
            </w:pPr>
            <w:r w:rsidRPr="008E3799">
              <w:rPr>
                <w:noProof/>
                <w:color w:val="006000"/>
                <w:sz w:val="18"/>
              </w:rPr>
              <w:t>C1.1 I1-5</w:t>
            </w:r>
          </w:p>
          <w:p w14:paraId="07A9085C" w14:textId="77777777" w:rsidR="008E3799" w:rsidRPr="008E3799" w:rsidRDefault="008E3799" w:rsidP="008E3799">
            <w:pPr>
              <w:spacing w:line="204" w:lineRule="exact"/>
              <w:ind w:left="-4"/>
              <w:rPr>
                <w:noProof/>
                <w:color w:val="006000"/>
                <w:sz w:val="18"/>
              </w:rPr>
            </w:pPr>
            <w:r w:rsidRPr="008E3799">
              <w:rPr>
                <w:noProof/>
                <w:color w:val="006000"/>
                <w:sz w:val="18"/>
              </w:rPr>
              <w:t>Offshore wind</w:t>
            </w:r>
          </w:p>
        </w:tc>
        <w:tc>
          <w:tcPr>
            <w:tcW w:w="358" w:type="pct"/>
            <w:shd w:val="clear" w:color="auto" w:fill="C4EFCE"/>
          </w:tcPr>
          <w:p w14:paraId="7AB25CF4"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27A4EAF0" w14:textId="77777777" w:rsidR="008E3799" w:rsidRPr="008E3799" w:rsidRDefault="008E3799" w:rsidP="008E3799">
            <w:pPr>
              <w:rPr>
                <w:noProof/>
                <w:color w:val="006000"/>
                <w:sz w:val="18"/>
                <w:szCs w:val="18"/>
              </w:rPr>
            </w:pPr>
            <w:r w:rsidRPr="008E3799" w:rsidDel="00DF5022">
              <w:rPr>
                <w:noProof/>
                <w:color w:val="006000"/>
                <w:sz w:val="18"/>
                <w:szCs w:val="18"/>
              </w:rPr>
              <w:t>North Sea Ecosystem –</w:t>
            </w:r>
            <w:r w:rsidRPr="008E3799">
              <w:rPr>
                <w:noProof/>
                <w:color w:val="006000"/>
                <w:sz w:val="18"/>
                <w:szCs w:val="18"/>
              </w:rPr>
              <w:t xml:space="preserve"> Projects that contribute to the enhancement and/or restoration of nature </w:t>
            </w:r>
            <w:r w:rsidRPr="008E3799" w:rsidDel="0034188B">
              <w:rPr>
                <w:noProof/>
                <w:color w:val="006000"/>
                <w:sz w:val="18"/>
                <w:szCs w:val="18"/>
              </w:rPr>
              <w:t>in and surrounding Natura 2000 areas and protected areas under the Marine Strategy Framework Directive (MSFD)</w:t>
            </w:r>
          </w:p>
        </w:tc>
        <w:tc>
          <w:tcPr>
            <w:tcW w:w="422" w:type="pct"/>
            <w:shd w:val="clear" w:color="auto" w:fill="C4EFCE"/>
          </w:tcPr>
          <w:p w14:paraId="7CD5BB0C" w14:textId="77777777" w:rsidR="008E3799" w:rsidRPr="008E3799" w:rsidRDefault="008E3799" w:rsidP="008E3799">
            <w:pPr>
              <w:rPr>
                <w:noProof/>
                <w:color w:val="006000"/>
                <w:sz w:val="18"/>
              </w:rPr>
            </w:pPr>
          </w:p>
        </w:tc>
        <w:tc>
          <w:tcPr>
            <w:tcW w:w="347" w:type="pct"/>
            <w:shd w:val="clear" w:color="auto" w:fill="C4EFCE"/>
          </w:tcPr>
          <w:p w14:paraId="2E75AE9A" w14:textId="0F2FFC7D" w:rsidR="008E3799" w:rsidRPr="008E3799" w:rsidRDefault="008E3799" w:rsidP="00387D6D">
            <w:pPr>
              <w:rPr>
                <w:noProof/>
                <w:color w:val="006000"/>
                <w:sz w:val="18"/>
              </w:rPr>
            </w:pPr>
            <w:r w:rsidRPr="008E3799">
              <w:rPr>
                <w:noProof/>
                <w:color w:val="006000"/>
                <w:sz w:val="18"/>
                <w:szCs w:val="18"/>
              </w:rPr>
              <w:t xml:space="preserve">Number of projects for which </w:t>
            </w:r>
            <w:r w:rsidR="00AE31EE">
              <w:rPr>
                <w:noProof/>
                <w:color w:val="006000"/>
                <w:sz w:val="18"/>
                <w:szCs w:val="18"/>
              </w:rPr>
              <w:t>grant(s) have been awarded</w:t>
            </w:r>
          </w:p>
        </w:tc>
        <w:tc>
          <w:tcPr>
            <w:tcW w:w="290" w:type="pct"/>
            <w:shd w:val="clear" w:color="auto" w:fill="C4EFCE"/>
          </w:tcPr>
          <w:p w14:paraId="73B80B81" w14:textId="77777777" w:rsidR="008E3799" w:rsidRPr="008E3799" w:rsidRDefault="008E3799" w:rsidP="008E3799">
            <w:pPr>
              <w:jc w:val="center"/>
              <w:rPr>
                <w:noProof/>
                <w:sz w:val="16"/>
                <w:szCs w:val="16"/>
              </w:rPr>
            </w:pPr>
            <w:r w:rsidRPr="008E3799">
              <w:rPr>
                <w:noProof/>
                <w:color w:val="006000"/>
                <w:sz w:val="18"/>
              </w:rPr>
              <w:t>0</w:t>
            </w:r>
          </w:p>
        </w:tc>
        <w:tc>
          <w:tcPr>
            <w:tcW w:w="278" w:type="pct"/>
            <w:shd w:val="clear" w:color="auto" w:fill="C4EFCE"/>
          </w:tcPr>
          <w:p w14:paraId="769E5197" w14:textId="77777777" w:rsidR="008E3799" w:rsidRPr="008E3799" w:rsidRDefault="008E3799" w:rsidP="008E3799">
            <w:pPr>
              <w:tabs>
                <w:tab w:val="left" w:pos="570"/>
                <w:tab w:val="center" w:pos="647"/>
              </w:tabs>
              <w:jc w:val="center"/>
              <w:rPr>
                <w:rFonts w:cs="Calibri"/>
                <w:noProof/>
                <w:sz w:val="16"/>
                <w:szCs w:val="16"/>
              </w:rPr>
            </w:pPr>
            <w:r w:rsidRPr="008E3799">
              <w:rPr>
                <w:noProof/>
                <w:color w:val="006000"/>
                <w:sz w:val="18"/>
              </w:rPr>
              <w:t>4</w:t>
            </w:r>
          </w:p>
        </w:tc>
        <w:tc>
          <w:tcPr>
            <w:tcW w:w="229" w:type="pct"/>
            <w:shd w:val="clear" w:color="auto" w:fill="C4EFCE"/>
          </w:tcPr>
          <w:p w14:paraId="32AD0644" w14:textId="77777777" w:rsidR="008E3799" w:rsidRPr="008E3799" w:rsidRDefault="008E3799" w:rsidP="008E3799">
            <w:pPr>
              <w:jc w:val="center"/>
              <w:rPr>
                <w:noProof/>
                <w:color w:val="006000"/>
                <w:spacing w:val="-5"/>
                <w:sz w:val="18"/>
              </w:rPr>
            </w:pPr>
            <w:r w:rsidRPr="008E3799">
              <w:rPr>
                <w:noProof/>
                <w:color w:val="006000"/>
                <w:sz w:val="18"/>
              </w:rPr>
              <w:t>Q4</w:t>
            </w:r>
          </w:p>
        </w:tc>
        <w:tc>
          <w:tcPr>
            <w:tcW w:w="202" w:type="pct"/>
            <w:shd w:val="clear" w:color="auto" w:fill="C4EFCE"/>
          </w:tcPr>
          <w:p w14:paraId="32D634A6"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5EAE84E4" w14:textId="3BAC18A8" w:rsidR="008E3799" w:rsidRPr="008E3799" w:rsidRDefault="00AE31EE" w:rsidP="008E3799">
            <w:pPr>
              <w:jc w:val="both"/>
              <w:rPr>
                <w:noProof/>
                <w:color w:val="006000"/>
                <w:sz w:val="18"/>
                <w:szCs w:val="18"/>
              </w:rPr>
            </w:pPr>
            <w:r>
              <w:rPr>
                <w:noProof/>
                <w:color w:val="006000"/>
                <w:sz w:val="18"/>
                <w:szCs w:val="18"/>
              </w:rPr>
              <w:t>Grant(s) awarded</w:t>
            </w:r>
            <w:r w:rsidR="008E3799" w:rsidRPr="008E3799">
              <w:rPr>
                <w:noProof/>
                <w:color w:val="006000"/>
                <w:sz w:val="18"/>
                <w:szCs w:val="18"/>
              </w:rPr>
              <w:t xml:space="preserve"> for at least four projects that contribute to the enhancement and/or restoration of nature in Natura 2000 areas, areas surrounding Natura 2000 areas </w:t>
            </w:r>
            <w:r w:rsidR="008E3799" w:rsidRPr="008E3799" w:rsidDel="24F8A872">
              <w:rPr>
                <w:noProof/>
                <w:color w:val="006000"/>
                <w:sz w:val="18"/>
                <w:szCs w:val="18"/>
              </w:rPr>
              <w:t>and</w:t>
            </w:r>
            <w:r w:rsidR="008E3799" w:rsidRPr="008E3799">
              <w:rPr>
                <w:noProof/>
                <w:color w:val="006000"/>
                <w:sz w:val="18"/>
                <w:szCs w:val="18"/>
              </w:rPr>
              <w:t xml:space="preserve"> areas protected under Directive 2008/56/EC establishing a framework for community action in the field of Marine Environmental Policy (Marine Strategy Framework Directive - MSFD).</w:t>
            </w:r>
            <w:r w:rsidR="008E3799" w:rsidRPr="008E3799" w:rsidDel="00694E45">
              <w:rPr>
                <w:noProof/>
                <w:color w:val="006000"/>
                <w:sz w:val="18"/>
                <w:szCs w:val="18"/>
              </w:rPr>
              <w:t xml:space="preserve"> </w:t>
            </w:r>
            <w:r>
              <w:rPr>
                <w:noProof/>
                <w:color w:val="006000"/>
                <w:sz w:val="18"/>
                <w:szCs w:val="18"/>
              </w:rPr>
              <w:t xml:space="preserve">The project plan(s) shall set out the actions to be taken, addressing </w:t>
            </w:r>
            <w:r w:rsidR="008E3799" w:rsidRPr="008E3799" w:rsidDel="00694E45">
              <w:rPr>
                <w:noProof/>
                <w:color w:val="006000"/>
                <w:sz w:val="18"/>
                <w:szCs w:val="18"/>
              </w:rPr>
              <w:t>one or several of the conservation goals as reported in the management plans of these protected areas.</w:t>
            </w:r>
          </w:p>
        </w:tc>
      </w:tr>
      <w:tr w:rsidR="00387D6D" w:rsidRPr="00A0715D" w14:paraId="4292FBEC" w14:textId="77777777" w:rsidTr="00666831">
        <w:trPr>
          <w:trHeight w:val="294"/>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2399A3C6" w14:textId="77777777" w:rsidR="008E3799" w:rsidRPr="008E3799" w:rsidRDefault="008E3799" w:rsidP="008E3799">
            <w:pPr>
              <w:jc w:val="center"/>
              <w:rPr>
                <w:noProof/>
                <w:color w:val="006000"/>
                <w:spacing w:val="-5"/>
                <w:sz w:val="18"/>
              </w:rPr>
            </w:pPr>
            <w:r w:rsidRPr="008E3799">
              <w:rPr>
                <w:noProof/>
                <w:color w:val="006000"/>
                <w:sz w:val="18"/>
              </w:rPr>
              <w:t>15</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2CA5FD" w14:textId="77777777" w:rsidR="008E3799" w:rsidRPr="008E3799" w:rsidRDefault="008E3799" w:rsidP="008E3799">
            <w:pPr>
              <w:spacing w:line="202" w:lineRule="exact"/>
              <w:ind w:left="-4"/>
              <w:rPr>
                <w:noProof/>
                <w:sz w:val="18"/>
              </w:rPr>
            </w:pPr>
            <w:r w:rsidRPr="008E3799">
              <w:rPr>
                <w:noProof/>
                <w:color w:val="006000"/>
                <w:sz w:val="18"/>
              </w:rPr>
              <w:t>C1.1 I1-6</w:t>
            </w:r>
          </w:p>
          <w:p w14:paraId="43E8CA8E" w14:textId="77777777" w:rsidR="008E3799" w:rsidRPr="008E3799" w:rsidRDefault="008E3799" w:rsidP="008E3799">
            <w:pPr>
              <w:spacing w:line="204" w:lineRule="exact"/>
              <w:ind w:left="-4"/>
              <w:rPr>
                <w:noProof/>
                <w:color w:val="006000"/>
                <w:sz w:val="18"/>
              </w:rPr>
            </w:pPr>
            <w:r w:rsidRPr="008E3799">
              <w:rPr>
                <w:noProof/>
                <w:color w:val="006000"/>
                <w:sz w:val="18"/>
              </w:rPr>
              <w:t>Offshore wind</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4AF75C9"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6A4695CE" w14:textId="77777777" w:rsidR="008E3799" w:rsidRPr="008E3799" w:rsidRDefault="008E3799" w:rsidP="008E3799">
            <w:pPr>
              <w:rPr>
                <w:noProof/>
                <w:color w:val="006000"/>
                <w:sz w:val="18"/>
              </w:rPr>
            </w:pPr>
            <w:r w:rsidRPr="008E3799">
              <w:rPr>
                <w:noProof/>
                <w:color w:val="006000"/>
                <w:sz w:val="18"/>
              </w:rPr>
              <w:t>North Sea Ecosystem – Offshore Wind Ecological Programme (WOZEP)</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30EDEE5B" w14:textId="77777777" w:rsidR="008E3799" w:rsidRPr="008E3799" w:rsidRDefault="008E3799" w:rsidP="008E3799">
            <w:pPr>
              <w:rPr>
                <w:noProof/>
                <w:color w:val="006000"/>
                <w:sz w:val="18"/>
                <w:szCs w:val="18"/>
              </w:rPr>
            </w:pPr>
            <w:r w:rsidRPr="008E3799">
              <w:rPr>
                <w:noProof/>
                <w:color w:val="006000"/>
                <w:sz w:val="18"/>
                <w:szCs w:val="18"/>
              </w:rPr>
              <w:t>Research reports published</w:t>
            </w: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32DDEFD4" w14:textId="77777777" w:rsidR="008E3799" w:rsidRPr="008E3799" w:rsidRDefault="008E3799" w:rsidP="008E3799">
            <w:pPr>
              <w:jc w:val="center"/>
              <w:rPr>
                <w:rFonts w:cs="Calibri"/>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07465888" w14:textId="77777777" w:rsidR="008E3799" w:rsidRPr="008E3799" w:rsidRDefault="008E3799" w:rsidP="008E3799">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30BF1BF2" w14:textId="77777777" w:rsidR="008E3799" w:rsidRPr="008E3799" w:rsidRDefault="008E3799" w:rsidP="008E3799">
            <w:pPr>
              <w:jc w:val="center"/>
              <w:rPr>
                <w:rFonts w:cs="Calibri"/>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2E9FD1C8"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443FA858"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592A04C5" w14:textId="77777777" w:rsidR="008E3799" w:rsidRPr="008E3799" w:rsidRDefault="008E3799" w:rsidP="008E3799">
            <w:pPr>
              <w:spacing w:line="259" w:lineRule="auto"/>
              <w:ind w:right="127"/>
              <w:rPr>
                <w:noProof/>
                <w:sz w:val="18"/>
                <w:szCs w:val="18"/>
              </w:rPr>
            </w:pPr>
            <w:r w:rsidRPr="008E3799">
              <w:rPr>
                <w:noProof/>
                <w:color w:val="006000"/>
                <w:sz w:val="18"/>
                <w:szCs w:val="18"/>
              </w:rPr>
              <w:t>Research reports shall be published on:</w:t>
            </w:r>
          </w:p>
          <w:p w14:paraId="3C05DA60" w14:textId="77777777" w:rsidR="008E3799" w:rsidRPr="008E3799" w:rsidRDefault="008E3799" w:rsidP="008E3799">
            <w:pPr>
              <w:numPr>
                <w:ilvl w:val="0"/>
                <w:numId w:val="8"/>
              </w:numPr>
              <w:tabs>
                <w:tab w:val="left" w:pos="456"/>
                <w:tab w:val="left" w:pos="458"/>
              </w:tabs>
              <w:spacing w:before="155" w:line="256" w:lineRule="auto"/>
              <w:ind w:left="458" w:right="277"/>
              <w:jc w:val="both"/>
              <w:rPr>
                <w:noProof/>
                <w:sz w:val="18"/>
              </w:rPr>
            </w:pPr>
            <w:r w:rsidRPr="008E3799">
              <w:rPr>
                <w:noProof/>
                <w:color w:val="006000"/>
                <w:sz w:val="18"/>
              </w:rPr>
              <w:t>data collection and modelling on the effects of offshore wind development and wind turbines on birds and bats;</w:t>
            </w:r>
          </w:p>
          <w:p w14:paraId="4797626D" w14:textId="77777777" w:rsidR="008E3799" w:rsidRPr="008E3799" w:rsidRDefault="008E3799" w:rsidP="008E3799">
            <w:pPr>
              <w:numPr>
                <w:ilvl w:val="0"/>
                <w:numId w:val="8"/>
              </w:numPr>
              <w:tabs>
                <w:tab w:val="left" w:pos="456"/>
                <w:tab w:val="left" w:pos="458"/>
              </w:tabs>
              <w:spacing w:line="256" w:lineRule="auto"/>
              <w:ind w:left="458" w:right="318"/>
              <w:rPr>
                <w:noProof/>
                <w:sz w:val="18"/>
                <w:szCs w:val="18"/>
              </w:rPr>
            </w:pPr>
            <w:r w:rsidRPr="008E3799">
              <w:rPr>
                <w:noProof/>
                <w:color w:val="006000"/>
                <w:sz w:val="18"/>
                <w:szCs w:val="18"/>
              </w:rPr>
              <w:t>the effects of offshore wind development on sea mammals;</w:t>
            </w:r>
          </w:p>
          <w:p w14:paraId="15A7C95D" w14:textId="77777777" w:rsidR="008E3799" w:rsidRPr="008E3799" w:rsidRDefault="008E3799" w:rsidP="008E3799">
            <w:pPr>
              <w:numPr>
                <w:ilvl w:val="0"/>
                <w:numId w:val="8"/>
              </w:numPr>
              <w:tabs>
                <w:tab w:val="left" w:pos="456"/>
                <w:tab w:val="left" w:pos="458"/>
              </w:tabs>
              <w:spacing w:line="256" w:lineRule="auto"/>
              <w:ind w:left="458" w:right="144"/>
              <w:jc w:val="both"/>
              <w:rPr>
                <w:noProof/>
                <w:sz w:val="18"/>
                <w:szCs w:val="18"/>
              </w:rPr>
            </w:pPr>
            <w:r w:rsidRPr="008E3799">
              <w:rPr>
                <w:noProof/>
                <w:color w:val="006000"/>
                <w:sz w:val="18"/>
                <w:szCs w:val="18"/>
              </w:rPr>
              <w:t>the effects of offshore wind on the North Sea ecosystem; and</w:t>
            </w:r>
          </w:p>
          <w:p w14:paraId="60E4BF7D" w14:textId="77777777" w:rsidR="008E3799" w:rsidRPr="008E3799" w:rsidRDefault="008E3799" w:rsidP="008E3799">
            <w:pPr>
              <w:numPr>
                <w:ilvl w:val="0"/>
                <w:numId w:val="8"/>
              </w:numPr>
              <w:spacing w:line="202" w:lineRule="exact"/>
              <w:rPr>
                <w:noProof/>
                <w:color w:val="006000"/>
                <w:sz w:val="18"/>
                <w:szCs w:val="18"/>
              </w:rPr>
            </w:pPr>
            <w:r w:rsidRPr="008E3799">
              <w:rPr>
                <w:noProof/>
                <w:color w:val="006000"/>
                <w:sz w:val="18"/>
                <w:szCs w:val="18"/>
              </w:rPr>
              <w:t>the cumulative impact of planned and existing wind parks on protected species.</w:t>
            </w:r>
          </w:p>
        </w:tc>
      </w:tr>
      <w:tr w:rsidR="00387D6D" w:rsidRPr="00A0715D" w14:paraId="123386AF" w14:textId="77777777" w:rsidTr="00666831">
        <w:trPr>
          <w:trHeight w:val="1050"/>
          <w:jc w:val="center"/>
        </w:trPr>
        <w:tc>
          <w:tcPr>
            <w:tcW w:w="348" w:type="pct"/>
            <w:shd w:val="clear" w:color="auto" w:fill="C4EFCE"/>
          </w:tcPr>
          <w:p w14:paraId="1BD75A96" w14:textId="77777777" w:rsidR="008E3799" w:rsidRPr="008E3799" w:rsidRDefault="008E3799" w:rsidP="008E3799">
            <w:pPr>
              <w:jc w:val="center"/>
              <w:rPr>
                <w:noProof/>
                <w:color w:val="006000"/>
                <w:spacing w:val="-5"/>
                <w:sz w:val="18"/>
              </w:rPr>
            </w:pPr>
            <w:r w:rsidRPr="008E3799">
              <w:rPr>
                <w:noProof/>
                <w:color w:val="006000"/>
                <w:sz w:val="18"/>
              </w:rPr>
              <w:t>16</w:t>
            </w:r>
          </w:p>
        </w:tc>
        <w:tc>
          <w:tcPr>
            <w:tcW w:w="397" w:type="pct"/>
            <w:shd w:val="clear" w:color="auto" w:fill="C4EFCE"/>
          </w:tcPr>
          <w:p w14:paraId="2FBAFBC5" w14:textId="77777777" w:rsidR="008E3799" w:rsidRPr="008E3799" w:rsidRDefault="008E3799" w:rsidP="008E3799">
            <w:pPr>
              <w:spacing w:line="202" w:lineRule="exact"/>
              <w:ind w:left="-4"/>
              <w:rPr>
                <w:noProof/>
                <w:sz w:val="18"/>
              </w:rPr>
            </w:pPr>
            <w:r w:rsidRPr="008E3799">
              <w:rPr>
                <w:noProof/>
                <w:color w:val="006000"/>
                <w:sz w:val="18"/>
              </w:rPr>
              <w:t>C1.1 I1-7</w:t>
            </w:r>
          </w:p>
          <w:p w14:paraId="33596EC9" w14:textId="77777777" w:rsidR="008E3799" w:rsidRPr="008E3799" w:rsidRDefault="008E3799" w:rsidP="008E3799">
            <w:pPr>
              <w:spacing w:line="204" w:lineRule="exact"/>
              <w:ind w:left="-4"/>
              <w:rPr>
                <w:noProof/>
                <w:color w:val="006000"/>
                <w:sz w:val="18"/>
              </w:rPr>
            </w:pPr>
            <w:r w:rsidRPr="008E3799">
              <w:rPr>
                <w:noProof/>
                <w:color w:val="006000"/>
                <w:sz w:val="18"/>
              </w:rPr>
              <w:t>Offshore wind</w:t>
            </w:r>
          </w:p>
        </w:tc>
        <w:tc>
          <w:tcPr>
            <w:tcW w:w="358" w:type="pct"/>
            <w:shd w:val="clear" w:color="auto" w:fill="C4EFCE"/>
          </w:tcPr>
          <w:p w14:paraId="08FBF408"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44CD96AC" w14:textId="77777777" w:rsidR="008E3799" w:rsidRPr="008E3799" w:rsidRDefault="008E3799" w:rsidP="008E3799">
            <w:pPr>
              <w:rPr>
                <w:noProof/>
                <w:color w:val="006000"/>
                <w:sz w:val="18"/>
              </w:rPr>
            </w:pPr>
            <w:r w:rsidRPr="008E3799">
              <w:rPr>
                <w:noProof/>
                <w:color w:val="006000"/>
                <w:sz w:val="18"/>
              </w:rPr>
              <w:t>North Sea Ecosystem – Digitalisation of the North Sea Monitoring Stations</w:t>
            </w:r>
          </w:p>
        </w:tc>
        <w:tc>
          <w:tcPr>
            <w:tcW w:w="422" w:type="pct"/>
            <w:shd w:val="clear" w:color="auto" w:fill="C4EFCE"/>
          </w:tcPr>
          <w:p w14:paraId="1E1A0E11" w14:textId="77777777" w:rsidR="008E3799" w:rsidRPr="008E3799" w:rsidRDefault="008E3799" w:rsidP="008E3799">
            <w:pPr>
              <w:rPr>
                <w:noProof/>
                <w:color w:val="006000"/>
                <w:sz w:val="18"/>
              </w:rPr>
            </w:pPr>
          </w:p>
        </w:tc>
        <w:tc>
          <w:tcPr>
            <w:tcW w:w="347" w:type="pct"/>
            <w:shd w:val="clear" w:color="auto" w:fill="C4EFCE"/>
          </w:tcPr>
          <w:p w14:paraId="689A63E3" w14:textId="77777777" w:rsidR="008E3799" w:rsidRPr="008E3799" w:rsidRDefault="008E3799" w:rsidP="00387D6D">
            <w:pPr>
              <w:rPr>
                <w:rFonts w:cs="Arial"/>
                <w:noProof/>
                <w:sz w:val="16"/>
                <w:szCs w:val="16"/>
              </w:rPr>
            </w:pPr>
            <w:r w:rsidRPr="008E3799">
              <w:rPr>
                <w:noProof/>
                <w:color w:val="006000"/>
                <w:sz w:val="18"/>
                <w:szCs w:val="18"/>
              </w:rPr>
              <w:t xml:space="preserve">Number of certificates of completion for sensors on monitoring stations </w:t>
            </w:r>
          </w:p>
        </w:tc>
        <w:tc>
          <w:tcPr>
            <w:tcW w:w="290" w:type="pct"/>
            <w:shd w:val="clear" w:color="auto" w:fill="C4EFCE"/>
          </w:tcPr>
          <w:p w14:paraId="05F6E0C6" w14:textId="77777777" w:rsidR="008E3799" w:rsidRPr="008E3799" w:rsidRDefault="008E3799" w:rsidP="008E3799">
            <w:pPr>
              <w:jc w:val="center"/>
              <w:rPr>
                <w:noProof/>
                <w:sz w:val="16"/>
                <w:szCs w:val="16"/>
              </w:rPr>
            </w:pPr>
            <w:r w:rsidRPr="008E3799">
              <w:rPr>
                <w:noProof/>
                <w:color w:val="006000"/>
                <w:sz w:val="18"/>
              </w:rPr>
              <w:t>0</w:t>
            </w:r>
          </w:p>
        </w:tc>
        <w:tc>
          <w:tcPr>
            <w:tcW w:w="278" w:type="pct"/>
            <w:shd w:val="clear" w:color="auto" w:fill="C4EFCE"/>
          </w:tcPr>
          <w:p w14:paraId="6B19AF38" w14:textId="77777777" w:rsidR="008E3799" w:rsidRPr="008E3799" w:rsidRDefault="008E3799" w:rsidP="008E3799">
            <w:pPr>
              <w:jc w:val="center"/>
              <w:rPr>
                <w:rFonts w:cs="Calibri"/>
                <w:noProof/>
                <w:sz w:val="16"/>
                <w:szCs w:val="16"/>
              </w:rPr>
            </w:pPr>
            <w:r w:rsidRPr="008E3799">
              <w:rPr>
                <w:noProof/>
                <w:color w:val="006000"/>
                <w:sz w:val="18"/>
              </w:rPr>
              <w:t>2</w:t>
            </w:r>
          </w:p>
        </w:tc>
        <w:tc>
          <w:tcPr>
            <w:tcW w:w="229" w:type="pct"/>
            <w:shd w:val="clear" w:color="auto" w:fill="C4EFCE"/>
          </w:tcPr>
          <w:p w14:paraId="5363E663"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shd w:val="clear" w:color="auto" w:fill="C4EFCE"/>
          </w:tcPr>
          <w:p w14:paraId="3A8A454C"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shd w:val="clear" w:color="auto" w:fill="C4EFCE"/>
          </w:tcPr>
          <w:p w14:paraId="65914C93" w14:textId="77777777" w:rsidR="008E3799" w:rsidRPr="008E3799" w:rsidRDefault="008E3799" w:rsidP="008E3799">
            <w:pPr>
              <w:spacing w:line="259" w:lineRule="auto"/>
              <w:ind w:right="459"/>
              <w:jc w:val="both"/>
              <w:rPr>
                <w:noProof/>
                <w:color w:val="006000"/>
                <w:sz w:val="18"/>
              </w:rPr>
            </w:pPr>
            <w:r w:rsidRPr="008E3799">
              <w:rPr>
                <w:noProof/>
                <w:color w:val="006000"/>
                <w:sz w:val="18"/>
                <w:szCs w:val="18"/>
              </w:rPr>
              <w:t>Signed certificates of completion for sensors on</w:t>
            </w:r>
            <w:r w:rsidRPr="008E3799">
              <w:rPr>
                <w:noProof/>
                <w:color w:val="006000"/>
                <w:sz w:val="18"/>
              </w:rPr>
              <w:t xml:space="preserve"> two static monitoring stations.</w:t>
            </w:r>
          </w:p>
        </w:tc>
      </w:tr>
      <w:tr w:rsidR="00387D6D" w:rsidRPr="00A0715D" w14:paraId="3B2F8D30" w14:textId="77777777" w:rsidTr="00666831">
        <w:trPr>
          <w:trHeight w:val="433"/>
          <w:jc w:val="center"/>
        </w:trPr>
        <w:tc>
          <w:tcPr>
            <w:tcW w:w="348" w:type="pct"/>
            <w:shd w:val="clear" w:color="auto" w:fill="C4EFCE"/>
          </w:tcPr>
          <w:p w14:paraId="5DC2B4E6" w14:textId="77777777" w:rsidR="008E3799" w:rsidRPr="008E3799" w:rsidRDefault="008E3799" w:rsidP="008E3799">
            <w:pPr>
              <w:jc w:val="center"/>
              <w:rPr>
                <w:noProof/>
                <w:color w:val="006000"/>
                <w:spacing w:val="-5"/>
                <w:sz w:val="18"/>
                <w:szCs w:val="18"/>
              </w:rPr>
            </w:pPr>
            <w:r w:rsidRPr="008E3799">
              <w:rPr>
                <w:noProof/>
                <w:color w:val="006000"/>
                <w:sz w:val="18"/>
                <w:szCs w:val="18"/>
              </w:rPr>
              <w:t>17</w:t>
            </w:r>
          </w:p>
        </w:tc>
        <w:tc>
          <w:tcPr>
            <w:tcW w:w="397" w:type="pct"/>
            <w:shd w:val="clear" w:color="auto" w:fill="C4EFCE"/>
          </w:tcPr>
          <w:p w14:paraId="11A2C6C8" w14:textId="77777777" w:rsidR="008E3799" w:rsidRPr="008E3799" w:rsidRDefault="008E3799" w:rsidP="008E3799">
            <w:pPr>
              <w:spacing w:line="202" w:lineRule="exact"/>
              <w:ind w:left="-4"/>
              <w:rPr>
                <w:noProof/>
                <w:sz w:val="18"/>
              </w:rPr>
            </w:pPr>
            <w:r w:rsidRPr="008E3799">
              <w:rPr>
                <w:noProof/>
                <w:color w:val="006000"/>
                <w:sz w:val="18"/>
              </w:rPr>
              <w:t>C1.1 I1-8</w:t>
            </w:r>
          </w:p>
          <w:p w14:paraId="2CB0975C" w14:textId="77777777" w:rsidR="008E3799" w:rsidRPr="008E3799" w:rsidRDefault="008E3799" w:rsidP="008E3799">
            <w:pPr>
              <w:spacing w:line="204" w:lineRule="exact"/>
              <w:ind w:left="-4"/>
              <w:rPr>
                <w:noProof/>
                <w:color w:val="006000"/>
                <w:sz w:val="18"/>
              </w:rPr>
            </w:pPr>
            <w:r w:rsidRPr="008E3799">
              <w:rPr>
                <w:noProof/>
                <w:color w:val="006000"/>
                <w:sz w:val="18"/>
              </w:rPr>
              <w:t>Offshore wind</w:t>
            </w:r>
          </w:p>
        </w:tc>
        <w:tc>
          <w:tcPr>
            <w:tcW w:w="358" w:type="pct"/>
            <w:shd w:val="clear" w:color="auto" w:fill="C4EFCE"/>
          </w:tcPr>
          <w:p w14:paraId="0DAB80D0"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07795D9E" w14:textId="77777777" w:rsidR="008E3799" w:rsidRPr="008E3799" w:rsidRDefault="008E3799" w:rsidP="008E3799">
            <w:pPr>
              <w:rPr>
                <w:noProof/>
                <w:color w:val="006000"/>
                <w:sz w:val="18"/>
                <w:szCs w:val="18"/>
              </w:rPr>
            </w:pPr>
            <w:r w:rsidRPr="008E3799" w:rsidDel="007B740B">
              <w:rPr>
                <w:noProof/>
                <w:color w:val="006000"/>
                <w:sz w:val="18"/>
                <w:szCs w:val="18"/>
              </w:rPr>
              <w:t xml:space="preserve">Offshore power connection to onshore landing sites – </w:t>
            </w:r>
            <w:r w:rsidRPr="008E3799">
              <w:rPr>
                <w:noProof/>
                <w:color w:val="006000"/>
                <w:sz w:val="18"/>
                <w:szCs w:val="18"/>
              </w:rPr>
              <w:t xml:space="preserve">Governance agreements </w:t>
            </w:r>
            <w:r w:rsidRPr="008E3799" w:rsidDel="001C5A1A">
              <w:rPr>
                <w:noProof/>
                <w:color w:val="006000"/>
                <w:sz w:val="18"/>
                <w:szCs w:val="18"/>
              </w:rPr>
              <w:t>for area investment plans</w:t>
            </w:r>
          </w:p>
        </w:tc>
        <w:tc>
          <w:tcPr>
            <w:tcW w:w="422" w:type="pct"/>
            <w:shd w:val="clear" w:color="auto" w:fill="C4EFCE"/>
          </w:tcPr>
          <w:p w14:paraId="560936C3" w14:textId="77777777" w:rsidR="008E3799" w:rsidRPr="008E3799" w:rsidRDefault="008E3799" w:rsidP="008E3799">
            <w:pPr>
              <w:rPr>
                <w:noProof/>
                <w:color w:val="006000"/>
                <w:sz w:val="18"/>
              </w:rPr>
            </w:pPr>
            <w:r w:rsidRPr="008E3799">
              <w:rPr>
                <w:noProof/>
                <w:color w:val="006000"/>
                <w:sz w:val="18"/>
              </w:rPr>
              <w:t>Signed governance agreements</w:t>
            </w:r>
          </w:p>
        </w:tc>
        <w:tc>
          <w:tcPr>
            <w:tcW w:w="347" w:type="pct"/>
            <w:shd w:val="clear" w:color="auto" w:fill="C4EFCE"/>
          </w:tcPr>
          <w:p w14:paraId="3A86B1CE" w14:textId="77777777" w:rsidR="008E3799" w:rsidRPr="008E3799" w:rsidRDefault="008E3799" w:rsidP="008E3799">
            <w:pPr>
              <w:jc w:val="center"/>
              <w:rPr>
                <w:rFonts w:cs="Calibri"/>
                <w:noProof/>
                <w:sz w:val="16"/>
                <w:szCs w:val="16"/>
              </w:rPr>
            </w:pPr>
          </w:p>
        </w:tc>
        <w:tc>
          <w:tcPr>
            <w:tcW w:w="290" w:type="pct"/>
            <w:shd w:val="clear" w:color="auto" w:fill="C4EFCE"/>
          </w:tcPr>
          <w:p w14:paraId="5C5FF2F1" w14:textId="77777777" w:rsidR="008E3799" w:rsidRPr="008E3799" w:rsidRDefault="008E3799" w:rsidP="008E3799">
            <w:pPr>
              <w:jc w:val="center"/>
              <w:rPr>
                <w:noProof/>
                <w:sz w:val="16"/>
                <w:szCs w:val="16"/>
              </w:rPr>
            </w:pPr>
          </w:p>
        </w:tc>
        <w:tc>
          <w:tcPr>
            <w:tcW w:w="278" w:type="pct"/>
            <w:shd w:val="clear" w:color="auto" w:fill="C4EFCE"/>
          </w:tcPr>
          <w:p w14:paraId="67F7EFD9" w14:textId="77777777" w:rsidR="008E3799" w:rsidRPr="008E3799" w:rsidRDefault="008E3799" w:rsidP="008E3799">
            <w:pPr>
              <w:jc w:val="center"/>
              <w:rPr>
                <w:rFonts w:cs="Calibri"/>
                <w:noProof/>
                <w:sz w:val="16"/>
                <w:szCs w:val="16"/>
              </w:rPr>
            </w:pPr>
          </w:p>
        </w:tc>
        <w:tc>
          <w:tcPr>
            <w:tcW w:w="229" w:type="pct"/>
            <w:shd w:val="clear" w:color="auto" w:fill="C4EFCE"/>
          </w:tcPr>
          <w:p w14:paraId="2DB9520B"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398D2D4A" w14:textId="77777777" w:rsidR="008E3799" w:rsidRPr="008E3799" w:rsidRDefault="008E3799" w:rsidP="008E3799">
            <w:pPr>
              <w:jc w:val="center"/>
              <w:rPr>
                <w:noProof/>
                <w:color w:val="006000"/>
                <w:spacing w:val="-4"/>
                <w:sz w:val="18"/>
              </w:rPr>
            </w:pPr>
            <w:r w:rsidRPr="008E3799">
              <w:rPr>
                <w:noProof/>
                <w:color w:val="006000"/>
                <w:sz w:val="18"/>
              </w:rPr>
              <w:t>2024</w:t>
            </w:r>
          </w:p>
        </w:tc>
        <w:tc>
          <w:tcPr>
            <w:tcW w:w="1644" w:type="pct"/>
            <w:shd w:val="clear" w:color="auto" w:fill="C4EFCE"/>
          </w:tcPr>
          <w:p w14:paraId="780F39AF" w14:textId="77777777" w:rsidR="008E3799" w:rsidRPr="008E3799" w:rsidRDefault="008E3799" w:rsidP="008E3799">
            <w:pPr>
              <w:jc w:val="both"/>
              <w:rPr>
                <w:noProof/>
                <w:color w:val="006000"/>
                <w:sz w:val="18"/>
              </w:rPr>
            </w:pPr>
            <w:r w:rsidRPr="008E3799">
              <w:rPr>
                <w:noProof/>
                <w:color w:val="006000"/>
                <w:sz w:val="18"/>
                <w:szCs w:val="18"/>
              </w:rPr>
              <w:t>Governance agreements shall be signed between the Ministry of Economic Affairs and Climate Policy and each of the regions with offshore wind energy landing sites (at least Borssele, Maasvlakte, Noordzeekanaalgebied and Eemshaven). These agreements shall contain at least:</w:t>
            </w:r>
          </w:p>
          <w:p w14:paraId="7B24EB8D" w14:textId="77777777" w:rsidR="008E3799" w:rsidRPr="008E3799" w:rsidRDefault="008E3799" w:rsidP="001B2AFA">
            <w:pPr>
              <w:numPr>
                <w:ilvl w:val="0"/>
                <w:numId w:val="9"/>
              </w:numPr>
              <w:tabs>
                <w:tab w:val="left" w:pos="466"/>
                <w:tab w:val="left" w:pos="468"/>
              </w:tabs>
              <w:spacing w:before="154" w:line="256" w:lineRule="auto"/>
              <w:ind w:right="148"/>
              <w:jc w:val="both"/>
              <w:rPr>
                <w:noProof/>
                <w:sz w:val="18"/>
              </w:rPr>
            </w:pPr>
            <w:r w:rsidRPr="008E3799">
              <w:rPr>
                <w:noProof/>
                <w:color w:val="006000"/>
                <w:sz w:val="18"/>
              </w:rPr>
              <w:t>The rights and responsibilities of the parties and stakeholders involved in the governance system for the management of investments in regions with offshore wind energy landing sites;</w:t>
            </w:r>
          </w:p>
          <w:p w14:paraId="526D7F86" w14:textId="77777777" w:rsidR="008E3799" w:rsidRPr="008E3799" w:rsidRDefault="008E3799" w:rsidP="001B2AFA">
            <w:pPr>
              <w:numPr>
                <w:ilvl w:val="0"/>
                <w:numId w:val="9"/>
              </w:numPr>
              <w:tabs>
                <w:tab w:val="left" w:pos="466"/>
                <w:tab w:val="left" w:pos="468"/>
              </w:tabs>
              <w:spacing w:line="256" w:lineRule="auto"/>
              <w:ind w:right="123"/>
              <w:jc w:val="both"/>
              <w:rPr>
                <w:noProof/>
                <w:sz w:val="18"/>
              </w:rPr>
            </w:pPr>
            <w:r w:rsidRPr="008E3799">
              <w:rPr>
                <w:noProof/>
                <w:color w:val="006000"/>
                <w:sz w:val="18"/>
              </w:rPr>
              <w:t>The specification of what infrastructure is necessary for green energy and its consequences for each region;</w:t>
            </w:r>
          </w:p>
          <w:p w14:paraId="4DC228E5" w14:textId="77777777" w:rsidR="008E3799" w:rsidRPr="008E3799" w:rsidRDefault="008E3799" w:rsidP="001B2AFA">
            <w:pPr>
              <w:numPr>
                <w:ilvl w:val="0"/>
                <w:numId w:val="9"/>
              </w:numPr>
              <w:tabs>
                <w:tab w:val="left" w:pos="466"/>
                <w:tab w:val="left" w:pos="468"/>
              </w:tabs>
              <w:spacing w:line="256" w:lineRule="auto"/>
              <w:ind w:right="99"/>
              <w:jc w:val="both"/>
              <w:rPr>
                <w:noProof/>
                <w:sz w:val="18"/>
                <w:szCs w:val="18"/>
              </w:rPr>
            </w:pPr>
            <w:r w:rsidRPr="008E3799">
              <w:rPr>
                <w:noProof/>
                <w:color w:val="006000"/>
                <w:sz w:val="18"/>
                <w:szCs w:val="18"/>
              </w:rPr>
              <w:t>The amount allocated to the region for actions to mitigate adverse impacts from offshore wind landings on the quality of the living environment in the region; and</w:t>
            </w:r>
          </w:p>
          <w:p w14:paraId="2CA7C4A4" w14:textId="77777777" w:rsidR="008E3799" w:rsidRPr="008E3799" w:rsidRDefault="008E3799" w:rsidP="001B2AFA">
            <w:pPr>
              <w:numPr>
                <w:ilvl w:val="0"/>
                <w:numId w:val="9"/>
              </w:numPr>
              <w:tabs>
                <w:tab w:val="left" w:pos="467"/>
              </w:tabs>
              <w:spacing w:line="205" w:lineRule="exact"/>
              <w:ind w:left="467" w:hanging="244"/>
              <w:jc w:val="both"/>
              <w:rPr>
                <w:noProof/>
                <w:sz w:val="18"/>
                <w:szCs w:val="18"/>
              </w:rPr>
            </w:pPr>
            <w:r w:rsidRPr="008E3799">
              <w:rPr>
                <w:noProof/>
                <w:color w:val="006000"/>
                <w:sz w:val="18"/>
              </w:rPr>
              <w:t>The type of mitigating actions envisaged</w:t>
            </w:r>
            <w:r w:rsidRPr="008E3799">
              <w:rPr>
                <w:noProof/>
                <w:color w:val="006000"/>
                <w:sz w:val="18"/>
                <w:szCs w:val="18"/>
              </w:rPr>
              <w:t xml:space="preserve">. </w:t>
            </w:r>
          </w:p>
        </w:tc>
      </w:tr>
      <w:tr w:rsidR="00387D6D" w:rsidRPr="00A0715D" w14:paraId="542B5A5D" w14:textId="77777777" w:rsidTr="00666831">
        <w:trPr>
          <w:trHeight w:val="1050"/>
          <w:jc w:val="center"/>
        </w:trPr>
        <w:tc>
          <w:tcPr>
            <w:tcW w:w="348" w:type="pct"/>
            <w:shd w:val="clear" w:color="auto" w:fill="C4EFCE"/>
          </w:tcPr>
          <w:p w14:paraId="2A483A76" w14:textId="77777777" w:rsidR="008E3799" w:rsidRPr="008E3799" w:rsidRDefault="008E3799" w:rsidP="008E3799">
            <w:pPr>
              <w:jc w:val="center"/>
              <w:rPr>
                <w:noProof/>
                <w:color w:val="006000"/>
                <w:spacing w:val="-5"/>
                <w:sz w:val="18"/>
              </w:rPr>
            </w:pPr>
            <w:r w:rsidRPr="008E3799">
              <w:rPr>
                <w:noProof/>
                <w:color w:val="006000"/>
                <w:sz w:val="18"/>
              </w:rPr>
              <w:t>18</w:t>
            </w:r>
          </w:p>
        </w:tc>
        <w:tc>
          <w:tcPr>
            <w:tcW w:w="397" w:type="pct"/>
            <w:shd w:val="clear" w:color="auto" w:fill="C4EFCE"/>
          </w:tcPr>
          <w:p w14:paraId="2FF79A68" w14:textId="77777777" w:rsidR="008E3799" w:rsidRPr="008E3799" w:rsidRDefault="008E3799" w:rsidP="008E3799">
            <w:pPr>
              <w:spacing w:line="202" w:lineRule="exact"/>
              <w:ind w:left="-4"/>
              <w:rPr>
                <w:noProof/>
                <w:sz w:val="18"/>
              </w:rPr>
            </w:pPr>
            <w:r w:rsidRPr="008E3799">
              <w:rPr>
                <w:noProof/>
                <w:color w:val="006000"/>
                <w:sz w:val="18"/>
              </w:rPr>
              <w:t>C1.1 I1-9</w:t>
            </w:r>
          </w:p>
          <w:p w14:paraId="48EB63F1" w14:textId="77777777" w:rsidR="008E3799" w:rsidRPr="008E3799" w:rsidRDefault="008E3799" w:rsidP="008E3799">
            <w:pPr>
              <w:spacing w:line="202" w:lineRule="exact"/>
              <w:ind w:left="-4"/>
              <w:rPr>
                <w:noProof/>
                <w:color w:val="006000"/>
                <w:sz w:val="18"/>
              </w:rPr>
            </w:pPr>
            <w:r w:rsidRPr="008E3799">
              <w:rPr>
                <w:noProof/>
                <w:color w:val="006000"/>
                <w:sz w:val="18"/>
              </w:rPr>
              <w:t>Offshore wind</w:t>
            </w:r>
          </w:p>
        </w:tc>
        <w:tc>
          <w:tcPr>
            <w:tcW w:w="358" w:type="pct"/>
            <w:shd w:val="clear" w:color="auto" w:fill="C4EFCE"/>
          </w:tcPr>
          <w:p w14:paraId="0965FE6E"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28DE6853" w14:textId="77777777" w:rsidR="008E3799" w:rsidRPr="008E3799" w:rsidRDefault="008E3799" w:rsidP="008E3799">
            <w:pPr>
              <w:rPr>
                <w:noProof/>
                <w:color w:val="006000"/>
                <w:sz w:val="18"/>
                <w:szCs w:val="18"/>
              </w:rPr>
            </w:pPr>
            <w:r w:rsidRPr="008E3799" w:rsidDel="1AAD00A3">
              <w:rPr>
                <w:noProof/>
                <w:color w:val="006000"/>
                <w:sz w:val="18"/>
                <w:szCs w:val="18"/>
              </w:rPr>
              <w:t>Offshore power connection to onshore landing sites –</w:t>
            </w:r>
            <w:r w:rsidRPr="008E3799">
              <w:rPr>
                <w:noProof/>
                <w:color w:val="006000"/>
                <w:sz w:val="18"/>
                <w:szCs w:val="18"/>
              </w:rPr>
              <w:t xml:space="preserve"> Administrative agreements </w:t>
            </w:r>
            <w:r w:rsidRPr="008E3799" w:rsidDel="1AAD00A3">
              <w:rPr>
                <w:noProof/>
                <w:color w:val="006000"/>
                <w:sz w:val="18"/>
                <w:szCs w:val="18"/>
              </w:rPr>
              <w:t>for area investment plans</w:t>
            </w:r>
          </w:p>
        </w:tc>
        <w:tc>
          <w:tcPr>
            <w:tcW w:w="422" w:type="pct"/>
            <w:shd w:val="clear" w:color="auto" w:fill="C4EFCE"/>
          </w:tcPr>
          <w:p w14:paraId="775511FD" w14:textId="77777777" w:rsidR="008E3799" w:rsidRPr="008E3799" w:rsidRDefault="008E3799" w:rsidP="008E3799">
            <w:pPr>
              <w:rPr>
                <w:noProof/>
                <w:color w:val="006000"/>
                <w:sz w:val="18"/>
              </w:rPr>
            </w:pPr>
            <w:r w:rsidRPr="008E3799">
              <w:rPr>
                <w:noProof/>
                <w:color w:val="006000"/>
                <w:sz w:val="18"/>
              </w:rPr>
              <w:t>Signed administrative agreements</w:t>
            </w:r>
          </w:p>
        </w:tc>
        <w:tc>
          <w:tcPr>
            <w:tcW w:w="347" w:type="pct"/>
            <w:shd w:val="clear" w:color="auto" w:fill="C4EFCE"/>
          </w:tcPr>
          <w:p w14:paraId="15A00EF3" w14:textId="77777777" w:rsidR="008E3799" w:rsidRPr="008E3799" w:rsidRDefault="008E3799" w:rsidP="008E3799">
            <w:pPr>
              <w:jc w:val="center"/>
              <w:rPr>
                <w:rFonts w:cs="Calibri"/>
                <w:noProof/>
                <w:sz w:val="16"/>
                <w:szCs w:val="16"/>
              </w:rPr>
            </w:pPr>
          </w:p>
        </w:tc>
        <w:tc>
          <w:tcPr>
            <w:tcW w:w="290" w:type="pct"/>
            <w:shd w:val="clear" w:color="auto" w:fill="C4EFCE"/>
          </w:tcPr>
          <w:p w14:paraId="386A3374" w14:textId="77777777" w:rsidR="008E3799" w:rsidRPr="008E3799" w:rsidRDefault="008E3799" w:rsidP="008E3799">
            <w:pPr>
              <w:jc w:val="center"/>
              <w:rPr>
                <w:noProof/>
                <w:sz w:val="16"/>
                <w:szCs w:val="16"/>
              </w:rPr>
            </w:pPr>
          </w:p>
        </w:tc>
        <w:tc>
          <w:tcPr>
            <w:tcW w:w="278" w:type="pct"/>
            <w:shd w:val="clear" w:color="auto" w:fill="C4EFCE"/>
          </w:tcPr>
          <w:p w14:paraId="5D44C54D" w14:textId="77777777" w:rsidR="008E3799" w:rsidRPr="008E3799" w:rsidRDefault="008E3799" w:rsidP="008E3799">
            <w:pPr>
              <w:jc w:val="center"/>
              <w:rPr>
                <w:rFonts w:cs="Calibri"/>
                <w:noProof/>
                <w:sz w:val="16"/>
                <w:szCs w:val="16"/>
              </w:rPr>
            </w:pPr>
          </w:p>
        </w:tc>
        <w:tc>
          <w:tcPr>
            <w:tcW w:w="229" w:type="pct"/>
            <w:shd w:val="clear" w:color="auto" w:fill="C4EFCE"/>
          </w:tcPr>
          <w:p w14:paraId="325204D9" w14:textId="77777777" w:rsidR="008E3799" w:rsidRPr="008E3799" w:rsidRDefault="008E3799" w:rsidP="008E3799">
            <w:pPr>
              <w:jc w:val="center"/>
              <w:rPr>
                <w:noProof/>
                <w:color w:val="006000"/>
                <w:spacing w:val="-5"/>
                <w:sz w:val="18"/>
              </w:rPr>
            </w:pPr>
            <w:r w:rsidRPr="008E3799">
              <w:rPr>
                <w:noProof/>
                <w:color w:val="006000"/>
                <w:sz w:val="18"/>
              </w:rPr>
              <w:t>Q1</w:t>
            </w:r>
          </w:p>
        </w:tc>
        <w:tc>
          <w:tcPr>
            <w:tcW w:w="202" w:type="pct"/>
            <w:shd w:val="clear" w:color="auto" w:fill="C4EFCE"/>
          </w:tcPr>
          <w:p w14:paraId="0F90C590"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shd w:val="clear" w:color="auto" w:fill="C4EFCE"/>
          </w:tcPr>
          <w:p w14:paraId="3FF7D8CA" w14:textId="77777777" w:rsidR="008E3799" w:rsidRPr="009C42D6" w:rsidRDefault="008E3799" w:rsidP="009C42D6">
            <w:pPr>
              <w:jc w:val="both"/>
              <w:rPr>
                <w:noProof/>
                <w:color w:val="006000"/>
                <w:sz w:val="18"/>
                <w:szCs w:val="18"/>
              </w:rPr>
            </w:pPr>
            <w:r w:rsidRPr="008E3799">
              <w:rPr>
                <w:noProof/>
                <w:color w:val="006000"/>
                <w:sz w:val="18"/>
                <w:szCs w:val="18"/>
              </w:rPr>
              <w:t xml:space="preserve">Administrative agreements shall be signed between the </w:t>
            </w:r>
            <w:r w:rsidRPr="008E3799" w:rsidDel="00F12717">
              <w:rPr>
                <w:noProof/>
                <w:color w:val="006000"/>
                <w:sz w:val="18"/>
                <w:szCs w:val="18"/>
              </w:rPr>
              <w:t>Ministry of Economic Affairs and Climate Policy</w:t>
            </w:r>
            <w:r w:rsidRPr="008E3799">
              <w:rPr>
                <w:noProof/>
                <w:color w:val="006000"/>
                <w:sz w:val="18"/>
                <w:szCs w:val="18"/>
              </w:rPr>
              <w:t xml:space="preserve"> and </w:t>
            </w:r>
            <w:r w:rsidRPr="008E3799" w:rsidDel="1AAD00A3">
              <w:rPr>
                <w:noProof/>
                <w:color w:val="006000"/>
                <w:sz w:val="18"/>
                <w:szCs w:val="18"/>
              </w:rPr>
              <w:t>each of</w:t>
            </w:r>
            <w:r w:rsidRPr="008E3799">
              <w:rPr>
                <w:noProof/>
                <w:color w:val="006000"/>
                <w:sz w:val="18"/>
                <w:szCs w:val="18"/>
              </w:rPr>
              <w:t xml:space="preserve"> the regions with offshore wind energy landing sites</w:t>
            </w:r>
            <w:r w:rsidRPr="008E3799" w:rsidDel="1AAD00A3">
              <w:rPr>
                <w:noProof/>
                <w:color w:val="006000"/>
                <w:sz w:val="18"/>
                <w:szCs w:val="18"/>
              </w:rPr>
              <w:t xml:space="preserve"> (at least</w:t>
            </w:r>
            <w:r w:rsidRPr="008E3799">
              <w:rPr>
                <w:noProof/>
                <w:color w:val="006000"/>
                <w:sz w:val="18"/>
                <w:szCs w:val="18"/>
              </w:rPr>
              <w:t xml:space="preserve"> Borssele, Maasvlakte, Noordzeekanaalgebied and Eemshaven</w:t>
            </w:r>
            <w:r w:rsidRPr="008E3799" w:rsidDel="1AAD00A3">
              <w:rPr>
                <w:noProof/>
                <w:color w:val="006000"/>
                <w:sz w:val="18"/>
                <w:szCs w:val="18"/>
              </w:rPr>
              <w:t>)</w:t>
            </w:r>
            <w:r w:rsidRPr="008E3799">
              <w:rPr>
                <w:noProof/>
                <w:color w:val="006000"/>
                <w:sz w:val="18"/>
                <w:szCs w:val="18"/>
              </w:rPr>
              <w:t xml:space="preserve">. </w:t>
            </w:r>
            <w:r w:rsidRPr="008E3799" w:rsidDel="1AAD00A3">
              <w:rPr>
                <w:noProof/>
                <w:color w:val="006000"/>
                <w:sz w:val="18"/>
                <w:szCs w:val="18"/>
              </w:rPr>
              <w:t xml:space="preserve">These agreements shall contain packages of actions to be implemented in the regions to mitigate adverse impacts from offshore wind landings on the quality of the physical living environment and the corresponding funding commitment. </w:t>
            </w:r>
            <w:r w:rsidRPr="008E3799">
              <w:rPr>
                <w:noProof/>
                <w:color w:val="006000"/>
                <w:sz w:val="18"/>
                <w:szCs w:val="18"/>
              </w:rPr>
              <w:t>The administrative agreements shall collectively include at least the following actions</w:t>
            </w:r>
            <w:r w:rsidRPr="009C42D6">
              <w:rPr>
                <w:noProof/>
                <w:color w:val="006000"/>
                <w:sz w:val="18"/>
                <w:szCs w:val="18"/>
              </w:rPr>
              <w:t>:</w:t>
            </w:r>
          </w:p>
          <w:p w14:paraId="22448F0F" w14:textId="77777777" w:rsidR="008E3799" w:rsidRPr="008E3799" w:rsidRDefault="008E3799" w:rsidP="001B2AFA">
            <w:pPr>
              <w:numPr>
                <w:ilvl w:val="0"/>
                <w:numId w:val="10"/>
              </w:numPr>
              <w:tabs>
                <w:tab w:val="left" w:pos="467"/>
              </w:tabs>
              <w:spacing w:before="100"/>
              <w:ind w:left="467" w:hanging="244"/>
              <w:jc w:val="both"/>
              <w:rPr>
                <w:noProof/>
                <w:sz w:val="18"/>
                <w:szCs w:val="18"/>
              </w:rPr>
            </w:pPr>
            <w:r w:rsidRPr="008E3799" w:rsidDel="007406A2">
              <w:rPr>
                <w:noProof/>
                <w:color w:val="006000"/>
                <w:sz w:val="18"/>
                <w:szCs w:val="18"/>
              </w:rPr>
              <w:t xml:space="preserve">Sound </w:t>
            </w:r>
            <w:r w:rsidRPr="008E3799">
              <w:rPr>
                <w:noProof/>
                <w:color w:val="006000"/>
                <w:sz w:val="18"/>
                <w:szCs w:val="18"/>
              </w:rPr>
              <w:t>protection for high-voltage stations</w:t>
            </w:r>
          </w:p>
          <w:p w14:paraId="3B30E57A" w14:textId="77777777" w:rsidR="008E3799" w:rsidRPr="008E3799" w:rsidRDefault="008E3799" w:rsidP="001B2AFA">
            <w:pPr>
              <w:numPr>
                <w:ilvl w:val="0"/>
                <w:numId w:val="10"/>
              </w:numPr>
              <w:tabs>
                <w:tab w:val="left" w:pos="466"/>
                <w:tab w:val="left" w:pos="468"/>
              </w:tabs>
              <w:spacing w:before="14" w:line="256" w:lineRule="auto"/>
              <w:ind w:right="163"/>
              <w:jc w:val="both"/>
              <w:rPr>
                <w:noProof/>
                <w:sz w:val="18"/>
                <w:szCs w:val="18"/>
              </w:rPr>
            </w:pPr>
            <w:r w:rsidRPr="008E3799">
              <w:rPr>
                <w:noProof/>
                <w:color w:val="006000"/>
                <w:sz w:val="18"/>
                <w:szCs w:val="18"/>
              </w:rPr>
              <w:t>Green and/or recreational spaces, for example forests or parks</w:t>
            </w:r>
          </w:p>
          <w:p w14:paraId="5DE0478B" w14:textId="77777777" w:rsidR="008E3799" w:rsidRPr="008E3799" w:rsidDel="00F12717" w:rsidRDefault="008E3799" w:rsidP="001B2AFA">
            <w:pPr>
              <w:numPr>
                <w:ilvl w:val="0"/>
                <w:numId w:val="10"/>
              </w:numPr>
              <w:tabs>
                <w:tab w:val="left" w:pos="466"/>
                <w:tab w:val="left" w:pos="468"/>
              </w:tabs>
              <w:spacing w:line="256" w:lineRule="auto"/>
              <w:ind w:right="647"/>
              <w:jc w:val="both"/>
              <w:rPr>
                <w:noProof/>
                <w:sz w:val="18"/>
                <w:szCs w:val="18"/>
              </w:rPr>
            </w:pPr>
            <w:r w:rsidRPr="008E3799">
              <w:rPr>
                <w:noProof/>
                <w:color w:val="006000"/>
                <w:sz w:val="18"/>
                <w:szCs w:val="18"/>
              </w:rPr>
              <w:t>Improvement of local mobility infrastructure, for example cycling or walking paths</w:t>
            </w:r>
          </w:p>
          <w:p w14:paraId="0025919E" w14:textId="77777777" w:rsidR="008E3799" w:rsidRPr="008E3799" w:rsidRDefault="008E3799" w:rsidP="001B2AFA">
            <w:pPr>
              <w:numPr>
                <w:ilvl w:val="0"/>
                <w:numId w:val="10"/>
              </w:numPr>
              <w:tabs>
                <w:tab w:val="left" w:pos="466"/>
                <w:tab w:val="left" w:pos="468"/>
              </w:tabs>
              <w:spacing w:line="256" w:lineRule="auto"/>
              <w:ind w:right="384"/>
              <w:jc w:val="both"/>
              <w:rPr>
                <w:noProof/>
                <w:sz w:val="18"/>
                <w:szCs w:val="18"/>
              </w:rPr>
            </w:pPr>
            <w:r w:rsidRPr="008E3799">
              <w:rPr>
                <w:noProof/>
                <w:color w:val="006000"/>
                <w:sz w:val="18"/>
                <w:szCs w:val="18"/>
              </w:rPr>
              <w:t>Public information center</w:t>
            </w:r>
            <w:r w:rsidRPr="008E3799" w:rsidDel="00F12717">
              <w:rPr>
                <w:noProof/>
                <w:color w:val="006000"/>
                <w:sz w:val="18"/>
                <w:szCs w:val="18"/>
              </w:rPr>
              <w:t>s</w:t>
            </w:r>
            <w:r w:rsidRPr="008E3799">
              <w:rPr>
                <w:noProof/>
                <w:color w:val="006000"/>
                <w:sz w:val="18"/>
                <w:szCs w:val="18"/>
              </w:rPr>
              <w:t xml:space="preserve"> for the energy transition.</w:t>
            </w:r>
          </w:p>
          <w:p w14:paraId="3C500003" w14:textId="77777777" w:rsidR="008E3799" w:rsidRPr="008E3799" w:rsidRDefault="008E3799" w:rsidP="008E3799">
            <w:pPr>
              <w:spacing w:before="48"/>
              <w:rPr>
                <w:b/>
                <w:noProof/>
                <w:sz w:val="18"/>
              </w:rPr>
            </w:pPr>
          </w:p>
          <w:p w14:paraId="641D53F9" w14:textId="77777777" w:rsidR="008E3799" w:rsidRPr="008E3799" w:rsidRDefault="008E3799" w:rsidP="008E3799">
            <w:pPr>
              <w:jc w:val="both"/>
              <w:rPr>
                <w:noProof/>
                <w:color w:val="006000"/>
                <w:sz w:val="18"/>
                <w:szCs w:val="18"/>
              </w:rPr>
            </w:pPr>
            <w:r w:rsidRPr="008E3799">
              <w:rPr>
                <w:noProof/>
                <w:color w:val="006000"/>
                <w:sz w:val="18"/>
                <w:szCs w:val="18"/>
              </w:rPr>
              <w:t>At least EUR 200 000 000 shall be committed by the Ministry of Climate Policy and Green Growth for all actions taken together.</w:t>
            </w:r>
          </w:p>
        </w:tc>
      </w:tr>
      <w:tr w:rsidR="00387D6D" w:rsidRPr="00A0715D" w14:paraId="28F0558D" w14:textId="77777777" w:rsidTr="009C42D6">
        <w:trPr>
          <w:trHeight w:val="1286"/>
          <w:jc w:val="center"/>
        </w:trPr>
        <w:tc>
          <w:tcPr>
            <w:tcW w:w="348" w:type="pct"/>
            <w:shd w:val="clear" w:color="auto" w:fill="C4EFCE"/>
          </w:tcPr>
          <w:p w14:paraId="1E3672A3" w14:textId="77777777" w:rsidR="008E3799" w:rsidRPr="008E3799" w:rsidRDefault="008E3799" w:rsidP="008E3799">
            <w:pPr>
              <w:jc w:val="center"/>
              <w:rPr>
                <w:noProof/>
                <w:color w:val="006000"/>
                <w:spacing w:val="-5"/>
                <w:sz w:val="18"/>
              </w:rPr>
            </w:pPr>
            <w:r w:rsidRPr="008E3799">
              <w:rPr>
                <w:noProof/>
                <w:color w:val="006000"/>
                <w:sz w:val="18"/>
              </w:rPr>
              <w:t>19</w:t>
            </w:r>
          </w:p>
        </w:tc>
        <w:tc>
          <w:tcPr>
            <w:tcW w:w="397" w:type="pct"/>
            <w:shd w:val="clear" w:color="auto" w:fill="C4EFCE"/>
          </w:tcPr>
          <w:p w14:paraId="29D88A51" w14:textId="77777777" w:rsidR="008E3799" w:rsidRPr="008E3799" w:rsidRDefault="008E3799" w:rsidP="008E3799">
            <w:pPr>
              <w:spacing w:line="202" w:lineRule="exact"/>
              <w:ind w:left="-4"/>
              <w:rPr>
                <w:noProof/>
                <w:sz w:val="18"/>
              </w:rPr>
            </w:pPr>
            <w:r w:rsidRPr="008E3799">
              <w:rPr>
                <w:noProof/>
                <w:color w:val="006000"/>
                <w:sz w:val="18"/>
              </w:rPr>
              <w:t>C1.1 I1-10</w:t>
            </w:r>
          </w:p>
          <w:p w14:paraId="733F1A9E" w14:textId="77777777" w:rsidR="008E3799" w:rsidRPr="008E3799" w:rsidRDefault="008E3799" w:rsidP="008E3799">
            <w:pPr>
              <w:spacing w:line="202" w:lineRule="exact"/>
              <w:ind w:left="-4"/>
              <w:rPr>
                <w:noProof/>
                <w:color w:val="006000"/>
                <w:sz w:val="18"/>
              </w:rPr>
            </w:pPr>
            <w:r w:rsidRPr="008E3799">
              <w:rPr>
                <w:noProof/>
                <w:color w:val="006000"/>
                <w:sz w:val="18"/>
              </w:rPr>
              <w:t>Offshore wind</w:t>
            </w:r>
          </w:p>
        </w:tc>
        <w:tc>
          <w:tcPr>
            <w:tcW w:w="358" w:type="pct"/>
            <w:shd w:val="clear" w:color="auto" w:fill="C4EFCE"/>
          </w:tcPr>
          <w:p w14:paraId="56ED0D64"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5F27A80B" w14:textId="77777777" w:rsidR="008E3799" w:rsidRPr="008E3799" w:rsidRDefault="008E3799" w:rsidP="008E3799">
            <w:pPr>
              <w:rPr>
                <w:noProof/>
                <w:color w:val="006000"/>
                <w:sz w:val="18"/>
                <w:szCs w:val="18"/>
              </w:rPr>
            </w:pPr>
            <w:r w:rsidRPr="008E3799" w:rsidDel="009E32A2">
              <w:rPr>
                <w:noProof/>
                <w:color w:val="006000"/>
                <w:sz w:val="18"/>
                <w:szCs w:val="18"/>
              </w:rPr>
              <w:t xml:space="preserve">Offshore power connection to onshore landing sites – </w:t>
            </w:r>
            <w:r w:rsidRPr="008E3799">
              <w:rPr>
                <w:noProof/>
                <w:color w:val="006000"/>
                <w:sz w:val="18"/>
                <w:szCs w:val="18"/>
              </w:rPr>
              <w:t>Ecological Impulse Package Wadden Sea</w:t>
            </w:r>
          </w:p>
        </w:tc>
        <w:tc>
          <w:tcPr>
            <w:tcW w:w="422" w:type="pct"/>
            <w:shd w:val="clear" w:color="auto" w:fill="C4EFCE"/>
          </w:tcPr>
          <w:p w14:paraId="0F668B5C" w14:textId="77777777" w:rsidR="008E3799" w:rsidRPr="008E3799" w:rsidRDefault="008E3799" w:rsidP="008E3799">
            <w:pPr>
              <w:rPr>
                <w:noProof/>
                <w:color w:val="006000"/>
                <w:sz w:val="18"/>
              </w:rPr>
            </w:pPr>
            <w:r w:rsidRPr="008E3799">
              <w:rPr>
                <w:noProof/>
                <w:color w:val="006000"/>
                <w:sz w:val="18"/>
              </w:rPr>
              <w:t>Decision(s) on the Ecological Impulse Package Wadden Sea adopted</w:t>
            </w:r>
          </w:p>
        </w:tc>
        <w:tc>
          <w:tcPr>
            <w:tcW w:w="347" w:type="pct"/>
            <w:shd w:val="clear" w:color="auto" w:fill="C4EFCE"/>
          </w:tcPr>
          <w:p w14:paraId="6BFD0855" w14:textId="77777777" w:rsidR="008E3799" w:rsidRPr="008E3799" w:rsidRDefault="008E3799" w:rsidP="008E3799">
            <w:pPr>
              <w:jc w:val="center"/>
              <w:rPr>
                <w:rFonts w:cs="Calibri"/>
                <w:noProof/>
                <w:sz w:val="16"/>
                <w:szCs w:val="16"/>
              </w:rPr>
            </w:pPr>
          </w:p>
        </w:tc>
        <w:tc>
          <w:tcPr>
            <w:tcW w:w="290" w:type="pct"/>
            <w:shd w:val="clear" w:color="auto" w:fill="C4EFCE"/>
          </w:tcPr>
          <w:p w14:paraId="6535A2C2" w14:textId="77777777" w:rsidR="008E3799" w:rsidRPr="008E3799" w:rsidRDefault="008E3799" w:rsidP="008E3799">
            <w:pPr>
              <w:jc w:val="center"/>
              <w:rPr>
                <w:noProof/>
                <w:sz w:val="16"/>
                <w:szCs w:val="16"/>
              </w:rPr>
            </w:pPr>
          </w:p>
        </w:tc>
        <w:tc>
          <w:tcPr>
            <w:tcW w:w="278" w:type="pct"/>
            <w:shd w:val="clear" w:color="auto" w:fill="C4EFCE"/>
          </w:tcPr>
          <w:p w14:paraId="55B1CC4F" w14:textId="77777777" w:rsidR="008E3799" w:rsidRPr="008E3799" w:rsidRDefault="008E3799" w:rsidP="008E3799">
            <w:pPr>
              <w:jc w:val="center"/>
              <w:rPr>
                <w:rFonts w:cs="Calibri"/>
                <w:noProof/>
                <w:sz w:val="16"/>
                <w:szCs w:val="16"/>
              </w:rPr>
            </w:pPr>
          </w:p>
        </w:tc>
        <w:tc>
          <w:tcPr>
            <w:tcW w:w="229" w:type="pct"/>
            <w:shd w:val="clear" w:color="auto" w:fill="C4EFCE"/>
          </w:tcPr>
          <w:p w14:paraId="20F7D8C1" w14:textId="77777777" w:rsidR="008E3799" w:rsidRPr="008E3799" w:rsidRDefault="008E3799" w:rsidP="008E3799">
            <w:pPr>
              <w:jc w:val="center"/>
              <w:rPr>
                <w:noProof/>
                <w:color w:val="006000"/>
                <w:spacing w:val="-5"/>
                <w:sz w:val="18"/>
              </w:rPr>
            </w:pPr>
            <w:r w:rsidRPr="008E3799">
              <w:rPr>
                <w:noProof/>
                <w:color w:val="006000"/>
                <w:sz w:val="18"/>
              </w:rPr>
              <w:t>Q3</w:t>
            </w:r>
          </w:p>
        </w:tc>
        <w:tc>
          <w:tcPr>
            <w:tcW w:w="202" w:type="pct"/>
            <w:shd w:val="clear" w:color="auto" w:fill="C4EFCE"/>
          </w:tcPr>
          <w:p w14:paraId="5F4326B9"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2E317368" w14:textId="77777777" w:rsidR="008E3799" w:rsidRPr="008E3799" w:rsidRDefault="008E3799" w:rsidP="008E3799">
            <w:pPr>
              <w:jc w:val="both"/>
              <w:rPr>
                <w:noProof/>
                <w:sz w:val="18"/>
                <w:szCs w:val="18"/>
              </w:rPr>
            </w:pPr>
            <w:r w:rsidRPr="008E3799">
              <w:rPr>
                <w:noProof/>
                <w:color w:val="006000"/>
                <w:sz w:val="18"/>
                <w:szCs w:val="18"/>
              </w:rPr>
              <w:t>The decision(s) on the Ecological Impulse Package Wadden Sea shall be adopted</w:t>
            </w:r>
            <w:r w:rsidRPr="008E3799" w:rsidDel="00CA420B">
              <w:rPr>
                <w:noProof/>
                <w:color w:val="006000"/>
                <w:sz w:val="18"/>
                <w:szCs w:val="18"/>
              </w:rPr>
              <w:t xml:space="preserve"> by the Policy Board Wadden Sea Region</w:t>
            </w:r>
            <w:r w:rsidRPr="008E3799">
              <w:rPr>
                <w:noProof/>
                <w:color w:val="006000"/>
                <w:sz w:val="18"/>
                <w:szCs w:val="18"/>
              </w:rPr>
              <w:t>, consisting of representatives from national and regional governments. The Ecological Impulse Package Wadden Sea shall cover actions supporting:</w:t>
            </w:r>
          </w:p>
          <w:p w14:paraId="3A251B59" w14:textId="77777777" w:rsidR="008E3799" w:rsidRPr="008E3799" w:rsidRDefault="008E3799" w:rsidP="001B2AFA">
            <w:pPr>
              <w:numPr>
                <w:ilvl w:val="0"/>
                <w:numId w:val="11"/>
              </w:numPr>
              <w:tabs>
                <w:tab w:val="left" w:pos="466"/>
                <w:tab w:val="left" w:pos="468"/>
              </w:tabs>
              <w:spacing w:before="154" w:line="261" w:lineRule="auto"/>
              <w:ind w:right="482"/>
              <w:jc w:val="both"/>
              <w:rPr>
                <w:noProof/>
                <w:sz w:val="18"/>
                <w:szCs w:val="18"/>
              </w:rPr>
            </w:pPr>
            <w:r w:rsidRPr="008E3799">
              <w:rPr>
                <w:noProof/>
                <w:color w:val="006000"/>
                <w:sz w:val="18"/>
                <w:szCs w:val="18"/>
              </w:rPr>
              <w:t>Implementation of Phase II of the Breeding Birds Action Plan</w:t>
            </w:r>
            <w:r w:rsidRPr="008E3799">
              <w:rPr>
                <w:noProof/>
                <w:color w:val="006000"/>
                <w:sz w:val="18"/>
                <w:szCs w:val="18"/>
                <w:vertAlign w:val="superscript"/>
              </w:rPr>
              <w:footnoteReference w:id="1"/>
            </w:r>
            <w:r w:rsidRPr="008E3799">
              <w:rPr>
                <w:noProof/>
                <w:color w:val="006000"/>
                <w:sz w:val="18"/>
                <w:szCs w:val="18"/>
              </w:rPr>
              <w:t>;</w:t>
            </w:r>
          </w:p>
          <w:p w14:paraId="3C96F282" w14:textId="77777777" w:rsidR="008E3799" w:rsidRPr="008E3799" w:rsidRDefault="008E3799" w:rsidP="001B2AFA">
            <w:pPr>
              <w:numPr>
                <w:ilvl w:val="0"/>
                <w:numId w:val="11"/>
              </w:numPr>
              <w:tabs>
                <w:tab w:val="left" w:pos="466"/>
                <w:tab w:val="left" w:pos="468"/>
              </w:tabs>
              <w:spacing w:before="156" w:line="259" w:lineRule="auto"/>
              <w:ind w:right="232"/>
              <w:jc w:val="both"/>
              <w:rPr>
                <w:noProof/>
                <w:sz w:val="18"/>
                <w:szCs w:val="18"/>
              </w:rPr>
            </w:pPr>
            <w:r w:rsidRPr="008E3799">
              <w:rPr>
                <w:noProof/>
                <w:color w:val="006000"/>
                <w:sz w:val="18"/>
                <w:szCs w:val="18"/>
              </w:rPr>
              <w:t>Implementation of the Integral Management Plan of the Wadden Sea Management Authority</w:t>
            </w:r>
            <w:r w:rsidRPr="008E3799">
              <w:rPr>
                <w:noProof/>
                <w:color w:val="006000"/>
                <w:sz w:val="18"/>
                <w:szCs w:val="18"/>
                <w:vertAlign w:val="superscript"/>
              </w:rPr>
              <w:footnoteReference w:id="2"/>
            </w:r>
            <w:r w:rsidRPr="008E3799">
              <w:rPr>
                <w:noProof/>
                <w:color w:val="006000"/>
                <w:sz w:val="18"/>
                <w:szCs w:val="18"/>
              </w:rPr>
              <w:t>, supporting underwater biodiversity, for example the recovery of seaweed around man- made hard structures under water and mussel banks, monitoring, strengthening salt marshes and surveillance and enforcement;</w:t>
            </w:r>
          </w:p>
          <w:p w14:paraId="05E24284" w14:textId="77777777" w:rsidR="008E3799" w:rsidRPr="008E3799" w:rsidRDefault="008E3799" w:rsidP="001B2AFA">
            <w:pPr>
              <w:numPr>
                <w:ilvl w:val="0"/>
                <w:numId w:val="11"/>
              </w:numPr>
              <w:tabs>
                <w:tab w:val="left" w:pos="466"/>
                <w:tab w:val="left" w:pos="468"/>
              </w:tabs>
              <w:spacing w:before="159" w:line="261" w:lineRule="auto"/>
              <w:ind w:right="142"/>
              <w:jc w:val="both"/>
              <w:rPr>
                <w:noProof/>
                <w:sz w:val="18"/>
              </w:rPr>
            </w:pPr>
            <w:r w:rsidRPr="008E3799">
              <w:rPr>
                <w:noProof/>
                <w:color w:val="006000"/>
                <w:sz w:val="18"/>
              </w:rPr>
              <w:t>The recovery of nature in areas of confluence of sea water with fresh water; and</w:t>
            </w:r>
          </w:p>
          <w:p w14:paraId="541E7AE6" w14:textId="77777777" w:rsidR="008E3799" w:rsidRPr="008E3799" w:rsidRDefault="008E3799" w:rsidP="001B2AFA">
            <w:pPr>
              <w:numPr>
                <w:ilvl w:val="0"/>
                <w:numId w:val="11"/>
              </w:numPr>
              <w:tabs>
                <w:tab w:val="left" w:pos="466"/>
                <w:tab w:val="left" w:pos="468"/>
              </w:tabs>
              <w:spacing w:before="159" w:line="261" w:lineRule="auto"/>
              <w:ind w:right="142"/>
              <w:jc w:val="both"/>
              <w:rPr>
                <w:noProof/>
                <w:sz w:val="18"/>
              </w:rPr>
            </w:pPr>
            <w:r w:rsidRPr="008E3799">
              <w:rPr>
                <w:noProof/>
                <w:color w:val="006000"/>
                <w:sz w:val="18"/>
              </w:rPr>
              <w:t>Research on the cumulative effects of human pressures in the Wadden Sea and ecological effects of climate change.</w:t>
            </w:r>
          </w:p>
          <w:p w14:paraId="305DA531" w14:textId="77777777" w:rsidR="008E3799" w:rsidRPr="008E3799" w:rsidRDefault="008E3799" w:rsidP="009C42D6">
            <w:pPr>
              <w:jc w:val="both"/>
              <w:rPr>
                <w:noProof/>
                <w:sz w:val="18"/>
                <w:szCs w:val="18"/>
              </w:rPr>
            </w:pPr>
            <w:r w:rsidRPr="008E3799">
              <w:rPr>
                <w:noProof/>
                <w:color w:val="006000"/>
                <w:sz w:val="18"/>
                <w:szCs w:val="18"/>
              </w:rPr>
              <w:t>The decision(s) shall also include the funding commitment corresponding to these actions.</w:t>
            </w:r>
          </w:p>
          <w:p w14:paraId="13972843" w14:textId="77777777" w:rsidR="008E3799" w:rsidRPr="008E3799" w:rsidRDefault="008E3799" w:rsidP="008E3799">
            <w:pPr>
              <w:spacing w:before="240" w:after="240"/>
              <w:jc w:val="both"/>
              <w:rPr>
                <w:noProof/>
                <w:sz w:val="18"/>
                <w:szCs w:val="18"/>
              </w:rPr>
            </w:pPr>
            <w:r w:rsidRPr="008E3799">
              <w:rPr>
                <w:noProof/>
                <w:color w:val="006000"/>
                <w:sz w:val="18"/>
                <w:szCs w:val="18"/>
              </w:rPr>
              <w:t>At least EUR 17 000 000 shall be committed by the Ministry of Agriculture, Fisheries, Food Security and Nature for all actions taken together.</w:t>
            </w:r>
          </w:p>
        </w:tc>
      </w:tr>
      <w:tr w:rsidR="00387D6D" w:rsidRPr="00A0715D" w14:paraId="1A89299D" w14:textId="77777777" w:rsidTr="00666831">
        <w:trPr>
          <w:trHeight w:val="1050"/>
          <w:jc w:val="center"/>
        </w:trPr>
        <w:tc>
          <w:tcPr>
            <w:tcW w:w="348" w:type="pct"/>
            <w:shd w:val="clear" w:color="auto" w:fill="C4EFCE"/>
          </w:tcPr>
          <w:p w14:paraId="270ED971" w14:textId="77777777" w:rsidR="008E3799" w:rsidRPr="008E3799" w:rsidRDefault="008E3799" w:rsidP="008E3799">
            <w:pPr>
              <w:jc w:val="center"/>
              <w:rPr>
                <w:noProof/>
                <w:color w:val="006000"/>
                <w:spacing w:val="-5"/>
                <w:sz w:val="18"/>
              </w:rPr>
            </w:pPr>
            <w:r w:rsidRPr="008E3799">
              <w:rPr>
                <w:noProof/>
                <w:color w:val="006000"/>
                <w:sz w:val="18"/>
              </w:rPr>
              <w:t>20</w:t>
            </w:r>
          </w:p>
        </w:tc>
        <w:tc>
          <w:tcPr>
            <w:tcW w:w="397" w:type="pct"/>
            <w:shd w:val="clear" w:color="auto" w:fill="C4EFCE"/>
          </w:tcPr>
          <w:p w14:paraId="7FB88802" w14:textId="77777777" w:rsidR="008E3799" w:rsidRPr="008E3799" w:rsidRDefault="008E3799" w:rsidP="008E3799">
            <w:pPr>
              <w:spacing w:line="202" w:lineRule="exact"/>
              <w:ind w:left="-4"/>
              <w:rPr>
                <w:noProof/>
                <w:sz w:val="18"/>
              </w:rPr>
            </w:pPr>
            <w:r w:rsidRPr="008E3799">
              <w:rPr>
                <w:noProof/>
                <w:color w:val="006000"/>
                <w:sz w:val="18"/>
              </w:rPr>
              <w:t>C1.1 I1-11</w:t>
            </w:r>
          </w:p>
          <w:p w14:paraId="6546AB43" w14:textId="77777777" w:rsidR="008E3799" w:rsidRPr="008E3799" w:rsidRDefault="008E3799" w:rsidP="008E3799">
            <w:pPr>
              <w:spacing w:line="202" w:lineRule="exact"/>
              <w:ind w:left="-4"/>
              <w:rPr>
                <w:noProof/>
                <w:color w:val="006000"/>
                <w:sz w:val="18"/>
              </w:rPr>
            </w:pPr>
            <w:r w:rsidRPr="008E3799">
              <w:rPr>
                <w:noProof/>
                <w:color w:val="006000"/>
                <w:sz w:val="18"/>
              </w:rPr>
              <w:t>Offshore wind</w:t>
            </w:r>
          </w:p>
        </w:tc>
        <w:tc>
          <w:tcPr>
            <w:tcW w:w="358" w:type="pct"/>
            <w:shd w:val="clear" w:color="auto" w:fill="C4EFCE"/>
          </w:tcPr>
          <w:p w14:paraId="632510F7"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2008B597" w14:textId="77777777" w:rsidR="008E3799" w:rsidRPr="008E3799" w:rsidRDefault="008E3799" w:rsidP="008E3799">
            <w:pPr>
              <w:rPr>
                <w:noProof/>
                <w:color w:val="006000"/>
                <w:sz w:val="18"/>
                <w:szCs w:val="18"/>
              </w:rPr>
            </w:pPr>
            <w:r w:rsidRPr="008E3799" w:rsidDel="008F7E11">
              <w:rPr>
                <w:noProof/>
                <w:color w:val="006000"/>
                <w:sz w:val="18"/>
                <w:szCs w:val="18"/>
              </w:rPr>
              <w:t xml:space="preserve">Offshore power connection to onshore landing sites – </w:t>
            </w:r>
            <w:r w:rsidRPr="008E3799" w:rsidDel="00F133C9">
              <w:rPr>
                <w:noProof/>
                <w:color w:val="006000"/>
                <w:sz w:val="18"/>
                <w:szCs w:val="18"/>
              </w:rPr>
              <w:t>C</w:t>
            </w:r>
            <w:r w:rsidRPr="008E3799">
              <w:rPr>
                <w:noProof/>
                <w:color w:val="006000"/>
                <w:sz w:val="18"/>
                <w:szCs w:val="18"/>
              </w:rPr>
              <w:t>ompensation for and mitigation of the salinisation of agricultural land</w:t>
            </w:r>
          </w:p>
        </w:tc>
        <w:tc>
          <w:tcPr>
            <w:tcW w:w="422" w:type="pct"/>
            <w:shd w:val="clear" w:color="auto" w:fill="C4EFCE"/>
          </w:tcPr>
          <w:p w14:paraId="092B1DE0" w14:textId="77777777" w:rsidR="008E3799" w:rsidRPr="008E3799" w:rsidRDefault="008E3799" w:rsidP="008E3799">
            <w:pPr>
              <w:rPr>
                <w:noProof/>
                <w:color w:val="006000"/>
                <w:sz w:val="18"/>
                <w:szCs w:val="18"/>
              </w:rPr>
            </w:pPr>
            <w:r w:rsidRPr="008E3799">
              <w:rPr>
                <w:noProof/>
                <w:color w:val="006000"/>
                <w:sz w:val="18"/>
                <w:szCs w:val="18"/>
              </w:rPr>
              <w:t xml:space="preserve">Decision(s) </w:t>
            </w:r>
            <w:r w:rsidRPr="008E3799" w:rsidDel="00F12717">
              <w:rPr>
                <w:noProof/>
                <w:color w:val="006000"/>
                <w:sz w:val="18"/>
                <w:szCs w:val="18"/>
              </w:rPr>
              <w:t xml:space="preserve">of the Policy Board Wadden Sea Region </w:t>
            </w:r>
            <w:r w:rsidRPr="008E3799">
              <w:rPr>
                <w:noProof/>
                <w:color w:val="006000"/>
                <w:sz w:val="18"/>
                <w:szCs w:val="18"/>
              </w:rPr>
              <w:t>adopted</w:t>
            </w:r>
          </w:p>
        </w:tc>
        <w:tc>
          <w:tcPr>
            <w:tcW w:w="347" w:type="pct"/>
            <w:shd w:val="clear" w:color="auto" w:fill="C4EFCE"/>
          </w:tcPr>
          <w:p w14:paraId="5625E0CE" w14:textId="77777777" w:rsidR="008E3799" w:rsidRPr="008E3799" w:rsidRDefault="008E3799" w:rsidP="008E3799">
            <w:pPr>
              <w:jc w:val="center"/>
              <w:rPr>
                <w:rFonts w:cs="Calibri"/>
                <w:noProof/>
                <w:sz w:val="16"/>
                <w:szCs w:val="16"/>
              </w:rPr>
            </w:pPr>
          </w:p>
        </w:tc>
        <w:tc>
          <w:tcPr>
            <w:tcW w:w="290" w:type="pct"/>
            <w:shd w:val="clear" w:color="auto" w:fill="C4EFCE"/>
          </w:tcPr>
          <w:p w14:paraId="062E3527" w14:textId="77777777" w:rsidR="008E3799" w:rsidRPr="008E3799" w:rsidRDefault="008E3799" w:rsidP="008E3799">
            <w:pPr>
              <w:jc w:val="center"/>
              <w:rPr>
                <w:noProof/>
                <w:sz w:val="16"/>
                <w:szCs w:val="16"/>
              </w:rPr>
            </w:pPr>
          </w:p>
        </w:tc>
        <w:tc>
          <w:tcPr>
            <w:tcW w:w="278" w:type="pct"/>
            <w:shd w:val="clear" w:color="auto" w:fill="C4EFCE"/>
          </w:tcPr>
          <w:p w14:paraId="35B9C560" w14:textId="77777777" w:rsidR="008E3799" w:rsidRPr="008E3799" w:rsidRDefault="008E3799" w:rsidP="008E3799">
            <w:pPr>
              <w:jc w:val="center"/>
              <w:rPr>
                <w:rFonts w:cs="Calibri"/>
                <w:noProof/>
                <w:sz w:val="16"/>
                <w:szCs w:val="16"/>
              </w:rPr>
            </w:pPr>
          </w:p>
        </w:tc>
        <w:tc>
          <w:tcPr>
            <w:tcW w:w="229" w:type="pct"/>
            <w:shd w:val="clear" w:color="auto" w:fill="C4EFCE"/>
          </w:tcPr>
          <w:p w14:paraId="32D5D429" w14:textId="77777777" w:rsidR="008E3799" w:rsidRPr="008E3799" w:rsidRDefault="008E3799" w:rsidP="008E3799">
            <w:pPr>
              <w:jc w:val="center"/>
              <w:rPr>
                <w:noProof/>
                <w:color w:val="006000"/>
                <w:spacing w:val="-5"/>
                <w:sz w:val="18"/>
              </w:rPr>
            </w:pPr>
            <w:r w:rsidRPr="008E3799">
              <w:rPr>
                <w:noProof/>
                <w:color w:val="006000"/>
                <w:sz w:val="18"/>
              </w:rPr>
              <w:t>Q3</w:t>
            </w:r>
          </w:p>
        </w:tc>
        <w:tc>
          <w:tcPr>
            <w:tcW w:w="202" w:type="pct"/>
            <w:shd w:val="clear" w:color="auto" w:fill="C4EFCE"/>
          </w:tcPr>
          <w:p w14:paraId="5038EC08"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32C3BF28" w14:textId="77777777" w:rsidR="008E3799" w:rsidRPr="008E3799" w:rsidRDefault="008E3799" w:rsidP="008E3799">
            <w:pPr>
              <w:jc w:val="both"/>
              <w:rPr>
                <w:noProof/>
                <w:sz w:val="18"/>
                <w:szCs w:val="18"/>
              </w:rPr>
            </w:pPr>
            <w:r w:rsidRPr="008E3799" w:rsidDel="00813823">
              <w:rPr>
                <w:noProof/>
                <w:color w:val="006000"/>
                <w:sz w:val="18"/>
                <w:szCs w:val="18"/>
              </w:rPr>
              <w:t>The Policy Board Wadden Sea Region shall</w:t>
            </w:r>
            <w:r w:rsidRPr="008E3799">
              <w:rPr>
                <w:noProof/>
                <w:color w:val="006000"/>
                <w:sz w:val="18"/>
                <w:szCs w:val="18"/>
              </w:rPr>
              <w:t xml:space="preserve"> </w:t>
            </w:r>
            <w:r w:rsidRPr="008E3799" w:rsidDel="00813823">
              <w:rPr>
                <w:noProof/>
                <w:color w:val="006000"/>
                <w:sz w:val="18"/>
                <w:szCs w:val="18"/>
              </w:rPr>
              <w:t xml:space="preserve">decide </w:t>
            </w:r>
            <w:r w:rsidRPr="008E3799">
              <w:rPr>
                <w:noProof/>
                <w:color w:val="006000"/>
                <w:sz w:val="18"/>
                <w:szCs w:val="18"/>
              </w:rPr>
              <w:t>on actions for compensation for and mitigation of the salinisation of agricultural land. At least EUR 4 875 000 shall be committed by the Ministry of Climate Policy and Green Growth for all actions taken together.</w:t>
            </w:r>
          </w:p>
        </w:tc>
      </w:tr>
      <w:tr w:rsidR="00387D6D" w:rsidRPr="00A0715D" w14:paraId="4250554D" w14:textId="77777777" w:rsidTr="00666831">
        <w:trPr>
          <w:trHeight w:val="1050"/>
          <w:jc w:val="center"/>
        </w:trPr>
        <w:tc>
          <w:tcPr>
            <w:tcW w:w="348" w:type="pct"/>
            <w:shd w:val="clear" w:color="auto" w:fill="C4EFCE"/>
          </w:tcPr>
          <w:p w14:paraId="1B0E3BD6" w14:textId="77777777" w:rsidR="008E3799" w:rsidRPr="008E3799" w:rsidRDefault="008E3799" w:rsidP="008E3799">
            <w:pPr>
              <w:jc w:val="center"/>
              <w:rPr>
                <w:noProof/>
                <w:color w:val="006000"/>
                <w:spacing w:val="-5"/>
                <w:sz w:val="18"/>
              </w:rPr>
            </w:pPr>
            <w:r w:rsidRPr="008E3799">
              <w:rPr>
                <w:noProof/>
                <w:color w:val="006000"/>
                <w:sz w:val="18"/>
              </w:rPr>
              <w:t>21</w:t>
            </w:r>
          </w:p>
        </w:tc>
        <w:tc>
          <w:tcPr>
            <w:tcW w:w="397" w:type="pct"/>
            <w:shd w:val="clear" w:color="auto" w:fill="C4EFCE"/>
          </w:tcPr>
          <w:p w14:paraId="0C1A4561" w14:textId="77777777" w:rsidR="008E3799" w:rsidRPr="008E3799" w:rsidRDefault="008E3799" w:rsidP="008E3799">
            <w:pPr>
              <w:spacing w:line="202" w:lineRule="exact"/>
              <w:ind w:left="-4"/>
              <w:rPr>
                <w:noProof/>
                <w:sz w:val="18"/>
              </w:rPr>
            </w:pPr>
            <w:r w:rsidRPr="008E3799">
              <w:rPr>
                <w:noProof/>
                <w:color w:val="006000"/>
                <w:sz w:val="18"/>
              </w:rPr>
              <w:t>C1.1 I2-1</w:t>
            </w:r>
          </w:p>
          <w:p w14:paraId="66E45C66" w14:textId="77777777" w:rsidR="008E3799" w:rsidRPr="008E3799" w:rsidRDefault="008E3799" w:rsidP="008E3799">
            <w:pPr>
              <w:spacing w:line="202" w:lineRule="exact"/>
              <w:ind w:left="-4"/>
              <w:rPr>
                <w:noProof/>
                <w:color w:val="006000"/>
                <w:sz w:val="18"/>
              </w:rPr>
            </w:pPr>
            <w:r w:rsidRPr="008E3799">
              <w:rPr>
                <w:noProof/>
                <w:color w:val="006000"/>
                <w:sz w:val="18"/>
              </w:rPr>
              <w:t>Green power of hydrogen</w:t>
            </w:r>
          </w:p>
        </w:tc>
        <w:tc>
          <w:tcPr>
            <w:tcW w:w="358" w:type="pct"/>
            <w:shd w:val="clear" w:color="auto" w:fill="C4EFCE"/>
          </w:tcPr>
          <w:p w14:paraId="61B99DCD"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28E7BF21" w14:textId="77777777" w:rsidR="008E3799" w:rsidRPr="008E3799" w:rsidRDefault="008E3799" w:rsidP="008E3799">
            <w:pPr>
              <w:rPr>
                <w:noProof/>
                <w:color w:val="006000"/>
                <w:sz w:val="18"/>
              </w:rPr>
            </w:pPr>
            <w:r w:rsidRPr="008E3799">
              <w:rPr>
                <w:noProof/>
                <w:color w:val="006000"/>
                <w:sz w:val="18"/>
              </w:rPr>
              <w:t>Publication of the human capital agenda to increase the supply of skills in green hydrogen</w:t>
            </w:r>
          </w:p>
        </w:tc>
        <w:tc>
          <w:tcPr>
            <w:tcW w:w="422" w:type="pct"/>
            <w:shd w:val="clear" w:color="auto" w:fill="C4EFCE"/>
          </w:tcPr>
          <w:p w14:paraId="5D9C1FEA" w14:textId="77777777" w:rsidR="008E3799" w:rsidRPr="008E3799" w:rsidRDefault="008E3799" w:rsidP="008E3799">
            <w:pPr>
              <w:rPr>
                <w:noProof/>
                <w:color w:val="006000"/>
                <w:sz w:val="18"/>
              </w:rPr>
            </w:pPr>
            <w:r w:rsidRPr="008E3799">
              <w:rPr>
                <w:noProof/>
                <w:color w:val="006000"/>
                <w:sz w:val="18"/>
              </w:rPr>
              <w:t>Adoption and publication of the Human Capital Agenda to increase the supply of skills in green hydrogen</w:t>
            </w:r>
          </w:p>
        </w:tc>
        <w:tc>
          <w:tcPr>
            <w:tcW w:w="347" w:type="pct"/>
            <w:shd w:val="clear" w:color="auto" w:fill="C4EFCE"/>
          </w:tcPr>
          <w:p w14:paraId="4981466C" w14:textId="77777777" w:rsidR="008E3799" w:rsidRPr="008E3799" w:rsidRDefault="008E3799" w:rsidP="008E3799">
            <w:pPr>
              <w:jc w:val="center"/>
              <w:rPr>
                <w:rFonts w:cs="Calibri"/>
                <w:noProof/>
                <w:sz w:val="16"/>
                <w:szCs w:val="16"/>
              </w:rPr>
            </w:pPr>
          </w:p>
        </w:tc>
        <w:tc>
          <w:tcPr>
            <w:tcW w:w="290" w:type="pct"/>
            <w:shd w:val="clear" w:color="auto" w:fill="C4EFCE"/>
          </w:tcPr>
          <w:p w14:paraId="7F778515" w14:textId="77777777" w:rsidR="008E3799" w:rsidRPr="008E3799" w:rsidRDefault="008E3799" w:rsidP="008E3799">
            <w:pPr>
              <w:jc w:val="center"/>
              <w:rPr>
                <w:noProof/>
                <w:sz w:val="16"/>
                <w:szCs w:val="16"/>
              </w:rPr>
            </w:pPr>
          </w:p>
        </w:tc>
        <w:tc>
          <w:tcPr>
            <w:tcW w:w="278" w:type="pct"/>
            <w:shd w:val="clear" w:color="auto" w:fill="C4EFCE"/>
          </w:tcPr>
          <w:p w14:paraId="27396D64" w14:textId="77777777" w:rsidR="008E3799" w:rsidRPr="008E3799" w:rsidRDefault="008E3799" w:rsidP="008E3799">
            <w:pPr>
              <w:jc w:val="center"/>
              <w:rPr>
                <w:rFonts w:cs="Calibri"/>
                <w:noProof/>
                <w:sz w:val="16"/>
                <w:szCs w:val="16"/>
              </w:rPr>
            </w:pPr>
          </w:p>
        </w:tc>
        <w:tc>
          <w:tcPr>
            <w:tcW w:w="229" w:type="pct"/>
            <w:shd w:val="clear" w:color="auto" w:fill="C4EFCE"/>
          </w:tcPr>
          <w:p w14:paraId="61266B6B" w14:textId="77777777" w:rsidR="008E3799" w:rsidRPr="008E3799" w:rsidRDefault="008E3799" w:rsidP="008E3799">
            <w:pPr>
              <w:jc w:val="center"/>
              <w:rPr>
                <w:noProof/>
                <w:color w:val="006000"/>
                <w:spacing w:val="-5"/>
                <w:sz w:val="18"/>
              </w:rPr>
            </w:pPr>
            <w:r w:rsidRPr="008E3799">
              <w:rPr>
                <w:noProof/>
                <w:color w:val="006000"/>
                <w:sz w:val="18"/>
              </w:rPr>
              <w:t>Q3</w:t>
            </w:r>
          </w:p>
        </w:tc>
        <w:tc>
          <w:tcPr>
            <w:tcW w:w="202" w:type="pct"/>
            <w:shd w:val="clear" w:color="auto" w:fill="C4EFCE"/>
          </w:tcPr>
          <w:p w14:paraId="19F3DCC3" w14:textId="77777777" w:rsidR="008E3799" w:rsidRPr="008E3799" w:rsidRDefault="008E3799" w:rsidP="008E3799">
            <w:pPr>
              <w:jc w:val="center"/>
              <w:rPr>
                <w:noProof/>
                <w:color w:val="006000"/>
                <w:spacing w:val="-4"/>
                <w:sz w:val="18"/>
              </w:rPr>
            </w:pPr>
            <w:r w:rsidRPr="008E3799">
              <w:rPr>
                <w:noProof/>
                <w:color w:val="006000"/>
                <w:sz w:val="18"/>
              </w:rPr>
              <w:t>2023</w:t>
            </w:r>
          </w:p>
        </w:tc>
        <w:tc>
          <w:tcPr>
            <w:tcW w:w="1644" w:type="pct"/>
            <w:shd w:val="clear" w:color="auto" w:fill="C4EFCE"/>
          </w:tcPr>
          <w:p w14:paraId="3B68E61A" w14:textId="77777777" w:rsidR="008E3799" w:rsidRPr="008E3799" w:rsidRDefault="008E3799" w:rsidP="008E3799">
            <w:pPr>
              <w:spacing w:after="240"/>
              <w:jc w:val="both"/>
              <w:rPr>
                <w:noProof/>
                <w:color w:val="006000"/>
                <w:sz w:val="18"/>
              </w:rPr>
            </w:pPr>
            <w:r w:rsidRPr="008E3799">
              <w:rPr>
                <w:noProof/>
                <w:color w:val="006000"/>
                <w:sz w:val="18"/>
              </w:rPr>
              <w:t>Adoption by the government and publication of the human capital agenda to increase the supply of skills in green hydrogen. This agenda shall set out an action plan to establish at least 5 regional learning communities, course materials and events or centres to facilitate exchanges between businesses and education or research institutions.</w:t>
            </w:r>
          </w:p>
        </w:tc>
      </w:tr>
      <w:tr w:rsidR="00387D6D" w:rsidRPr="00A0715D" w14:paraId="0488376C" w14:textId="77777777" w:rsidTr="00666831">
        <w:trPr>
          <w:trHeight w:val="990"/>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EE54D5B" w14:textId="77777777" w:rsidR="008E3799" w:rsidRPr="008E3799" w:rsidRDefault="008E3799" w:rsidP="008E3799">
            <w:pPr>
              <w:jc w:val="center"/>
              <w:rPr>
                <w:noProof/>
                <w:color w:val="006000"/>
                <w:spacing w:val="-5"/>
                <w:sz w:val="18"/>
                <w:szCs w:val="18"/>
              </w:rPr>
            </w:pPr>
            <w:r w:rsidRPr="008E3799">
              <w:rPr>
                <w:noProof/>
                <w:color w:val="006000"/>
                <w:sz w:val="18"/>
                <w:szCs w:val="18"/>
              </w:rPr>
              <w:t>22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DD5627D" w14:textId="77777777" w:rsidR="008E3799" w:rsidRPr="008E3799" w:rsidRDefault="008E3799" w:rsidP="008E3799">
            <w:pPr>
              <w:spacing w:line="202" w:lineRule="exact"/>
              <w:ind w:left="-4"/>
              <w:rPr>
                <w:noProof/>
                <w:sz w:val="18"/>
              </w:rPr>
            </w:pPr>
            <w:r w:rsidRPr="008E3799">
              <w:rPr>
                <w:noProof/>
                <w:color w:val="006000"/>
                <w:sz w:val="18"/>
              </w:rPr>
              <w:t>C1.1 I2-2</w:t>
            </w:r>
          </w:p>
          <w:p w14:paraId="5E304BB8" w14:textId="77777777" w:rsidR="008E3799" w:rsidRPr="008E3799" w:rsidRDefault="008E3799" w:rsidP="008E3799">
            <w:pPr>
              <w:spacing w:line="202" w:lineRule="exact"/>
              <w:ind w:left="-4"/>
              <w:rPr>
                <w:noProof/>
                <w:color w:val="006000"/>
                <w:sz w:val="18"/>
              </w:rPr>
            </w:pPr>
            <w:r w:rsidRPr="008E3799">
              <w:rPr>
                <w:noProof/>
                <w:color w:val="006000"/>
                <w:sz w:val="18"/>
              </w:rPr>
              <w:t>Green power of hydrogen</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7DD5CAC6"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D11494" w14:textId="77777777" w:rsidR="008E3799" w:rsidRPr="008E3799" w:rsidRDefault="008E3799" w:rsidP="008E3799">
            <w:pPr>
              <w:rPr>
                <w:noProof/>
                <w:color w:val="006000"/>
                <w:sz w:val="18"/>
                <w:szCs w:val="18"/>
              </w:rPr>
            </w:pPr>
            <w:r w:rsidRPr="008E3799">
              <w:rPr>
                <w:noProof/>
                <w:color w:val="006000"/>
                <w:sz w:val="18"/>
                <w:szCs w:val="18"/>
              </w:rPr>
              <w:t>Grants awarded for demonstration facilities for green hydrogen</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90F34FA" w14:textId="77777777" w:rsidR="008E3799" w:rsidRPr="008E3799" w:rsidRDefault="008E3799" w:rsidP="008E3799">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7703209" w14:textId="77777777" w:rsidR="008E3799" w:rsidRPr="008E3799" w:rsidRDefault="008E3799" w:rsidP="00387D6D">
            <w:pPr>
              <w:rPr>
                <w:rFonts w:cs="Calibri"/>
                <w:noProof/>
                <w:sz w:val="16"/>
                <w:szCs w:val="16"/>
              </w:rPr>
            </w:pPr>
            <w:r w:rsidRPr="008E3799">
              <w:rPr>
                <w:noProof/>
                <w:color w:val="006000"/>
                <w:sz w:val="18"/>
              </w:rPr>
              <w:t xml:space="preserve">Number of </w:t>
            </w:r>
            <w:r w:rsidRPr="008E3799">
              <w:rPr>
                <w:noProof/>
                <w:color w:val="006000"/>
                <w:sz w:val="18"/>
                <w:szCs w:val="18"/>
              </w:rPr>
              <w:t>grants awarded</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63C6D98" w14:textId="77777777" w:rsidR="008E3799" w:rsidRPr="008E3799" w:rsidRDefault="008E3799" w:rsidP="008E3799">
            <w:pPr>
              <w:jc w:val="center"/>
              <w:rPr>
                <w:noProof/>
                <w:sz w:val="16"/>
                <w:szCs w:val="16"/>
              </w:rPr>
            </w:pPr>
            <w:r w:rsidRPr="008E3799">
              <w:rPr>
                <w:noProof/>
                <w:color w:val="006000"/>
                <w:sz w:val="18"/>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47453064" w14:textId="77777777" w:rsidR="008E3799" w:rsidRPr="008E3799" w:rsidRDefault="008E3799" w:rsidP="008E3799">
            <w:pPr>
              <w:jc w:val="center"/>
              <w:rPr>
                <w:rFonts w:cs="Arial"/>
                <w:noProof/>
                <w:sz w:val="16"/>
                <w:szCs w:val="16"/>
              </w:rPr>
            </w:pPr>
            <w:r w:rsidRPr="008E3799">
              <w:rPr>
                <w:noProof/>
                <w:color w:val="006000"/>
                <w:sz w:val="18"/>
                <w:szCs w:val="18"/>
              </w:rPr>
              <w:t>2</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445E53CE"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71C1D9C1"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4CBABBD" w14:textId="77777777" w:rsidR="008E3799" w:rsidRPr="008E3799" w:rsidRDefault="008E3799" w:rsidP="008E3799">
            <w:pPr>
              <w:spacing w:after="240"/>
              <w:jc w:val="both"/>
              <w:rPr>
                <w:noProof/>
                <w:color w:val="006000"/>
                <w:sz w:val="18"/>
                <w:szCs w:val="18"/>
              </w:rPr>
            </w:pPr>
            <w:r w:rsidRPr="008E3799">
              <w:rPr>
                <w:noProof/>
                <w:color w:val="006000"/>
                <w:sz w:val="18"/>
                <w:szCs w:val="18"/>
              </w:rPr>
              <w:t xml:space="preserve">Grants awarded for the </w:t>
            </w:r>
            <w:r w:rsidRPr="008E3799">
              <w:rPr>
                <w:noProof/>
                <w:color w:val="006000"/>
                <w:sz w:val="18"/>
              </w:rPr>
              <w:t>construction</w:t>
            </w:r>
            <w:r w:rsidRPr="008E3799">
              <w:rPr>
                <w:noProof/>
                <w:color w:val="006000"/>
                <w:sz w:val="18"/>
                <w:szCs w:val="18"/>
              </w:rPr>
              <w:t xml:space="preserve"> of at least two demonstration facilities for green hydrogen technologies.</w:t>
            </w:r>
          </w:p>
        </w:tc>
      </w:tr>
      <w:tr w:rsidR="00387D6D" w:rsidRPr="00A0715D" w14:paraId="3322F048" w14:textId="77777777" w:rsidTr="00666831">
        <w:trPr>
          <w:trHeight w:val="1050"/>
          <w:jc w:val="center"/>
        </w:trPr>
        <w:tc>
          <w:tcPr>
            <w:tcW w:w="348" w:type="pct"/>
            <w:shd w:val="clear" w:color="auto" w:fill="C4EFCE"/>
          </w:tcPr>
          <w:p w14:paraId="78C2E1D4" w14:textId="77777777" w:rsidR="008E3799" w:rsidRPr="008E3799" w:rsidRDefault="008E3799" w:rsidP="008E3799">
            <w:pPr>
              <w:jc w:val="center"/>
              <w:rPr>
                <w:noProof/>
                <w:color w:val="006000"/>
                <w:spacing w:val="-5"/>
                <w:sz w:val="18"/>
                <w:szCs w:val="18"/>
              </w:rPr>
            </w:pPr>
            <w:r w:rsidRPr="008E3799">
              <w:rPr>
                <w:noProof/>
                <w:color w:val="006000"/>
                <w:sz w:val="18"/>
                <w:szCs w:val="18"/>
              </w:rPr>
              <w:t>23</w:t>
            </w:r>
          </w:p>
        </w:tc>
        <w:tc>
          <w:tcPr>
            <w:tcW w:w="397" w:type="pct"/>
            <w:shd w:val="clear" w:color="auto" w:fill="C4EFCE"/>
          </w:tcPr>
          <w:p w14:paraId="675E79AD" w14:textId="77777777" w:rsidR="008E3799" w:rsidRPr="008E3799" w:rsidRDefault="008E3799" w:rsidP="008E3799">
            <w:pPr>
              <w:spacing w:line="202" w:lineRule="exact"/>
              <w:ind w:left="-4"/>
              <w:rPr>
                <w:noProof/>
                <w:sz w:val="18"/>
                <w:szCs w:val="18"/>
              </w:rPr>
            </w:pPr>
            <w:r w:rsidRPr="008E3799">
              <w:rPr>
                <w:noProof/>
                <w:color w:val="006000"/>
                <w:sz w:val="18"/>
                <w:szCs w:val="18"/>
              </w:rPr>
              <w:t>C1.1 I2-3</w:t>
            </w:r>
          </w:p>
          <w:p w14:paraId="2E6EBED6" w14:textId="77777777" w:rsidR="008E3799" w:rsidRPr="008E3799" w:rsidRDefault="008E3799" w:rsidP="008E3799">
            <w:pPr>
              <w:spacing w:line="202" w:lineRule="exact"/>
              <w:ind w:left="-4"/>
              <w:rPr>
                <w:noProof/>
                <w:color w:val="006000"/>
                <w:sz w:val="18"/>
                <w:szCs w:val="18"/>
              </w:rPr>
            </w:pPr>
            <w:r w:rsidRPr="008E3799">
              <w:rPr>
                <w:noProof/>
                <w:color w:val="006000"/>
                <w:sz w:val="18"/>
                <w:szCs w:val="18"/>
              </w:rPr>
              <w:t>Green power of hydrogen</w:t>
            </w:r>
          </w:p>
        </w:tc>
        <w:tc>
          <w:tcPr>
            <w:tcW w:w="358" w:type="pct"/>
            <w:shd w:val="clear" w:color="auto" w:fill="C4EFCE"/>
          </w:tcPr>
          <w:p w14:paraId="699BDB2D" w14:textId="77777777" w:rsidR="008E3799" w:rsidRPr="008E3799" w:rsidRDefault="008E3799" w:rsidP="008E3799">
            <w:pPr>
              <w:jc w:val="center"/>
              <w:rPr>
                <w:noProof/>
                <w:color w:val="006000"/>
                <w:spacing w:val="-2"/>
                <w:sz w:val="18"/>
                <w:szCs w:val="18"/>
              </w:rPr>
            </w:pPr>
            <w:r w:rsidRPr="008E3799">
              <w:rPr>
                <w:noProof/>
                <w:color w:val="006000"/>
                <w:sz w:val="18"/>
                <w:szCs w:val="18"/>
              </w:rPr>
              <w:t>Target</w:t>
            </w:r>
          </w:p>
        </w:tc>
        <w:tc>
          <w:tcPr>
            <w:tcW w:w="486" w:type="pct"/>
            <w:shd w:val="clear" w:color="auto" w:fill="C4EFCE"/>
          </w:tcPr>
          <w:p w14:paraId="1B343979" w14:textId="77777777" w:rsidR="008E3799" w:rsidRPr="008E3799" w:rsidRDefault="008E3799" w:rsidP="008E3799">
            <w:pPr>
              <w:rPr>
                <w:noProof/>
                <w:color w:val="006000"/>
                <w:sz w:val="18"/>
                <w:szCs w:val="18"/>
              </w:rPr>
            </w:pPr>
            <w:r w:rsidRPr="008E3799">
              <w:rPr>
                <w:noProof/>
                <w:color w:val="006000"/>
                <w:sz w:val="18"/>
                <w:szCs w:val="18"/>
              </w:rPr>
              <w:t>Grants awarded for research projects for green hydrogen</w:t>
            </w:r>
          </w:p>
        </w:tc>
        <w:tc>
          <w:tcPr>
            <w:tcW w:w="422" w:type="pct"/>
            <w:shd w:val="clear" w:color="auto" w:fill="C4EFCE"/>
          </w:tcPr>
          <w:p w14:paraId="3D8D8E8E" w14:textId="77777777" w:rsidR="008E3799" w:rsidRPr="008E3799" w:rsidRDefault="008E3799" w:rsidP="008E3799">
            <w:pPr>
              <w:rPr>
                <w:noProof/>
                <w:color w:val="006000"/>
                <w:sz w:val="18"/>
              </w:rPr>
            </w:pPr>
          </w:p>
        </w:tc>
        <w:tc>
          <w:tcPr>
            <w:tcW w:w="347" w:type="pct"/>
            <w:shd w:val="clear" w:color="auto" w:fill="C4EFCE"/>
          </w:tcPr>
          <w:p w14:paraId="7AA2AEE1" w14:textId="77777777" w:rsidR="008E3799" w:rsidRPr="008E3799" w:rsidRDefault="008E3799" w:rsidP="00387D6D">
            <w:pPr>
              <w:rPr>
                <w:rFonts w:cs="Arial"/>
                <w:noProof/>
                <w:sz w:val="16"/>
                <w:szCs w:val="16"/>
              </w:rPr>
            </w:pPr>
            <w:r w:rsidRPr="008E3799">
              <w:rPr>
                <w:noProof/>
                <w:color w:val="006000"/>
                <w:sz w:val="18"/>
                <w:szCs w:val="18"/>
              </w:rPr>
              <w:t xml:space="preserve">Number of grants awarded </w:t>
            </w:r>
          </w:p>
        </w:tc>
        <w:tc>
          <w:tcPr>
            <w:tcW w:w="290" w:type="pct"/>
            <w:shd w:val="clear" w:color="auto" w:fill="C4EFCE"/>
          </w:tcPr>
          <w:p w14:paraId="4E1BF103" w14:textId="77777777" w:rsidR="008E3799" w:rsidRPr="008E3799" w:rsidRDefault="008E3799" w:rsidP="008E3799">
            <w:pPr>
              <w:jc w:val="center"/>
              <w:rPr>
                <w:noProof/>
                <w:sz w:val="16"/>
                <w:szCs w:val="16"/>
              </w:rPr>
            </w:pPr>
            <w:r w:rsidRPr="008E3799">
              <w:rPr>
                <w:noProof/>
                <w:color w:val="006000"/>
                <w:sz w:val="18"/>
                <w:szCs w:val="18"/>
              </w:rPr>
              <w:t>0</w:t>
            </w:r>
          </w:p>
        </w:tc>
        <w:tc>
          <w:tcPr>
            <w:tcW w:w="278" w:type="pct"/>
            <w:shd w:val="clear" w:color="auto" w:fill="C4EFCE"/>
          </w:tcPr>
          <w:p w14:paraId="20F9E2EC" w14:textId="77777777" w:rsidR="008E3799" w:rsidRPr="008E3799" w:rsidRDefault="008E3799" w:rsidP="008E3799">
            <w:pPr>
              <w:jc w:val="center"/>
              <w:rPr>
                <w:rFonts w:cs="Arial"/>
                <w:noProof/>
                <w:sz w:val="16"/>
                <w:szCs w:val="16"/>
              </w:rPr>
            </w:pPr>
            <w:r w:rsidRPr="008E3799">
              <w:rPr>
                <w:noProof/>
                <w:color w:val="006000"/>
                <w:sz w:val="18"/>
                <w:szCs w:val="18"/>
              </w:rPr>
              <w:t>3</w:t>
            </w:r>
          </w:p>
        </w:tc>
        <w:tc>
          <w:tcPr>
            <w:tcW w:w="229" w:type="pct"/>
            <w:shd w:val="clear" w:color="auto" w:fill="C4EFCE"/>
          </w:tcPr>
          <w:p w14:paraId="2D83419D" w14:textId="77777777" w:rsidR="008E3799" w:rsidRPr="008E3799" w:rsidRDefault="008E3799" w:rsidP="008E3799">
            <w:pPr>
              <w:jc w:val="center"/>
              <w:rPr>
                <w:noProof/>
                <w:color w:val="006000"/>
                <w:spacing w:val="-5"/>
                <w:sz w:val="18"/>
                <w:szCs w:val="18"/>
              </w:rPr>
            </w:pPr>
            <w:r w:rsidRPr="008E3799">
              <w:rPr>
                <w:noProof/>
                <w:color w:val="006000"/>
                <w:sz w:val="18"/>
                <w:szCs w:val="18"/>
              </w:rPr>
              <w:t>Q2</w:t>
            </w:r>
          </w:p>
        </w:tc>
        <w:tc>
          <w:tcPr>
            <w:tcW w:w="202" w:type="pct"/>
            <w:shd w:val="clear" w:color="auto" w:fill="C4EFCE"/>
          </w:tcPr>
          <w:p w14:paraId="1F79019F" w14:textId="77777777" w:rsidR="008E3799" w:rsidRPr="008E3799" w:rsidRDefault="008E3799" w:rsidP="008E3799">
            <w:pPr>
              <w:jc w:val="center"/>
              <w:rPr>
                <w:noProof/>
                <w:color w:val="006000"/>
                <w:spacing w:val="-4"/>
                <w:sz w:val="18"/>
                <w:szCs w:val="18"/>
              </w:rPr>
            </w:pPr>
            <w:r w:rsidRPr="008E3799">
              <w:rPr>
                <w:noProof/>
                <w:color w:val="006000"/>
                <w:sz w:val="18"/>
                <w:szCs w:val="18"/>
              </w:rPr>
              <w:t>2025</w:t>
            </w:r>
          </w:p>
        </w:tc>
        <w:tc>
          <w:tcPr>
            <w:tcW w:w="1644" w:type="pct"/>
            <w:shd w:val="clear" w:color="auto" w:fill="C4EFCE"/>
          </w:tcPr>
          <w:p w14:paraId="00400596" w14:textId="77777777" w:rsidR="008E3799" w:rsidRPr="008E3799" w:rsidRDefault="008E3799" w:rsidP="008E3799">
            <w:pPr>
              <w:spacing w:after="240"/>
              <w:jc w:val="both"/>
              <w:rPr>
                <w:noProof/>
                <w:color w:val="006000"/>
                <w:sz w:val="18"/>
                <w:szCs w:val="18"/>
              </w:rPr>
            </w:pPr>
            <w:bookmarkStart w:id="15" w:name="_Hlk215233692"/>
            <w:r w:rsidRPr="008E3799">
              <w:rPr>
                <w:noProof/>
                <w:color w:val="006000"/>
                <w:sz w:val="18"/>
                <w:szCs w:val="18"/>
              </w:rPr>
              <w:t xml:space="preserve">Grants awarded </w:t>
            </w:r>
            <w:bookmarkEnd w:id="15"/>
            <w:r w:rsidRPr="008E3799">
              <w:rPr>
                <w:noProof/>
                <w:color w:val="006000"/>
                <w:sz w:val="18"/>
                <w:szCs w:val="18"/>
              </w:rPr>
              <w:t>for at least three research projects focusing on production, storage, transport, or use of green hydrogen.</w:t>
            </w:r>
          </w:p>
        </w:tc>
      </w:tr>
      <w:tr w:rsidR="00387D6D" w:rsidRPr="00A0715D" w14:paraId="41B8EBE1" w14:textId="77777777" w:rsidTr="00666831">
        <w:trPr>
          <w:trHeight w:val="1050"/>
          <w:jc w:val="center"/>
        </w:trPr>
        <w:tc>
          <w:tcPr>
            <w:tcW w:w="348" w:type="pct"/>
            <w:shd w:val="clear" w:color="auto" w:fill="C4EFCE"/>
          </w:tcPr>
          <w:p w14:paraId="5E68DB1D" w14:textId="77777777" w:rsidR="008E3799" w:rsidRPr="008E3799" w:rsidRDefault="008E3799" w:rsidP="008E3799">
            <w:pPr>
              <w:jc w:val="center"/>
              <w:rPr>
                <w:noProof/>
                <w:color w:val="006000"/>
                <w:spacing w:val="-5"/>
                <w:sz w:val="18"/>
                <w:szCs w:val="18"/>
              </w:rPr>
            </w:pPr>
            <w:r w:rsidRPr="008E3799">
              <w:rPr>
                <w:noProof/>
                <w:color w:val="006000"/>
                <w:sz w:val="18"/>
                <w:szCs w:val="18"/>
              </w:rPr>
              <w:t>24</w:t>
            </w:r>
          </w:p>
        </w:tc>
        <w:tc>
          <w:tcPr>
            <w:tcW w:w="397" w:type="pct"/>
            <w:shd w:val="clear" w:color="auto" w:fill="C4EFCE"/>
          </w:tcPr>
          <w:p w14:paraId="77AAD168" w14:textId="77777777" w:rsidR="008E3799" w:rsidRPr="008E3799" w:rsidRDefault="008E3799" w:rsidP="008E3799">
            <w:pPr>
              <w:spacing w:line="202" w:lineRule="exact"/>
              <w:ind w:left="-4"/>
              <w:rPr>
                <w:noProof/>
                <w:sz w:val="18"/>
              </w:rPr>
            </w:pPr>
            <w:r w:rsidRPr="008E3799">
              <w:rPr>
                <w:noProof/>
                <w:color w:val="006000"/>
                <w:sz w:val="18"/>
              </w:rPr>
              <w:t>C1.1 I3-1</w:t>
            </w:r>
          </w:p>
          <w:p w14:paraId="6F3075DE" w14:textId="77777777" w:rsidR="008E3799" w:rsidRPr="008E3799" w:rsidRDefault="008E3799" w:rsidP="008E3799">
            <w:pPr>
              <w:spacing w:line="202" w:lineRule="exact"/>
              <w:ind w:left="-4"/>
              <w:rPr>
                <w:noProof/>
                <w:color w:val="006000"/>
                <w:sz w:val="18"/>
              </w:rPr>
            </w:pPr>
            <w:r w:rsidRPr="008E3799">
              <w:rPr>
                <w:noProof/>
                <w:color w:val="006000"/>
                <w:sz w:val="18"/>
              </w:rPr>
              <w:t>Inland waterway energy transition, project ZES</w:t>
            </w:r>
          </w:p>
        </w:tc>
        <w:tc>
          <w:tcPr>
            <w:tcW w:w="358" w:type="pct"/>
            <w:shd w:val="clear" w:color="auto" w:fill="C4EFCE"/>
          </w:tcPr>
          <w:p w14:paraId="3126C5DA"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37810DF1" w14:textId="77777777" w:rsidR="008E3799" w:rsidRPr="008E3799" w:rsidRDefault="008E3799" w:rsidP="008E3799">
            <w:pPr>
              <w:spacing w:line="202" w:lineRule="exact"/>
              <w:rPr>
                <w:noProof/>
                <w:sz w:val="18"/>
                <w:szCs w:val="18"/>
              </w:rPr>
            </w:pPr>
            <w:r w:rsidRPr="008E3799">
              <w:rPr>
                <w:noProof/>
                <w:color w:val="006000"/>
                <w:sz w:val="18"/>
                <w:szCs w:val="18"/>
              </w:rPr>
              <w:t>Megawatt hours</w:t>
            </w:r>
          </w:p>
          <w:p w14:paraId="6D00B6E8" w14:textId="77777777" w:rsidR="008E3799" w:rsidRPr="008E3799" w:rsidRDefault="008E3799" w:rsidP="008E3799">
            <w:pPr>
              <w:rPr>
                <w:noProof/>
                <w:color w:val="006000"/>
                <w:sz w:val="18"/>
                <w:szCs w:val="18"/>
              </w:rPr>
            </w:pPr>
            <w:r w:rsidRPr="008E3799">
              <w:rPr>
                <w:noProof/>
                <w:color w:val="006000"/>
                <w:sz w:val="18"/>
                <w:szCs w:val="18"/>
              </w:rPr>
              <w:t>(MWh) of electricity provided by exchangeable energy containers</w:t>
            </w:r>
          </w:p>
        </w:tc>
        <w:tc>
          <w:tcPr>
            <w:tcW w:w="422" w:type="pct"/>
            <w:shd w:val="clear" w:color="auto" w:fill="C4EFCE"/>
          </w:tcPr>
          <w:p w14:paraId="4F75D2BF" w14:textId="77777777" w:rsidR="008E3799" w:rsidRPr="008E3799" w:rsidRDefault="008E3799" w:rsidP="008E3799">
            <w:pPr>
              <w:rPr>
                <w:noProof/>
                <w:color w:val="006000"/>
                <w:sz w:val="18"/>
              </w:rPr>
            </w:pPr>
          </w:p>
        </w:tc>
        <w:tc>
          <w:tcPr>
            <w:tcW w:w="347" w:type="pct"/>
            <w:shd w:val="clear" w:color="auto" w:fill="C4EFCE"/>
          </w:tcPr>
          <w:p w14:paraId="7622DBF3" w14:textId="77777777" w:rsidR="008E3799" w:rsidRPr="008E3799" w:rsidRDefault="008E3799" w:rsidP="00387D6D">
            <w:pPr>
              <w:jc w:val="center"/>
              <w:rPr>
                <w:rFonts w:cs="Calibri"/>
                <w:noProof/>
                <w:sz w:val="16"/>
                <w:szCs w:val="16"/>
              </w:rPr>
            </w:pPr>
            <w:r w:rsidRPr="008E3799">
              <w:rPr>
                <w:noProof/>
                <w:color w:val="006000"/>
                <w:sz w:val="18"/>
              </w:rPr>
              <w:t>MWh</w:t>
            </w:r>
          </w:p>
        </w:tc>
        <w:tc>
          <w:tcPr>
            <w:tcW w:w="290" w:type="pct"/>
            <w:shd w:val="clear" w:color="auto" w:fill="C4EFCE"/>
          </w:tcPr>
          <w:p w14:paraId="325CEF11" w14:textId="77777777" w:rsidR="008E3799" w:rsidRPr="008E3799" w:rsidRDefault="008E3799" w:rsidP="008E3799">
            <w:pPr>
              <w:jc w:val="center"/>
              <w:rPr>
                <w:noProof/>
                <w:sz w:val="16"/>
                <w:szCs w:val="16"/>
              </w:rPr>
            </w:pPr>
            <w:r w:rsidRPr="008E3799">
              <w:rPr>
                <w:noProof/>
                <w:color w:val="006000"/>
                <w:sz w:val="18"/>
              </w:rPr>
              <w:t>0</w:t>
            </w:r>
          </w:p>
        </w:tc>
        <w:tc>
          <w:tcPr>
            <w:tcW w:w="278" w:type="pct"/>
            <w:shd w:val="clear" w:color="auto" w:fill="C4EFCE"/>
          </w:tcPr>
          <w:p w14:paraId="324C2755" w14:textId="77777777" w:rsidR="008E3799" w:rsidRPr="008E3799" w:rsidRDefault="008E3799" w:rsidP="008E3799">
            <w:pPr>
              <w:jc w:val="center"/>
              <w:rPr>
                <w:rFonts w:cs="Arial"/>
                <w:noProof/>
                <w:sz w:val="16"/>
                <w:szCs w:val="16"/>
              </w:rPr>
            </w:pPr>
            <w:r w:rsidRPr="008E3799">
              <w:rPr>
                <w:noProof/>
                <w:color w:val="006000"/>
                <w:sz w:val="18"/>
                <w:szCs w:val="18"/>
              </w:rPr>
              <w:t>55</w:t>
            </w:r>
          </w:p>
        </w:tc>
        <w:tc>
          <w:tcPr>
            <w:tcW w:w="229" w:type="pct"/>
            <w:shd w:val="clear" w:color="auto" w:fill="C4EFCE"/>
          </w:tcPr>
          <w:p w14:paraId="2E8DBEA6"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0ED7A6D2"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shd w:val="clear" w:color="auto" w:fill="C4EFCE"/>
          </w:tcPr>
          <w:p w14:paraId="022788D4" w14:textId="77777777" w:rsidR="008E3799" w:rsidRPr="008E3799" w:rsidRDefault="008E3799" w:rsidP="008E3799">
            <w:pPr>
              <w:spacing w:after="240"/>
              <w:jc w:val="both"/>
              <w:rPr>
                <w:noProof/>
                <w:sz w:val="18"/>
                <w:szCs w:val="18"/>
              </w:rPr>
            </w:pPr>
            <w:r w:rsidRPr="008E3799">
              <w:rPr>
                <w:noProof/>
                <w:color w:val="006000"/>
                <w:sz w:val="18"/>
                <w:szCs w:val="18"/>
              </w:rPr>
              <w:t xml:space="preserve">Exchangeable energy containers suitable for inland waterway vessels with a total capacity of at least 55 MWh shall be installed and functional. </w:t>
            </w:r>
          </w:p>
        </w:tc>
      </w:tr>
      <w:tr w:rsidR="00387D6D" w:rsidRPr="00A0715D" w14:paraId="5FADF732" w14:textId="77777777" w:rsidTr="00666831">
        <w:trPr>
          <w:trHeight w:val="1050"/>
          <w:jc w:val="center"/>
        </w:trPr>
        <w:tc>
          <w:tcPr>
            <w:tcW w:w="348" w:type="pct"/>
            <w:shd w:val="clear" w:color="auto" w:fill="C4EFCE"/>
          </w:tcPr>
          <w:p w14:paraId="6E3DFFCA" w14:textId="77777777" w:rsidR="008E3799" w:rsidRPr="008E3799" w:rsidRDefault="008E3799" w:rsidP="008E3799">
            <w:pPr>
              <w:jc w:val="center"/>
              <w:rPr>
                <w:noProof/>
                <w:color w:val="006000"/>
                <w:spacing w:val="-5"/>
                <w:sz w:val="18"/>
                <w:szCs w:val="18"/>
              </w:rPr>
            </w:pPr>
            <w:r w:rsidRPr="008E3799">
              <w:rPr>
                <w:noProof/>
                <w:color w:val="006000"/>
                <w:sz w:val="18"/>
                <w:szCs w:val="18"/>
              </w:rPr>
              <w:t>25</w:t>
            </w:r>
          </w:p>
        </w:tc>
        <w:tc>
          <w:tcPr>
            <w:tcW w:w="397" w:type="pct"/>
            <w:shd w:val="clear" w:color="auto" w:fill="C4EFCE"/>
          </w:tcPr>
          <w:p w14:paraId="5B8ACC30" w14:textId="77777777" w:rsidR="008E3799" w:rsidRPr="008E3799" w:rsidRDefault="008E3799" w:rsidP="008E3799">
            <w:pPr>
              <w:spacing w:line="202" w:lineRule="exact"/>
              <w:ind w:left="-4"/>
              <w:rPr>
                <w:noProof/>
                <w:sz w:val="18"/>
              </w:rPr>
            </w:pPr>
            <w:r w:rsidRPr="008E3799">
              <w:rPr>
                <w:noProof/>
                <w:color w:val="006000"/>
                <w:sz w:val="18"/>
              </w:rPr>
              <w:t>C1.1 I3-2</w:t>
            </w:r>
          </w:p>
          <w:p w14:paraId="76C8252D" w14:textId="77777777" w:rsidR="008E3799" w:rsidRPr="008E3799" w:rsidRDefault="008E3799" w:rsidP="008E3799">
            <w:pPr>
              <w:spacing w:line="202" w:lineRule="exact"/>
              <w:ind w:left="-4"/>
              <w:rPr>
                <w:noProof/>
                <w:color w:val="006000"/>
                <w:sz w:val="18"/>
              </w:rPr>
            </w:pPr>
            <w:r w:rsidRPr="008E3799">
              <w:rPr>
                <w:noProof/>
                <w:color w:val="006000"/>
                <w:sz w:val="18"/>
              </w:rPr>
              <w:t>Inland waterway energy transition, project ZES</w:t>
            </w:r>
          </w:p>
        </w:tc>
        <w:tc>
          <w:tcPr>
            <w:tcW w:w="358" w:type="pct"/>
            <w:shd w:val="clear" w:color="auto" w:fill="C4EFCE"/>
          </w:tcPr>
          <w:p w14:paraId="77472415"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7F4039D4" w14:textId="77777777" w:rsidR="008E3799" w:rsidRPr="008E3799" w:rsidRDefault="008E3799" w:rsidP="008E3799">
            <w:pPr>
              <w:rPr>
                <w:noProof/>
                <w:color w:val="006000"/>
                <w:sz w:val="18"/>
                <w:szCs w:val="18"/>
              </w:rPr>
            </w:pPr>
            <w:r w:rsidRPr="008E3799">
              <w:rPr>
                <w:noProof/>
                <w:color w:val="006000"/>
                <w:sz w:val="18"/>
                <w:szCs w:val="18"/>
              </w:rPr>
              <w:t>Number of docking stations</w:t>
            </w:r>
          </w:p>
        </w:tc>
        <w:tc>
          <w:tcPr>
            <w:tcW w:w="422" w:type="pct"/>
            <w:shd w:val="clear" w:color="auto" w:fill="C4EFCE"/>
          </w:tcPr>
          <w:p w14:paraId="5DF77220" w14:textId="77777777" w:rsidR="008E3799" w:rsidRPr="008E3799" w:rsidRDefault="008E3799" w:rsidP="008E3799">
            <w:pPr>
              <w:rPr>
                <w:noProof/>
                <w:color w:val="006000"/>
                <w:sz w:val="18"/>
              </w:rPr>
            </w:pPr>
          </w:p>
        </w:tc>
        <w:tc>
          <w:tcPr>
            <w:tcW w:w="347" w:type="pct"/>
            <w:shd w:val="clear" w:color="auto" w:fill="C4EFCE"/>
          </w:tcPr>
          <w:p w14:paraId="78E2160E" w14:textId="77777777" w:rsidR="008E3799" w:rsidRPr="008E3799" w:rsidRDefault="008E3799" w:rsidP="00387D6D">
            <w:pPr>
              <w:rPr>
                <w:rFonts w:cs="Arial"/>
                <w:noProof/>
                <w:sz w:val="16"/>
                <w:szCs w:val="16"/>
              </w:rPr>
            </w:pPr>
            <w:r w:rsidRPr="008E3799">
              <w:rPr>
                <w:noProof/>
                <w:color w:val="006000"/>
                <w:sz w:val="18"/>
                <w:szCs w:val="18"/>
              </w:rPr>
              <w:t>Number of docking stations</w:t>
            </w:r>
          </w:p>
        </w:tc>
        <w:tc>
          <w:tcPr>
            <w:tcW w:w="290" w:type="pct"/>
            <w:shd w:val="clear" w:color="auto" w:fill="C4EFCE"/>
          </w:tcPr>
          <w:p w14:paraId="14750E86" w14:textId="77777777" w:rsidR="008E3799" w:rsidRPr="008E3799" w:rsidRDefault="008E3799" w:rsidP="008E3799">
            <w:pPr>
              <w:jc w:val="center"/>
              <w:rPr>
                <w:noProof/>
                <w:sz w:val="16"/>
                <w:szCs w:val="16"/>
              </w:rPr>
            </w:pPr>
            <w:r w:rsidRPr="008E3799">
              <w:rPr>
                <w:noProof/>
                <w:color w:val="006000"/>
                <w:sz w:val="18"/>
              </w:rPr>
              <w:t>0</w:t>
            </w:r>
          </w:p>
        </w:tc>
        <w:tc>
          <w:tcPr>
            <w:tcW w:w="278" w:type="pct"/>
            <w:shd w:val="clear" w:color="auto" w:fill="C4EFCE"/>
          </w:tcPr>
          <w:p w14:paraId="69BAF2D5" w14:textId="77777777" w:rsidR="008E3799" w:rsidRPr="008E3799" w:rsidRDefault="008E3799" w:rsidP="008E3799">
            <w:pPr>
              <w:jc w:val="center"/>
              <w:rPr>
                <w:rFonts w:cs="Arial"/>
                <w:noProof/>
                <w:sz w:val="16"/>
                <w:szCs w:val="16"/>
              </w:rPr>
            </w:pPr>
            <w:r w:rsidRPr="008E3799">
              <w:rPr>
                <w:noProof/>
                <w:color w:val="006000"/>
                <w:sz w:val="18"/>
                <w:szCs w:val="18"/>
              </w:rPr>
              <w:t>7</w:t>
            </w:r>
          </w:p>
        </w:tc>
        <w:tc>
          <w:tcPr>
            <w:tcW w:w="229" w:type="pct"/>
            <w:shd w:val="clear" w:color="auto" w:fill="C4EFCE"/>
          </w:tcPr>
          <w:p w14:paraId="4402D282"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3B52AC1B"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shd w:val="clear" w:color="auto" w:fill="C4EFCE"/>
          </w:tcPr>
          <w:p w14:paraId="6DA14A58" w14:textId="77777777" w:rsidR="008E3799" w:rsidRPr="008E3799" w:rsidRDefault="008E3799" w:rsidP="008E3799">
            <w:pPr>
              <w:spacing w:after="240"/>
              <w:jc w:val="both"/>
              <w:rPr>
                <w:noProof/>
                <w:color w:val="006000"/>
                <w:sz w:val="18"/>
                <w:szCs w:val="18"/>
              </w:rPr>
            </w:pPr>
            <w:r w:rsidRPr="008E3799">
              <w:rPr>
                <w:noProof/>
                <w:color w:val="006000"/>
                <w:sz w:val="18"/>
                <w:szCs w:val="18"/>
              </w:rPr>
              <w:t>7 docking stations shall be installed and functional. The docking stations shall have the ability to charge exchangeable energy containers and to feed electricity back into the grid.</w:t>
            </w:r>
          </w:p>
        </w:tc>
      </w:tr>
      <w:tr w:rsidR="00387D6D" w:rsidRPr="00A0715D" w14:paraId="7CEE54AE" w14:textId="77777777" w:rsidTr="00666831">
        <w:trPr>
          <w:trHeight w:val="1050"/>
          <w:jc w:val="center"/>
        </w:trPr>
        <w:tc>
          <w:tcPr>
            <w:tcW w:w="348" w:type="pct"/>
            <w:shd w:val="clear" w:color="auto" w:fill="C4EFCE"/>
          </w:tcPr>
          <w:p w14:paraId="2FF1224A" w14:textId="77777777" w:rsidR="008E3799" w:rsidRPr="008E3799" w:rsidRDefault="008E3799" w:rsidP="008E3799">
            <w:pPr>
              <w:jc w:val="center"/>
              <w:rPr>
                <w:noProof/>
                <w:color w:val="006000"/>
                <w:spacing w:val="-5"/>
                <w:sz w:val="18"/>
                <w:szCs w:val="18"/>
              </w:rPr>
            </w:pPr>
            <w:r w:rsidRPr="008E3799">
              <w:rPr>
                <w:noProof/>
                <w:color w:val="006000"/>
                <w:sz w:val="18"/>
                <w:szCs w:val="18"/>
              </w:rPr>
              <w:t>27</w:t>
            </w:r>
          </w:p>
        </w:tc>
        <w:tc>
          <w:tcPr>
            <w:tcW w:w="397" w:type="pct"/>
            <w:shd w:val="clear" w:color="auto" w:fill="C4EFCE"/>
          </w:tcPr>
          <w:p w14:paraId="50BD44A7" w14:textId="77777777" w:rsidR="008E3799" w:rsidRPr="008E3799" w:rsidRDefault="008E3799" w:rsidP="008E3799">
            <w:pPr>
              <w:spacing w:line="204" w:lineRule="exact"/>
              <w:ind w:left="-4"/>
              <w:rPr>
                <w:noProof/>
                <w:sz w:val="18"/>
              </w:rPr>
            </w:pPr>
            <w:r w:rsidRPr="008E3799">
              <w:rPr>
                <w:noProof/>
                <w:color w:val="006000"/>
                <w:sz w:val="18"/>
              </w:rPr>
              <w:t>C1.1 I4-1</w:t>
            </w:r>
          </w:p>
          <w:p w14:paraId="07FF975C" w14:textId="77777777" w:rsidR="008E3799" w:rsidRPr="008E3799" w:rsidRDefault="008E3799" w:rsidP="008E3799">
            <w:pPr>
              <w:spacing w:line="202" w:lineRule="exact"/>
              <w:ind w:left="-4"/>
              <w:rPr>
                <w:noProof/>
                <w:color w:val="006000"/>
                <w:sz w:val="18"/>
              </w:rPr>
            </w:pPr>
            <w:r w:rsidRPr="008E3799">
              <w:rPr>
                <w:noProof/>
                <w:color w:val="006000"/>
                <w:sz w:val="18"/>
              </w:rPr>
              <w:t>Aviation in transition</w:t>
            </w:r>
          </w:p>
        </w:tc>
        <w:tc>
          <w:tcPr>
            <w:tcW w:w="358" w:type="pct"/>
            <w:shd w:val="clear" w:color="auto" w:fill="C4EFCE"/>
          </w:tcPr>
          <w:p w14:paraId="735E4BFB"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0395D8CB" w14:textId="77777777" w:rsidR="008E3799" w:rsidRPr="008E3799" w:rsidRDefault="008E3799" w:rsidP="008E3799">
            <w:pPr>
              <w:rPr>
                <w:noProof/>
                <w:color w:val="006000"/>
                <w:sz w:val="18"/>
                <w:szCs w:val="18"/>
              </w:rPr>
            </w:pPr>
            <w:r w:rsidRPr="008E3799">
              <w:rPr>
                <w:noProof/>
                <w:color w:val="006000"/>
                <w:sz w:val="18"/>
                <w:szCs w:val="18"/>
              </w:rPr>
              <w:t>Hydrogen and Optimisation project</w:t>
            </w:r>
          </w:p>
        </w:tc>
        <w:tc>
          <w:tcPr>
            <w:tcW w:w="422" w:type="pct"/>
            <w:shd w:val="clear" w:color="auto" w:fill="C4EFCE"/>
          </w:tcPr>
          <w:p w14:paraId="26AA99EC" w14:textId="77777777" w:rsidR="008E3799" w:rsidRPr="008E3799" w:rsidRDefault="008E3799" w:rsidP="008E3799">
            <w:pPr>
              <w:rPr>
                <w:noProof/>
                <w:color w:val="006000"/>
                <w:sz w:val="18"/>
              </w:rPr>
            </w:pPr>
            <w:r w:rsidRPr="008E3799">
              <w:rPr>
                <w:noProof/>
                <w:color w:val="006000"/>
                <w:sz w:val="18"/>
              </w:rPr>
              <w:t>Attestation by the National Growth Fund Committee</w:t>
            </w:r>
          </w:p>
        </w:tc>
        <w:tc>
          <w:tcPr>
            <w:tcW w:w="347" w:type="pct"/>
            <w:shd w:val="clear" w:color="auto" w:fill="C4EFCE"/>
          </w:tcPr>
          <w:p w14:paraId="79DFB2B8" w14:textId="77777777" w:rsidR="008E3799" w:rsidRPr="008E3799" w:rsidRDefault="008E3799" w:rsidP="008E3799">
            <w:pPr>
              <w:jc w:val="center"/>
              <w:rPr>
                <w:rFonts w:cs="Calibri"/>
                <w:noProof/>
                <w:sz w:val="16"/>
                <w:szCs w:val="16"/>
              </w:rPr>
            </w:pPr>
          </w:p>
        </w:tc>
        <w:tc>
          <w:tcPr>
            <w:tcW w:w="290" w:type="pct"/>
            <w:shd w:val="clear" w:color="auto" w:fill="C4EFCE"/>
          </w:tcPr>
          <w:p w14:paraId="15D841B2" w14:textId="77777777" w:rsidR="008E3799" w:rsidRPr="008E3799" w:rsidRDefault="008E3799" w:rsidP="008E3799">
            <w:pPr>
              <w:jc w:val="center"/>
              <w:rPr>
                <w:noProof/>
                <w:sz w:val="16"/>
                <w:szCs w:val="16"/>
              </w:rPr>
            </w:pPr>
          </w:p>
        </w:tc>
        <w:tc>
          <w:tcPr>
            <w:tcW w:w="278" w:type="pct"/>
            <w:shd w:val="clear" w:color="auto" w:fill="C4EFCE"/>
          </w:tcPr>
          <w:p w14:paraId="245CFF17" w14:textId="77777777" w:rsidR="008E3799" w:rsidRPr="008E3799" w:rsidRDefault="008E3799" w:rsidP="008E3799">
            <w:pPr>
              <w:jc w:val="center"/>
              <w:rPr>
                <w:rFonts w:cs="Calibri"/>
                <w:noProof/>
                <w:sz w:val="16"/>
                <w:szCs w:val="16"/>
              </w:rPr>
            </w:pPr>
          </w:p>
        </w:tc>
        <w:tc>
          <w:tcPr>
            <w:tcW w:w="229" w:type="pct"/>
            <w:shd w:val="clear" w:color="auto" w:fill="C4EFCE"/>
          </w:tcPr>
          <w:p w14:paraId="1EB2DC64" w14:textId="77777777" w:rsidR="008E3799" w:rsidRPr="008E3799" w:rsidRDefault="008E3799" w:rsidP="008E3799">
            <w:pPr>
              <w:jc w:val="center"/>
              <w:rPr>
                <w:noProof/>
                <w:color w:val="006000"/>
                <w:spacing w:val="-5"/>
                <w:sz w:val="18"/>
              </w:rPr>
            </w:pPr>
            <w:r w:rsidRPr="008E3799">
              <w:rPr>
                <w:noProof/>
                <w:color w:val="006000"/>
                <w:sz w:val="18"/>
              </w:rPr>
              <w:t>Q4</w:t>
            </w:r>
          </w:p>
        </w:tc>
        <w:tc>
          <w:tcPr>
            <w:tcW w:w="202" w:type="pct"/>
            <w:shd w:val="clear" w:color="auto" w:fill="C4EFCE"/>
          </w:tcPr>
          <w:p w14:paraId="4EBDA34C"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5C2E7293" w14:textId="234BEEAC" w:rsidR="008E3799" w:rsidRPr="008E3799" w:rsidRDefault="008E3799" w:rsidP="008E3799">
            <w:pPr>
              <w:spacing w:after="240"/>
              <w:jc w:val="both"/>
              <w:rPr>
                <w:noProof/>
                <w:color w:val="006000"/>
                <w:sz w:val="18"/>
              </w:rPr>
            </w:pPr>
            <w:r w:rsidRPr="008E3799">
              <w:rPr>
                <w:noProof/>
                <w:color w:val="006000"/>
                <w:sz w:val="18"/>
                <w:szCs w:val="18"/>
              </w:rPr>
              <w:t>The National Growth Fund Committee shall attest that the Hydrogen Optimisation and Testing (HOT) project is ready for the second phase, following the first research and design phase.</w:t>
            </w:r>
          </w:p>
        </w:tc>
      </w:tr>
      <w:tr w:rsidR="00387D6D" w:rsidRPr="00A0715D" w14:paraId="28DA2336" w14:textId="77777777" w:rsidTr="00666831">
        <w:trPr>
          <w:trHeight w:val="293"/>
          <w:jc w:val="center"/>
        </w:trPr>
        <w:tc>
          <w:tcPr>
            <w:tcW w:w="348" w:type="pct"/>
            <w:shd w:val="clear" w:color="auto" w:fill="C4EFCE"/>
          </w:tcPr>
          <w:p w14:paraId="5E338AE6" w14:textId="77777777" w:rsidR="008E3799" w:rsidRPr="008E3799" w:rsidRDefault="008E3799" w:rsidP="008E3799">
            <w:pPr>
              <w:jc w:val="center"/>
              <w:rPr>
                <w:noProof/>
                <w:color w:val="006000"/>
                <w:spacing w:val="-5"/>
                <w:sz w:val="18"/>
              </w:rPr>
            </w:pPr>
            <w:r w:rsidRPr="008E3799">
              <w:rPr>
                <w:noProof/>
                <w:color w:val="006000"/>
                <w:sz w:val="18"/>
              </w:rPr>
              <w:t>28</w:t>
            </w:r>
          </w:p>
        </w:tc>
        <w:tc>
          <w:tcPr>
            <w:tcW w:w="397" w:type="pct"/>
            <w:shd w:val="clear" w:color="auto" w:fill="C4EFCE"/>
          </w:tcPr>
          <w:p w14:paraId="7A6484C6" w14:textId="77777777" w:rsidR="008E3799" w:rsidRPr="008E3799" w:rsidRDefault="008E3799" w:rsidP="008E3799">
            <w:pPr>
              <w:spacing w:line="204" w:lineRule="exact"/>
              <w:ind w:left="-4"/>
              <w:rPr>
                <w:noProof/>
                <w:sz w:val="18"/>
              </w:rPr>
            </w:pPr>
            <w:r w:rsidRPr="008E3799">
              <w:rPr>
                <w:noProof/>
                <w:color w:val="006000"/>
                <w:sz w:val="18"/>
              </w:rPr>
              <w:t>C1.1 I4-2</w:t>
            </w:r>
          </w:p>
          <w:p w14:paraId="7D469D5B" w14:textId="77777777" w:rsidR="008E3799" w:rsidRPr="008E3799" w:rsidRDefault="008E3799" w:rsidP="008E3799">
            <w:pPr>
              <w:spacing w:line="204" w:lineRule="exact"/>
              <w:ind w:left="-4"/>
              <w:rPr>
                <w:noProof/>
                <w:color w:val="006000"/>
                <w:sz w:val="18"/>
              </w:rPr>
            </w:pPr>
            <w:r w:rsidRPr="008E3799">
              <w:rPr>
                <w:noProof/>
                <w:color w:val="006000"/>
                <w:sz w:val="18"/>
              </w:rPr>
              <w:t>Aviation in transition</w:t>
            </w:r>
          </w:p>
        </w:tc>
        <w:tc>
          <w:tcPr>
            <w:tcW w:w="358" w:type="pct"/>
            <w:shd w:val="clear" w:color="auto" w:fill="C4EFCE"/>
          </w:tcPr>
          <w:p w14:paraId="190FAEF6"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09B7D36F" w14:textId="77777777" w:rsidR="008E3799" w:rsidRPr="008E3799" w:rsidRDefault="008E3799" w:rsidP="008E3799">
            <w:pPr>
              <w:rPr>
                <w:noProof/>
                <w:color w:val="006000"/>
                <w:sz w:val="18"/>
                <w:szCs w:val="18"/>
              </w:rPr>
            </w:pPr>
            <w:r w:rsidRPr="008E3799">
              <w:rPr>
                <w:noProof/>
                <w:color w:val="006000"/>
                <w:sz w:val="18"/>
                <w:szCs w:val="18"/>
              </w:rPr>
              <w:t>Hydrogen Aircraft Powertrain and Storage Systems project</w:t>
            </w:r>
          </w:p>
        </w:tc>
        <w:tc>
          <w:tcPr>
            <w:tcW w:w="422" w:type="pct"/>
            <w:shd w:val="clear" w:color="auto" w:fill="C4EFCE"/>
          </w:tcPr>
          <w:p w14:paraId="6C370869" w14:textId="77777777" w:rsidR="008E3799" w:rsidRPr="008E3799" w:rsidRDefault="008E3799" w:rsidP="008E3799">
            <w:pPr>
              <w:rPr>
                <w:noProof/>
                <w:color w:val="006000"/>
                <w:sz w:val="18"/>
                <w:szCs w:val="18"/>
              </w:rPr>
            </w:pPr>
            <w:r w:rsidRPr="008E3799">
              <w:rPr>
                <w:noProof/>
                <w:color w:val="006000"/>
                <w:sz w:val="18"/>
              </w:rPr>
              <w:t>Attestation by the National Growth Fund Committee</w:t>
            </w:r>
          </w:p>
        </w:tc>
        <w:tc>
          <w:tcPr>
            <w:tcW w:w="347" w:type="pct"/>
            <w:shd w:val="clear" w:color="auto" w:fill="C4EFCE"/>
          </w:tcPr>
          <w:p w14:paraId="164AA21A" w14:textId="77777777" w:rsidR="008E3799" w:rsidRPr="008E3799" w:rsidRDefault="008E3799" w:rsidP="008E3799">
            <w:pPr>
              <w:jc w:val="center"/>
              <w:rPr>
                <w:rFonts w:cs="Calibri"/>
                <w:noProof/>
                <w:sz w:val="16"/>
                <w:szCs w:val="16"/>
              </w:rPr>
            </w:pPr>
          </w:p>
        </w:tc>
        <w:tc>
          <w:tcPr>
            <w:tcW w:w="290" w:type="pct"/>
            <w:shd w:val="clear" w:color="auto" w:fill="C4EFCE"/>
          </w:tcPr>
          <w:p w14:paraId="48397FF5" w14:textId="77777777" w:rsidR="008E3799" w:rsidRPr="008E3799" w:rsidRDefault="008E3799" w:rsidP="008E3799">
            <w:pPr>
              <w:jc w:val="center"/>
              <w:rPr>
                <w:noProof/>
                <w:sz w:val="16"/>
                <w:szCs w:val="16"/>
              </w:rPr>
            </w:pPr>
          </w:p>
        </w:tc>
        <w:tc>
          <w:tcPr>
            <w:tcW w:w="278" w:type="pct"/>
            <w:shd w:val="clear" w:color="auto" w:fill="C4EFCE"/>
          </w:tcPr>
          <w:p w14:paraId="60EEC2E7" w14:textId="77777777" w:rsidR="008E3799" w:rsidRPr="008E3799" w:rsidRDefault="008E3799" w:rsidP="008E3799">
            <w:pPr>
              <w:jc w:val="center"/>
              <w:rPr>
                <w:rFonts w:cs="Calibri"/>
                <w:noProof/>
                <w:sz w:val="16"/>
                <w:szCs w:val="16"/>
              </w:rPr>
            </w:pPr>
          </w:p>
        </w:tc>
        <w:tc>
          <w:tcPr>
            <w:tcW w:w="229" w:type="pct"/>
            <w:shd w:val="clear" w:color="auto" w:fill="C4EFCE"/>
          </w:tcPr>
          <w:p w14:paraId="42B7FD25" w14:textId="77777777" w:rsidR="008E3799" w:rsidRPr="008E3799" w:rsidRDefault="008E3799" w:rsidP="008E3799">
            <w:pPr>
              <w:jc w:val="center"/>
              <w:rPr>
                <w:noProof/>
                <w:color w:val="006000"/>
                <w:spacing w:val="-5"/>
                <w:sz w:val="18"/>
              </w:rPr>
            </w:pPr>
            <w:r w:rsidRPr="008E3799">
              <w:rPr>
                <w:noProof/>
                <w:color w:val="006000"/>
                <w:sz w:val="18"/>
              </w:rPr>
              <w:t>Q4</w:t>
            </w:r>
          </w:p>
        </w:tc>
        <w:tc>
          <w:tcPr>
            <w:tcW w:w="202" w:type="pct"/>
            <w:shd w:val="clear" w:color="auto" w:fill="C4EFCE"/>
          </w:tcPr>
          <w:p w14:paraId="27775D7E"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294A7794" w14:textId="77777777" w:rsidR="008E3799" w:rsidRPr="008E3799" w:rsidRDefault="008E3799" w:rsidP="008E3799">
            <w:pPr>
              <w:spacing w:after="240"/>
              <w:jc w:val="both"/>
              <w:rPr>
                <w:noProof/>
                <w:color w:val="006000"/>
                <w:sz w:val="18"/>
                <w:szCs w:val="18"/>
              </w:rPr>
            </w:pPr>
            <w:r w:rsidRPr="008E3799">
              <w:rPr>
                <w:noProof/>
                <w:color w:val="006000"/>
                <w:sz w:val="18"/>
                <w:szCs w:val="18"/>
              </w:rPr>
              <w:t xml:space="preserve">The National Growth Fund Committee shall attest that the Hydrogen Aircraft Powertrain and Storage Systems (HAPSS) project is ready for the second phase, following the first research and design phase. </w:t>
            </w:r>
          </w:p>
        </w:tc>
      </w:tr>
      <w:tr w:rsidR="00387D6D" w:rsidRPr="00A0715D" w14:paraId="3E9AA1A8" w14:textId="77777777" w:rsidTr="00666831">
        <w:trPr>
          <w:trHeight w:val="293"/>
          <w:jc w:val="center"/>
        </w:trPr>
        <w:tc>
          <w:tcPr>
            <w:tcW w:w="348" w:type="pct"/>
            <w:shd w:val="clear" w:color="auto" w:fill="C4EFCE"/>
          </w:tcPr>
          <w:p w14:paraId="53859C2B" w14:textId="77777777" w:rsidR="008E3799" w:rsidRPr="008E3799" w:rsidRDefault="008E3799" w:rsidP="008E3799">
            <w:pPr>
              <w:jc w:val="center"/>
              <w:rPr>
                <w:noProof/>
                <w:color w:val="006000"/>
                <w:spacing w:val="-5"/>
                <w:sz w:val="18"/>
              </w:rPr>
            </w:pPr>
            <w:r w:rsidRPr="008E3799">
              <w:rPr>
                <w:noProof/>
                <w:color w:val="006000"/>
                <w:sz w:val="18"/>
              </w:rPr>
              <w:t>29</w:t>
            </w:r>
          </w:p>
        </w:tc>
        <w:tc>
          <w:tcPr>
            <w:tcW w:w="397" w:type="pct"/>
            <w:shd w:val="clear" w:color="auto" w:fill="C4EFCE"/>
          </w:tcPr>
          <w:p w14:paraId="47C4F763" w14:textId="77777777" w:rsidR="008E3799" w:rsidRPr="008E3799" w:rsidRDefault="008E3799" w:rsidP="008E3799">
            <w:pPr>
              <w:spacing w:line="204" w:lineRule="exact"/>
              <w:ind w:left="-4"/>
              <w:rPr>
                <w:noProof/>
                <w:sz w:val="18"/>
              </w:rPr>
            </w:pPr>
            <w:r w:rsidRPr="008E3799">
              <w:rPr>
                <w:noProof/>
                <w:color w:val="006000"/>
                <w:sz w:val="18"/>
              </w:rPr>
              <w:t>C1.1 I4-3</w:t>
            </w:r>
          </w:p>
          <w:p w14:paraId="6A535BAB" w14:textId="77777777" w:rsidR="008E3799" w:rsidRPr="008E3799" w:rsidRDefault="008E3799" w:rsidP="008E3799">
            <w:pPr>
              <w:spacing w:line="204" w:lineRule="exact"/>
              <w:ind w:left="-4"/>
              <w:rPr>
                <w:noProof/>
                <w:color w:val="006000"/>
                <w:sz w:val="18"/>
              </w:rPr>
            </w:pPr>
            <w:r w:rsidRPr="008E3799">
              <w:rPr>
                <w:noProof/>
                <w:color w:val="006000"/>
                <w:sz w:val="18"/>
              </w:rPr>
              <w:t>Aviation in transition</w:t>
            </w:r>
          </w:p>
        </w:tc>
        <w:tc>
          <w:tcPr>
            <w:tcW w:w="358" w:type="pct"/>
            <w:shd w:val="clear" w:color="auto" w:fill="C4EFCE"/>
          </w:tcPr>
          <w:p w14:paraId="1AF08CA2" w14:textId="77777777" w:rsidR="008E3799" w:rsidRPr="008E3799" w:rsidRDefault="008E3799" w:rsidP="008E3799">
            <w:pPr>
              <w:jc w:val="center"/>
              <w:rPr>
                <w:noProof/>
                <w:color w:val="006000"/>
                <w:spacing w:val="-2"/>
                <w:sz w:val="18"/>
              </w:rPr>
            </w:pPr>
            <w:r w:rsidRPr="008E3799">
              <w:rPr>
                <w:noProof/>
                <w:color w:val="006000"/>
                <w:sz w:val="18"/>
              </w:rPr>
              <w:t>Milestone</w:t>
            </w:r>
          </w:p>
        </w:tc>
        <w:tc>
          <w:tcPr>
            <w:tcW w:w="486" w:type="pct"/>
            <w:shd w:val="clear" w:color="auto" w:fill="C4EFCE"/>
          </w:tcPr>
          <w:p w14:paraId="194FF0B4" w14:textId="77777777" w:rsidR="008E3799" w:rsidRPr="008E3799" w:rsidRDefault="008E3799" w:rsidP="008E3799">
            <w:pPr>
              <w:rPr>
                <w:noProof/>
                <w:color w:val="006000"/>
                <w:sz w:val="18"/>
                <w:szCs w:val="18"/>
              </w:rPr>
            </w:pPr>
            <w:r w:rsidRPr="008E3799">
              <w:rPr>
                <w:noProof/>
                <w:color w:val="006000"/>
                <w:sz w:val="18"/>
                <w:szCs w:val="18"/>
              </w:rPr>
              <w:t>Technology roadmap towards climate-neutral aviation</w:t>
            </w:r>
          </w:p>
        </w:tc>
        <w:tc>
          <w:tcPr>
            <w:tcW w:w="422" w:type="pct"/>
            <w:shd w:val="clear" w:color="auto" w:fill="C4EFCE"/>
          </w:tcPr>
          <w:p w14:paraId="2AD1F8AB" w14:textId="77777777" w:rsidR="008E3799" w:rsidRPr="008E3799" w:rsidRDefault="008E3799" w:rsidP="008E3799">
            <w:pPr>
              <w:rPr>
                <w:noProof/>
                <w:color w:val="006000"/>
                <w:sz w:val="18"/>
                <w:szCs w:val="18"/>
              </w:rPr>
            </w:pPr>
            <w:r w:rsidRPr="008E3799">
              <w:rPr>
                <w:noProof/>
                <w:color w:val="006000"/>
                <w:sz w:val="18"/>
              </w:rPr>
              <w:t xml:space="preserve">Publication of a </w:t>
            </w:r>
            <w:r w:rsidRPr="008E3799">
              <w:rPr>
                <w:noProof/>
                <w:color w:val="006000"/>
                <w:sz w:val="18"/>
                <w:szCs w:val="18"/>
              </w:rPr>
              <w:t>technology roadmap towards climate-neutral aviation</w:t>
            </w:r>
          </w:p>
        </w:tc>
        <w:tc>
          <w:tcPr>
            <w:tcW w:w="347" w:type="pct"/>
            <w:shd w:val="clear" w:color="auto" w:fill="C4EFCE"/>
          </w:tcPr>
          <w:p w14:paraId="543D7257" w14:textId="77777777" w:rsidR="008E3799" w:rsidRPr="008E3799" w:rsidRDefault="008E3799" w:rsidP="008E3799">
            <w:pPr>
              <w:jc w:val="center"/>
              <w:rPr>
                <w:rFonts w:cs="Calibri"/>
                <w:noProof/>
                <w:sz w:val="16"/>
                <w:szCs w:val="16"/>
              </w:rPr>
            </w:pPr>
          </w:p>
        </w:tc>
        <w:tc>
          <w:tcPr>
            <w:tcW w:w="290" w:type="pct"/>
            <w:shd w:val="clear" w:color="auto" w:fill="C4EFCE"/>
          </w:tcPr>
          <w:p w14:paraId="5458529D" w14:textId="77777777" w:rsidR="008E3799" w:rsidRPr="008E3799" w:rsidRDefault="008E3799" w:rsidP="008E3799">
            <w:pPr>
              <w:jc w:val="center"/>
              <w:rPr>
                <w:noProof/>
                <w:sz w:val="16"/>
                <w:szCs w:val="16"/>
              </w:rPr>
            </w:pPr>
          </w:p>
        </w:tc>
        <w:tc>
          <w:tcPr>
            <w:tcW w:w="278" w:type="pct"/>
            <w:shd w:val="clear" w:color="auto" w:fill="C4EFCE"/>
          </w:tcPr>
          <w:p w14:paraId="5B663729" w14:textId="77777777" w:rsidR="008E3799" w:rsidRPr="008E3799" w:rsidRDefault="008E3799" w:rsidP="008E3799">
            <w:pPr>
              <w:jc w:val="center"/>
              <w:rPr>
                <w:rFonts w:cs="Calibri"/>
                <w:noProof/>
                <w:sz w:val="16"/>
                <w:szCs w:val="16"/>
              </w:rPr>
            </w:pPr>
          </w:p>
        </w:tc>
        <w:tc>
          <w:tcPr>
            <w:tcW w:w="229" w:type="pct"/>
            <w:shd w:val="clear" w:color="auto" w:fill="C4EFCE"/>
          </w:tcPr>
          <w:p w14:paraId="7B5F0FD6" w14:textId="77777777" w:rsidR="008E3799" w:rsidRPr="008E3799" w:rsidRDefault="008E3799" w:rsidP="008E3799">
            <w:pPr>
              <w:jc w:val="center"/>
              <w:rPr>
                <w:noProof/>
                <w:color w:val="006000"/>
                <w:spacing w:val="-5"/>
                <w:sz w:val="18"/>
              </w:rPr>
            </w:pPr>
            <w:r w:rsidRPr="008E3799">
              <w:rPr>
                <w:noProof/>
                <w:color w:val="006000"/>
                <w:sz w:val="18"/>
              </w:rPr>
              <w:t>Q4</w:t>
            </w:r>
          </w:p>
        </w:tc>
        <w:tc>
          <w:tcPr>
            <w:tcW w:w="202" w:type="pct"/>
            <w:shd w:val="clear" w:color="auto" w:fill="C4EFCE"/>
          </w:tcPr>
          <w:p w14:paraId="08EF6CD2" w14:textId="77777777" w:rsidR="008E3799" w:rsidRPr="008E3799" w:rsidRDefault="008E3799" w:rsidP="008E3799">
            <w:pPr>
              <w:jc w:val="center"/>
              <w:rPr>
                <w:noProof/>
                <w:color w:val="006000"/>
                <w:spacing w:val="-4"/>
                <w:sz w:val="18"/>
              </w:rPr>
            </w:pPr>
            <w:r w:rsidRPr="008E3799">
              <w:rPr>
                <w:noProof/>
                <w:color w:val="006000"/>
                <w:sz w:val="18"/>
              </w:rPr>
              <w:t>2025</w:t>
            </w:r>
          </w:p>
        </w:tc>
        <w:tc>
          <w:tcPr>
            <w:tcW w:w="1644" w:type="pct"/>
            <w:shd w:val="clear" w:color="auto" w:fill="C4EFCE"/>
          </w:tcPr>
          <w:p w14:paraId="642E734D" w14:textId="77777777" w:rsidR="008E3799" w:rsidRPr="008E3799" w:rsidRDefault="008E3799" w:rsidP="008E3799">
            <w:pPr>
              <w:spacing w:after="240"/>
              <w:jc w:val="both"/>
              <w:rPr>
                <w:noProof/>
                <w:sz w:val="18"/>
                <w:szCs w:val="18"/>
              </w:rPr>
            </w:pPr>
            <w:r w:rsidRPr="008E3799">
              <w:rPr>
                <w:noProof/>
                <w:color w:val="006000"/>
                <w:sz w:val="18"/>
                <w:szCs w:val="18"/>
              </w:rPr>
              <w:t>The aviation think tank “Flying Vision” shall publish its first technology roadmap towards climate-neutral aviation. This roadmap shall define:</w:t>
            </w:r>
          </w:p>
          <w:p w14:paraId="650A47F5" w14:textId="77777777" w:rsidR="008E3799" w:rsidRPr="008E3799" w:rsidRDefault="008E3799" w:rsidP="001B2AFA">
            <w:pPr>
              <w:numPr>
                <w:ilvl w:val="0"/>
                <w:numId w:val="12"/>
              </w:numPr>
              <w:tabs>
                <w:tab w:val="left" w:pos="456"/>
                <w:tab w:val="left" w:pos="458"/>
              </w:tabs>
              <w:spacing w:before="154" w:line="256" w:lineRule="auto"/>
              <w:ind w:left="458" w:right="366"/>
              <w:jc w:val="both"/>
              <w:rPr>
                <w:noProof/>
                <w:sz w:val="18"/>
              </w:rPr>
            </w:pPr>
            <w:r w:rsidRPr="008E3799">
              <w:rPr>
                <w:noProof/>
                <w:color w:val="006000"/>
                <w:sz w:val="18"/>
              </w:rPr>
              <w:t>potential long-term solutions to challenges in relation to climate-neutral flying; and</w:t>
            </w:r>
          </w:p>
          <w:p w14:paraId="56776CED" w14:textId="77777777" w:rsidR="008E3799" w:rsidRPr="008E3799" w:rsidRDefault="008E3799" w:rsidP="001B2AFA">
            <w:pPr>
              <w:numPr>
                <w:ilvl w:val="0"/>
                <w:numId w:val="12"/>
              </w:numPr>
              <w:tabs>
                <w:tab w:val="left" w:pos="456"/>
                <w:tab w:val="left" w:pos="458"/>
              </w:tabs>
              <w:spacing w:after="240" w:line="256" w:lineRule="auto"/>
              <w:ind w:left="458" w:right="366"/>
              <w:jc w:val="both"/>
              <w:rPr>
                <w:noProof/>
                <w:sz w:val="18"/>
              </w:rPr>
            </w:pPr>
            <w:r w:rsidRPr="008E3799">
              <w:rPr>
                <w:noProof/>
                <w:color w:val="006000"/>
                <w:sz w:val="18"/>
              </w:rPr>
              <w:t>industry-wide research and technology needs.</w:t>
            </w:r>
          </w:p>
        </w:tc>
      </w:tr>
      <w:tr w:rsidR="00387D6D" w:rsidRPr="00A0715D" w14:paraId="66A4070F" w14:textId="77777777" w:rsidTr="00666831">
        <w:trPr>
          <w:trHeight w:val="3398"/>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4D38708A" w14:textId="77777777" w:rsidR="008E3799" w:rsidRPr="008E3799" w:rsidRDefault="008E3799" w:rsidP="008E3799">
            <w:pPr>
              <w:jc w:val="center"/>
              <w:rPr>
                <w:noProof/>
                <w:color w:val="006000"/>
                <w:spacing w:val="-5"/>
                <w:sz w:val="18"/>
                <w:szCs w:val="18"/>
              </w:rPr>
            </w:pPr>
            <w:r w:rsidRPr="008E3799">
              <w:rPr>
                <w:noProof/>
                <w:color w:val="006000"/>
                <w:sz w:val="18"/>
                <w:szCs w:val="18"/>
              </w:rPr>
              <w:t>30</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0942350E" w14:textId="77777777" w:rsidR="008E3799" w:rsidRPr="008E3799" w:rsidRDefault="008E3799" w:rsidP="008E3799">
            <w:pPr>
              <w:spacing w:line="204" w:lineRule="exact"/>
              <w:ind w:left="-4"/>
              <w:rPr>
                <w:noProof/>
                <w:color w:val="006000"/>
                <w:spacing w:val="-2"/>
                <w:sz w:val="18"/>
              </w:rPr>
            </w:pPr>
            <w:r w:rsidRPr="008E3799">
              <w:rPr>
                <w:noProof/>
                <w:color w:val="006000"/>
                <w:sz w:val="18"/>
              </w:rPr>
              <w:t>C1.2 I1-1</w:t>
            </w:r>
          </w:p>
          <w:p w14:paraId="4BFA022C" w14:textId="77777777" w:rsidR="008E3799" w:rsidRPr="008E3799" w:rsidRDefault="008E3799" w:rsidP="008E3799">
            <w:pPr>
              <w:spacing w:line="204" w:lineRule="exact"/>
              <w:ind w:left="-4"/>
              <w:rPr>
                <w:noProof/>
                <w:color w:val="006000"/>
                <w:sz w:val="18"/>
              </w:rPr>
            </w:pPr>
            <w:r w:rsidRPr="008E3799">
              <w:rPr>
                <w:noProof/>
                <w:color w:val="006000"/>
                <w:sz w:val="18"/>
              </w:rPr>
              <w:t>Nature programme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513232A4"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DCDA38F" w14:textId="77777777" w:rsidR="008E3799" w:rsidRPr="008E3799" w:rsidRDefault="008E3799" w:rsidP="008E3799">
            <w:pPr>
              <w:rPr>
                <w:noProof/>
                <w:color w:val="006000"/>
                <w:sz w:val="18"/>
                <w:szCs w:val="18"/>
              </w:rPr>
            </w:pPr>
            <w:r w:rsidRPr="008E3799">
              <w:rPr>
                <w:noProof/>
                <w:color w:val="006000"/>
                <w:sz w:val="18"/>
                <w:szCs w:val="18"/>
              </w:rPr>
              <w:t>Actions i</w:t>
            </w:r>
            <w:r w:rsidRPr="008E3799" w:rsidDel="0044754C">
              <w:rPr>
                <w:noProof/>
                <w:color w:val="006000"/>
                <w:sz w:val="18"/>
                <w:szCs w:val="18"/>
              </w:rPr>
              <w:t>n</w:t>
            </w:r>
            <w:r w:rsidRPr="008E3799">
              <w:rPr>
                <w:noProof/>
                <w:color w:val="006000"/>
                <w:sz w:val="18"/>
                <w:szCs w:val="18"/>
              </w:rPr>
              <w:t xml:space="preserve"> or around Natura 2000 areas</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5086098" w14:textId="77777777" w:rsidR="008E3799" w:rsidRPr="008E3799" w:rsidRDefault="008E3799" w:rsidP="008E3799">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4D6E712C" w14:textId="77777777" w:rsidR="008E3799" w:rsidRPr="008E3799" w:rsidRDefault="008E3799" w:rsidP="008E3799">
            <w:pPr>
              <w:spacing w:line="202" w:lineRule="exact"/>
              <w:jc w:val="center"/>
              <w:rPr>
                <w:rFonts w:cs="Arial"/>
                <w:noProof/>
                <w:sz w:val="16"/>
                <w:szCs w:val="16"/>
              </w:rPr>
            </w:pPr>
            <w:r w:rsidRPr="008E3799">
              <w:rPr>
                <w:noProof/>
                <w:color w:val="006000"/>
                <w:sz w:val="18"/>
              </w:rPr>
              <w:t xml:space="preserve">Number </w:t>
            </w:r>
            <w:r w:rsidRPr="008E3799">
              <w:rPr>
                <w:noProof/>
                <w:color w:val="006000"/>
                <w:sz w:val="18"/>
                <w:szCs w:val="18"/>
              </w:rPr>
              <w:t>of hectares affected</w:t>
            </w: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20F8898A" w14:textId="77777777" w:rsidR="008E3799" w:rsidRPr="008E3799" w:rsidRDefault="008E3799" w:rsidP="008E3799">
            <w:pPr>
              <w:jc w:val="center"/>
              <w:rPr>
                <w:noProof/>
                <w:sz w:val="16"/>
                <w:szCs w:val="16"/>
              </w:rPr>
            </w:pPr>
            <w:r w:rsidRPr="008E3799">
              <w:rPr>
                <w:noProof/>
                <w:color w:val="006000"/>
                <w:sz w:val="18"/>
              </w:rPr>
              <w:t>0</w:t>
            </w: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79C143D4" w14:textId="0F981EF9" w:rsidR="008E3799" w:rsidRPr="008E3799" w:rsidRDefault="008E3799" w:rsidP="008E3799">
            <w:pPr>
              <w:jc w:val="center"/>
              <w:rPr>
                <w:noProof/>
                <w:color w:val="006000"/>
                <w:sz w:val="18"/>
                <w:szCs w:val="18"/>
              </w:rPr>
            </w:pPr>
            <w:r w:rsidRPr="008E3799">
              <w:rPr>
                <w:noProof/>
                <w:color w:val="006000"/>
                <w:sz w:val="18"/>
                <w:szCs w:val="18"/>
              </w:rPr>
              <w:t>61</w:t>
            </w:r>
            <w:r w:rsidR="00C41D7A" w:rsidRPr="008E3799">
              <w:rPr>
                <w:noProof/>
                <w:color w:val="006000"/>
                <w:sz w:val="18"/>
                <w:szCs w:val="18"/>
              </w:rPr>
              <w:t> </w:t>
            </w:r>
            <w:r w:rsidRPr="008E3799">
              <w:rPr>
                <w:noProof/>
                <w:color w:val="006000"/>
                <w:sz w:val="18"/>
                <w:szCs w:val="18"/>
              </w:rPr>
              <w:t>500</w:t>
            </w: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06540DE9"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1A65AB7"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45F30BBA" w14:textId="77777777" w:rsidR="008E3799" w:rsidRPr="008E3799" w:rsidRDefault="008E3799" w:rsidP="009C42D6">
            <w:pPr>
              <w:spacing w:line="202" w:lineRule="exact"/>
              <w:jc w:val="both"/>
              <w:rPr>
                <w:noProof/>
                <w:color w:val="006000"/>
                <w:sz w:val="18"/>
                <w:szCs w:val="18"/>
              </w:rPr>
            </w:pPr>
            <w:r w:rsidRPr="008E3799">
              <w:rPr>
                <w:noProof/>
                <w:color w:val="006000"/>
                <w:sz w:val="18"/>
                <w:szCs w:val="18"/>
              </w:rPr>
              <w:t xml:space="preserve">Provincial implementation programmes describing actions in or around Natura 2000 areas shall be submitted to the national government. The national government shall approve funding for actions in the implementation programmes. Actions include for example: </w:t>
            </w:r>
          </w:p>
          <w:p w14:paraId="1815B1F8" w14:textId="77777777" w:rsidR="008E3799" w:rsidRPr="008E3799" w:rsidRDefault="008E3799" w:rsidP="008E3799">
            <w:pPr>
              <w:spacing w:line="202" w:lineRule="exact"/>
              <w:rPr>
                <w:noProof/>
                <w:sz w:val="18"/>
              </w:rPr>
            </w:pPr>
          </w:p>
          <w:p w14:paraId="135930F1" w14:textId="77777777" w:rsidR="008E3799" w:rsidRPr="008E3799" w:rsidRDefault="008E3799" w:rsidP="001B2AFA">
            <w:pPr>
              <w:numPr>
                <w:ilvl w:val="0"/>
                <w:numId w:val="13"/>
              </w:numPr>
              <w:tabs>
                <w:tab w:val="left" w:pos="470"/>
              </w:tabs>
              <w:ind w:left="470" w:hanging="360"/>
              <w:jc w:val="both"/>
              <w:rPr>
                <w:noProof/>
                <w:sz w:val="18"/>
                <w:szCs w:val="18"/>
              </w:rPr>
            </w:pPr>
            <w:r w:rsidRPr="008E3799">
              <w:rPr>
                <w:noProof/>
                <w:color w:val="006000"/>
                <w:sz w:val="18"/>
                <w:szCs w:val="18"/>
              </w:rPr>
              <w:t>nature quality actions;</w:t>
            </w:r>
          </w:p>
          <w:p w14:paraId="5FB749B7" w14:textId="77777777" w:rsidR="008E3799" w:rsidRPr="008E3799" w:rsidRDefault="008E3799" w:rsidP="001B2AFA">
            <w:pPr>
              <w:numPr>
                <w:ilvl w:val="0"/>
                <w:numId w:val="13"/>
              </w:numPr>
              <w:tabs>
                <w:tab w:val="left" w:pos="470"/>
              </w:tabs>
              <w:spacing w:before="12"/>
              <w:ind w:left="470" w:hanging="360"/>
              <w:jc w:val="both"/>
              <w:rPr>
                <w:noProof/>
                <w:sz w:val="18"/>
              </w:rPr>
            </w:pPr>
            <w:r w:rsidRPr="008E3799">
              <w:rPr>
                <w:noProof/>
                <w:color w:val="006000"/>
                <w:sz w:val="18"/>
              </w:rPr>
              <w:t>hydrological actions;</w:t>
            </w:r>
          </w:p>
          <w:p w14:paraId="1593EC37" w14:textId="77777777" w:rsidR="008E3799" w:rsidRPr="008E3799" w:rsidRDefault="008E3799" w:rsidP="001B2AFA">
            <w:pPr>
              <w:numPr>
                <w:ilvl w:val="0"/>
                <w:numId w:val="13"/>
              </w:numPr>
              <w:tabs>
                <w:tab w:val="left" w:pos="471"/>
              </w:tabs>
              <w:spacing w:before="13" w:line="254" w:lineRule="auto"/>
              <w:ind w:right="289"/>
              <w:jc w:val="both"/>
              <w:rPr>
                <w:noProof/>
                <w:sz w:val="18"/>
              </w:rPr>
            </w:pPr>
            <w:r w:rsidRPr="008E3799">
              <w:rPr>
                <w:noProof/>
                <w:color w:val="006000"/>
                <w:sz w:val="18"/>
              </w:rPr>
              <w:t>acquisition and optimisation of the layout of nature areas;</w:t>
            </w:r>
          </w:p>
          <w:p w14:paraId="66D9C1AF" w14:textId="77777777" w:rsidR="008E3799" w:rsidRPr="008E3799" w:rsidRDefault="008E3799" w:rsidP="001B2AFA">
            <w:pPr>
              <w:numPr>
                <w:ilvl w:val="0"/>
                <w:numId w:val="13"/>
              </w:numPr>
              <w:tabs>
                <w:tab w:val="left" w:pos="471"/>
              </w:tabs>
              <w:spacing w:line="256" w:lineRule="auto"/>
              <w:ind w:right="741"/>
              <w:jc w:val="both"/>
              <w:rPr>
                <w:noProof/>
                <w:sz w:val="18"/>
                <w:szCs w:val="18"/>
              </w:rPr>
            </w:pPr>
            <w:r w:rsidRPr="008E3799">
              <w:rPr>
                <w:noProof/>
                <w:color w:val="006000"/>
                <w:sz w:val="18"/>
                <w:szCs w:val="18"/>
              </w:rPr>
              <w:t>measures in transitional zones, including connection between areas;</w:t>
            </w:r>
          </w:p>
          <w:p w14:paraId="4AE85042" w14:textId="77777777" w:rsidR="008E3799" w:rsidRPr="008E3799" w:rsidRDefault="008E3799" w:rsidP="001B2AFA">
            <w:pPr>
              <w:numPr>
                <w:ilvl w:val="0"/>
                <w:numId w:val="13"/>
              </w:numPr>
              <w:tabs>
                <w:tab w:val="left" w:pos="471"/>
              </w:tabs>
              <w:spacing w:line="256" w:lineRule="auto"/>
              <w:ind w:right="741"/>
              <w:jc w:val="both"/>
              <w:rPr>
                <w:noProof/>
                <w:sz w:val="18"/>
                <w:szCs w:val="18"/>
              </w:rPr>
            </w:pPr>
            <w:r w:rsidRPr="008E3799">
              <w:rPr>
                <w:noProof/>
                <w:color w:val="006000"/>
                <w:sz w:val="18"/>
                <w:szCs w:val="18"/>
              </w:rPr>
              <w:t>forest compensation actions.</w:t>
            </w:r>
          </w:p>
          <w:p w14:paraId="4D5BCD37" w14:textId="77777777" w:rsidR="008E3799" w:rsidRPr="008E3799" w:rsidRDefault="008E3799" w:rsidP="001B2AFA">
            <w:pPr>
              <w:tabs>
                <w:tab w:val="left" w:pos="471"/>
              </w:tabs>
              <w:spacing w:line="256" w:lineRule="auto"/>
              <w:ind w:left="471" w:right="741"/>
              <w:jc w:val="both"/>
              <w:rPr>
                <w:noProof/>
                <w:sz w:val="18"/>
                <w:szCs w:val="18"/>
              </w:rPr>
            </w:pPr>
          </w:p>
          <w:p w14:paraId="0B9823DA" w14:textId="3B8520F4" w:rsidR="008E3799" w:rsidRPr="008E3799" w:rsidRDefault="008E3799" w:rsidP="001B2AFA">
            <w:pPr>
              <w:spacing w:line="202" w:lineRule="exact"/>
              <w:jc w:val="both"/>
              <w:rPr>
                <w:noProof/>
                <w:color w:val="006000"/>
                <w:sz w:val="18"/>
                <w:szCs w:val="18"/>
              </w:rPr>
            </w:pPr>
            <w:r w:rsidRPr="008E3799">
              <w:rPr>
                <w:noProof/>
                <w:color w:val="006000"/>
                <w:sz w:val="18"/>
                <w:szCs w:val="18"/>
              </w:rPr>
              <w:t>Actions shall be taken affecting 61</w:t>
            </w:r>
            <w:r w:rsidR="00C41D7A" w:rsidRPr="008E3799">
              <w:rPr>
                <w:noProof/>
                <w:color w:val="006000"/>
                <w:sz w:val="18"/>
                <w:szCs w:val="18"/>
              </w:rPr>
              <w:t> </w:t>
            </w:r>
            <w:r w:rsidRPr="008E3799">
              <w:rPr>
                <w:noProof/>
                <w:color w:val="006000"/>
                <w:sz w:val="18"/>
                <w:szCs w:val="18"/>
              </w:rPr>
              <w:t xml:space="preserve">500 hectares of nature. Different actions in the same area may contribute cumulatively to the goal of hectares of nature affected. </w:t>
            </w:r>
          </w:p>
        </w:tc>
      </w:tr>
      <w:tr w:rsidR="00387D6D" w:rsidRPr="00A0715D" w14:paraId="72009554" w14:textId="77777777" w:rsidTr="009C42D6">
        <w:trPr>
          <w:trHeight w:val="762"/>
          <w:jc w:val="center"/>
        </w:trPr>
        <w:tc>
          <w:tcPr>
            <w:tcW w:w="348" w:type="pct"/>
            <w:shd w:val="clear" w:color="auto" w:fill="C4EFCE"/>
          </w:tcPr>
          <w:p w14:paraId="3DAFB260" w14:textId="77777777" w:rsidR="008E3799" w:rsidRPr="008E3799" w:rsidRDefault="008E3799" w:rsidP="008E3799">
            <w:pPr>
              <w:jc w:val="center"/>
              <w:rPr>
                <w:noProof/>
                <w:color w:val="006000"/>
                <w:spacing w:val="-5"/>
                <w:sz w:val="18"/>
                <w:szCs w:val="18"/>
              </w:rPr>
            </w:pPr>
            <w:r w:rsidRPr="008E3799">
              <w:rPr>
                <w:noProof/>
                <w:color w:val="006000"/>
                <w:sz w:val="18"/>
                <w:szCs w:val="18"/>
              </w:rPr>
              <w:t>31</w:t>
            </w:r>
          </w:p>
        </w:tc>
        <w:tc>
          <w:tcPr>
            <w:tcW w:w="397" w:type="pct"/>
            <w:shd w:val="clear" w:color="auto" w:fill="C4EFCE"/>
          </w:tcPr>
          <w:p w14:paraId="185AE43E" w14:textId="77777777" w:rsidR="008E3799" w:rsidRPr="008E3799" w:rsidRDefault="008E3799" w:rsidP="008E3799">
            <w:pPr>
              <w:spacing w:line="202" w:lineRule="exact"/>
              <w:ind w:left="-4"/>
              <w:rPr>
                <w:noProof/>
                <w:sz w:val="18"/>
              </w:rPr>
            </w:pPr>
            <w:r w:rsidRPr="008E3799">
              <w:rPr>
                <w:noProof/>
                <w:color w:val="006000"/>
                <w:sz w:val="18"/>
              </w:rPr>
              <w:t>C1.2 I1-2</w:t>
            </w:r>
          </w:p>
          <w:p w14:paraId="71F2F06B" w14:textId="77777777" w:rsidR="008E3799" w:rsidRPr="008E3799" w:rsidRDefault="008E3799" w:rsidP="008E3799">
            <w:pPr>
              <w:spacing w:line="204" w:lineRule="exact"/>
              <w:ind w:left="-4"/>
              <w:rPr>
                <w:noProof/>
                <w:color w:val="006000"/>
                <w:sz w:val="18"/>
              </w:rPr>
            </w:pPr>
            <w:r w:rsidRPr="008E3799">
              <w:rPr>
                <w:noProof/>
                <w:color w:val="006000"/>
                <w:sz w:val="18"/>
              </w:rPr>
              <w:t>Nature programme</w:t>
            </w:r>
          </w:p>
        </w:tc>
        <w:tc>
          <w:tcPr>
            <w:tcW w:w="358" w:type="pct"/>
            <w:shd w:val="clear" w:color="auto" w:fill="C4EFCE"/>
          </w:tcPr>
          <w:p w14:paraId="0FFE272B"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24315E7C" w14:textId="77777777" w:rsidR="008E3799" w:rsidRPr="008E3799" w:rsidRDefault="008E3799" w:rsidP="008E3799">
            <w:pPr>
              <w:rPr>
                <w:noProof/>
                <w:color w:val="006000"/>
                <w:sz w:val="18"/>
                <w:szCs w:val="18"/>
              </w:rPr>
            </w:pPr>
            <w:r w:rsidRPr="008E3799">
              <w:rPr>
                <w:noProof/>
                <w:color w:val="006000"/>
                <w:sz w:val="18"/>
                <w:szCs w:val="18"/>
              </w:rPr>
              <w:t>Nature restoration by land managers</w:t>
            </w:r>
          </w:p>
        </w:tc>
        <w:tc>
          <w:tcPr>
            <w:tcW w:w="422" w:type="pct"/>
            <w:shd w:val="clear" w:color="auto" w:fill="C4EFCE"/>
          </w:tcPr>
          <w:p w14:paraId="150287ED" w14:textId="77777777" w:rsidR="008E3799" w:rsidRPr="008E3799" w:rsidRDefault="008E3799" w:rsidP="008E3799">
            <w:pPr>
              <w:rPr>
                <w:noProof/>
                <w:color w:val="006000"/>
                <w:sz w:val="18"/>
              </w:rPr>
            </w:pPr>
          </w:p>
        </w:tc>
        <w:tc>
          <w:tcPr>
            <w:tcW w:w="347" w:type="pct"/>
            <w:shd w:val="clear" w:color="auto" w:fill="C4EFCE"/>
          </w:tcPr>
          <w:p w14:paraId="1D255083" w14:textId="77777777" w:rsidR="008E3799" w:rsidRPr="008E3799" w:rsidRDefault="008E3799" w:rsidP="008E3799">
            <w:pPr>
              <w:jc w:val="center"/>
              <w:rPr>
                <w:rFonts w:cs="Calibri"/>
                <w:noProof/>
                <w:sz w:val="16"/>
                <w:szCs w:val="16"/>
              </w:rPr>
            </w:pPr>
            <w:r w:rsidRPr="008E3799">
              <w:rPr>
                <w:noProof/>
                <w:color w:val="006000"/>
                <w:sz w:val="18"/>
              </w:rPr>
              <w:t>Amount (EUR)</w:t>
            </w:r>
          </w:p>
        </w:tc>
        <w:tc>
          <w:tcPr>
            <w:tcW w:w="290" w:type="pct"/>
            <w:shd w:val="clear" w:color="auto" w:fill="C4EFCE"/>
          </w:tcPr>
          <w:p w14:paraId="3B8E7B05" w14:textId="77777777" w:rsidR="008E3799" w:rsidRPr="008E3799" w:rsidRDefault="008E3799" w:rsidP="008E3799">
            <w:pPr>
              <w:jc w:val="center"/>
              <w:rPr>
                <w:noProof/>
                <w:sz w:val="16"/>
                <w:szCs w:val="16"/>
              </w:rPr>
            </w:pPr>
            <w:r w:rsidRPr="008E3799">
              <w:rPr>
                <w:noProof/>
                <w:color w:val="006000"/>
                <w:sz w:val="18"/>
              </w:rPr>
              <w:t>0</w:t>
            </w:r>
          </w:p>
        </w:tc>
        <w:tc>
          <w:tcPr>
            <w:tcW w:w="278" w:type="pct"/>
            <w:shd w:val="clear" w:color="auto" w:fill="C4EFCE"/>
          </w:tcPr>
          <w:p w14:paraId="641248F4" w14:textId="606577DD" w:rsidR="008E3799" w:rsidRPr="008E3799" w:rsidRDefault="008E3799" w:rsidP="008E3799">
            <w:pPr>
              <w:jc w:val="center"/>
              <w:rPr>
                <w:rFonts w:cs="Arial"/>
                <w:noProof/>
                <w:sz w:val="16"/>
                <w:szCs w:val="16"/>
              </w:rPr>
            </w:pPr>
            <w:r w:rsidRPr="008E3799">
              <w:rPr>
                <w:noProof/>
                <w:color w:val="006000"/>
                <w:sz w:val="18"/>
                <w:szCs w:val="18"/>
              </w:rPr>
              <w:t>38</w:t>
            </w:r>
            <w:r w:rsidR="00387D6D" w:rsidRPr="008E3799">
              <w:rPr>
                <w:noProof/>
                <w:color w:val="006000"/>
                <w:sz w:val="18"/>
                <w:szCs w:val="18"/>
              </w:rPr>
              <w:t> </w:t>
            </w:r>
            <w:r w:rsidRPr="008E3799">
              <w:rPr>
                <w:noProof/>
                <w:color w:val="006000"/>
                <w:sz w:val="18"/>
                <w:szCs w:val="18"/>
              </w:rPr>
              <w:t>900</w:t>
            </w:r>
            <w:r w:rsidR="00387D6D" w:rsidRPr="008E3799">
              <w:rPr>
                <w:noProof/>
                <w:color w:val="006000"/>
                <w:sz w:val="18"/>
                <w:szCs w:val="18"/>
              </w:rPr>
              <w:t> </w:t>
            </w:r>
            <w:r w:rsidRPr="008E3799">
              <w:rPr>
                <w:noProof/>
                <w:color w:val="006000"/>
                <w:sz w:val="18"/>
                <w:szCs w:val="18"/>
              </w:rPr>
              <w:t>000</w:t>
            </w:r>
          </w:p>
        </w:tc>
        <w:tc>
          <w:tcPr>
            <w:tcW w:w="229" w:type="pct"/>
            <w:shd w:val="clear" w:color="auto" w:fill="C4EFCE"/>
          </w:tcPr>
          <w:p w14:paraId="2C85A630"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1E454858"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shd w:val="clear" w:color="auto" w:fill="C4EFCE"/>
          </w:tcPr>
          <w:p w14:paraId="62F527B1" w14:textId="652E3615" w:rsidR="008E3799" w:rsidRPr="008E3799" w:rsidRDefault="008E3799" w:rsidP="009C42D6">
            <w:pPr>
              <w:ind w:right="125"/>
              <w:jc w:val="both"/>
              <w:rPr>
                <w:noProof/>
                <w:color w:val="006000"/>
                <w:sz w:val="18"/>
                <w:szCs w:val="18"/>
              </w:rPr>
            </w:pPr>
            <w:r w:rsidRPr="008E3799">
              <w:rPr>
                <w:noProof/>
                <w:color w:val="006000"/>
                <w:sz w:val="18"/>
                <w:szCs w:val="18"/>
              </w:rPr>
              <w:t>At least EUR </w:t>
            </w:r>
            <w:r w:rsidR="00807473" w:rsidRPr="008E3799">
              <w:rPr>
                <w:noProof/>
                <w:color w:val="006000"/>
                <w:sz w:val="18"/>
                <w:szCs w:val="18"/>
              </w:rPr>
              <w:t>38 900 000</w:t>
            </w:r>
            <w:r w:rsidR="00807473" w:rsidRPr="00A0715D">
              <w:rPr>
                <w:noProof/>
                <w:color w:val="006000"/>
                <w:sz w:val="18"/>
                <w:szCs w:val="18"/>
              </w:rPr>
              <w:t xml:space="preserve"> </w:t>
            </w:r>
            <w:r w:rsidRPr="008E3799">
              <w:rPr>
                <w:noProof/>
                <w:color w:val="006000"/>
                <w:sz w:val="18"/>
                <w:szCs w:val="18"/>
              </w:rPr>
              <w:t xml:space="preserve">shall be disbursed by the national government to land managers for nature restoration actions in or around Natura 2000 areas. </w:t>
            </w:r>
          </w:p>
        </w:tc>
      </w:tr>
      <w:tr w:rsidR="00387D6D" w:rsidRPr="00A0715D" w14:paraId="719D3B6E" w14:textId="77777777" w:rsidTr="00666831">
        <w:trPr>
          <w:trHeight w:val="1569"/>
          <w:jc w:val="center"/>
        </w:trPr>
        <w:tc>
          <w:tcPr>
            <w:tcW w:w="348" w:type="pct"/>
            <w:tcBorders>
              <w:top w:val="single" w:sz="4" w:space="0" w:color="auto"/>
              <w:left w:val="single" w:sz="4" w:space="0" w:color="auto"/>
              <w:bottom w:val="single" w:sz="4" w:space="0" w:color="auto"/>
              <w:right w:val="single" w:sz="4" w:space="0" w:color="auto"/>
            </w:tcBorders>
            <w:shd w:val="clear" w:color="auto" w:fill="C4EFCE"/>
          </w:tcPr>
          <w:p w14:paraId="1B6DA42A" w14:textId="77777777" w:rsidR="008E3799" w:rsidRPr="008E3799" w:rsidRDefault="008E3799" w:rsidP="008E3799">
            <w:pPr>
              <w:jc w:val="center"/>
              <w:rPr>
                <w:noProof/>
                <w:color w:val="006000"/>
                <w:spacing w:val="-5"/>
                <w:sz w:val="18"/>
              </w:rPr>
            </w:pPr>
            <w:r w:rsidRPr="008E3799">
              <w:rPr>
                <w:noProof/>
                <w:color w:val="006000"/>
                <w:sz w:val="18"/>
              </w:rPr>
              <w:t>32</w:t>
            </w:r>
          </w:p>
        </w:tc>
        <w:tc>
          <w:tcPr>
            <w:tcW w:w="397" w:type="pct"/>
            <w:tcBorders>
              <w:top w:val="single" w:sz="4" w:space="0" w:color="auto"/>
              <w:left w:val="single" w:sz="4" w:space="0" w:color="auto"/>
              <w:bottom w:val="single" w:sz="4" w:space="0" w:color="auto"/>
              <w:right w:val="single" w:sz="4" w:space="0" w:color="auto"/>
            </w:tcBorders>
            <w:shd w:val="clear" w:color="auto" w:fill="C4EFCE"/>
          </w:tcPr>
          <w:p w14:paraId="583FA16B" w14:textId="77777777" w:rsidR="008E3799" w:rsidRPr="008E3799" w:rsidRDefault="008E3799" w:rsidP="008E3799">
            <w:pPr>
              <w:spacing w:line="203" w:lineRule="exact"/>
              <w:ind w:left="-4"/>
              <w:rPr>
                <w:noProof/>
                <w:sz w:val="18"/>
              </w:rPr>
            </w:pPr>
            <w:r w:rsidRPr="008E3799">
              <w:rPr>
                <w:noProof/>
                <w:color w:val="006000"/>
                <w:sz w:val="18"/>
              </w:rPr>
              <w:t>C1.2 I1-3</w:t>
            </w:r>
          </w:p>
          <w:p w14:paraId="1C206EA0" w14:textId="77777777" w:rsidR="008E3799" w:rsidRPr="008E3799" w:rsidRDefault="008E3799" w:rsidP="008E3799">
            <w:pPr>
              <w:spacing w:line="204" w:lineRule="exact"/>
              <w:ind w:left="-4"/>
              <w:rPr>
                <w:noProof/>
                <w:color w:val="006000"/>
                <w:sz w:val="18"/>
              </w:rPr>
            </w:pPr>
            <w:r w:rsidRPr="008E3799">
              <w:rPr>
                <w:noProof/>
                <w:color w:val="006000"/>
                <w:sz w:val="18"/>
              </w:rPr>
              <w:t>Nature programme</w:t>
            </w:r>
          </w:p>
        </w:tc>
        <w:tc>
          <w:tcPr>
            <w:tcW w:w="358" w:type="pct"/>
            <w:tcBorders>
              <w:top w:val="single" w:sz="4" w:space="0" w:color="auto"/>
              <w:left w:val="single" w:sz="4" w:space="0" w:color="auto"/>
              <w:bottom w:val="single" w:sz="4" w:space="0" w:color="auto"/>
              <w:right w:val="single" w:sz="4" w:space="0" w:color="auto"/>
            </w:tcBorders>
            <w:shd w:val="clear" w:color="auto" w:fill="C4EFCE"/>
          </w:tcPr>
          <w:p w14:paraId="2340A10E" w14:textId="77777777" w:rsidR="008E3799" w:rsidRPr="008E3799" w:rsidRDefault="008E3799" w:rsidP="008E3799">
            <w:pPr>
              <w:jc w:val="center"/>
              <w:rPr>
                <w:noProof/>
                <w:color w:val="006000"/>
                <w:spacing w:val="-2"/>
                <w:sz w:val="18"/>
                <w:szCs w:val="18"/>
              </w:rPr>
            </w:pPr>
            <w:r w:rsidRPr="008E3799">
              <w:rPr>
                <w:noProof/>
                <w:color w:val="006000"/>
                <w:sz w:val="18"/>
                <w:szCs w:val="18"/>
              </w:rPr>
              <w:t>Milestone</w:t>
            </w:r>
          </w:p>
        </w:tc>
        <w:tc>
          <w:tcPr>
            <w:tcW w:w="486" w:type="pct"/>
            <w:tcBorders>
              <w:top w:val="single" w:sz="4" w:space="0" w:color="auto"/>
              <w:left w:val="single" w:sz="4" w:space="0" w:color="auto"/>
              <w:bottom w:val="single" w:sz="4" w:space="0" w:color="auto"/>
              <w:right w:val="single" w:sz="4" w:space="0" w:color="auto"/>
            </w:tcBorders>
            <w:shd w:val="clear" w:color="auto" w:fill="C4EFCE"/>
          </w:tcPr>
          <w:p w14:paraId="016F6105" w14:textId="77777777" w:rsidR="008E3799" w:rsidRPr="008E3799" w:rsidRDefault="008E3799" w:rsidP="008E3799">
            <w:pPr>
              <w:rPr>
                <w:noProof/>
                <w:color w:val="006000"/>
                <w:sz w:val="18"/>
                <w:szCs w:val="18"/>
              </w:rPr>
            </w:pPr>
            <w:r w:rsidRPr="008E3799">
              <w:rPr>
                <w:noProof/>
                <w:color w:val="006000"/>
                <w:sz w:val="18"/>
                <w:szCs w:val="18"/>
              </w:rPr>
              <w:t>Projects on water management, hydrological actions, and infrastructure verges</w:t>
            </w:r>
          </w:p>
        </w:tc>
        <w:tc>
          <w:tcPr>
            <w:tcW w:w="422" w:type="pct"/>
            <w:tcBorders>
              <w:top w:val="single" w:sz="4" w:space="0" w:color="auto"/>
              <w:left w:val="single" w:sz="4" w:space="0" w:color="auto"/>
              <w:bottom w:val="single" w:sz="4" w:space="0" w:color="auto"/>
              <w:right w:val="single" w:sz="4" w:space="0" w:color="auto"/>
            </w:tcBorders>
            <w:shd w:val="clear" w:color="auto" w:fill="C4EFCE"/>
          </w:tcPr>
          <w:p w14:paraId="28E9A282" w14:textId="77777777" w:rsidR="008E3799" w:rsidRPr="008E3799" w:rsidRDefault="008E3799" w:rsidP="008E3799">
            <w:pPr>
              <w:rPr>
                <w:noProof/>
                <w:color w:val="006000"/>
                <w:sz w:val="18"/>
              </w:rPr>
            </w:pPr>
          </w:p>
        </w:tc>
        <w:tc>
          <w:tcPr>
            <w:tcW w:w="347" w:type="pct"/>
            <w:tcBorders>
              <w:top w:val="single" w:sz="4" w:space="0" w:color="auto"/>
              <w:left w:val="single" w:sz="4" w:space="0" w:color="auto"/>
              <w:bottom w:val="single" w:sz="4" w:space="0" w:color="auto"/>
              <w:right w:val="single" w:sz="4" w:space="0" w:color="auto"/>
            </w:tcBorders>
            <w:shd w:val="clear" w:color="auto" w:fill="C4EFCE"/>
          </w:tcPr>
          <w:p w14:paraId="260C16B8" w14:textId="77777777" w:rsidR="008E3799" w:rsidRPr="008E3799" w:rsidRDefault="008E3799" w:rsidP="008E3799">
            <w:pPr>
              <w:jc w:val="center"/>
              <w:rPr>
                <w:rFonts w:cs="Arial"/>
                <w:noProof/>
                <w:sz w:val="16"/>
                <w:szCs w:val="16"/>
              </w:rPr>
            </w:pPr>
          </w:p>
        </w:tc>
        <w:tc>
          <w:tcPr>
            <w:tcW w:w="290" w:type="pct"/>
            <w:tcBorders>
              <w:top w:val="single" w:sz="4" w:space="0" w:color="auto"/>
              <w:left w:val="single" w:sz="4" w:space="0" w:color="auto"/>
              <w:bottom w:val="single" w:sz="4" w:space="0" w:color="auto"/>
              <w:right w:val="single" w:sz="4" w:space="0" w:color="auto"/>
            </w:tcBorders>
            <w:shd w:val="clear" w:color="auto" w:fill="C4EFCE"/>
          </w:tcPr>
          <w:p w14:paraId="38D04661" w14:textId="77777777" w:rsidR="008E3799" w:rsidRPr="008E3799" w:rsidRDefault="008E3799" w:rsidP="008E3799">
            <w:pPr>
              <w:jc w:val="center"/>
              <w:rPr>
                <w:noProof/>
                <w:sz w:val="16"/>
                <w:szCs w:val="16"/>
              </w:rPr>
            </w:pPr>
          </w:p>
        </w:tc>
        <w:tc>
          <w:tcPr>
            <w:tcW w:w="278" w:type="pct"/>
            <w:tcBorders>
              <w:top w:val="single" w:sz="4" w:space="0" w:color="auto"/>
              <w:left w:val="single" w:sz="4" w:space="0" w:color="auto"/>
              <w:bottom w:val="single" w:sz="4" w:space="0" w:color="auto"/>
              <w:right w:val="single" w:sz="4" w:space="0" w:color="auto"/>
            </w:tcBorders>
            <w:shd w:val="clear" w:color="auto" w:fill="C4EFCE"/>
          </w:tcPr>
          <w:p w14:paraId="2928DBE8" w14:textId="77777777" w:rsidR="008E3799" w:rsidRPr="008E3799" w:rsidRDefault="008E3799" w:rsidP="008E3799">
            <w:pPr>
              <w:jc w:val="center"/>
              <w:rPr>
                <w:rFonts w:cs="Arial"/>
                <w:noProof/>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C4EFCE"/>
          </w:tcPr>
          <w:p w14:paraId="1F891B37"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tcBorders>
              <w:top w:val="single" w:sz="4" w:space="0" w:color="auto"/>
              <w:left w:val="single" w:sz="4" w:space="0" w:color="auto"/>
              <w:bottom w:val="single" w:sz="4" w:space="0" w:color="auto"/>
              <w:right w:val="single" w:sz="4" w:space="0" w:color="auto"/>
            </w:tcBorders>
            <w:shd w:val="clear" w:color="auto" w:fill="C4EFCE"/>
          </w:tcPr>
          <w:p w14:paraId="69E5CED7" w14:textId="77777777" w:rsidR="008E3799" w:rsidRPr="008E3799" w:rsidRDefault="008E3799" w:rsidP="008E3799">
            <w:pPr>
              <w:jc w:val="center"/>
              <w:rPr>
                <w:noProof/>
                <w:color w:val="006000"/>
                <w:spacing w:val="-4"/>
                <w:sz w:val="18"/>
              </w:rPr>
            </w:pPr>
            <w:r w:rsidRPr="008E3799">
              <w:rPr>
                <w:noProof/>
                <w:color w:val="006000"/>
                <w:sz w:val="18"/>
              </w:rPr>
              <w:t>2026</w:t>
            </w:r>
          </w:p>
        </w:tc>
        <w:tc>
          <w:tcPr>
            <w:tcW w:w="1644" w:type="pct"/>
            <w:tcBorders>
              <w:top w:val="single" w:sz="4" w:space="0" w:color="auto"/>
              <w:left w:val="single" w:sz="4" w:space="0" w:color="auto"/>
              <w:bottom w:val="single" w:sz="4" w:space="0" w:color="auto"/>
              <w:right w:val="single" w:sz="4" w:space="0" w:color="auto"/>
            </w:tcBorders>
            <w:shd w:val="clear" w:color="auto" w:fill="C4EFCE"/>
          </w:tcPr>
          <w:p w14:paraId="303D0159" w14:textId="77777777" w:rsidR="008E3799" w:rsidRPr="008E3799" w:rsidRDefault="008E3799" w:rsidP="009C42D6">
            <w:pPr>
              <w:spacing w:after="240" w:line="202" w:lineRule="exact"/>
              <w:jc w:val="both"/>
              <w:rPr>
                <w:noProof/>
                <w:sz w:val="18"/>
                <w:szCs w:val="18"/>
              </w:rPr>
            </w:pPr>
            <w:r w:rsidRPr="008E3799">
              <w:rPr>
                <w:noProof/>
                <w:color w:val="006000"/>
                <w:sz w:val="18"/>
                <w:szCs w:val="18"/>
              </w:rPr>
              <w:t>Reports shall be submitted for projects covering at least three types of actions:</w:t>
            </w:r>
          </w:p>
          <w:p w14:paraId="2F6974BF" w14:textId="77777777" w:rsidR="008E3799" w:rsidRPr="008E3799" w:rsidRDefault="008E3799" w:rsidP="001B2AFA">
            <w:pPr>
              <w:numPr>
                <w:ilvl w:val="0"/>
                <w:numId w:val="14"/>
              </w:numPr>
              <w:tabs>
                <w:tab w:val="left" w:pos="470"/>
              </w:tabs>
              <w:ind w:left="470" w:hanging="360"/>
              <w:jc w:val="both"/>
              <w:rPr>
                <w:noProof/>
                <w:sz w:val="18"/>
                <w:szCs w:val="18"/>
              </w:rPr>
            </w:pPr>
            <w:r w:rsidRPr="008E3799">
              <w:rPr>
                <w:noProof/>
                <w:color w:val="006000"/>
                <w:sz w:val="18"/>
                <w:szCs w:val="18"/>
              </w:rPr>
              <w:t>Water management actions, for example on floodplains;</w:t>
            </w:r>
          </w:p>
          <w:p w14:paraId="7BB08CD0" w14:textId="77777777" w:rsidR="008E3799" w:rsidRPr="008E3799" w:rsidRDefault="008E3799" w:rsidP="001B2AFA">
            <w:pPr>
              <w:numPr>
                <w:ilvl w:val="0"/>
                <w:numId w:val="14"/>
              </w:numPr>
              <w:tabs>
                <w:tab w:val="left" w:pos="470"/>
              </w:tabs>
              <w:ind w:left="470" w:hanging="360"/>
              <w:jc w:val="both"/>
              <w:rPr>
                <w:noProof/>
                <w:sz w:val="18"/>
                <w:szCs w:val="18"/>
              </w:rPr>
            </w:pPr>
            <w:r w:rsidRPr="008E3799">
              <w:rPr>
                <w:noProof/>
                <w:color w:val="006000"/>
                <w:sz w:val="18"/>
                <w:szCs w:val="18"/>
              </w:rPr>
              <w:t>Hydrological actions;</w:t>
            </w:r>
          </w:p>
          <w:p w14:paraId="3F170811" w14:textId="77777777" w:rsidR="008E3799" w:rsidRPr="008E3799" w:rsidRDefault="008E3799" w:rsidP="001B2AFA">
            <w:pPr>
              <w:numPr>
                <w:ilvl w:val="0"/>
                <w:numId w:val="14"/>
              </w:numPr>
              <w:tabs>
                <w:tab w:val="left" w:pos="470"/>
              </w:tabs>
              <w:spacing w:after="240"/>
              <w:ind w:left="470" w:hanging="360"/>
              <w:jc w:val="both"/>
              <w:rPr>
                <w:noProof/>
                <w:color w:val="006000"/>
                <w:sz w:val="18"/>
                <w:szCs w:val="18"/>
              </w:rPr>
            </w:pPr>
            <w:r w:rsidRPr="008E3799">
              <w:rPr>
                <w:noProof/>
                <w:color w:val="006000"/>
                <w:sz w:val="18"/>
                <w:szCs w:val="18"/>
              </w:rPr>
              <w:t>Actions on infrastructure verges.</w:t>
            </w:r>
          </w:p>
        </w:tc>
      </w:tr>
      <w:tr w:rsidR="00387D6D" w:rsidRPr="00A0715D" w14:paraId="02188A99" w14:textId="77777777" w:rsidTr="00666831">
        <w:trPr>
          <w:trHeight w:val="1050"/>
          <w:jc w:val="center"/>
        </w:trPr>
        <w:tc>
          <w:tcPr>
            <w:tcW w:w="348" w:type="pct"/>
            <w:shd w:val="clear" w:color="auto" w:fill="C4EFCE"/>
          </w:tcPr>
          <w:p w14:paraId="37FDE133" w14:textId="77777777" w:rsidR="008E3799" w:rsidRPr="008E3799" w:rsidRDefault="008E3799" w:rsidP="008E3799">
            <w:pPr>
              <w:jc w:val="center"/>
              <w:rPr>
                <w:noProof/>
                <w:color w:val="006000"/>
                <w:spacing w:val="-5"/>
                <w:sz w:val="18"/>
              </w:rPr>
            </w:pPr>
            <w:r w:rsidRPr="008E3799">
              <w:rPr>
                <w:noProof/>
                <w:color w:val="006000"/>
                <w:sz w:val="18"/>
              </w:rPr>
              <w:t>34</w:t>
            </w:r>
          </w:p>
        </w:tc>
        <w:tc>
          <w:tcPr>
            <w:tcW w:w="397" w:type="pct"/>
            <w:shd w:val="clear" w:color="auto" w:fill="C4EFCE"/>
          </w:tcPr>
          <w:p w14:paraId="21B52D48" w14:textId="77777777" w:rsidR="008E3799" w:rsidRPr="008E3799" w:rsidRDefault="008E3799" w:rsidP="008E3799">
            <w:pPr>
              <w:spacing w:line="204" w:lineRule="exact"/>
              <w:ind w:left="-4"/>
              <w:rPr>
                <w:noProof/>
                <w:sz w:val="18"/>
              </w:rPr>
            </w:pPr>
            <w:r w:rsidRPr="008E3799">
              <w:rPr>
                <w:noProof/>
                <w:color w:val="006000"/>
                <w:sz w:val="18"/>
              </w:rPr>
              <w:t>C1.2 I2-1</w:t>
            </w:r>
          </w:p>
          <w:p w14:paraId="3E96EF22" w14:textId="77777777" w:rsidR="008E3799" w:rsidRPr="008E3799" w:rsidRDefault="008E3799" w:rsidP="008E3799">
            <w:pPr>
              <w:spacing w:line="202" w:lineRule="exact"/>
              <w:ind w:left="-4"/>
              <w:rPr>
                <w:noProof/>
                <w:color w:val="006000"/>
                <w:sz w:val="18"/>
              </w:rPr>
            </w:pPr>
            <w:r w:rsidRPr="008E3799">
              <w:rPr>
                <w:noProof/>
                <w:color w:val="006000"/>
                <w:sz w:val="18"/>
              </w:rPr>
              <w:t>Aid scheme for the rehabilitation of pig farms</w:t>
            </w:r>
          </w:p>
        </w:tc>
        <w:tc>
          <w:tcPr>
            <w:tcW w:w="358" w:type="pct"/>
            <w:shd w:val="clear" w:color="auto" w:fill="C4EFCE"/>
          </w:tcPr>
          <w:p w14:paraId="3F60CC3C" w14:textId="77777777" w:rsidR="008E3799" w:rsidRPr="008E3799" w:rsidRDefault="008E3799" w:rsidP="008E3799">
            <w:pPr>
              <w:jc w:val="center"/>
              <w:rPr>
                <w:noProof/>
                <w:color w:val="006000"/>
                <w:spacing w:val="-2"/>
                <w:sz w:val="18"/>
              </w:rPr>
            </w:pPr>
            <w:r w:rsidRPr="008E3799">
              <w:rPr>
                <w:noProof/>
                <w:color w:val="006000"/>
                <w:sz w:val="18"/>
              </w:rPr>
              <w:t>Target</w:t>
            </w:r>
          </w:p>
        </w:tc>
        <w:tc>
          <w:tcPr>
            <w:tcW w:w="486" w:type="pct"/>
            <w:shd w:val="clear" w:color="auto" w:fill="C4EFCE"/>
          </w:tcPr>
          <w:p w14:paraId="7F87EE50" w14:textId="77777777" w:rsidR="008E3799" w:rsidRPr="008E3799" w:rsidRDefault="008E3799" w:rsidP="008E3799">
            <w:pPr>
              <w:rPr>
                <w:noProof/>
                <w:color w:val="006000"/>
                <w:sz w:val="18"/>
              </w:rPr>
            </w:pPr>
            <w:r w:rsidRPr="008E3799">
              <w:rPr>
                <w:noProof/>
                <w:color w:val="006000"/>
                <w:sz w:val="18"/>
              </w:rPr>
              <w:t>Number of terminated pig farming sites</w:t>
            </w:r>
          </w:p>
        </w:tc>
        <w:tc>
          <w:tcPr>
            <w:tcW w:w="422" w:type="pct"/>
            <w:shd w:val="clear" w:color="auto" w:fill="C4EFCE"/>
          </w:tcPr>
          <w:p w14:paraId="1CCE6F12" w14:textId="77777777" w:rsidR="008E3799" w:rsidRPr="008E3799" w:rsidRDefault="008E3799" w:rsidP="008E3799">
            <w:pPr>
              <w:rPr>
                <w:noProof/>
                <w:color w:val="006000"/>
                <w:sz w:val="18"/>
              </w:rPr>
            </w:pPr>
          </w:p>
        </w:tc>
        <w:tc>
          <w:tcPr>
            <w:tcW w:w="347" w:type="pct"/>
            <w:shd w:val="clear" w:color="auto" w:fill="C4EFCE"/>
          </w:tcPr>
          <w:p w14:paraId="3687D0B1" w14:textId="77777777" w:rsidR="008E3799" w:rsidRPr="008E3799" w:rsidRDefault="008E3799" w:rsidP="00387D6D">
            <w:pPr>
              <w:rPr>
                <w:noProof/>
                <w:color w:val="006000"/>
                <w:spacing w:val="-2"/>
                <w:sz w:val="18"/>
              </w:rPr>
            </w:pPr>
            <w:r w:rsidRPr="008E3799">
              <w:rPr>
                <w:noProof/>
                <w:color w:val="006000"/>
                <w:sz w:val="18"/>
              </w:rPr>
              <w:t>Number of terminated pig farming sites</w:t>
            </w:r>
          </w:p>
        </w:tc>
        <w:tc>
          <w:tcPr>
            <w:tcW w:w="290" w:type="pct"/>
            <w:shd w:val="clear" w:color="auto" w:fill="C4EFCE"/>
          </w:tcPr>
          <w:p w14:paraId="135DF743" w14:textId="77777777" w:rsidR="008E3799" w:rsidRPr="008E3799" w:rsidRDefault="008E3799" w:rsidP="008E3799">
            <w:pPr>
              <w:jc w:val="center"/>
              <w:rPr>
                <w:noProof/>
                <w:color w:val="006000"/>
                <w:spacing w:val="-10"/>
                <w:sz w:val="18"/>
              </w:rPr>
            </w:pPr>
            <w:r w:rsidRPr="008E3799">
              <w:rPr>
                <w:noProof/>
                <w:color w:val="006000"/>
                <w:sz w:val="18"/>
              </w:rPr>
              <w:t>0</w:t>
            </w:r>
          </w:p>
        </w:tc>
        <w:tc>
          <w:tcPr>
            <w:tcW w:w="278" w:type="pct"/>
            <w:shd w:val="clear" w:color="auto" w:fill="C4EFCE"/>
          </w:tcPr>
          <w:p w14:paraId="16E37A78" w14:textId="77777777" w:rsidR="008E3799" w:rsidRPr="008E3799" w:rsidRDefault="008E3799" w:rsidP="008E3799">
            <w:pPr>
              <w:jc w:val="center"/>
              <w:rPr>
                <w:noProof/>
                <w:color w:val="006000"/>
                <w:sz w:val="18"/>
              </w:rPr>
            </w:pPr>
            <w:r w:rsidRPr="008E3799">
              <w:rPr>
                <w:noProof/>
                <w:color w:val="006000"/>
                <w:sz w:val="18"/>
              </w:rPr>
              <w:t>275</w:t>
            </w:r>
          </w:p>
        </w:tc>
        <w:tc>
          <w:tcPr>
            <w:tcW w:w="229" w:type="pct"/>
            <w:shd w:val="clear" w:color="auto" w:fill="C4EFCE"/>
          </w:tcPr>
          <w:p w14:paraId="2FDDF8C1" w14:textId="77777777" w:rsidR="008E3799" w:rsidRPr="008E3799" w:rsidRDefault="008E3799" w:rsidP="008E3799">
            <w:pPr>
              <w:jc w:val="center"/>
              <w:rPr>
                <w:noProof/>
                <w:color w:val="006000"/>
                <w:spacing w:val="-5"/>
                <w:sz w:val="18"/>
              </w:rPr>
            </w:pPr>
            <w:r w:rsidRPr="008E3799">
              <w:rPr>
                <w:noProof/>
                <w:color w:val="006000"/>
                <w:sz w:val="18"/>
              </w:rPr>
              <w:t>Q2</w:t>
            </w:r>
          </w:p>
        </w:tc>
        <w:tc>
          <w:tcPr>
            <w:tcW w:w="202" w:type="pct"/>
            <w:shd w:val="clear" w:color="auto" w:fill="C4EFCE"/>
          </w:tcPr>
          <w:p w14:paraId="719CCF90" w14:textId="77777777" w:rsidR="008E3799" w:rsidRPr="008E3799" w:rsidRDefault="008E3799" w:rsidP="008E3799">
            <w:pPr>
              <w:jc w:val="center"/>
              <w:rPr>
                <w:noProof/>
                <w:color w:val="006000"/>
                <w:spacing w:val="-4"/>
                <w:sz w:val="18"/>
              </w:rPr>
            </w:pPr>
            <w:r w:rsidRPr="008E3799">
              <w:rPr>
                <w:noProof/>
                <w:color w:val="006000"/>
                <w:sz w:val="18"/>
              </w:rPr>
              <w:t>2023</w:t>
            </w:r>
          </w:p>
        </w:tc>
        <w:tc>
          <w:tcPr>
            <w:tcW w:w="1644" w:type="pct"/>
            <w:shd w:val="clear" w:color="auto" w:fill="C4EFCE"/>
          </w:tcPr>
          <w:p w14:paraId="27D3C425" w14:textId="77777777" w:rsidR="008E3799" w:rsidRPr="008E3799" w:rsidRDefault="008E3799" w:rsidP="008E3799">
            <w:pPr>
              <w:spacing w:line="202" w:lineRule="exact"/>
              <w:jc w:val="both"/>
              <w:rPr>
                <w:noProof/>
                <w:color w:val="006000"/>
                <w:sz w:val="18"/>
                <w:szCs w:val="18"/>
              </w:rPr>
            </w:pPr>
            <w:r w:rsidRPr="008E3799">
              <w:rPr>
                <w:noProof/>
                <w:color w:val="006000"/>
                <w:sz w:val="18"/>
                <w:szCs w:val="18"/>
              </w:rPr>
              <w:t>Compensation shall be granted for the termination of 275 pig farms, which shall reduce the pig population by at least 6% at national level compared to 2019. As a result of the closure of the 275 pig breeding sites, ammonia emissions are estimated to be reduced by about 900 000 kg compared to 2019.</w:t>
            </w:r>
          </w:p>
        </w:tc>
      </w:tr>
    </w:tbl>
    <w:p w14:paraId="20AF65C2" w14:textId="77777777" w:rsidR="008E3799" w:rsidRPr="00A0715D" w:rsidRDefault="008E3799" w:rsidP="008E3799">
      <w:pPr>
        <w:pStyle w:val="BodyText"/>
        <w:spacing w:before="68"/>
        <w:ind w:left="0"/>
        <w:rPr>
          <w:noProof/>
        </w:rPr>
        <w:sectPr w:rsidR="008E3799" w:rsidRPr="00A0715D" w:rsidSect="008E3799">
          <w:headerReference w:type="default" r:id="rId21"/>
          <w:footerReference w:type="default" r:id="rId22"/>
          <w:pgSz w:w="16838" w:h="11906" w:orient="landscape"/>
          <w:pgMar w:top="1440" w:right="1440" w:bottom="1440" w:left="1440" w:header="708" w:footer="708" w:gutter="0"/>
          <w:cols w:space="708"/>
          <w:docGrid w:linePitch="360"/>
        </w:sectPr>
      </w:pPr>
    </w:p>
    <w:p w14:paraId="618FDE2F" w14:textId="77777777" w:rsidR="008E3799" w:rsidRPr="008E3799" w:rsidRDefault="008E3799" w:rsidP="008E3799">
      <w:pPr>
        <w:numPr>
          <w:ilvl w:val="1"/>
          <w:numId w:val="1"/>
        </w:numPr>
        <w:tabs>
          <w:tab w:val="left" w:pos="380"/>
        </w:tabs>
        <w:spacing w:before="73"/>
        <w:ind w:left="380" w:hanging="268"/>
        <w:jc w:val="both"/>
        <w:rPr>
          <w:b/>
          <w:noProof/>
          <w:sz w:val="19"/>
        </w:rPr>
      </w:pPr>
      <w:r w:rsidRPr="008E3799">
        <w:rPr>
          <w:b/>
          <w:noProof/>
          <w:sz w:val="24"/>
        </w:rPr>
        <w:t>COMPONENT 2: A</w:t>
      </w:r>
      <w:r w:rsidRPr="008E3799">
        <w:rPr>
          <w:b/>
          <w:noProof/>
          <w:sz w:val="19"/>
        </w:rPr>
        <w:t>CCELERATING THE DIGITAL TRANSFORMATION</w:t>
      </w:r>
    </w:p>
    <w:p w14:paraId="674B9F71" w14:textId="77777777" w:rsidR="008E3799" w:rsidRPr="008E3799" w:rsidRDefault="008E3799" w:rsidP="008E3799">
      <w:pPr>
        <w:spacing w:before="157"/>
        <w:ind w:left="112" w:right="114"/>
        <w:jc w:val="both"/>
        <w:rPr>
          <w:noProof/>
          <w:sz w:val="24"/>
          <w:szCs w:val="24"/>
        </w:rPr>
      </w:pPr>
      <w:r w:rsidRPr="008E3799">
        <w:rPr>
          <w:noProof/>
          <w:sz w:val="24"/>
          <w:szCs w:val="24"/>
        </w:rPr>
        <w:t>This component of the Dutch recovery and resilience plan aims to accelerate the digital transition of the Dutch economy. The component includes a package of nine investments and one reform with the objectives to (i) promote the development of innovative technologies and digital skills, (ii) make mobility future-proof and (iii) accelerate the digitalisation of the Dutch central government.</w:t>
      </w:r>
    </w:p>
    <w:p w14:paraId="5B30A13E" w14:textId="77777777" w:rsidR="008E3799" w:rsidRPr="008E3799" w:rsidRDefault="008E3799" w:rsidP="008E3799">
      <w:pPr>
        <w:spacing w:before="161"/>
        <w:ind w:left="112" w:right="108"/>
        <w:jc w:val="both"/>
        <w:rPr>
          <w:noProof/>
          <w:sz w:val="24"/>
          <w:szCs w:val="24"/>
        </w:rPr>
      </w:pPr>
      <w:r w:rsidRPr="008E3799">
        <w:rPr>
          <w:noProof/>
          <w:sz w:val="24"/>
          <w:szCs w:val="24"/>
        </w:rPr>
        <w:t>The component aims to contribute to addressing the Country-Specific Recommendations addressed to the Netherlands, in particular to focus investments on the digital transitions (Country-Specific Recommendation 3 in 2020) and to reduce transport bottlenecks (Country-Specific Recommendation 3 in 2019).</w:t>
      </w:r>
    </w:p>
    <w:p w14:paraId="73A6B6A4" w14:textId="77777777" w:rsidR="008E3799" w:rsidRPr="008E3799" w:rsidRDefault="008E3799" w:rsidP="008E3799">
      <w:pPr>
        <w:spacing w:before="158"/>
        <w:ind w:left="112" w:right="115"/>
        <w:jc w:val="both"/>
        <w:rPr>
          <w:noProof/>
          <w:sz w:val="24"/>
          <w:szCs w:val="24"/>
        </w:rPr>
      </w:pPr>
      <w:r w:rsidRPr="008E379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DB999BA" w14:textId="77777777" w:rsidR="008E3799" w:rsidRPr="008E3799" w:rsidRDefault="008E3799" w:rsidP="00C41D7A">
      <w:pPr>
        <w:numPr>
          <w:ilvl w:val="2"/>
          <w:numId w:val="1"/>
        </w:numPr>
        <w:spacing w:before="166"/>
        <w:ind w:left="720" w:hanging="578"/>
        <w:jc w:val="left"/>
        <w:outlineLvl w:val="0"/>
        <w:rPr>
          <w:b/>
          <w:bCs/>
          <w:noProof/>
          <w:sz w:val="24"/>
          <w:szCs w:val="24"/>
          <w:u w:color="000000"/>
        </w:rPr>
      </w:pPr>
      <w:bookmarkStart w:id="16" w:name="B.1._Description_of_the_reforms_and_inve"/>
      <w:bookmarkEnd w:id="16"/>
      <w:r w:rsidRPr="008E3799">
        <w:rPr>
          <w:b/>
          <w:bCs/>
          <w:noProof/>
          <w:sz w:val="24"/>
          <w:szCs w:val="24"/>
          <w:u w:val="thick" w:color="000000"/>
        </w:rPr>
        <w:t>Description of the reforms and investments for non-repayable financial support</w:t>
      </w:r>
    </w:p>
    <w:p w14:paraId="344B60FE" w14:textId="77777777" w:rsidR="008E3799" w:rsidRPr="008E3799" w:rsidRDefault="008E3799" w:rsidP="008E3799">
      <w:pPr>
        <w:spacing w:before="161" w:line="379" w:lineRule="auto"/>
        <w:ind w:left="112" w:right="1910"/>
        <w:rPr>
          <w:noProof/>
          <w:sz w:val="24"/>
          <w:szCs w:val="24"/>
          <w:u w:val="single"/>
        </w:rPr>
      </w:pPr>
      <w:bookmarkStart w:id="17" w:name="Investment_C2.1_I1:_Quantum_Delta_NL"/>
      <w:bookmarkEnd w:id="17"/>
      <w:r w:rsidRPr="008E3799">
        <w:rPr>
          <w:noProof/>
          <w:sz w:val="24"/>
          <w:szCs w:val="24"/>
          <w:u w:val="single"/>
        </w:rPr>
        <w:t>Investment C2.1 I1: Quantum Delta NL</w:t>
      </w:r>
    </w:p>
    <w:p w14:paraId="4AD4C3BE" w14:textId="77777777" w:rsidR="008E3799" w:rsidRPr="008E3799" w:rsidRDefault="008E3799" w:rsidP="008E3799">
      <w:pPr>
        <w:ind w:left="142"/>
        <w:jc w:val="both"/>
        <w:rPr>
          <w:noProof/>
          <w:sz w:val="24"/>
          <w:szCs w:val="24"/>
        </w:rPr>
      </w:pPr>
      <w:r w:rsidRPr="008E3799">
        <w:rPr>
          <w:noProof/>
          <w:sz w:val="24"/>
          <w:szCs w:val="24"/>
        </w:rPr>
        <w:t>The objective of this investment is to accelerate the introduction of applications of quantum technology, attract and retain talent and stimulate the establishment of new companies in the field of quantum technology in the Netherlands. The investment consists in finalisation of phases one and two of the action plan published by Quantum Delta NL.</w:t>
      </w:r>
    </w:p>
    <w:p w14:paraId="5F663733" w14:textId="77777777" w:rsidR="008E3799" w:rsidRPr="008E3799" w:rsidRDefault="008E3799" w:rsidP="008E3799">
      <w:pPr>
        <w:spacing w:before="161" w:line="379" w:lineRule="auto"/>
        <w:ind w:left="112" w:right="1910"/>
        <w:rPr>
          <w:noProof/>
          <w:sz w:val="24"/>
          <w:szCs w:val="24"/>
        </w:rPr>
      </w:pPr>
      <w:bookmarkStart w:id="18" w:name="Investment_C2.1_I2:_AI_Ned_and_applied_A"/>
      <w:bookmarkEnd w:id="18"/>
      <w:r w:rsidRPr="008E3799">
        <w:rPr>
          <w:noProof/>
          <w:sz w:val="24"/>
          <w:szCs w:val="24"/>
          <w:u w:val="single"/>
        </w:rPr>
        <w:t>Investment C2.1 I2: AI Ned and applied AI learning communities</w:t>
      </w:r>
    </w:p>
    <w:p w14:paraId="6F607DEF" w14:textId="77777777" w:rsidR="008E3799" w:rsidRPr="008E3799" w:rsidRDefault="008E3799" w:rsidP="008E3799">
      <w:pPr>
        <w:ind w:left="142" w:right="141"/>
        <w:jc w:val="both"/>
        <w:rPr>
          <w:noProof/>
          <w:sz w:val="24"/>
          <w:szCs w:val="24"/>
        </w:rPr>
      </w:pPr>
      <w:r w:rsidRPr="008E3799">
        <w:rPr>
          <w:noProof/>
          <w:sz w:val="24"/>
          <w:szCs w:val="24"/>
        </w:rPr>
        <w:t>The objective of this investment is to develop and exploit the potential of artificial intelligence (AI) for the Dutch economy and society. The investment consists in fellowship and research grants in the field of AI, the creation of research laboratories and the creation of six Applied AI Learning Communities.</w:t>
      </w:r>
    </w:p>
    <w:p w14:paraId="63CC34EE" w14:textId="77777777" w:rsidR="008E3799" w:rsidRPr="008E3799" w:rsidRDefault="008E3799" w:rsidP="008E3799">
      <w:pPr>
        <w:spacing w:before="161"/>
        <w:ind w:left="112" w:right="115"/>
        <w:jc w:val="both"/>
        <w:rPr>
          <w:noProof/>
          <w:sz w:val="24"/>
          <w:szCs w:val="24"/>
        </w:rPr>
      </w:pPr>
      <w:r w:rsidRPr="008E3799">
        <w:rPr>
          <w:noProof/>
          <w:sz w:val="24"/>
          <w:szCs w:val="24"/>
        </w:rPr>
        <w:t>The RRF shall support part of the costs of the research grants. The research grants may also receive support from other Union programmes or instruments for costs that are not supported by the RRF.</w:t>
      </w:r>
    </w:p>
    <w:p w14:paraId="2C177916" w14:textId="77777777" w:rsidR="008E3799" w:rsidRPr="008E3799" w:rsidRDefault="008E3799" w:rsidP="008E3799">
      <w:pPr>
        <w:spacing w:before="161" w:line="379" w:lineRule="auto"/>
        <w:ind w:left="112" w:right="1910"/>
        <w:rPr>
          <w:noProof/>
          <w:sz w:val="24"/>
          <w:szCs w:val="24"/>
        </w:rPr>
      </w:pPr>
      <w:bookmarkStart w:id="19" w:name="Investment_C2.1_I3:_Digital_education_im"/>
      <w:bookmarkEnd w:id="19"/>
      <w:r w:rsidRPr="008E3799">
        <w:rPr>
          <w:noProof/>
          <w:sz w:val="24"/>
          <w:szCs w:val="24"/>
          <w:u w:val="single"/>
        </w:rPr>
        <w:t>Investment C2.1 I3: Digital education impulse</w:t>
      </w:r>
    </w:p>
    <w:p w14:paraId="1B8D06AE" w14:textId="77777777" w:rsidR="008E3799" w:rsidRPr="008E3799" w:rsidRDefault="008E3799" w:rsidP="008E3799">
      <w:pPr>
        <w:ind w:left="112" w:right="113"/>
        <w:jc w:val="both"/>
        <w:rPr>
          <w:noProof/>
          <w:sz w:val="24"/>
          <w:szCs w:val="24"/>
        </w:rPr>
      </w:pPr>
      <w:r w:rsidRPr="008E3799">
        <w:rPr>
          <w:noProof/>
          <w:sz w:val="24"/>
          <w:szCs w:val="24"/>
        </w:rPr>
        <w:t>The objective of this investment is to further exploit the opportunities of digitalisation for vocational and higher education and to improve students’ and teachers’ digital skills.</w:t>
      </w:r>
    </w:p>
    <w:p w14:paraId="0C45F1D8" w14:textId="77777777" w:rsidR="008E3799" w:rsidRPr="008E3799" w:rsidRDefault="008E3799" w:rsidP="008E3799">
      <w:pPr>
        <w:spacing w:before="160"/>
        <w:ind w:left="112"/>
        <w:jc w:val="both"/>
        <w:rPr>
          <w:noProof/>
          <w:sz w:val="24"/>
          <w:szCs w:val="24"/>
        </w:rPr>
      </w:pPr>
      <w:r w:rsidRPr="008E3799">
        <w:rPr>
          <w:noProof/>
          <w:sz w:val="24"/>
          <w:szCs w:val="24"/>
        </w:rPr>
        <w:t>The investment consists in:</w:t>
      </w:r>
    </w:p>
    <w:p w14:paraId="725B9A85" w14:textId="77777777" w:rsidR="008E3799" w:rsidRPr="008E3799" w:rsidRDefault="008E3799" w:rsidP="008E3799">
      <w:pPr>
        <w:numPr>
          <w:ilvl w:val="0"/>
          <w:numId w:val="15"/>
        </w:numPr>
        <w:tabs>
          <w:tab w:val="left" w:pos="540"/>
        </w:tabs>
        <w:spacing w:before="159"/>
        <w:jc w:val="both"/>
        <w:rPr>
          <w:noProof/>
          <w:sz w:val="24"/>
          <w:szCs w:val="24"/>
        </w:rPr>
      </w:pPr>
      <w:r w:rsidRPr="008E3799">
        <w:rPr>
          <w:noProof/>
          <w:sz w:val="24"/>
          <w:szCs w:val="24"/>
        </w:rPr>
        <w:t>a platform for sharing digital learning materials; and</w:t>
      </w:r>
    </w:p>
    <w:p w14:paraId="3F43E337" w14:textId="77777777" w:rsidR="008E3799" w:rsidRPr="008E3799" w:rsidRDefault="008E3799" w:rsidP="008E3799">
      <w:pPr>
        <w:numPr>
          <w:ilvl w:val="0"/>
          <w:numId w:val="15"/>
        </w:numPr>
        <w:tabs>
          <w:tab w:val="left" w:pos="540"/>
        </w:tabs>
        <w:ind w:right="116"/>
        <w:jc w:val="both"/>
        <w:rPr>
          <w:noProof/>
          <w:sz w:val="24"/>
          <w:szCs w:val="24"/>
        </w:rPr>
      </w:pPr>
      <w:r w:rsidRPr="008E3799">
        <w:rPr>
          <w:noProof/>
          <w:sz w:val="24"/>
          <w:szCs w:val="24"/>
        </w:rPr>
        <w:t>centres for teaching and learning that can offer support to students, lecturers and researchers regarding digital learning material.</w:t>
      </w:r>
    </w:p>
    <w:p w14:paraId="2A709B69" w14:textId="77777777" w:rsidR="008E3799" w:rsidRPr="008E3799" w:rsidRDefault="008E3799" w:rsidP="008E3799">
      <w:pPr>
        <w:spacing w:before="161" w:line="379" w:lineRule="auto"/>
        <w:ind w:left="112" w:right="1910"/>
        <w:rPr>
          <w:noProof/>
          <w:sz w:val="24"/>
          <w:szCs w:val="24"/>
        </w:rPr>
      </w:pPr>
      <w:bookmarkStart w:id="20" w:name="Investment_C2.1_I4:_Digital_infrastructu"/>
      <w:bookmarkEnd w:id="20"/>
      <w:r w:rsidRPr="008E3799">
        <w:rPr>
          <w:noProof/>
          <w:sz w:val="24"/>
          <w:szCs w:val="24"/>
          <w:u w:val="single"/>
        </w:rPr>
        <w:t>Investment C2.1 I4: Digital infrastructure logistics</w:t>
      </w:r>
    </w:p>
    <w:p w14:paraId="3D06CA3C" w14:textId="77777777" w:rsidR="008E3799" w:rsidRPr="008E3799" w:rsidRDefault="008E3799" w:rsidP="008E3799">
      <w:pPr>
        <w:spacing w:line="253" w:lineRule="exact"/>
        <w:ind w:left="112"/>
        <w:jc w:val="both"/>
        <w:rPr>
          <w:noProof/>
          <w:sz w:val="24"/>
          <w:szCs w:val="24"/>
        </w:rPr>
      </w:pPr>
      <w:r w:rsidRPr="008E3799">
        <w:rPr>
          <w:noProof/>
          <w:sz w:val="24"/>
          <w:szCs w:val="24"/>
        </w:rPr>
        <w:t>The objective of this investment is to accelerate and facilitate the digitalisation of the logistics sector.</w:t>
      </w:r>
    </w:p>
    <w:p w14:paraId="48893763" w14:textId="77777777" w:rsidR="008E3799" w:rsidRPr="008E3799" w:rsidRDefault="008E3799" w:rsidP="008E3799">
      <w:pPr>
        <w:spacing w:before="159"/>
        <w:ind w:left="112"/>
        <w:jc w:val="both"/>
        <w:rPr>
          <w:noProof/>
          <w:sz w:val="24"/>
          <w:szCs w:val="24"/>
        </w:rPr>
      </w:pPr>
      <w:r w:rsidRPr="008E3799">
        <w:rPr>
          <w:noProof/>
          <w:sz w:val="24"/>
          <w:szCs w:val="24"/>
        </w:rPr>
        <w:t xml:space="preserve">The investment consists in: </w:t>
      </w:r>
    </w:p>
    <w:p w14:paraId="531EB7C4" w14:textId="77777777" w:rsidR="008E3799" w:rsidRPr="008E3799" w:rsidRDefault="008E3799" w:rsidP="008E3799">
      <w:pPr>
        <w:numPr>
          <w:ilvl w:val="0"/>
          <w:numId w:val="16"/>
        </w:numPr>
        <w:tabs>
          <w:tab w:val="left" w:pos="540"/>
        </w:tabs>
        <w:spacing w:before="182" w:line="256" w:lineRule="auto"/>
        <w:ind w:right="115"/>
        <w:jc w:val="both"/>
        <w:rPr>
          <w:noProof/>
          <w:sz w:val="24"/>
        </w:rPr>
      </w:pPr>
      <w:r w:rsidRPr="008E3799">
        <w:rPr>
          <w:noProof/>
          <w:sz w:val="24"/>
        </w:rPr>
        <w:t>the creation of a Basic Data Infrastructure for the Netherlands;</w:t>
      </w:r>
    </w:p>
    <w:p w14:paraId="5C7CBC22" w14:textId="77777777" w:rsidR="008E3799" w:rsidRPr="008E3799" w:rsidRDefault="008E3799" w:rsidP="008E3799">
      <w:pPr>
        <w:numPr>
          <w:ilvl w:val="0"/>
          <w:numId w:val="16"/>
        </w:numPr>
        <w:tabs>
          <w:tab w:val="left" w:pos="540"/>
        </w:tabs>
        <w:spacing w:before="1" w:line="254" w:lineRule="auto"/>
        <w:ind w:right="118"/>
        <w:jc w:val="both"/>
        <w:rPr>
          <w:noProof/>
          <w:sz w:val="24"/>
        </w:rPr>
      </w:pPr>
      <w:r w:rsidRPr="008E3799">
        <w:rPr>
          <w:noProof/>
          <w:sz w:val="24"/>
        </w:rPr>
        <w:t>the creation of a digital readiness work package; and</w:t>
      </w:r>
    </w:p>
    <w:p w14:paraId="1593B4B5" w14:textId="647C1473" w:rsidR="008E3799" w:rsidRPr="008E3799" w:rsidRDefault="008E3799" w:rsidP="008E3799">
      <w:pPr>
        <w:widowControl/>
        <w:numPr>
          <w:ilvl w:val="0"/>
          <w:numId w:val="16"/>
        </w:numPr>
        <w:tabs>
          <w:tab w:val="left" w:pos="540"/>
        </w:tabs>
        <w:autoSpaceDE/>
        <w:autoSpaceDN/>
        <w:spacing w:before="3" w:after="160" w:line="259" w:lineRule="auto"/>
        <w:ind w:right="115"/>
        <w:jc w:val="both"/>
        <w:rPr>
          <w:noProof/>
          <w:sz w:val="24"/>
          <w:szCs w:val="24"/>
          <w:u w:val="single"/>
        </w:rPr>
      </w:pPr>
      <w:r w:rsidRPr="008E3799">
        <w:rPr>
          <w:noProof/>
          <w:sz w:val="24"/>
        </w:rPr>
        <w:t>the connection of at least four living laboratories to the Basic Data Infrastructure.</w:t>
      </w:r>
      <w:bookmarkStart w:id="21" w:name="Investment_C2.2_I1:_European_Rail_Traffi"/>
      <w:bookmarkEnd w:id="21"/>
    </w:p>
    <w:p w14:paraId="5E882DB6" w14:textId="77777777" w:rsidR="008E3799" w:rsidRPr="008E3799" w:rsidRDefault="008E3799" w:rsidP="008E3799">
      <w:pPr>
        <w:spacing w:before="163" w:line="398" w:lineRule="auto"/>
        <w:ind w:right="1910"/>
        <w:jc w:val="both"/>
        <w:rPr>
          <w:noProof/>
          <w:sz w:val="24"/>
          <w:szCs w:val="24"/>
        </w:rPr>
      </w:pPr>
      <w:r w:rsidRPr="008E3799">
        <w:rPr>
          <w:noProof/>
          <w:sz w:val="24"/>
          <w:szCs w:val="24"/>
          <w:u w:val="single"/>
        </w:rPr>
        <w:t>Investment C2.2 I1: European Rail Traffic Management System (ERTMS)</w:t>
      </w:r>
    </w:p>
    <w:p w14:paraId="294E9488" w14:textId="77777777" w:rsidR="008E3799" w:rsidRPr="008E3799" w:rsidRDefault="008E3799" w:rsidP="008E3799">
      <w:pPr>
        <w:jc w:val="both"/>
        <w:rPr>
          <w:noProof/>
        </w:rPr>
      </w:pPr>
      <w:r w:rsidRPr="008E3799">
        <w:rPr>
          <w:noProof/>
          <w:sz w:val="24"/>
          <w:szCs w:val="24"/>
        </w:rPr>
        <w:t>The objective of this investment is to contribute to the replacement of the existing analogue train protection system with the European digital standard for train protection and control, the European Rail Traffic Management System (ERTMS). The investment consists in the creation of planning studies for ERTMS sections, GSM-Rail masts capable of operating under the ERTMS system, a control performed by a third party confirming that the IT Logistics Systems can receive and process ERTMS information and the Central Safety system being compliant with the Technical Specifications for Interoperability as confirmed by ProRail.</w:t>
      </w:r>
    </w:p>
    <w:p w14:paraId="46A4F115" w14:textId="77777777" w:rsidR="008E3799" w:rsidRPr="008E3799" w:rsidRDefault="008E3799" w:rsidP="008E3799">
      <w:pPr>
        <w:spacing w:before="163" w:line="398" w:lineRule="auto"/>
        <w:ind w:right="1910"/>
        <w:jc w:val="both"/>
        <w:rPr>
          <w:noProof/>
          <w:sz w:val="24"/>
          <w:szCs w:val="24"/>
        </w:rPr>
      </w:pPr>
      <w:bookmarkStart w:id="22" w:name="Investment_C2.2_I2:_Safe,_smart_and_sust"/>
      <w:bookmarkEnd w:id="22"/>
      <w:r w:rsidRPr="008E3799">
        <w:rPr>
          <w:noProof/>
          <w:sz w:val="24"/>
          <w:szCs w:val="24"/>
          <w:u w:val="single"/>
        </w:rPr>
        <w:t>Investment C2.2 I2: Safe, smart and sustainable mobility</w:t>
      </w:r>
    </w:p>
    <w:p w14:paraId="40C19E00" w14:textId="77777777" w:rsidR="008E3799" w:rsidRPr="008E3799" w:rsidRDefault="008E3799" w:rsidP="008E3799">
      <w:pPr>
        <w:jc w:val="both"/>
        <w:rPr>
          <w:noProof/>
          <w:sz w:val="24"/>
          <w:szCs w:val="24"/>
        </w:rPr>
      </w:pPr>
      <w:r w:rsidRPr="008E3799">
        <w:rPr>
          <w:noProof/>
          <w:sz w:val="24"/>
          <w:szCs w:val="24"/>
        </w:rPr>
        <w:t>The objective of this investment is to promote the transition to a safe, smart and sustainable mobility by optimising the use of existing infrastructure networks. The investment consists in the installation of intelligent traffic control devices, the creation of a national Digital Infrastructure for Future Resilient Mobility (DITM) and the National Mobility Data Access Point (NTM) platform.</w:t>
      </w:r>
    </w:p>
    <w:p w14:paraId="5ED74B00" w14:textId="77777777" w:rsidR="008E3799" w:rsidRPr="008E3799" w:rsidRDefault="008E3799" w:rsidP="008E3799">
      <w:pPr>
        <w:spacing w:before="163" w:line="398" w:lineRule="auto"/>
        <w:ind w:right="1910"/>
        <w:jc w:val="both"/>
        <w:rPr>
          <w:noProof/>
          <w:sz w:val="24"/>
          <w:szCs w:val="24"/>
        </w:rPr>
      </w:pPr>
      <w:bookmarkStart w:id="23" w:name="Investment_C2.2_I3:_Intelligent_roadside"/>
      <w:bookmarkEnd w:id="23"/>
      <w:r w:rsidRPr="008E3799">
        <w:rPr>
          <w:noProof/>
          <w:sz w:val="24"/>
          <w:szCs w:val="24"/>
          <w:u w:val="single"/>
        </w:rPr>
        <w:t>Investment C2.2 I3: Intelligent roadside stations (iWKS)</w:t>
      </w:r>
    </w:p>
    <w:p w14:paraId="04653983" w14:textId="77777777" w:rsidR="008E3799" w:rsidRPr="008E3799" w:rsidRDefault="008E3799" w:rsidP="008E3799">
      <w:pPr>
        <w:ind w:right="111"/>
        <w:jc w:val="both"/>
        <w:rPr>
          <w:noProof/>
          <w:sz w:val="24"/>
          <w:szCs w:val="24"/>
        </w:rPr>
      </w:pPr>
      <w:r w:rsidRPr="008E3799">
        <w:rPr>
          <w:noProof/>
          <w:sz w:val="24"/>
          <w:szCs w:val="24"/>
        </w:rPr>
        <w:t>The objective of this investment is to replace existing roadside stations (WKS) with intelligent roadside stations (iWKS) with increased functionalities. The investment consists in the acquisition and installation of iWKS.</w:t>
      </w:r>
    </w:p>
    <w:p w14:paraId="3A5C0964" w14:textId="77777777" w:rsidR="008E3799" w:rsidRPr="008E3799" w:rsidRDefault="008E3799" w:rsidP="008E3799">
      <w:pPr>
        <w:spacing w:before="163" w:line="398" w:lineRule="auto"/>
        <w:ind w:right="1910"/>
        <w:jc w:val="both"/>
        <w:rPr>
          <w:noProof/>
          <w:sz w:val="24"/>
          <w:szCs w:val="24"/>
          <w:u w:val="single"/>
        </w:rPr>
      </w:pPr>
      <w:bookmarkStart w:id="24" w:name="Reform_C2.3_R1:_Public_information_manag"/>
      <w:bookmarkEnd w:id="24"/>
      <w:r w:rsidRPr="008E3799">
        <w:rPr>
          <w:noProof/>
          <w:sz w:val="24"/>
          <w:szCs w:val="24"/>
          <w:u w:val="single"/>
        </w:rPr>
        <w:t>Reform C2.3 R1: Public information management (Open Government Act)</w:t>
      </w:r>
    </w:p>
    <w:p w14:paraId="77E12102" w14:textId="2BF7BA09" w:rsidR="008E3799" w:rsidRPr="008E3799" w:rsidRDefault="008E3799" w:rsidP="008E3799">
      <w:pPr>
        <w:ind w:right="111"/>
        <w:jc w:val="both"/>
        <w:rPr>
          <w:noProof/>
          <w:sz w:val="24"/>
          <w:szCs w:val="24"/>
        </w:rPr>
      </w:pPr>
      <w:r w:rsidRPr="008E3799">
        <w:rPr>
          <w:noProof/>
          <w:sz w:val="24"/>
          <w:szCs w:val="24"/>
        </w:rPr>
        <w:t>The objective of this reform is to revise the management of information by the public administration. The reform consists in the entry into force of the Open Government Act; the obligation for central government organisations and autonomous administrative bodies and agencies to submit action plans and the upload of at least 330</w:t>
      </w:r>
      <w:r w:rsidR="00807473" w:rsidRPr="008E3799">
        <w:rPr>
          <w:noProof/>
          <w:sz w:val="24"/>
          <w:szCs w:val="24"/>
        </w:rPr>
        <w:t> </w:t>
      </w:r>
      <w:r w:rsidRPr="008E3799">
        <w:rPr>
          <w:noProof/>
          <w:sz w:val="24"/>
          <w:szCs w:val="24"/>
        </w:rPr>
        <w:t xml:space="preserve">000 documents to a platform. </w:t>
      </w:r>
    </w:p>
    <w:p w14:paraId="12BC4835" w14:textId="77777777" w:rsidR="008E3799" w:rsidRPr="008E3799" w:rsidRDefault="008E3799" w:rsidP="00807473">
      <w:pPr>
        <w:spacing w:before="161" w:line="379" w:lineRule="auto"/>
        <w:ind w:right="-46"/>
        <w:jc w:val="both"/>
        <w:rPr>
          <w:noProof/>
          <w:sz w:val="24"/>
          <w:szCs w:val="24"/>
        </w:rPr>
      </w:pPr>
      <w:bookmarkStart w:id="25" w:name="Investment_C2.3_I1:_Groundbreaking_IT_(G"/>
      <w:bookmarkEnd w:id="25"/>
      <w:r w:rsidRPr="008E3799">
        <w:rPr>
          <w:noProof/>
          <w:sz w:val="24"/>
          <w:szCs w:val="24"/>
          <w:u w:val="single"/>
        </w:rPr>
        <w:t xml:space="preserve">Investment C2.3 I1: Renewal of IT infrastructure at the Ministry of Defence </w:t>
      </w:r>
    </w:p>
    <w:p w14:paraId="5C2AE41B" w14:textId="77777777" w:rsidR="008E3799" w:rsidRPr="008E3799" w:rsidRDefault="008E3799" w:rsidP="008E3799">
      <w:pPr>
        <w:ind w:right="111"/>
        <w:jc w:val="both"/>
        <w:rPr>
          <w:noProof/>
          <w:sz w:val="24"/>
          <w:szCs w:val="24"/>
        </w:rPr>
      </w:pPr>
      <w:r w:rsidRPr="008E3799">
        <w:rPr>
          <w:noProof/>
          <w:sz w:val="24"/>
          <w:szCs w:val="24"/>
        </w:rPr>
        <w:t>The objective of this investment is to enable the Ministry of Defence to use secure systems. The investment consists in cyber security actions, such as making accessible a secure remote network to the civilian staff of the Ministry of Defence and the modernisation of the network and migration to new IT infrastructure.</w:t>
      </w:r>
    </w:p>
    <w:p w14:paraId="747DCB41" w14:textId="77777777" w:rsidR="008E3799" w:rsidRPr="008E3799" w:rsidRDefault="008E3799" w:rsidP="008E3799">
      <w:pPr>
        <w:spacing w:before="161" w:line="379" w:lineRule="auto"/>
        <w:ind w:right="2357"/>
        <w:jc w:val="both"/>
        <w:rPr>
          <w:noProof/>
          <w:sz w:val="24"/>
          <w:szCs w:val="24"/>
          <w:u w:val="single"/>
        </w:rPr>
      </w:pPr>
      <w:bookmarkStart w:id="26" w:name="Investment_C2.3_I2:_Digitalisation_of_th"/>
      <w:bookmarkStart w:id="27" w:name="_Hlk215243231"/>
      <w:bookmarkEnd w:id="26"/>
      <w:r w:rsidRPr="008E3799">
        <w:rPr>
          <w:noProof/>
          <w:sz w:val="24"/>
          <w:szCs w:val="24"/>
          <w:u w:val="single"/>
        </w:rPr>
        <w:t>Investment C2.3 I2: Digitalisation of the criminal justice chain</w:t>
      </w:r>
    </w:p>
    <w:bookmarkEnd w:id="27"/>
    <w:p w14:paraId="18EB6896" w14:textId="77777777" w:rsidR="008E3799" w:rsidRPr="008E3799" w:rsidRDefault="008E3799" w:rsidP="008E3799">
      <w:pPr>
        <w:jc w:val="both"/>
        <w:rPr>
          <w:noProof/>
          <w:sz w:val="24"/>
          <w:szCs w:val="24"/>
        </w:rPr>
      </w:pPr>
      <w:r w:rsidRPr="008E3799">
        <w:rPr>
          <w:noProof/>
          <w:sz w:val="24"/>
          <w:szCs w:val="24"/>
        </w:rPr>
        <w:t>This investment aims to improve the efficiency of the criminal justice chain by replacing paperwork in existing processes with digital means and by ensuring permanent access to relevant information.</w:t>
      </w:r>
    </w:p>
    <w:p w14:paraId="1A181298" w14:textId="77777777" w:rsidR="008E3799" w:rsidRPr="008E3799" w:rsidRDefault="008E3799" w:rsidP="008E3799">
      <w:pPr>
        <w:spacing w:before="160"/>
        <w:jc w:val="both"/>
        <w:rPr>
          <w:noProof/>
          <w:sz w:val="24"/>
          <w:szCs w:val="24"/>
        </w:rPr>
      </w:pPr>
      <w:r w:rsidRPr="008E3799">
        <w:rPr>
          <w:noProof/>
          <w:sz w:val="24"/>
          <w:szCs w:val="24"/>
        </w:rPr>
        <w:t>The investment shall provide financial support for:</w:t>
      </w:r>
    </w:p>
    <w:p w14:paraId="288E0B5D" w14:textId="77777777" w:rsidR="008E3799" w:rsidRPr="008E3799" w:rsidRDefault="008E3799" w:rsidP="008E3799">
      <w:pPr>
        <w:numPr>
          <w:ilvl w:val="0"/>
          <w:numId w:val="17"/>
        </w:numPr>
        <w:tabs>
          <w:tab w:val="left" w:pos="540"/>
        </w:tabs>
        <w:spacing w:before="161"/>
        <w:ind w:right="109"/>
        <w:jc w:val="both"/>
        <w:rPr>
          <w:noProof/>
          <w:sz w:val="24"/>
        </w:rPr>
      </w:pPr>
      <w:r w:rsidRPr="008E3799">
        <w:rPr>
          <w:noProof/>
          <w:sz w:val="24"/>
        </w:rPr>
        <w:t>developing a portal enabling citizens to perform acts in criminal proceedings, including filing reports; and</w:t>
      </w:r>
    </w:p>
    <w:p w14:paraId="6C56C6D3" w14:textId="77777777" w:rsidR="008E3799" w:rsidRPr="008E3799" w:rsidRDefault="008E3799" w:rsidP="008E3799">
      <w:pPr>
        <w:numPr>
          <w:ilvl w:val="0"/>
          <w:numId w:val="17"/>
        </w:numPr>
        <w:tabs>
          <w:tab w:val="left" w:pos="538"/>
          <w:tab w:val="left" w:pos="540"/>
        </w:tabs>
        <w:ind w:right="113"/>
        <w:jc w:val="both"/>
        <w:rPr>
          <w:noProof/>
          <w:sz w:val="24"/>
        </w:rPr>
      </w:pPr>
      <w:r w:rsidRPr="008E3799">
        <w:rPr>
          <w:noProof/>
          <w:sz w:val="24"/>
        </w:rPr>
        <w:t>improving existing information technology (IT) systems in the criminal justice chain to allow for the digital handling of criminal cases in the category “Frequent Crime” by stakeholders (i.e. the police, the Public Prosecutor’s Office and the judiciary) in the criminal justice chain; and to give stakeholders access to video and audio material related to cases in the category “Frequent Crime”.</w:t>
      </w:r>
    </w:p>
    <w:p w14:paraId="581676E6" w14:textId="77777777" w:rsidR="008E3799" w:rsidRPr="008E3799" w:rsidRDefault="008E3799" w:rsidP="008E3799">
      <w:pPr>
        <w:spacing w:before="159"/>
        <w:jc w:val="both"/>
        <w:rPr>
          <w:noProof/>
          <w:sz w:val="24"/>
          <w:szCs w:val="24"/>
        </w:rPr>
      </w:pPr>
      <w:r w:rsidRPr="008E3799">
        <w:rPr>
          <w:noProof/>
          <w:sz w:val="24"/>
          <w:szCs w:val="24"/>
        </w:rPr>
        <w:t>Involvement of the judicial branch shall be ensured for the design and implementation of this measure.</w:t>
      </w:r>
    </w:p>
    <w:p w14:paraId="70DC4545" w14:textId="77777777" w:rsidR="008E3799" w:rsidRPr="008E3799" w:rsidRDefault="008E3799" w:rsidP="008E3799">
      <w:pPr>
        <w:jc w:val="both"/>
        <w:rPr>
          <w:noProof/>
          <w:sz w:val="24"/>
        </w:rPr>
      </w:pPr>
    </w:p>
    <w:p w14:paraId="7A7FE9BB" w14:textId="4A8A8397" w:rsidR="000D6549" w:rsidRPr="00A0715D" w:rsidRDefault="008E3799" w:rsidP="008E3799">
      <w:pPr>
        <w:pStyle w:val="BodyText"/>
        <w:spacing w:before="68"/>
        <w:ind w:left="0"/>
        <w:rPr>
          <w:noProof/>
          <w:szCs w:val="22"/>
        </w:rPr>
        <w:sectPr w:rsidR="000D6549" w:rsidRPr="00A0715D" w:rsidSect="008E3799">
          <w:headerReference w:type="default" r:id="rId23"/>
          <w:footerReference w:type="default" r:id="rId24"/>
          <w:pgSz w:w="11906" w:h="16838"/>
          <w:pgMar w:top="1440" w:right="1440" w:bottom="1440" w:left="1440" w:header="708" w:footer="708" w:gutter="0"/>
          <w:cols w:space="708"/>
          <w:docGrid w:linePitch="360"/>
        </w:sectPr>
      </w:pPr>
      <w:r w:rsidRPr="00A0715D" w:rsidDel="007D5706">
        <w:rPr>
          <w:noProof/>
          <w:szCs w:val="22"/>
        </w:rPr>
        <w:t>The implementation of the investment shall be completed by 31</w:t>
      </w:r>
      <w:r w:rsidR="00807473" w:rsidRPr="008E3799">
        <w:rPr>
          <w:noProof/>
        </w:rPr>
        <w:t> </w:t>
      </w:r>
      <w:r w:rsidRPr="00A0715D" w:rsidDel="007D5706">
        <w:rPr>
          <w:noProof/>
          <w:szCs w:val="22"/>
        </w:rPr>
        <w:t>December</w:t>
      </w:r>
      <w:r w:rsidR="00807473" w:rsidRPr="008E3799">
        <w:rPr>
          <w:noProof/>
        </w:rPr>
        <w:t> </w:t>
      </w:r>
      <w:r w:rsidRPr="00A0715D" w:rsidDel="007D5706">
        <w:rPr>
          <w:noProof/>
          <w:szCs w:val="22"/>
        </w:rPr>
        <w:t>2023</w:t>
      </w:r>
      <w:r w:rsidRPr="00A0715D">
        <w:rPr>
          <w:noProof/>
          <w:szCs w:val="22"/>
        </w:rPr>
        <w:t>.</w:t>
      </w:r>
    </w:p>
    <w:p w14:paraId="1AD74199" w14:textId="77777777" w:rsidR="000D6549" w:rsidRPr="000D6549" w:rsidRDefault="000D6549" w:rsidP="000D6549">
      <w:pPr>
        <w:numPr>
          <w:ilvl w:val="2"/>
          <w:numId w:val="1"/>
        </w:numPr>
        <w:tabs>
          <w:tab w:val="left" w:pos="973"/>
        </w:tabs>
        <w:spacing w:before="66"/>
        <w:ind w:left="973"/>
        <w:jc w:val="left"/>
        <w:outlineLvl w:val="0"/>
        <w:rPr>
          <w:b/>
          <w:bCs/>
          <w:noProof/>
          <w:sz w:val="24"/>
          <w:szCs w:val="24"/>
          <w:u w:color="000000"/>
        </w:rPr>
      </w:pPr>
      <w:r w:rsidRPr="000D6549">
        <w:rPr>
          <w:b/>
          <w:bCs/>
          <w:noProof/>
          <w:sz w:val="24"/>
          <w:szCs w:val="24"/>
          <w:u w:val="thick" w:color="000000"/>
        </w:rPr>
        <w:t>Milestones, targets, indicators, and timetable for monitoring and implementation for non-repayable financial support</w:t>
      </w:r>
    </w:p>
    <w:p w14:paraId="4EFC5A4E" w14:textId="77777777" w:rsidR="000D6549" w:rsidRPr="000D6549" w:rsidRDefault="000D6549" w:rsidP="000D6549">
      <w:pPr>
        <w:rPr>
          <w:b/>
          <w:noProof/>
          <w:sz w:val="20"/>
          <w:szCs w:val="24"/>
        </w:rPr>
      </w:pP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9"/>
        <w:gridCol w:w="992"/>
        <w:gridCol w:w="1637"/>
        <w:gridCol w:w="1258"/>
        <w:gridCol w:w="1074"/>
        <w:gridCol w:w="887"/>
        <w:gridCol w:w="1098"/>
        <w:gridCol w:w="567"/>
        <w:gridCol w:w="708"/>
        <w:gridCol w:w="4678"/>
      </w:tblGrid>
      <w:tr w:rsidR="000D6549" w:rsidRPr="00A0715D" w14:paraId="5FB6A93A" w14:textId="77777777" w:rsidTr="000D6549">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221465E" w14:textId="77777777" w:rsidR="000D6549" w:rsidRPr="000D6549" w:rsidRDefault="000D6549" w:rsidP="000D6549">
            <w:pPr>
              <w:jc w:val="center"/>
              <w:rPr>
                <w:b/>
                <w:bCs/>
                <w:noProof/>
                <w:sz w:val="18"/>
                <w:szCs w:val="18"/>
              </w:rPr>
            </w:pPr>
            <w:r w:rsidRPr="000D6549">
              <w:rPr>
                <w:b/>
                <w:noProof/>
                <w:sz w:val="18"/>
              </w:rPr>
              <w:t>Sequential Number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1954A6F" w14:textId="77777777" w:rsidR="000D6549" w:rsidRPr="000D6549" w:rsidRDefault="000D6549" w:rsidP="000D6549">
            <w:pPr>
              <w:jc w:val="center"/>
              <w:rPr>
                <w:b/>
                <w:bCs/>
                <w:noProof/>
                <w:sz w:val="18"/>
                <w:szCs w:val="18"/>
              </w:rPr>
            </w:pPr>
            <w:r w:rsidRPr="000D6549">
              <w:rPr>
                <w:b/>
                <w:noProof/>
                <w:sz w:val="18"/>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27554656" w14:textId="77777777" w:rsidR="000D6549" w:rsidRPr="000D6549" w:rsidRDefault="000D6549" w:rsidP="000D6549">
            <w:pPr>
              <w:jc w:val="center"/>
              <w:rPr>
                <w:b/>
                <w:bCs/>
                <w:noProof/>
                <w:sz w:val="18"/>
                <w:szCs w:val="18"/>
              </w:rPr>
            </w:pPr>
            <w:r w:rsidRPr="000D6549">
              <w:rPr>
                <w:b/>
                <w:noProof/>
                <w:sz w:val="18"/>
              </w:rPr>
              <w:t>Milestone/Target</w:t>
            </w:r>
          </w:p>
        </w:tc>
        <w:tc>
          <w:tcPr>
            <w:tcW w:w="163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782C0F" w14:textId="77777777" w:rsidR="000D6549" w:rsidRPr="000D6549" w:rsidRDefault="000D6549" w:rsidP="000D6549">
            <w:pPr>
              <w:jc w:val="center"/>
              <w:rPr>
                <w:b/>
                <w:bCs/>
                <w:noProof/>
                <w:sz w:val="18"/>
                <w:szCs w:val="18"/>
              </w:rPr>
            </w:pPr>
            <w:r w:rsidRPr="000D6549">
              <w:rPr>
                <w:b/>
                <w:noProof/>
                <w:sz w:val="18"/>
              </w:rPr>
              <w:t>Name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563EF49E" w14:textId="77777777" w:rsidR="000D6549" w:rsidRPr="000D6549" w:rsidRDefault="000D6549" w:rsidP="000D6549">
            <w:pPr>
              <w:jc w:val="center"/>
              <w:rPr>
                <w:b/>
                <w:bCs/>
                <w:noProof/>
                <w:sz w:val="18"/>
                <w:szCs w:val="18"/>
              </w:rPr>
            </w:pPr>
            <w:r w:rsidRPr="000D6549">
              <w:rPr>
                <w:b/>
                <w:noProof/>
                <w:sz w:val="18"/>
              </w:rPr>
              <w:t>Qualitative indicators (for milestones)</w:t>
            </w:r>
          </w:p>
        </w:tc>
        <w:tc>
          <w:tcPr>
            <w:tcW w:w="305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483B41F1" w14:textId="77777777" w:rsidR="000D6549" w:rsidRPr="000D6549" w:rsidRDefault="000D6549" w:rsidP="000D6549">
            <w:pPr>
              <w:jc w:val="center"/>
              <w:rPr>
                <w:b/>
                <w:bCs/>
                <w:noProof/>
                <w:sz w:val="18"/>
                <w:szCs w:val="18"/>
              </w:rPr>
            </w:pPr>
            <w:r w:rsidRPr="000D6549">
              <w:rPr>
                <w:b/>
                <w:noProof/>
                <w:sz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245D8DA6" w14:textId="77777777" w:rsidR="000D6549" w:rsidRPr="000D6549" w:rsidRDefault="000D6549" w:rsidP="000D6549">
            <w:pPr>
              <w:jc w:val="center"/>
              <w:rPr>
                <w:b/>
                <w:bCs/>
                <w:noProof/>
                <w:sz w:val="18"/>
                <w:szCs w:val="18"/>
              </w:rPr>
            </w:pPr>
            <w:r w:rsidRPr="000D6549">
              <w:rPr>
                <w:b/>
                <w:noProof/>
                <w:sz w:val="18"/>
              </w:rPr>
              <w:t>Indicative timeline for completion</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340FDDA4" w14:textId="77777777" w:rsidR="000D6549" w:rsidRPr="000D6549" w:rsidRDefault="000D6549" w:rsidP="000D6549">
            <w:pPr>
              <w:jc w:val="center"/>
              <w:rPr>
                <w:noProof/>
                <w:color w:val="006000"/>
                <w:sz w:val="18"/>
              </w:rPr>
            </w:pPr>
            <w:r w:rsidRPr="000D6549">
              <w:rPr>
                <w:b/>
                <w:noProof/>
                <w:sz w:val="18"/>
              </w:rPr>
              <w:t>Description and clear definition of each milestone and target</w:t>
            </w:r>
          </w:p>
        </w:tc>
      </w:tr>
      <w:tr w:rsidR="000D6549" w:rsidRPr="00A0715D" w14:paraId="121A6541" w14:textId="77777777" w:rsidTr="000D6549">
        <w:trPr>
          <w:trHeight w:val="470"/>
          <w:tblHeader/>
          <w:jc w:val="center"/>
        </w:trPr>
        <w:tc>
          <w:tcPr>
            <w:tcW w:w="1135" w:type="dxa"/>
            <w:vMerge/>
            <w:vAlign w:val="center"/>
            <w:hideMark/>
          </w:tcPr>
          <w:p w14:paraId="7D870F4D" w14:textId="77777777" w:rsidR="000D6549" w:rsidRPr="000D6549" w:rsidRDefault="000D6549" w:rsidP="000D6549">
            <w:pPr>
              <w:rPr>
                <w:b/>
                <w:bCs/>
                <w:noProof/>
                <w:sz w:val="18"/>
                <w:szCs w:val="18"/>
              </w:rPr>
            </w:pPr>
          </w:p>
        </w:tc>
        <w:tc>
          <w:tcPr>
            <w:tcW w:w="1559" w:type="dxa"/>
            <w:vMerge/>
            <w:vAlign w:val="center"/>
            <w:hideMark/>
          </w:tcPr>
          <w:p w14:paraId="4162F921" w14:textId="77777777" w:rsidR="000D6549" w:rsidRPr="000D6549" w:rsidRDefault="000D6549" w:rsidP="000D6549">
            <w:pPr>
              <w:rPr>
                <w:b/>
                <w:bCs/>
                <w:noProof/>
                <w:sz w:val="18"/>
                <w:szCs w:val="18"/>
              </w:rPr>
            </w:pPr>
          </w:p>
        </w:tc>
        <w:tc>
          <w:tcPr>
            <w:tcW w:w="992" w:type="dxa"/>
            <w:vMerge/>
            <w:vAlign w:val="center"/>
            <w:hideMark/>
          </w:tcPr>
          <w:p w14:paraId="0CFC4015" w14:textId="77777777" w:rsidR="000D6549" w:rsidRPr="000D6549" w:rsidRDefault="000D6549" w:rsidP="000D6549">
            <w:pPr>
              <w:jc w:val="center"/>
              <w:rPr>
                <w:b/>
                <w:bCs/>
                <w:noProof/>
                <w:sz w:val="18"/>
                <w:szCs w:val="18"/>
              </w:rPr>
            </w:pPr>
          </w:p>
        </w:tc>
        <w:tc>
          <w:tcPr>
            <w:tcW w:w="1637" w:type="dxa"/>
            <w:vMerge/>
            <w:vAlign w:val="center"/>
            <w:hideMark/>
          </w:tcPr>
          <w:p w14:paraId="443317FB" w14:textId="77777777" w:rsidR="000D6549" w:rsidRPr="000D6549" w:rsidRDefault="000D6549" w:rsidP="000D6549">
            <w:pPr>
              <w:rPr>
                <w:b/>
                <w:bCs/>
                <w:noProof/>
                <w:sz w:val="18"/>
                <w:szCs w:val="18"/>
              </w:rPr>
            </w:pPr>
          </w:p>
        </w:tc>
        <w:tc>
          <w:tcPr>
            <w:tcW w:w="1258" w:type="dxa"/>
            <w:vMerge/>
            <w:vAlign w:val="center"/>
            <w:hideMark/>
          </w:tcPr>
          <w:p w14:paraId="772BD46B" w14:textId="77777777" w:rsidR="000D6549" w:rsidRPr="000D6549" w:rsidRDefault="000D6549" w:rsidP="000D6549">
            <w:pPr>
              <w:rPr>
                <w:b/>
                <w:bCs/>
                <w:noProof/>
                <w:sz w:val="18"/>
                <w:szCs w:val="18"/>
              </w:rPr>
            </w:pPr>
          </w:p>
        </w:tc>
        <w:tc>
          <w:tcPr>
            <w:tcW w:w="107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80FDB6" w14:textId="77777777" w:rsidR="000D6549" w:rsidRPr="000D6549" w:rsidRDefault="000D6549" w:rsidP="000D6549">
            <w:pPr>
              <w:jc w:val="center"/>
              <w:rPr>
                <w:b/>
                <w:bCs/>
                <w:noProof/>
                <w:sz w:val="18"/>
                <w:szCs w:val="18"/>
              </w:rPr>
            </w:pPr>
            <w:r w:rsidRPr="000D6549">
              <w:rPr>
                <w:b/>
                <w:noProof/>
                <w:sz w:val="18"/>
              </w:rPr>
              <w:t>Unit of measure</w:t>
            </w:r>
          </w:p>
        </w:tc>
        <w:tc>
          <w:tcPr>
            <w:tcW w:w="88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A921E3C" w14:textId="77777777" w:rsidR="000D6549" w:rsidRPr="000D6549" w:rsidRDefault="000D6549" w:rsidP="000D6549">
            <w:pPr>
              <w:jc w:val="center"/>
              <w:rPr>
                <w:b/>
                <w:bCs/>
                <w:noProof/>
                <w:sz w:val="18"/>
                <w:szCs w:val="18"/>
              </w:rPr>
            </w:pPr>
            <w:r w:rsidRPr="000D6549">
              <w:rPr>
                <w:b/>
                <w:noProof/>
                <w:sz w:val="18"/>
              </w:rPr>
              <w:t>Baseline</w:t>
            </w:r>
          </w:p>
        </w:tc>
        <w:tc>
          <w:tcPr>
            <w:tcW w:w="109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29ECBF3" w14:textId="77777777" w:rsidR="000D6549" w:rsidRPr="000D6549" w:rsidRDefault="000D6549" w:rsidP="000D6549">
            <w:pPr>
              <w:jc w:val="center"/>
              <w:rPr>
                <w:b/>
                <w:bCs/>
                <w:noProof/>
                <w:sz w:val="18"/>
                <w:szCs w:val="18"/>
              </w:rPr>
            </w:pPr>
            <w:r w:rsidRPr="000D6549">
              <w:rPr>
                <w:b/>
                <w:noProof/>
                <w:sz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1102EF30" w14:textId="77777777" w:rsidR="000D6549" w:rsidRPr="000D6549" w:rsidRDefault="000D6549" w:rsidP="000D6549">
            <w:pPr>
              <w:jc w:val="center"/>
              <w:rPr>
                <w:b/>
                <w:bCs/>
                <w:noProof/>
                <w:sz w:val="18"/>
                <w:szCs w:val="18"/>
              </w:rPr>
            </w:pPr>
            <w:r w:rsidRPr="000D6549">
              <w:rPr>
                <w:b/>
                <w:noProof/>
                <w:sz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389EC9F9" w14:textId="77777777" w:rsidR="000D6549" w:rsidRPr="000D6549" w:rsidRDefault="000D6549" w:rsidP="000D6549">
            <w:pPr>
              <w:jc w:val="center"/>
              <w:rPr>
                <w:b/>
                <w:bCs/>
                <w:noProof/>
                <w:sz w:val="18"/>
                <w:szCs w:val="18"/>
              </w:rPr>
            </w:pPr>
            <w:r w:rsidRPr="000D6549">
              <w:rPr>
                <w:b/>
                <w:noProof/>
                <w:sz w:val="18"/>
              </w:rPr>
              <w:t>Year</w:t>
            </w:r>
          </w:p>
        </w:tc>
        <w:tc>
          <w:tcPr>
            <w:tcW w:w="4678" w:type="dxa"/>
            <w:vMerge/>
            <w:vAlign w:val="center"/>
            <w:hideMark/>
          </w:tcPr>
          <w:p w14:paraId="3EB71E83" w14:textId="77777777" w:rsidR="000D6549" w:rsidRPr="000D6549" w:rsidRDefault="000D6549" w:rsidP="000D6549">
            <w:pPr>
              <w:spacing w:line="259" w:lineRule="auto"/>
              <w:ind w:left="108" w:right="119"/>
              <w:jc w:val="both"/>
              <w:rPr>
                <w:noProof/>
                <w:color w:val="006000"/>
                <w:sz w:val="18"/>
              </w:rPr>
            </w:pPr>
          </w:p>
        </w:tc>
      </w:tr>
      <w:tr w:rsidR="000D6549" w:rsidRPr="000D6549" w14:paraId="1E04E36F"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9AB240A" w14:textId="77777777" w:rsidR="000D6549" w:rsidRPr="000D6549" w:rsidRDefault="000D6549" w:rsidP="000D6549">
            <w:pPr>
              <w:jc w:val="center"/>
              <w:rPr>
                <w:rFonts w:ascii="Calibri" w:hAnsi="Calibri" w:cs="Calibri"/>
                <w:b/>
                <w:bCs/>
                <w:noProof/>
                <w:sz w:val="16"/>
                <w:szCs w:val="16"/>
              </w:rPr>
            </w:pPr>
            <w:r w:rsidRPr="000D6549">
              <w:rPr>
                <w:noProof/>
                <w:color w:val="006000"/>
                <w:sz w:val="18"/>
              </w:rPr>
              <w:t>35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5925AAA" w14:textId="77777777" w:rsidR="000D6549" w:rsidRPr="007C42D9" w:rsidRDefault="000D6549" w:rsidP="000D6549">
            <w:pPr>
              <w:spacing w:line="202" w:lineRule="exact"/>
              <w:rPr>
                <w:noProof/>
                <w:sz w:val="18"/>
                <w:lang w:val="es-ES"/>
              </w:rPr>
            </w:pPr>
            <w:r w:rsidRPr="007C42D9">
              <w:rPr>
                <w:noProof/>
                <w:color w:val="006000"/>
                <w:sz w:val="18"/>
                <w:lang w:val="es-ES"/>
              </w:rPr>
              <w:t>C2.1 I1-1</w:t>
            </w:r>
          </w:p>
          <w:p w14:paraId="6AAD0D16" w14:textId="77777777" w:rsidR="000D6549" w:rsidRPr="007C42D9" w:rsidRDefault="000D6549" w:rsidP="000D6549">
            <w:pPr>
              <w:rPr>
                <w:rFonts w:ascii="Calibri" w:hAnsi="Calibri"/>
                <w:noProof/>
                <w:sz w:val="16"/>
                <w:lang w:val="es-ES"/>
              </w:rPr>
            </w:pPr>
            <w:r w:rsidRPr="007C42D9">
              <w:rPr>
                <w:noProof/>
                <w:color w:val="006000"/>
                <w:sz w:val="18"/>
                <w:lang w:val="es-ES"/>
              </w:rPr>
              <w:t>Quantum Delta NL</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BDC0353" w14:textId="77777777" w:rsidR="000D6549" w:rsidRPr="000D6549" w:rsidRDefault="000D6549" w:rsidP="000D6549">
            <w:pPr>
              <w:jc w:val="center"/>
              <w:rPr>
                <w:rFonts w:ascii="Calibri" w:hAnsi="Calibri" w:cs="Calibri"/>
                <w:noProof/>
                <w:sz w:val="16"/>
                <w:szCs w:val="16"/>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784412" w14:textId="77777777" w:rsidR="000D6549" w:rsidRPr="000D6549" w:rsidRDefault="000D6549" w:rsidP="000D6549">
            <w:pPr>
              <w:rPr>
                <w:rFonts w:ascii="Calibri" w:hAnsi="Calibri" w:cs="Calibri"/>
                <w:noProof/>
                <w:sz w:val="16"/>
                <w:szCs w:val="16"/>
              </w:rPr>
            </w:pPr>
            <w:r w:rsidRPr="000D6549">
              <w:rPr>
                <w:noProof/>
                <w:color w:val="006000"/>
                <w:sz w:val="18"/>
              </w:rPr>
              <w:t>Quantum Delta NL set-up</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D833DE" w14:textId="77777777" w:rsidR="000D6549" w:rsidRPr="000D6549" w:rsidRDefault="000D6549" w:rsidP="000D6549">
            <w:pPr>
              <w:rPr>
                <w:rFonts w:ascii="Calibri" w:hAnsi="Calibri" w:cs="Calibri"/>
                <w:noProof/>
                <w:sz w:val="16"/>
                <w:szCs w:val="16"/>
              </w:rPr>
            </w:pPr>
            <w:r w:rsidRPr="000D6549">
              <w:rPr>
                <w:noProof/>
                <w:color w:val="006000"/>
                <w:sz w:val="18"/>
              </w:rPr>
              <w:t>Support granted to Quantum Delta NL and publication of action plan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34A9082"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E96A24C"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3DCF3A3"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7B6645" w14:textId="77777777" w:rsidR="000D6549" w:rsidRPr="000D6549" w:rsidRDefault="000D6549" w:rsidP="000D6549">
            <w:pPr>
              <w:jc w:val="center"/>
              <w:rPr>
                <w:rFonts w:ascii="Calibri" w:hAnsi="Calibri" w:cs="Calibri"/>
                <w:noProof/>
                <w:sz w:val="16"/>
                <w:szCs w:val="16"/>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F0F256D" w14:textId="77777777" w:rsidR="000D6549" w:rsidRPr="000D6549" w:rsidRDefault="000D6549" w:rsidP="000D6549">
            <w:pPr>
              <w:jc w:val="center"/>
              <w:rPr>
                <w:rFonts w:ascii="Calibri" w:hAnsi="Calibri" w:cs="Calibri"/>
                <w:noProof/>
                <w:sz w:val="16"/>
                <w:szCs w:val="16"/>
              </w:rPr>
            </w:pPr>
            <w:r w:rsidRPr="000D6549">
              <w:rPr>
                <w:noProof/>
                <w:color w:val="006000"/>
                <w:sz w:val="18"/>
              </w:rPr>
              <w:t>2021</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31BC7EE"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Quantum Delta NL shall be granted support under the National Growth Fund to stimulate quantum computing and networking, and support research and skills development in the quantum field. Quantum Delta NL shall publish a detailed action plan, built up in phases.</w:t>
            </w:r>
          </w:p>
          <w:p w14:paraId="5BD1965A" w14:textId="77777777" w:rsidR="000D6549" w:rsidRPr="000D6549" w:rsidRDefault="000D6549" w:rsidP="000D6549">
            <w:pPr>
              <w:jc w:val="both"/>
              <w:rPr>
                <w:noProof/>
                <w:color w:val="006000"/>
                <w:sz w:val="18"/>
                <w:szCs w:val="18"/>
              </w:rPr>
            </w:pPr>
          </w:p>
          <w:p w14:paraId="1281F0F0"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Compliance with the ‘Do no significant harm’ Technical Guidance (2021/C58/01) shall be ensured through the use of an exclusion list and the requirement of compliance with the relevant EU and national environmental legislation.</w:t>
            </w:r>
          </w:p>
        </w:tc>
      </w:tr>
      <w:tr w:rsidR="000D6549" w:rsidRPr="000D6549" w14:paraId="233B0730"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3C95CE4D" w14:textId="77777777" w:rsidR="000D6549" w:rsidRPr="000D6549" w:rsidRDefault="000D6549" w:rsidP="000D6549">
            <w:pPr>
              <w:jc w:val="center"/>
              <w:rPr>
                <w:noProof/>
                <w:color w:val="006000"/>
                <w:spacing w:val="-10"/>
                <w:sz w:val="18"/>
              </w:rPr>
            </w:pPr>
            <w:r w:rsidRPr="000D6549">
              <w:rPr>
                <w:noProof/>
                <w:color w:val="006000"/>
                <w:sz w:val="18"/>
              </w:rPr>
              <w:t>36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A18238F" w14:textId="77777777" w:rsidR="000D6549" w:rsidRPr="007C42D9" w:rsidRDefault="000D6549" w:rsidP="000D6549">
            <w:pPr>
              <w:spacing w:line="202" w:lineRule="exact"/>
              <w:rPr>
                <w:noProof/>
                <w:sz w:val="18"/>
                <w:lang w:val="es-ES"/>
              </w:rPr>
            </w:pPr>
            <w:r w:rsidRPr="007C42D9">
              <w:rPr>
                <w:noProof/>
                <w:color w:val="006000"/>
                <w:sz w:val="18"/>
                <w:lang w:val="es-ES"/>
              </w:rPr>
              <w:t>C2.1 I1-2</w:t>
            </w:r>
          </w:p>
          <w:p w14:paraId="6B18F8A4" w14:textId="77777777" w:rsidR="000D6549" w:rsidRPr="007C42D9" w:rsidRDefault="000D6549" w:rsidP="000D6549">
            <w:pPr>
              <w:spacing w:line="204" w:lineRule="exact"/>
              <w:rPr>
                <w:noProof/>
                <w:color w:val="006000"/>
                <w:sz w:val="18"/>
                <w:lang w:val="es-ES"/>
              </w:rPr>
            </w:pPr>
            <w:r w:rsidRPr="007C42D9">
              <w:rPr>
                <w:noProof/>
                <w:color w:val="006000"/>
                <w:sz w:val="18"/>
                <w:lang w:val="es-ES"/>
              </w:rPr>
              <w:t>Quantum Delta NL</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807A7A9"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8B7D072" w14:textId="77777777" w:rsidR="000D6549" w:rsidRPr="000D6549" w:rsidRDefault="000D6549" w:rsidP="000D6549">
            <w:pPr>
              <w:rPr>
                <w:noProof/>
                <w:color w:val="006000"/>
                <w:sz w:val="18"/>
              </w:rPr>
            </w:pPr>
            <w:r w:rsidRPr="000D6549">
              <w:rPr>
                <w:noProof/>
                <w:color w:val="006000"/>
                <w:sz w:val="18"/>
              </w:rPr>
              <w:t>Quantum Delta NL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EC454EB" w14:textId="77777777" w:rsidR="000D6549" w:rsidRPr="000D6549" w:rsidRDefault="000D6549" w:rsidP="000D6549">
            <w:pPr>
              <w:rPr>
                <w:noProof/>
                <w:color w:val="006000"/>
                <w:sz w:val="18"/>
              </w:rPr>
            </w:pPr>
            <w:r w:rsidRPr="000D6549">
              <w:rPr>
                <w:noProof/>
                <w:color w:val="006000"/>
                <w:sz w:val="18"/>
              </w:rPr>
              <w:t>Phases 1 &amp; 2 of the action plan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FA9B5B"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2526BFB0"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A947D4E"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80649"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C35D60B"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8612E53"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Quantum Delta NL shall have finalised the first two phases of their plan (excluding QCINed which is financed by DEP), as submitted to the National Growth Fund. A pre-seed facility for start-ups shall be set-up, a Quantum NL R&amp;D network shall be developed, PhD scholarships in the field of quantum technology shall be granted and investments in the Nanolab Cleanroom shall be completed.</w:t>
            </w:r>
          </w:p>
        </w:tc>
      </w:tr>
      <w:tr w:rsidR="000D6549" w:rsidRPr="000D6549" w14:paraId="7793F7CA" w14:textId="77777777" w:rsidTr="00354004">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A8F7888" w14:textId="77777777" w:rsidR="000D6549" w:rsidRPr="000D6549" w:rsidRDefault="000D6549" w:rsidP="000D6549">
            <w:pPr>
              <w:jc w:val="center"/>
              <w:rPr>
                <w:noProof/>
                <w:color w:val="006000"/>
                <w:spacing w:val="-10"/>
                <w:sz w:val="18"/>
              </w:rPr>
            </w:pPr>
            <w:r w:rsidRPr="000D6549">
              <w:rPr>
                <w:noProof/>
                <w:color w:val="006000"/>
                <w:sz w:val="18"/>
              </w:rPr>
              <w:t>37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0FC6CE" w14:textId="77777777" w:rsidR="000D6549" w:rsidRPr="000D6549" w:rsidRDefault="000D6549" w:rsidP="000D6549">
            <w:pPr>
              <w:spacing w:line="202" w:lineRule="exact"/>
              <w:rPr>
                <w:noProof/>
                <w:sz w:val="18"/>
              </w:rPr>
            </w:pPr>
            <w:r w:rsidRPr="000D6549">
              <w:rPr>
                <w:noProof/>
                <w:color w:val="006000"/>
                <w:sz w:val="18"/>
              </w:rPr>
              <w:t>C2.1 I2-1</w:t>
            </w:r>
          </w:p>
          <w:p w14:paraId="414ABF07" w14:textId="77777777" w:rsidR="000D6549" w:rsidRPr="000D6549" w:rsidRDefault="000D6549" w:rsidP="000D6549">
            <w:pPr>
              <w:spacing w:line="204" w:lineRule="exact"/>
              <w:rPr>
                <w:noProof/>
                <w:color w:val="006000"/>
                <w:sz w:val="18"/>
              </w:rPr>
            </w:pPr>
            <w:r w:rsidRPr="000D6549">
              <w:rPr>
                <w:noProof/>
                <w:color w:val="006000"/>
                <w:sz w:val="18"/>
              </w:rPr>
              <w:t>AI Ned and applied AI learning communities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B8F427C"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1F6922B" w14:textId="77777777" w:rsidR="000D6549" w:rsidRPr="000D6549" w:rsidRDefault="000D6549" w:rsidP="000D6549">
            <w:pPr>
              <w:rPr>
                <w:noProof/>
                <w:color w:val="006000"/>
                <w:sz w:val="18"/>
              </w:rPr>
            </w:pPr>
            <w:r w:rsidRPr="000D6549">
              <w:rPr>
                <w:noProof/>
                <w:color w:val="006000"/>
                <w:sz w:val="18"/>
              </w:rPr>
              <w:t>Award of Fellowship Grants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527708"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5AD27AD"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ED7F36A"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DA1DBA2" w14:textId="77777777" w:rsidR="000D6549" w:rsidRPr="000D6549" w:rsidRDefault="000D6549" w:rsidP="000D6549">
            <w:pPr>
              <w:jc w:val="center"/>
              <w:rPr>
                <w:rFonts w:ascii="Calibri" w:hAnsi="Calibri" w:cs="Calibri"/>
                <w:noProof/>
                <w:sz w:val="16"/>
                <w:szCs w:val="16"/>
              </w:rPr>
            </w:pPr>
            <w:r w:rsidRPr="000D6549">
              <w:rPr>
                <w:noProof/>
                <w:color w:val="006000"/>
                <w:sz w:val="18"/>
              </w:rPr>
              <w:t>13</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573C38C"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521A8B3" w14:textId="77777777" w:rsidR="000D6549" w:rsidRPr="000D6549" w:rsidRDefault="000D6549" w:rsidP="000D6549">
            <w:pPr>
              <w:jc w:val="center"/>
              <w:rPr>
                <w:noProof/>
                <w:color w:val="006000"/>
                <w:spacing w:val="-4"/>
                <w:sz w:val="18"/>
              </w:rPr>
            </w:pPr>
            <w:r w:rsidRPr="000D6549">
              <w:rPr>
                <w:noProof/>
                <w:color w:val="006000"/>
                <w:sz w:val="18"/>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751C8DF" w14:textId="77777777" w:rsidR="000D6549" w:rsidRPr="000D6549" w:rsidRDefault="000D6549" w:rsidP="000D6549">
            <w:pPr>
              <w:spacing w:line="259" w:lineRule="auto"/>
              <w:ind w:right="119"/>
              <w:jc w:val="both"/>
              <w:rPr>
                <w:noProof/>
                <w:color w:val="006000"/>
                <w:sz w:val="18"/>
              </w:rPr>
            </w:pPr>
            <w:r w:rsidRPr="000D6549">
              <w:rPr>
                <w:noProof/>
                <w:color w:val="006000"/>
                <w:sz w:val="18"/>
              </w:rPr>
              <w:t>13 fellowship grants for the appointment of doctoral candidates and postdoctoral researchers in the field of AI shall be awarded.</w:t>
            </w:r>
          </w:p>
        </w:tc>
      </w:tr>
      <w:tr w:rsidR="000D6549" w:rsidRPr="000D6549" w14:paraId="6728941A" w14:textId="77777777" w:rsidTr="00354004">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295E5FD" w14:textId="77777777" w:rsidR="000D6549" w:rsidRPr="000D6549" w:rsidRDefault="000D6549" w:rsidP="000D6549">
            <w:pPr>
              <w:jc w:val="center"/>
              <w:rPr>
                <w:noProof/>
                <w:color w:val="006000"/>
                <w:spacing w:val="-10"/>
                <w:sz w:val="18"/>
              </w:rPr>
            </w:pPr>
            <w:r w:rsidRPr="000D6549">
              <w:rPr>
                <w:noProof/>
                <w:color w:val="006000"/>
                <w:sz w:val="18"/>
              </w:rPr>
              <w:t>38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BA4DA13" w14:textId="77777777" w:rsidR="000D6549" w:rsidRPr="000D6549" w:rsidRDefault="000D6549" w:rsidP="000D6549">
            <w:pPr>
              <w:spacing w:line="204" w:lineRule="exact"/>
              <w:rPr>
                <w:noProof/>
                <w:sz w:val="18"/>
              </w:rPr>
            </w:pPr>
            <w:r w:rsidRPr="000D6549">
              <w:rPr>
                <w:noProof/>
                <w:color w:val="006000"/>
                <w:sz w:val="18"/>
              </w:rPr>
              <w:t>C2.1 I2-2</w:t>
            </w:r>
          </w:p>
          <w:p w14:paraId="0E4EE978" w14:textId="77777777" w:rsidR="000D6549" w:rsidRPr="000D6549" w:rsidRDefault="000D6549" w:rsidP="000D6549">
            <w:pPr>
              <w:spacing w:line="204" w:lineRule="exact"/>
              <w:rPr>
                <w:noProof/>
                <w:color w:val="006000"/>
                <w:sz w:val="18"/>
              </w:rPr>
            </w:pPr>
            <w:r w:rsidRPr="000D6549">
              <w:rPr>
                <w:noProof/>
                <w:color w:val="006000"/>
                <w:sz w:val="18"/>
              </w:rPr>
              <w:t>AI Ned and applied AI learning communities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45F4D8E"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72EF376" w14:textId="77777777" w:rsidR="000D6549" w:rsidRPr="000D6549" w:rsidRDefault="000D6549" w:rsidP="000D6549">
            <w:pPr>
              <w:spacing w:line="204" w:lineRule="exact"/>
              <w:rPr>
                <w:noProof/>
                <w:color w:val="006000"/>
                <w:sz w:val="18"/>
              </w:rPr>
            </w:pPr>
            <w:r w:rsidRPr="000D6549">
              <w:rPr>
                <w:noProof/>
                <w:color w:val="006000"/>
                <w:sz w:val="18"/>
              </w:rPr>
              <w:t xml:space="preserve">ELSA AI research laboratories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F3EDC85"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99EAE4F"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791FE4B"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6D544D0" w14:textId="77777777" w:rsidR="000D6549" w:rsidRPr="000D6549" w:rsidRDefault="000D6549" w:rsidP="000D6549">
            <w:pPr>
              <w:jc w:val="center"/>
              <w:rPr>
                <w:rFonts w:ascii="Calibri" w:hAnsi="Calibri" w:cs="Calibri"/>
                <w:noProof/>
                <w:sz w:val="16"/>
                <w:szCs w:val="16"/>
              </w:rPr>
            </w:pPr>
            <w:r w:rsidRPr="000D6549">
              <w:rPr>
                <w:noProof/>
                <w:color w:val="006000"/>
                <w:sz w:val="18"/>
              </w:rPr>
              <w:t>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EBD9091"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95FDC93" w14:textId="77777777" w:rsidR="000D6549" w:rsidRPr="000D6549" w:rsidRDefault="000D6549" w:rsidP="000D6549">
            <w:pPr>
              <w:jc w:val="center"/>
              <w:rPr>
                <w:noProof/>
                <w:color w:val="006000"/>
                <w:spacing w:val="-4"/>
                <w:sz w:val="18"/>
              </w:rPr>
            </w:pPr>
            <w:r w:rsidRPr="000D6549">
              <w:rPr>
                <w:noProof/>
                <w:color w:val="006000"/>
                <w:sz w:val="18"/>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D9DBB55"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At least four Ethical, Legal, Societal Aspects (ELSA) AI research laboratories shall be in operation as demonstrated by activity reports.</w:t>
            </w:r>
          </w:p>
        </w:tc>
      </w:tr>
      <w:tr w:rsidR="000D6549" w:rsidRPr="000D6549" w14:paraId="6B2D81E5" w14:textId="77777777" w:rsidTr="00354004">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AC69CB0" w14:textId="77777777" w:rsidR="000D6549" w:rsidRPr="000D6549" w:rsidRDefault="000D6549" w:rsidP="000D6549">
            <w:pPr>
              <w:jc w:val="center"/>
              <w:rPr>
                <w:noProof/>
                <w:color w:val="006000"/>
                <w:spacing w:val="-10"/>
                <w:sz w:val="18"/>
              </w:rPr>
            </w:pPr>
            <w:r w:rsidRPr="000D6549">
              <w:rPr>
                <w:noProof/>
                <w:color w:val="006000"/>
                <w:sz w:val="18"/>
              </w:rPr>
              <w:t>39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075CD59" w14:textId="77777777" w:rsidR="000D6549" w:rsidRPr="000D6549" w:rsidRDefault="000D6549" w:rsidP="000D6549">
            <w:pPr>
              <w:spacing w:line="202" w:lineRule="exact"/>
              <w:rPr>
                <w:noProof/>
                <w:sz w:val="18"/>
              </w:rPr>
            </w:pPr>
            <w:r w:rsidRPr="000D6549">
              <w:rPr>
                <w:noProof/>
                <w:color w:val="006000"/>
                <w:sz w:val="18"/>
              </w:rPr>
              <w:t>C2.1 I2-3</w:t>
            </w:r>
          </w:p>
          <w:p w14:paraId="5253BF20" w14:textId="77777777" w:rsidR="000D6549" w:rsidRPr="000D6549" w:rsidRDefault="000D6549" w:rsidP="000D6549">
            <w:pPr>
              <w:spacing w:line="204" w:lineRule="exact"/>
              <w:rPr>
                <w:noProof/>
                <w:color w:val="006000"/>
                <w:sz w:val="18"/>
              </w:rPr>
            </w:pPr>
            <w:r w:rsidRPr="000D6549">
              <w:rPr>
                <w:noProof/>
                <w:color w:val="006000"/>
                <w:sz w:val="18"/>
              </w:rPr>
              <w:t>AI Ned and applied AI learning communities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1D808C3"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7D50E64" w14:textId="77777777" w:rsidR="000D6549" w:rsidRPr="000D6549" w:rsidRDefault="000D6549" w:rsidP="000D6549">
            <w:pPr>
              <w:rPr>
                <w:noProof/>
                <w:color w:val="006000"/>
                <w:sz w:val="18"/>
              </w:rPr>
            </w:pPr>
            <w:r w:rsidRPr="000D6549">
              <w:rPr>
                <w:noProof/>
                <w:color w:val="006000"/>
                <w:sz w:val="18"/>
              </w:rPr>
              <w:t xml:space="preserve">Grants paid out for R&amp;D projects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395B506"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14E5E79" w14:textId="77777777" w:rsidR="000D6549" w:rsidRPr="000D6549" w:rsidRDefault="000D6549" w:rsidP="000D6549">
            <w:pPr>
              <w:jc w:val="center"/>
              <w:rPr>
                <w:rFonts w:ascii="Calibri" w:hAnsi="Calibri" w:cs="Calibri"/>
                <w:noProof/>
                <w:sz w:val="16"/>
                <w:szCs w:val="16"/>
              </w:rPr>
            </w:pPr>
            <w:r w:rsidRPr="000D6549">
              <w:rPr>
                <w:noProof/>
                <w:color w:val="006000"/>
                <w:sz w:val="18"/>
              </w:rPr>
              <w:t>EUR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68B4A1B"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8A6DB48" w14:textId="77777777" w:rsidR="000D6549" w:rsidRPr="000D6549" w:rsidRDefault="000D6549" w:rsidP="000D6549">
            <w:pPr>
              <w:jc w:val="center"/>
              <w:rPr>
                <w:rFonts w:ascii="Calibri" w:hAnsi="Calibri" w:cs="Calibri"/>
                <w:noProof/>
                <w:sz w:val="16"/>
                <w:szCs w:val="16"/>
              </w:rPr>
            </w:pPr>
            <w:r w:rsidRPr="000D6549">
              <w:rPr>
                <w:noProof/>
                <w:color w:val="006000"/>
                <w:sz w:val="18"/>
              </w:rPr>
              <w:t>4 488 450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4371B19"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1173B90" w14:textId="77777777" w:rsidR="000D6549" w:rsidRPr="000D6549" w:rsidRDefault="000D6549" w:rsidP="000D6549">
            <w:pPr>
              <w:jc w:val="center"/>
              <w:rPr>
                <w:noProof/>
                <w:color w:val="006000"/>
                <w:spacing w:val="-4"/>
                <w:sz w:val="18"/>
              </w:rPr>
            </w:pPr>
            <w:r w:rsidRPr="000D6549">
              <w:rPr>
                <w:noProof/>
                <w:color w:val="006000"/>
                <w:sz w:val="18"/>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354E6F9" w14:textId="77777777" w:rsidR="000D6549" w:rsidRPr="000D6549" w:rsidRDefault="000D6549" w:rsidP="000D6549">
            <w:pPr>
              <w:spacing w:line="259" w:lineRule="auto"/>
              <w:ind w:right="119"/>
              <w:jc w:val="both"/>
              <w:rPr>
                <w:noProof/>
                <w:color w:val="006000"/>
                <w:sz w:val="18"/>
              </w:rPr>
            </w:pPr>
            <w:r w:rsidRPr="000D6549">
              <w:rPr>
                <w:noProof/>
                <w:color w:val="006000"/>
                <w:sz w:val="18"/>
                <w:szCs w:val="18"/>
              </w:rPr>
              <w:t xml:space="preserve">At least EUR 4 488 450 shall be paid out to the projects Newlife, A-IQ Ready, CLEVER and EdgeAI. </w:t>
            </w:r>
            <w:r w:rsidRPr="000D6549">
              <w:rPr>
                <w:noProof/>
                <w:color w:val="006000"/>
                <w:sz w:val="18"/>
              </w:rPr>
              <w:t>Any amounts provided by other Union programmes or instruments shall not be counted towards this amount.</w:t>
            </w:r>
          </w:p>
        </w:tc>
      </w:tr>
      <w:tr w:rsidR="000D6549" w:rsidRPr="000D6549" w14:paraId="2A1359B6" w14:textId="77777777" w:rsidTr="00354004">
        <w:trPr>
          <w:trHeight w:val="114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BDD2B2C" w14:textId="77777777" w:rsidR="000D6549" w:rsidRPr="000D6549" w:rsidRDefault="000D6549" w:rsidP="000D6549">
            <w:pPr>
              <w:jc w:val="center"/>
              <w:rPr>
                <w:noProof/>
                <w:color w:val="006000"/>
                <w:spacing w:val="-10"/>
                <w:sz w:val="18"/>
              </w:rPr>
            </w:pPr>
            <w:r w:rsidRPr="000D6549">
              <w:rPr>
                <w:noProof/>
                <w:color w:val="006000"/>
                <w:sz w:val="18"/>
              </w:rPr>
              <w:t>40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ECE2700" w14:textId="77777777" w:rsidR="000D6549" w:rsidRPr="000D6549" w:rsidRDefault="000D6549" w:rsidP="000D6549">
            <w:pPr>
              <w:spacing w:line="202" w:lineRule="exact"/>
              <w:rPr>
                <w:noProof/>
                <w:sz w:val="18"/>
              </w:rPr>
            </w:pPr>
            <w:r w:rsidRPr="000D6549">
              <w:rPr>
                <w:noProof/>
                <w:color w:val="006000"/>
                <w:sz w:val="18"/>
              </w:rPr>
              <w:t>C2.1 I2-4</w:t>
            </w:r>
          </w:p>
          <w:p w14:paraId="45BB1A0B" w14:textId="77777777" w:rsidR="000D6549" w:rsidRPr="000D6549" w:rsidRDefault="000D6549" w:rsidP="000D6549">
            <w:pPr>
              <w:spacing w:line="204" w:lineRule="exact"/>
              <w:rPr>
                <w:noProof/>
                <w:color w:val="006000"/>
                <w:sz w:val="18"/>
              </w:rPr>
            </w:pPr>
            <w:r w:rsidRPr="000D6549">
              <w:rPr>
                <w:noProof/>
                <w:color w:val="006000"/>
                <w:sz w:val="18"/>
              </w:rPr>
              <w:t>AI Ned and applied AI learning communities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5E2F954"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F83E37B" w14:textId="77777777" w:rsidR="000D6549" w:rsidRPr="000D6549" w:rsidRDefault="000D6549" w:rsidP="000D6549">
            <w:pPr>
              <w:rPr>
                <w:noProof/>
                <w:color w:val="006000"/>
                <w:sz w:val="18"/>
              </w:rPr>
            </w:pPr>
            <w:r w:rsidRPr="000D6549">
              <w:rPr>
                <w:noProof/>
                <w:color w:val="006000"/>
                <w:sz w:val="18"/>
              </w:rPr>
              <w:t>AI Learning Communities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BAC8F6"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5BC790E"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A7CF94F"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77522C4" w14:textId="77777777" w:rsidR="000D6549" w:rsidRPr="000D6549" w:rsidRDefault="000D6549" w:rsidP="000D6549">
            <w:pPr>
              <w:jc w:val="center"/>
              <w:rPr>
                <w:rFonts w:ascii="Calibri" w:hAnsi="Calibri" w:cs="Calibri"/>
                <w:noProof/>
                <w:sz w:val="16"/>
                <w:szCs w:val="16"/>
              </w:rPr>
            </w:pPr>
            <w:r w:rsidRPr="000D6549">
              <w:rPr>
                <w:noProof/>
                <w:color w:val="006000"/>
                <w:sz w:val="18"/>
              </w:rPr>
              <w:t>6</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3C39598"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14E9A45"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F812FCB"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 xml:space="preserve">At least six AI Learning Communities shall be created in the form of private-public partnerships under AI Ned. </w:t>
            </w:r>
          </w:p>
        </w:tc>
      </w:tr>
      <w:tr w:rsidR="000D6549" w:rsidRPr="000D6549" w14:paraId="24544C2F" w14:textId="77777777" w:rsidTr="00EB0976">
        <w:trPr>
          <w:trHeight w:val="225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3656239" w14:textId="77777777" w:rsidR="000D6549" w:rsidRPr="000D6549" w:rsidRDefault="000D6549" w:rsidP="000D6549">
            <w:pPr>
              <w:jc w:val="center"/>
              <w:rPr>
                <w:noProof/>
                <w:color w:val="006000"/>
                <w:spacing w:val="-10"/>
                <w:sz w:val="18"/>
              </w:rPr>
            </w:pPr>
            <w:r w:rsidRPr="000D6549">
              <w:rPr>
                <w:noProof/>
                <w:color w:val="006000"/>
                <w:sz w:val="18"/>
              </w:rPr>
              <w:t>41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3760D02" w14:textId="77777777" w:rsidR="000D6549" w:rsidRPr="000D6549" w:rsidRDefault="000D6549" w:rsidP="000D6549">
            <w:pPr>
              <w:spacing w:line="202" w:lineRule="exact"/>
              <w:rPr>
                <w:noProof/>
                <w:sz w:val="18"/>
              </w:rPr>
            </w:pPr>
            <w:r w:rsidRPr="000D6549">
              <w:rPr>
                <w:noProof/>
                <w:color w:val="006000"/>
                <w:sz w:val="18"/>
              </w:rPr>
              <w:t>C2.1 I3-1</w:t>
            </w:r>
          </w:p>
          <w:p w14:paraId="02DDD993" w14:textId="77777777" w:rsidR="000D6549" w:rsidRPr="000D6549" w:rsidRDefault="000D6549" w:rsidP="000D6549">
            <w:pPr>
              <w:spacing w:line="204" w:lineRule="exact"/>
              <w:rPr>
                <w:noProof/>
                <w:color w:val="006000"/>
                <w:sz w:val="18"/>
              </w:rPr>
            </w:pPr>
            <w:r w:rsidRPr="000D6549">
              <w:rPr>
                <w:noProof/>
                <w:color w:val="006000"/>
                <w:sz w:val="18"/>
              </w:rPr>
              <w:t>Digital education impulse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3F099B2"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0450B79" w14:textId="77777777" w:rsidR="000D6549" w:rsidRPr="000D6549" w:rsidRDefault="000D6549" w:rsidP="000D6549">
            <w:pPr>
              <w:spacing w:line="259" w:lineRule="auto"/>
              <w:ind w:right="205"/>
              <w:rPr>
                <w:noProof/>
                <w:sz w:val="18"/>
              </w:rPr>
            </w:pPr>
            <w:r w:rsidRPr="000D6549">
              <w:rPr>
                <w:noProof/>
                <w:color w:val="006000"/>
                <w:sz w:val="18"/>
              </w:rPr>
              <w:t>Platform to access digital learning materials created and digital identity solution for students in use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3D5E837" w14:textId="77777777" w:rsidR="000D6549" w:rsidRPr="000D6549" w:rsidRDefault="000D6549" w:rsidP="000D6549">
            <w:pPr>
              <w:spacing w:line="259" w:lineRule="auto"/>
              <w:ind w:right="178"/>
              <w:rPr>
                <w:noProof/>
                <w:color w:val="006000"/>
                <w:sz w:val="18"/>
              </w:rPr>
            </w:pPr>
            <w:r w:rsidRPr="000D6549">
              <w:rPr>
                <w:noProof/>
                <w:color w:val="006000"/>
                <w:sz w:val="18"/>
              </w:rPr>
              <w:t>The platform is created and digital identity solution for students in use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03A55DC"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8FC7E29"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980CF4C"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D9D8E20"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0620A3C" w14:textId="77777777" w:rsidR="000D6549" w:rsidRPr="000D6549" w:rsidRDefault="000D6549" w:rsidP="000D6549">
            <w:pPr>
              <w:jc w:val="center"/>
              <w:rPr>
                <w:noProof/>
                <w:color w:val="006000"/>
                <w:spacing w:val="-4"/>
                <w:sz w:val="18"/>
              </w:rPr>
            </w:pPr>
            <w:r w:rsidRPr="000D6549">
              <w:rPr>
                <w:noProof/>
                <w:color w:val="006000"/>
                <w:sz w:val="18"/>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C2F8ADE" w14:textId="77777777" w:rsidR="000D6549" w:rsidRPr="000D6549" w:rsidRDefault="000D6549" w:rsidP="000D6549">
            <w:pPr>
              <w:spacing w:line="259" w:lineRule="auto"/>
              <w:ind w:left="33" w:right="119"/>
              <w:jc w:val="both"/>
              <w:rPr>
                <w:noProof/>
                <w:color w:val="006000"/>
                <w:sz w:val="18"/>
                <w:szCs w:val="18"/>
              </w:rPr>
            </w:pPr>
            <w:r w:rsidRPr="000D6549">
              <w:rPr>
                <w:noProof/>
                <w:color w:val="006000"/>
                <w:sz w:val="18"/>
              </w:rPr>
              <w:t xml:space="preserve">A platform shall be created for finding, sharing and re-using of digital learning material for vocational education (MBO), universities of applied sciences (HBO) and research universities (WO). The platform shall be available online and provide access </w:t>
            </w:r>
            <w:r w:rsidRPr="000D6549">
              <w:rPr>
                <w:noProof/>
                <w:color w:val="006000"/>
                <w:sz w:val="18"/>
                <w:szCs w:val="18"/>
              </w:rPr>
              <w:t>to digital learning materials.</w:t>
            </w:r>
          </w:p>
          <w:p w14:paraId="46EF5637" w14:textId="77777777" w:rsidR="000D6549" w:rsidRPr="000D6549" w:rsidRDefault="000D6549" w:rsidP="000D6549">
            <w:pPr>
              <w:spacing w:line="259" w:lineRule="auto"/>
              <w:ind w:left="33" w:right="119"/>
              <w:jc w:val="both"/>
              <w:rPr>
                <w:noProof/>
                <w:color w:val="006000"/>
                <w:sz w:val="18"/>
              </w:rPr>
            </w:pPr>
          </w:p>
          <w:p w14:paraId="66CB67A6" w14:textId="33100684" w:rsidR="000D6549" w:rsidRPr="000D6549" w:rsidRDefault="000D6549" w:rsidP="000D6549">
            <w:pPr>
              <w:spacing w:after="240" w:line="259" w:lineRule="auto"/>
              <w:ind w:left="33" w:right="119"/>
              <w:jc w:val="both"/>
              <w:rPr>
                <w:noProof/>
                <w:color w:val="006000"/>
                <w:sz w:val="18"/>
                <w:szCs w:val="18"/>
              </w:rPr>
            </w:pPr>
            <w:r w:rsidRPr="000D6549">
              <w:rPr>
                <w:noProof/>
                <w:color w:val="006000"/>
                <w:sz w:val="18"/>
                <w:szCs w:val="18"/>
              </w:rPr>
              <w:t>The digital identity solution for students in MBO, HBO and WO shall be in use and allow identification of students and, exchange of information about students between education institutions.</w:t>
            </w:r>
          </w:p>
        </w:tc>
      </w:tr>
      <w:tr w:rsidR="000D6549" w:rsidRPr="000D6549" w14:paraId="076707C6" w14:textId="77777777" w:rsidTr="00354004">
        <w:trPr>
          <w:trHeight w:val="105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0FB6ABC" w14:textId="77777777" w:rsidR="000D6549" w:rsidRPr="000D6549" w:rsidRDefault="000D6549" w:rsidP="000D6549">
            <w:pPr>
              <w:jc w:val="center"/>
              <w:rPr>
                <w:noProof/>
                <w:color w:val="006000"/>
                <w:spacing w:val="-10"/>
                <w:sz w:val="18"/>
              </w:rPr>
            </w:pPr>
            <w:r w:rsidRPr="000D6549">
              <w:rPr>
                <w:noProof/>
                <w:color w:val="006000"/>
                <w:sz w:val="18"/>
              </w:rPr>
              <w:t>42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83A88F5" w14:textId="77777777" w:rsidR="000D6549" w:rsidRPr="000D6549" w:rsidRDefault="000D6549" w:rsidP="000D6549">
            <w:pPr>
              <w:spacing w:line="202" w:lineRule="exact"/>
              <w:rPr>
                <w:noProof/>
                <w:sz w:val="18"/>
              </w:rPr>
            </w:pPr>
            <w:r w:rsidRPr="000D6549">
              <w:rPr>
                <w:noProof/>
                <w:color w:val="006000"/>
                <w:sz w:val="18"/>
              </w:rPr>
              <w:t>C2.1 I3-2</w:t>
            </w:r>
          </w:p>
          <w:p w14:paraId="58A516F7" w14:textId="77777777" w:rsidR="000D6549" w:rsidRPr="000D6549" w:rsidRDefault="000D6549" w:rsidP="000D6549">
            <w:pPr>
              <w:spacing w:line="204" w:lineRule="exact"/>
              <w:rPr>
                <w:noProof/>
                <w:color w:val="006000"/>
                <w:sz w:val="18"/>
              </w:rPr>
            </w:pPr>
            <w:r w:rsidRPr="000D6549">
              <w:rPr>
                <w:noProof/>
                <w:color w:val="006000"/>
                <w:sz w:val="18"/>
              </w:rPr>
              <w:t>Digital education impulse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06ED427"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CDAE84" w14:textId="77777777" w:rsidR="000D6549" w:rsidRPr="000D6549" w:rsidRDefault="000D6549" w:rsidP="000D6549">
            <w:pPr>
              <w:rPr>
                <w:noProof/>
                <w:color w:val="006000"/>
                <w:sz w:val="18"/>
                <w:szCs w:val="18"/>
              </w:rPr>
            </w:pPr>
            <w:r w:rsidRPr="000D6549">
              <w:rPr>
                <w:noProof/>
                <w:color w:val="006000"/>
                <w:sz w:val="18"/>
                <w:szCs w:val="18"/>
              </w:rPr>
              <w:t>Centres for Teaching and Learning established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BACC954"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EB49162"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03A055D"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CEC936F" w14:textId="77777777" w:rsidR="000D6549" w:rsidRPr="000D6549" w:rsidRDefault="000D6549" w:rsidP="000D6549">
            <w:pPr>
              <w:jc w:val="center"/>
              <w:rPr>
                <w:rFonts w:ascii="Calibri" w:hAnsi="Calibri" w:cs="Calibri"/>
                <w:noProof/>
                <w:sz w:val="16"/>
                <w:szCs w:val="16"/>
              </w:rPr>
            </w:pPr>
            <w:r w:rsidRPr="000D6549">
              <w:rPr>
                <w:noProof/>
                <w:color w:val="006000"/>
                <w:sz w:val="18"/>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AE0CA36"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CBA5EFF" w14:textId="77777777" w:rsidR="000D6549" w:rsidRPr="000D6549" w:rsidRDefault="000D6549" w:rsidP="000D6549">
            <w:pPr>
              <w:jc w:val="center"/>
              <w:rPr>
                <w:noProof/>
                <w:color w:val="006000"/>
                <w:spacing w:val="-4"/>
                <w:sz w:val="18"/>
              </w:rPr>
            </w:pPr>
            <w:r w:rsidRPr="000D6549">
              <w:rPr>
                <w:noProof/>
                <w:color w:val="006000"/>
                <w:sz w:val="18"/>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4DB2D56" w14:textId="77777777" w:rsidR="000D6549" w:rsidRPr="000D6549" w:rsidRDefault="000D6549" w:rsidP="000D6549">
            <w:pPr>
              <w:spacing w:after="240" w:line="259" w:lineRule="auto"/>
              <w:ind w:right="119"/>
              <w:jc w:val="both"/>
              <w:rPr>
                <w:noProof/>
                <w:color w:val="006000"/>
                <w:sz w:val="18"/>
                <w:szCs w:val="18"/>
              </w:rPr>
            </w:pPr>
            <w:r w:rsidRPr="000D6549">
              <w:rPr>
                <w:noProof/>
                <w:color w:val="006000"/>
                <w:sz w:val="18"/>
                <w:szCs w:val="18"/>
              </w:rPr>
              <w:t>Progress reports shall be submitted to demonstrate that 20 Centres for Teaching and Learning (CTLs) in vocational education (MBO), universities of applied sciences (HBO) or research universities (WO) have been established.</w:t>
            </w:r>
          </w:p>
        </w:tc>
      </w:tr>
      <w:tr w:rsidR="000D6549" w:rsidRPr="000D6549" w14:paraId="6FF7FE8F" w14:textId="77777777" w:rsidTr="00354004">
        <w:trPr>
          <w:trHeight w:val="99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6A1EE01" w14:textId="77777777" w:rsidR="000D6549" w:rsidRPr="000D6549" w:rsidRDefault="000D6549" w:rsidP="000D6549">
            <w:pPr>
              <w:jc w:val="center"/>
              <w:rPr>
                <w:noProof/>
                <w:color w:val="006000"/>
                <w:spacing w:val="-10"/>
                <w:sz w:val="18"/>
              </w:rPr>
            </w:pPr>
            <w:r w:rsidRPr="000D6549">
              <w:rPr>
                <w:noProof/>
                <w:color w:val="006000"/>
                <w:sz w:val="18"/>
              </w:rPr>
              <w:t>43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D34633E" w14:textId="77777777" w:rsidR="000D6549" w:rsidRPr="000D6549" w:rsidRDefault="000D6549" w:rsidP="000D6549">
            <w:pPr>
              <w:spacing w:line="202" w:lineRule="exact"/>
              <w:rPr>
                <w:noProof/>
                <w:sz w:val="18"/>
              </w:rPr>
            </w:pPr>
            <w:r w:rsidRPr="000D6549">
              <w:rPr>
                <w:noProof/>
                <w:color w:val="006000"/>
                <w:sz w:val="18"/>
              </w:rPr>
              <w:t>C2.1 I4-1</w:t>
            </w:r>
          </w:p>
          <w:p w14:paraId="3DD03B48" w14:textId="77777777" w:rsidR="000D6549" w:rsidRPr="000D6549" w:rsidRDefault="000D6549" w:rsidP="000D6549">
            <w:pPr>
              <w:spacing w:line="204" w:lineRule="exact"/>
              <w:rPr>
                <w:noProof/>
                <w:color w:val="006000"/>
                <w:sz w:val="18"/>
              </w:rPr>
            </w:pPr>
            <w:r w:rsidRPr="000D6549">
              <w:rPr>
                <w:noProof/>
                <w:color w:val="006000"/>
                <w:sz w:val="18"/>
              </w:rPr>
              <w:t>Digital infrastructure logistics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87F195C"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FCE751" w14:textId="77777777" w:rsidR="000D6549" w:rsidRPr="000D6549" w:rsidRDefault="000D6549" w:rsidP="000D6549">
            <w:pPr>
              <w:rPr>
                <w:noProof/>
                <w:color w:val="006000"/>
                <w:sz w:val="18"/>
                <w:szCs w:val="18"/>
              </w:rPr>
            </w:pPr>
            <w:r w:rsidRPr="000D6549">
              <w:rPr>
                <w:noProof/>
                <w:color w:val="006000"/>
                <w:sz w:val="18"/>
                <w:szCs w:val="18"/>
              </w:rPr>
              <w:t>Basic Data Infrastructure created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42E2E0"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0653B0" w14:textId="77777777" w:rsidR="000D6549" w:rsidRPr="000D6549" w:rsidRDefault="000D6549" w:rsidP="000D6549">
            <w:pPr>
              <w:rPr>
                <w:rFonts w:ascii="Calibri" w:hAnsi="Calibri" w:cs="Calibri"/>
                <w:noProof/>
                <w:sz w:val="16"/>
                <w:szCs w:val="16"/>
              </w:rPr>
            </w:pPr>
            <w:r w:rsidRPr="000D6549">
              <w:rPr>
                <w:noProof/>
                <w:color w:val="006000"/>
                <w:sz w:val="18"/>
              </w:rPr>
              <w:t>Percentage</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9C55624"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72865654" w14:textId="77777777" w:rsidR="000D6549" w:rsidRPr="000D6549" w:rsidRDefault="000D6549" w:rsidP="000D6549">
            <w:pPr>
              <w:jc w:val="center"/>
              <w:rPr>
                <w:rFonts w:ascii="Calibri" w:hAnsi="Calibri" w:cs="Calibri"/>
                <w:noProof/>
                <w:sz w:val="16"/>
                <w:szCs w:val="16"/>
              </w:rPr>
            </w:pPr>
            <w:r w:rsidRPr="000D6549">
              <w:rPr>
                <w:noProof/>
                <w:color w:val="006000"/>
                <w:sz w:val="18"/>
              </w:rPr>
              <w:t>80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6AAB7A6"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E541AC4" w14:textId="77777777" w:rsidR="000D6549" w:rsidRPr="000D6549" w:rsidRDefault="000D6549" w:rsidP="000D6549">
            <w:pPr>
              <w:jc w:val="center"/>
              <w:rPr>
                <w:noProof/>
                <w:color w:val="006000"/>
                <w:spacing w:val="-4"/>
                <w:sz w:val="18"/>
              </w:rPr>
            </w:pPr>
            <w:r w:rsidRPr="000D6549">
              <w:rPr>
                <w:noProof/>
                <w:color w:val="006000"/>
                <w:sz w:val="18"/>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B93CBA2" w14:textId="08D6BB1E"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 xml:space="preserve">A Basic Data Infrastructure shall be created, including at least 80% of the two following key implementation tools (KIT): Trust KIT and Logistics Event KIT. </w:t>
            </w:r>
          </w:p>
        </w:tc>
      </w:tr>
      <w:tr w:rsidR="000D6549" w:rsidRPr="000D6549" w14:paraId="5D210DFB" w14:textId="77777777" w:rsidTr="00354004">
        <w:trPr>
          <w:trHeight w:val="5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7EDA5C5" w14:textId="77777777" w:rsidR="000D6549" w:rsidRPr="000D6549" w:rsidRDefault="000D6549" w:rsidP="000D6549">
            <w:pPr>
              <w:jc w:val="center"/>
              <w:rPr>
                <w:noProof/>
                <w:color w:val="006000"/>
                <w:sz w:val="18"/>
              </w:rPr>
            </w:pPr>
            <w:r w:rsidRPr="000D6549">
              <w:rPr>
                <w:noProof/>
                <w:color w:val="006000"/>
                <w:sz w:val="18"/>
              </w:rPr>
              <w:t>44a</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2FD26C0" w14:textId="77777777" w:rsidR="000D6549" w:rsidRPr="000D6549" w:rsidRDefault="000D6549" w:rsidP="000D6549">
            <w:pPr>
              <w:spacing w:line="202" w:lineRule="exact"/>
              <w:rPr>
                <w:noProof/>
                <w:sz w:val="18"/>
              </w:rPr>
            </w:pPr>
            <w:bookmarkStart w:id="28" w:name="_Hlk215242715"/>
            <w:r w:rsidRPr="000D6549">
              <w:rPr>
                <w:noProof/>
                <w:color w:val="006000"/>
                <w:sz w:val="18"/>
              </w:rPr>
              <w:t>C2.1 I4-2</w:t>
            </w:r>
          </w:p>
          <w:bookmarkEnd w:id="28"/>
          <w:p w14:paraId="14C43F5C" w14:textId="77777777" w:rsidR="000D6549" w:rsidRPr="000D6549" w:rsidRDefault="000D6549" w:rsidP="000D6549">
            <w:pPr>
              <w:spacing w:line="202" w:lineRule="exact"/>
              <w:rPr>
                <w:noProof/>
                <w:color w:val="006000"/>
                <w:sz w:val="18"/>
              </w:rPr>
            </w:pPr>
            <w:r w:rsidRPr="000D6549">
              <w:rPr>
                <w:noProof/>
                <w:color w:val="006000"/>
                <w:sz w:val="18"/>
              </w:rPr>
              <w:t>Digital infrastructure logistics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7BF7B52" w14:textId="77777777" w:rsidR="000D6549" w:rsidRPr="000D6549" w:rsidRDefault="000D6549" w:rsidP="000D6549">
            <w:pPr>
              <w:jc w:val="center"/>
              <w:rPr>
                <w:noProof/>
                <w:color w:val="006000"/>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7EADCE5" w14:textId="355407C3" w:rsidR="000D6549" w:rsidRPr="000D6549" w:rsidRDefault="000D6549" w:rsidP="000D6549">
            <w:pPr>
              <w:rPr>
                <w:noProof/>
                <w:color w:val="006000"/>
                <w:sz w:val="18"/>
              </w:rPr>
            </w:pPr>
            <w:r w:rsidRPr="000D6549">
              <w:rPr>
                <w:noProof/>
                <w:color w:val="006000"/>
                <w:sz w:val="18"/>
              </w:rPr>
              <w:t>Digital readiness work package and living laborat</w:t>
            </w:r>
            <w:r w:rsidR="00A0715D">
              <w:rPr>
                <w:noProof/>
                <w:color w:val="006000"/>
                <w:sz w:val="18"/>
              </w:rPr>
              <w:t>or</w:t>
            </w:r>
            <w:r w:rsidRPr="000D6549">
              <w:rPr>
                <w:noProof/>
                <w:color w:val="006000"/>
                <w:sz w:val="18"/>
              </w:rPr>
              <w:t>ies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290A72" w14:textId="5A765FEA" w:rsidR="000D6549" w:rsidRPr="000D6549" w:rsidRDefault="000D6549" w:rsidP="000D6549">
            <w:pPr>
              <w:rPr>
                <w:noProof/>
                <w:color w:val="006000"/>
                <w:sz w:val="18"/>
              </w:rPr>
            </w:pPr>
            <w:r w:rsidRPr="000D6549">
              <w:rPr>
                <w:noProof/>
                <w:color w:val="006000"/>
                <w:sz w:val="18"/>
              </w:rPr>
              <w:t>Digital readiness work package created and living laborat</w:t>
            </w:r>
            <w:r w:rsidR="00A0715D">
              <w:rPr>
                <w:noProof/>
                <w:color w:val="006000"/>
                <w:sz w:val="18"/>
              </w:rPr>
              <w:t>or</w:t>
            </w:r>
            <w:r w:rsidRPr="000D6549">
              <w:rPr>
                <w:noProof/>
                <w:color w:val="006000"/>
                <w:sz w:val="18"/>
              </w:rPr>
              <w:t>ies connected</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82754E" w14:textId="77777777" w:rsidR="000D6549" w:rsidRPr="000D6549" w:rsidRDefault="000D6549" w:rsidP="000D6549">
            <w:pPr>
              <w:jc w:val="center"/>
              <w:rPr>
                <w:noProof/>
                <w:color w:val="006000"/>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2CDB0C86" w14:textId="77777777" w:rsidR="000D6549" w:rsidRPr="000D6549" w:rsidRDefault="000D6549" w:rsidP="000D6549">
            <w:pPr>
              <w:jc w:val="center"/>
              <w:rPr>
                <w:noProof/>
                <w:color w:val="00600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A7C4CB0"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D96FE3D" w14:textId="77777777" w:rsidR="000D6549" w:rsidRPr="000D6549" w:rsidRDefault="000D6549" w:rsidP="000D6549">
            <w:pPr>
              <w:jc w:val="center"/>
              <w:rPr>
                <w:noProof/>
                <w:color w:val="006000"/>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4A43F20" w14:textId="77777777" w:rsidR="000D6549" w:rsidRPr="000D6549" w:rsidRDefault="000D6549" w:rsidP="000D6549">
            <w:pPr>
              <w:jc w:val="center"/>
              <w:rPr>
                <w:noProof/>
                <w:color w:val="006000"/>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0C16AE15"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 digital readiness work package for the Dutch logistics sector shall be created. At least 4 living laboratories shall be connected to the Basic Data Infrastructure.</w:t>
            </w:r>
          </w:p>
        </w:tc>
      </w:tr>
      <w:tr w:rsidR="000D6549" w:rsidRPr="000D6549" w14:paraId="78A8DFAC"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822326B" w14:textId="77777777" w:rsidR="000D6549" w:rsidRPr="000D6549" w:rsidRDefault="000D6549" w:rsidP="000D6549">
            <w:pPr>
              <w:jc w:val="center"/>
              <w:rPr>
                <w:noProof/>
                <w:color w:val="006000"/>
                <w:spacing w:val="-10"/>
                <w:sz w:val="18"/>
              </w:rPr>
            </w:pPr>
            <w:r w:rsidRPr="000D6549">
              <w:rPr>
                <w:noProof/>
                <w:color w:val="006000"/>
                <w:sz w:val="18"/>
              </w:rPr>
              <w:t>46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2F523B7" w14:textId="77777777" w:rsidR="000D6549" w:rsidRPr="000D6549" w:rsidRDefault="000D6549" w:rsidP="000D6549">
            <w:pPr>
              <w:spacing w:line="203" w:lineRule="exact"/>
              <w:rPr>
                <w:noProof/>
                <w:sz w:val="18"/>
              </w:rPr>
            </w:pPr>
            <w:r w:rsidRPr="000D6549">
              <w:rPr>
                <w:noProof/>
                <w:color w:val="006000"/>
                <w:sz w:val="18"/>
              </w:rPr>
              <w:t>C2.2 I1-1</w:t>
            </w:r>
          </w:p>
          <w:p w14:paraId="0167EC17" w14:textId="77777777" w:rsidR="000D6549" w:rsidRPr="000D6549" w:rsidRDefault="000D6549" w:rsidP="000D6549">
            <w:pPr>
              <w:spacing w:line="204" w:lineRule="exact"/>
              <w:rPr>
                <w:noProof/>
                <w:color w:val="006000"/>
                <w:sz w:val="18"/>
              </w:rPr>
            </w:pPr>
            <w:r w:rsidRPr="000D6549">
              <w:rPr>
                <w:noProof/>
                <w:color w:val="006000"/>
                <w:sz w:val="18"/>
              </w:rPr>
              <w:t>European Rail Traffic Management System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AD8E236"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D6AD968" w14:textId="77777777" w:rsidR="000D6549" w:rsidRPr="000D6549" w:rsidRDefault="000D6549" w:rsidP="000D6549">
            <w:pPr>
              <w:spacing w:line="203" w:lineRule="exact"/>
              <w:rPr>
                <w:noProof/>
                <w:color w:val="006000"/>
                <w:sz w:val="18"/>
              </w:rPr>
            </w:pPr>
            <w:r w:rsidRPr="000D6549">
              <w:rPr>
                <w:noProof/>
                <w:color w:val="006000"/>
                <w:sz w:val="18"/>
              </w:rPr>
              <w:t>ERTMS planning study Kijfhoek- Belgian border completed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7233B11" w14:textId="77777777" w:rsidR="000D6549" w:rsidRPr="000D6549" w:rsidRDefault="000D6549" w:rsidP="000D6549">
            <w:pPr>
              <w:rPr>
                <w:noProof/>
                <w:color w:val="006000"/>
                <w:sz w:val="18"/>
              </w:rPr>
            </w:pPr>
            <w:r w:rsidRPr="000D6549">
              <w:rPr>
                <w:noProof/>
                <w:color w:val="006000"/>
                <w:sz w:val="18"/>
              </w:rPr>
              <w:t>Rail Traffic Design finalised</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D9DD9E3"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BBCA3B9"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EE1A3E9"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159E1DC"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03A81F4" w14:textId="77777777" w:rsidR="000D6549" w:rsidRPr="000D6549" w:rsidRDefault="000D6549" w:rsidP="000D6549">
            <w:pPr>
              <w:jc w:val="center"/>
              <w:rPr>
                <w:noProof/>
                <w:color w:val="006000"/>
                <w:spacing w:val="-4"/>
                <w:sz w:val="18"/>
              </w:rPr>
            </w:pPr>
            <w:r w:rsidRPr="000D6549">
              <w:rPr>
                <w:noProof/>
                <w:color w:val="006000"/>
                <w:sz w:val="18"/>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F9816A1" w14:textId="0A4A7CD6" w:rsidR="000D6549" w:rsidRPr="000D6549" w:rsidRDefault="000D6549" w:rsidP="000D6549">
            <w:pPr>
              <w:spacing w:line="259" w:lineRule="auto"/>
              <w:ind w:right="119"/>
              <w:jc w:val="both"/>
              <w:rPr>
                <w:noProof/>
                <w:color w:val="006000"/>
                <w:sz w:val="18"/>
              </w:rPr>
            </w:pPr>
            <w:r w:rsidRPr="000D6549">
              <w:rPr>
                <w:noProof/>
                <w:color w:val="006000"/>
                <w:sz w:val="18"/>
              </w:rPr>
              <w:t>The Rail Traffic Design shall be finalised as part of the planning study on the rail track section between Kijfhoek and the Belgian border. The Rail Traffic Design shall show that the necessary traffic management adjustments comply</w:t>
            </w:r>
            <w:r w:rsidR="00A0715D">
              <w:rPr>
                <w:noProof/>
                <w:color w:val="006000"/>
                <w:sz w:val="18"/>
              </w:rPr>
              <w:t xml:space="preserve"> </w:t>
            </w:r>
            <w:r w:rsidRPr="000D6549">
              <w:rPr>
                <w:noProof/>
                <w:color w:val="006000"/>
                <w:sz w:val="18"/>
              </w:rPr>
              <w:t>with the relevant legislation and regulations on railway safety and interoperability.</w:t>
            </w:r>
          </w:p>
        </w:tc>
      </w:tr>
      <w:tr w:rsidR="000D6549" w:rsidRPr="000D6549" w14:paraId="2E00E123"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199CABD" w14:textId="77777777" w:rsidR="000D6549" w:rsidRPr="000D6549" w:rsidRDefault="000D6549" w:rsidP="000D6549">
            <w:pPr>
              <w:jc w:val="center"/>
              <w:rPr>
                <w:noProof/>
                <w:color w:val="006000"/>
                <w:spacing w:val="-10"/>
                <w:sz w:val="18"/>
              </w:rPr>
            </w:pPr>
            <w:r w:rsidRPr="000D6549">
              <w:rPr>
                <w:noProof/>
                <w:color w:val="006000"/>
                <w:sz w:val="18"/>
              </w:rPr>
              <w:t>47</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40374E1" w14:textId="77777777" w:rsidR="000D6549" w:rsidRPr="000D6549" w:rsidRDefault="000D6549" w:rsidP="000D6549">
            <w:pPr>
              <w:spacing w:line="202" w:lineRule="exact"/>
              <w:rPr>
                <w:noProof/>
                <w:sz w:val="18"/>
              </w:rPr>
            </w:pPr>
            <w:r w:rsidRPr="000D6549">
              <w:rPr>
                <w:noProof/>
                <w:color w:val="006000"/>
                <w:sz w:val="18"/>
              </w:rPr>
              <w:t>C2.2 I1-2</w:t>
            </w:r>
          </w:p>
          <w:p w14:paraId="13A78268" w14:textId="77777777" w:rsidR="000D6549" w:rsidRPr="000D6549" w:rsidRDefault="000D6549" w:rsidP="000D6549">
            <w:pPr>
              <w:spacing w:line="204" w:lineRule="exact"/>
              <w:rPr>
                <w:noProof/>
                <w:color w:val="006000"/>
                <w:sz w:val="18"/>
              </w:rPr>
            </w:pPr>
            <w:r w:rsidRPr="000D6549">
              <w:rPr>
                <w:noProof/>
                <w:color w:val="006000"/>
                <w:sz w:val="18"/>
              </w:rPr>
              <w:t>European Rail Traffic Management System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C428444"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ED8ECEA" w14:textId="77777777" w:rsidR="000D6549" w:rsidRPr="000D6549" w:rsidRDefault="000D6549" w:rsidP="000D6549">
            <w:pPr>
              <w:spacing w:line="202" w:lineRule="exact"/>
              <w:rPr>
                <w:noProof/>
                <w:color w:val="006000"/>
                <w:sz w:val="18"/>
              </w:rPr>
            </w:pPr>
            <w:r w:rsidRPr="000D6549">
              <w:rPr>
                <w:noProof/>
                <w:color w:val="006000"/>
                <w:sz w:val="18"/>
              </w:rPr>
              <w:t>ERTMS planning study North Netherlands completed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305B29D" w14:textId="77777777" w:rsidR="000D6549" w:rsidRPr="000D6549" w:rsidRDefault="000D6549" w:rsidP="000D6549">
            <w:pPr>
              <w:rPr>
                <w:noProof/>
                <w:color w:val="006000"/>
                <w:sz w:val="18"/>
              </w:rPr>
            </w:pPr>
            <w:r w:rsidRPr="000D6549">
              <w:rPr>
                <w:noProof/>
                <w:color w:val="006000"/>
                <w:sz w:val="18"/>
              </w:rPr>
              <w:t>Functional Integrated System Design and Rail Traffic Design finalised</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CA1F034"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B88B316"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64B35AD"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56E9CB"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753D036" w14:textId="77777777" w:rsidR="000D6549" w:rsidRPr="000D6549" w:rsidRDefault="000D6549" w:rsidP="000D6549">
            <w:pPr>
              <w:jc w:val="center"/>
              <w:rPr>
                <w:noProof/>
                <w:color w:val="006000"/>
                <w:spacing w:val="-4"/>
                <w:sz w:val="18"/>
              </w:rPr>
            </w:pPr>
            <w:r w:rsidRPr="000D6549">
              <w:rPr>
                <w:noProof/>
                <w:color w:val="006000"/>
                <w:sz w:val="18"/>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5677BB0" w14:textId="77777777" w:rsidR="000D6549" w:rsidRPr="000D6549" w:rsidRDefault="000D6549" w:rsidP="000D6549">
            <w:pPr>
              <w:spacing w:line="259" w:lineRule="auto"/>
              <w:ind w:right="119"/>
              <w:jc w:val="both"/>
              <w:rPr>
                <w:noProof/>
                <w:color w:val="006000"/>
                <w:sz w:val="18"/>
              </w:rPr>
            </w:pPr>
            <w:r w:rsidRPr="000D6549">
              <w:rPr>
                <w:noProof/>
                <w:color w:val="006000"/>
                <w:sz w:val="18"/>
              </w:rPr>
              <w:t>A Functional Integrated System Design and Rail Traffic Design shall be finalised as part of the planning study on the rail track sections in North Netherlands. The Rail Traffic Design shall show that the necessary traffic management adjustments comply with the relevant legislation and regulations on railway safety and interoperability and that the associated Functional Integrated System Design has been drawn up.</w:t>
            </w:r>
          </w:p>
        </w:tc>
      </w:tr>
      <w:tr w:rsidR="000D6549" w:rsidRPr="000D6549" w14:paraId="50DF5334"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2C9B927" w14:textId="77777777" w:rsidR="000D6549" w:rsidRPr="000D6549" w:rsidRDefault="000D6549" w:rsidP="000D6549">
            <w:pPr>
              <w:jc w:val="center"/>
              <w:rPr>
                <w:noProof/>
                <w:color w:val="006000"/>
                <w:spacing w:val="-10"/>
                <w:sz w:val="18"/>
              </w:rPr>
            </w:pPr>
            <w:r w:rsidRPr="000D6549">
              <w:rPr>
                <w:noProof/>
                <w:color w:val="006000"/>
                <w:sz w:val="18"/>
              </w:rPr>
              <w:t>48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FD10B46" w14:textId="77777777" w:rsidR="000D6549" w:rsidRPr="000D6549" w:rsidRDefault="000D6549" w:rsidP="000D6549">
            <w:pPr>
              <w:spacing w:line="202" w:lineRule="exact"/>
              <w:rPr>
                <w:noProof/>
                <w:sz w:val="18"/>
              </w:rPr>
            </w:pPr>
            <w:r w:rsidRPr="000D6549">
              <w:rPr>
                <w:noProof/>
                <w:color w:val="006000"/>
                <w:sz w:val="18"/>
              </w:rPr>
              <w:t>C2.2 I1-3</w:t>
            </w:r>
          </w:p>
          <w:p w14:paraId="51AA4AE1" w14:textId="77777777" w:rsidR="000D6549" w:rsidRPr="000D6549" w:rsidRDefault="000D6549" w:rsidP="000D6549">
            <w:pPr>
              <w:spacing w:line="204" w:lineRule="exact"/>
              <w:rPr>
                <w:noProof/>
                <w:color w:val="006000"/>
                <w:sz w:val="18"/>
              </w:rPr>
            </w:pPr>
            <w:r w:rsidRPr="000D6549">
              <w:rPr>
                <w:noProof/>
                <w:color w:val="006000"/>
                <w:sz w:val="18"/>
              </w:rPr>
              <w:t>European Rail Traffic Management System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D077A66"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2EF5AAB" w14:textId="77777777" w:rsidR="000D6549" w:rsidRPr="000D6549" w:rsidRDefault="000D6549" w:rsidP="000D6549">
            <w:pPr>
              <w:rPr>
                <w:noProof/>
                <w:color w:val="006000"/>
                <w:sz w:val="18"/>
              </w:rPr>
            </w:pPr>
            <w:r w:rsidRPr="000D6549">
              <w:rPr>
                <w:noProof/>
                <w:color w:val="006000"/>
                <w:sz w:val="18"/>
              </w:rPr>
              <w:t>Number of GSM-Rail masts capable of operating under ERTMS system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763420"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BA9FF1"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A96C51B"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45146D82" w14:textId="77777777" w:rsidR="000D6549" w:rsidRPr="000D6549" w:rsidRDefault="000D6549" w:rsidP="000D6549">
            <w:pPr>
              <w:jc w:val="center"/>
              <w:rPr>
                <w:rFonts w:ascii="Calibri" w:hAnsi="Calibri" w:cs="Calibri"/>
                <w:noProof/>
                <w:sz w:val="16"/>
                <w:szCs w:val="16"/>
              </w:rPr>
            </w:pPr>
            <w:r w:rsidRPr="000D6549">
              <w:rPr>
                <w:noProof/>
                <w:color w:val="006000"/>
                <w:sz w:val="18"/>
                <w:szCs w:val="18"/>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BB9DFC1"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4C9CC8C"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CB9041B"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152 base transceiver stations (GSM-Rail masts) shall be capable of operating under the ERTMS system.</w:t>
            </w:r>
          </w:p>
        </w:tc>
      </w:tr>
      <w:tr w:rsidR="000D6549" w:rsidRPr="000D6549" w14:paraId="385E2210"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287D21A" w14:textId="77777777" w:rsidR="000D6549" w:rsidRPr="000D6549" w:rsidRDefault="000D6549" w:rsidP="000D6549">
            <w:pPr>
              <w:jc w:val="center"/>
              <w:rPr>
                <w:noProof/>
                <w:color w:val="006000"/>
                <w:spacing w:val="-10"/>
                <w:sz w:val="18"/>
              </w:rPr>
            </w:pPr>
            <w:r w:rsidRPr="000D6549">
              <w:rPr>
                <w:noProof/>
                <w:color w:val="006000"/>
                <w:sz w:val="18"/>
              </w:rPr>
              <w:t>49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93EB9D" w14:textId="77777777" w:rsidR="000D6549" w:rsidRPr="000D6549" w:rsidRDefault="000D6549" w:rsidP="000D6549">
            <w:pPr>
              <w:spacing w:line="202" w:lineRule="exact"/>
              <w:rPr>
                <w:noProof/>
                <w:sz w:val="18"/>
              </w:rPr>
            </w:pPr>
            <w:r w:rsidRPr="000D6549">
              <w:rPr>
                <w:noProof/>
                <w:color w:val="006000"/>
                <w:sz w:val="18"/>
              </w:rPr>
              <w:t>C2.2 I1-4</w:t>
            </w:r>
          </w:p>
          <w:p w14:paraId="78C2BA67" w14:textId="77777777" w:rsidR="000D6549" w:rsidRPr="000D6549" w:rsidRDefault="000D6549" w:rsidP="000D6549">
            <w:pPr>
              <w:spacing w:line="204" w:lineRule="exact"/>
              <w:rPr>
                <w:noProof/>
                <w:color w:val="006000"/>
                <w:sz w:val="18"/>
              </w:rPr>
            </w:pPr>
            <w:r w:rsidRPr="000D6549">
              <w:rPr>
                <w:noProof/>
                <w:color w:val="006000"/>
                <w:sz w:val="18"/>
              </w:rPr>
              <w:t>European Rail Traffic Management System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175EF7C"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47161CF" w14:textId="77777777" w:rsidR="000D6549" w:rsidRPr="000D6549" w:rsidRDefault="000D6549" w:rsidP="000D6549">
            <w:pPr>
              <w:rPr>
                <w:noProof/>
                <w:color w:val="006000"/>
                <w:sz w:val="18"/>
              </w:rPr>
            </w:pPr>
            <w:r w:rsidRPr="000D6549">
              <w:rPr>
                <w:noProof/>
                <w:color w:val="006000"/>
                <w:sz w:val="18"/>
              </w:rPr>
              <w:t>Logistics systems adapted to ERTMS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CC1FC0C" w14:textId="77777777" w:rsidR="000D6549" w:rsidRPr="000D6549" w:rsidRDefault="000D6549" w:rsidP="000D6549">
            <w:pPr>
              <w:rPr>
                <w:noProof/>
                <w:color w:val="006000"/>
                <w:sz w:val="18"/>
              </w:rPr>
            </w:pPr>
            <w:r w:rsidRPr="000D6549">
              <w:rPr>
                <w:noProof/>
                <w:color w:val="006000"/>
                <w:sz w:val="18"/>
              </w:rPr>
              <w:t>IT Logistic system can receive and process ERTMS/CSS information</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8EF1488"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56F35369"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4FD3D137"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C0DFE4E"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FE1A937"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F256344"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 control performed by a third party shall confirm that the IT Logistics systems can receive and process the correct ERTMS information.</w:t>
            </w:r>
          </w:p>
        </w:tc>
      </w:tr>
      <w:tr w:rsidR="000D6549" w:rsidRPr="000D6549" w14:paraId="1CDA2C91"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E4D8B0B" w14:textId="77777777" w:rsidR="000D6549" w:rsidRPr="000D6549" w:rsidRDefault="000D6549" w:rsidP="000D6549">
            <w:pPr>
              <w:jc w:val="center"/>
              <w:rPr>
                <w:noProof/>
                <w:color w:val="006000"/>
                <w:spacing w:val="-10"/>
                <w:sz w:val="18"/>
              </w:rPr>
            </w:pPr>
            <w:r w:rsidRPr="000D6549">
              <w:rPr>
                <w:noProof/>
                <w:color w:val="006000"/>
                <w:sz w:val="18"/>
              </w:rPr>
              <w:t>50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FDBE68F" w14:textId="77777777" w:rsidR="000D6549" w:rsidRPr="000D6549" w:rsidRDefault="000D6549" w:rsidP="000D6549">
            <w:pPr>
              <w:spacing w:line="204" w:lineRule="exact"/>
              <w:rPr>
                <w:noProof/>
                <w:color w:val="006000"/>
                <w:sz w:val="18"/>
              </w:rPr>
            </w:pPr>
            <w:r w:rsidRPr="000D6549">
              <w:rPr>
                <w:noProof/>
                <w:color w:val="006000"/>
                <w:sz w:val="18"/>
              </w:rPr>
              <w:t>C2.2 I1-5 European Rail Traffic Management System (ERTMS)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228D351"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333F9C53" w14:textId="77777777" w:rsidR="000D6549" w:rsidRPr="000D6549" w:rsidRDefault="000D6549" w:rsidP="000D6549">
            <w:pPr>
              <w:spacing w:line="202" w:lineRule="exact"/>
              <w:rPr>
                <w:noProof/>
                <w:color w:val="006000"/>
                <w:sz w:val="18"/>
              </w:rPr>
            </w:pPr>
            <w:r w:rsidRPr="000D6549">
              <w:rPr>
                <w:noProof/>
                <w:color w:val="006000"/>
                <w:sz w:val="18"/>
              </w:rPr>
              <w:t xml:space="preserve">Central Safety System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A5CE416" w14:textId="77777777" w:rsidR="000D6549" w:rsidRPr="000D6549" w:rsidRDefault="000D6549" w:rsidP="000D6549">
            <w:pPr>
              <w:rPr>
                <w:noProof/>
                <w:color w:val="006000"/>
                <w:sz w:val="18"/>
              </w:rPr>
            </w:pPr>
            <w:r w:rsidRPr="000D6549">
              <w:rPr>
                <w:noProof/>
                <w:color w:val="006000"/>
                <w:sz w:val="18"/>
              </w:rPr>
              <w:t>The Central Safety System is compliant</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8A6E1DB" w14:textId="77777777" w:rsidR="000D6549" w:rsidRPr="000D6549" w:rsidRDefault="000D6549" w:rsidP="000D6549">
            <w:pPr>
              <w:jc w:val="center"/>
              <w:rPr>
                <w:rFonts w:ascii="Calibri" w:hAnsi="Calibri" w:cs="Calibri"/>
                <w:noProof/>
                <w:sz w:val="16"/>
                <w:szCs w:val="16"/>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5335B6F" w14:textId="77777777" w:rsidR="000D6549" w:rsidRPr="000D6549" w:rsidRDefault="000D6549" w:rsidP="000D6549">
            <w:pPr>
              <w:jc w:val="center"/>
              <w:rPr>
                <w:rFonts w:ascii="Calibri" w:hAnsi="Calibri" w:cs="Calibri"/>
                <w:noProof/>
                <w:sz w:val="16"/>
                <w:szCs w:val="16"/>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E479919" w14:textId="77777777" w:rsidR="000D6549" w:rsidRPr="000D6549" w:rsidRDefault="000D6549" w:rsidP="000D654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BC943DF"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33DC283"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35C0936" w14:textId="77777777" w:rsidR="000D6549" w:rsidRPr="000D6549" w:rsidRDefault="000D6549" w:rsidP="000D6549">
            <w:pPr>
              <w:spacing w:line="259" w:lineRule="auto"/>
              <w:ind w:right="119"/>
              <w:jc w:val="both"/>
              <w:rPr>
                <w:noProof/>
                <w:color w:val="006000"/>
                <w:sz w:val="18"/>
              </w:rPr>
            </w:pPr>
            <w:r w:rsidRPr="000D6549">
              <w:rPr>
                <w:noProof/>
                <w:color w:val="006000"/>
                <w:sz w:val="18"/>
              </w:rPr>
              <w:t xml:space="preserve">The Central Safety System (CSS) shall </w:t>
            </w:r>
            <w:r w:rsidRPr="000D6549">
              <w:rPr>
                <w:noProof/>
                <w:color w:val="006000"/>
                <w:sz w:val="18"/>
                <w:szCs w:val="18"/>
              </w:rPr>
              <w:t xml:space="preserve">be compliant with the Technical Specifications for Interoperability </w:t>
            </w:r>
            <w:r w:rsidRPr="000D6549">
              <w:rPr>
                <w:noProof/>
                <w:color w:val="006000"/>
                <w:sz w:val="18"/>
              </w:rPr>
              <w:t>as confirmed by ProRail.</w:t>
            </w:r>
          </w:p>
        </w:tc>
      </w:tr>
      <w:tr w:rsidR="000D6549" w:rsidRPr="000D6549" w14:paraId="58A47186" w14:textId="77777777" w:rsidTr="00EB0976">
        <w:trPr>
          <w:trHeight w:val="100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8EC893E" w14:textId="77777777" w:rsidR="000D6549" w:rsidRPr="000D6549" w:rsidRDefault="000D6549" w:rsidP="000D6549">
            <w:pPr>
              <w:jc w:val="center"/>
              <w:rPr>
                <w:noProof/>
                <w:color w:val="006000"/>
                <w:spacing w:val="-10"/>
                <w:sz w:val="18"/>
              </w:rPr>
            </w:pPr>
            <w:r w:rsidRPr="000D6549">
              <w:rPr>
                <w:noProof/>
                <w:color w:val="006000"/>
                <w:sz w:val="18"/>
              </w:rPr>
              <w:t>51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55A162C" w14:textId="77777777" w:rsidR="000D6549" w:rsidRPr="000D6549" w:rsidRDefault="000D6549" w:rsidP="000D6549">
            <w:pPr>
              <w:spacing w:line="202" w:lineRule="exact"/>
              <w:rPr>
                <w:noProof/>
                <w:sz w:val="18"/>
              </w:rPr>
            </w:pPr>
            <w:r w:rsidRPr="000D6549">
              <w:rPr>
                <w:noProof/>
                <w:color w:val="006000"/>
                <w:sz w:val="18"/>
              </w:rPr>
              <w:t>C2.2 I2-1</w:t>
            </w:r>
          </w:p>
          <w:p w14:paraId="0C115933" w14:textId="77777777" w:rsidR="000D6549" w:rsidRPr="000D6549" w:rsidRDefault="000D6549" w:rsidP="000D6549">
            <w:pPr>
              <w:spacing w:line="204" w:lineRule="exact"/>
              <w:rPr>
                <w:noProof/>
                <w:color w:val="006000"/>
                <w:sz w:val="18"/>
              </w:rPr>
            </w:pPr>
            <w:r w:rsidRPr="000D6549">
              <w:rPr>
                <w:noProof/>
                <w:color w:val="006000"/>
                <w:sz w:val="18"/>
              </w:rPr>
              <w:t>Safe, smart and sustainable mobility</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1097AA62"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5703590" w14:textId="77777777" w:rsidR="000D6549" w:rsidRPr="000D6549" w:rsidRDefault="000D6549" w:rsidP="000D6549">
            <w:pPr>
              <w:rPr>
                <w:noProof/>
                <w:color w:val="006000"/>
                <w:sz w:val="18"/>
              </w:rPr>
            </w:pPr>
            <w:r w:rsidRPr="000D6549">
              <w:rPr>
                <w:noProof/>
                <w:color w:val="006000"/>
                <w:sz w:val="18"/>
              </w:rPr>
              <w:t>Intelligent traffic control devices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CC3A57C"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8B06D86" w14:textId="77777777" w:rsidR="000D6549" w:rsidRPr="000D6549" w:rsidRDefault="000D6549" w:rsidP="000D6549">
            <w:pPr>
              <w:jc w:val="center"/>
              <w:rPr>
                <w:rFonts w:ascii="Calibri" w:hAnsi="Calibri" w:cs="Calibri"/>
                <w:noProof/>
                <w:sz w:val="16"/>
                <w:szCs w:val="16"/>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366819A" w14:textId="77777777" w:rsidR="000D6549" w:rsidRPr="000D6549" w:rsidRDefault="000D6549" w:rsidP="000D6549">
            <w:pPr>
              <w:jc w:val="center"/>
              <w:rPr>
                <w:rFonts w:ascii="Calibri" w:hAnsi="Calibri" w:cs="Calibri"/>
                <w:noProof/>
                <w:sz w:val="16"/>
                <w:szCs w:val="16"/>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E86B535" w14:textId="77777777" w:rsidR="000D6549" w:rsidRPr="000D6549" w:rsidRDefault="000D6549" w:rsidP="000D6549">
            <w:pPr>
              <w:jc w:val="center"/>
              <w:rPr>
                <w:rFonts w:ascii="Calibri" w:hAnsi="Calibri" w:cs="Calibri"/>
                <w:noProof/>
                <w:sz w:val="16"/>
                <w:szCs w:val="16"/>
              </w:rPr>
            </w:pPr>
            <w:r w:rsidRPr="000D6549">
              <w:rPr>
                <w:noProof/>
                <w:color w:val="006000"/>
                <w:sz w:val="18"/>
              </w:rPr>
              <w:t>402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0E277EF"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B20092D"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70CFF21" w14:textId="77777777" w:rsidR="000D6549" w:rsidRPr="000D6549" w:rsidRDefault="000D6549" w:rsidP="000D6549">
            <w:pPr>
              <w:spacing w:line="259" w:lineRule="auto"/>
              <w:ind w:right="119"/>
              <w:jc w:val="both"/>
              <w:rPr>
                <w:noProof/>
                <w:color w:val="006000"/>
                <w:sz w:val="18"/>
              </w:rPr>
            </w:pPr>
            <w:r w:rsidRPr="000D6549">
              <w:rPr>
                <w:noProof/>
                <w:color w:val="006000"/>
                <w:sz w:val="18"/>
              </w:rPr>
              <w:t>At least 402 Intelligent Traffic Control devices (Intelligente Verkeersregelinstallaties) shall be connected to the National Urban Data Access Platform.</w:t>
            </w:r>
          </w:p>
        </w:tc>
      </w:tr>
      <w:tr w:rsidR="000D6549" w:rsidRPr="000D6549" w14:paraId="7397A1A0" w14:textId="77777777" w:rsidTr="00354004">
        <w:trPr>
          <w:trHeight w:val="113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37A40808" w14:textId="77777777" w:rsidR="000D6549" w:rsidRPr="000D6549" w:rsidRDefault="000D6549" w:rsidP="000D6549">
            <w:pPr>
              <w:jc w:val="center"/>
              <w:rPr>
                <w:noProof/>
                <w:color w:val="006000"/>
                <w:spacing w:val="-5"/>
                <w:sz w:val="18"/>
              </w:rPr>
            </w:pPr>
            <w:r w:rsidRPr="000D6549">
              <w:rPr>
                <w:noProof/>
                <w:color w:val="006000"/>
                <w:sz w:val="18"/>
              </w:rPr>
              <w:t>53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2AD4F964" w14:textId="77777777" w:rsidR="000D6549" w:rsidRPr="000D6549" w:rsidRDefault="000D6549" w:rsidP="000D6549">
            <w:pPr>
              <w:spacing w:line="202" w:lineRule="exact"/>
              <w:rPr>
                <w:noProof/>
                <w:sz w:val="18"/>
              </w:rPr>
            </w:pPr>
            <w:r w:rsidRPr="000D6549">
              <w:rPr>
                <w:noProof/>
                <w:color w:val="006000"/>
                <w:sz w:val="18"/>
              </w:rPr>
              <w:t>C2.2 I2-3</w:t>
            </w:r>
          </w:p>
          <w:p w14:paraId="47704D0A" w14:textId="77777777" w:rsidR="000D6549" w:rsidRPr="000D6549" w:rsidRDefault="000D6549" w:rsidP="000D6549">
            <w:pPr>
              <w:spacing w:line="204" w:lineRule="exact"/>
              <w:rPr>
                <w:noProof/>
                <w:color w:val="006000"/>
                <w:sz w:val="18"/>
              </w:rPr>
            </w:pPr>
            <w:r w:rsidRPr="000D6549">
              <w:rPr>
                <w:noProof/>
                <w:color w:val="006000"/>
                <w:sz w:val="18"/>
              </w:rPr>
              <w:t>Safe, smart and sustainable mobility</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A485F0F"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573A7E8" w14:textId="77777777" w:rsidR="000D6549" w:rsidRPr="000D6549" w:rsidRDefault="000D6549" w:rsidP="000D6549">
            <w:pPr>
              <w:rPr>
                <w:noProof/>
                <w:color w:val="006000"/>
                <w:sz w:val="18"/>
              </w:rPr>
            </w:pPr>
            <w:r w:rsidRPr="000D6549">
              <w:rPr>
                <w:noProof/>
                <w:color w:val="006000"/>
                <w:sz w:val="18"/>
              </w:rPr>
              <w:t>Digital Infrastructure for Future Resilient Mobility (DITM)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0FD2082"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49D50207" w14:textId="77777777" w:rsidR="000D6549" w:rsidRPr="000D6549" w:rsidRDefault="000D6549" w:rsidP="000D6549">
            <w:pPr>
              <w:jc w:val="center"/>
              <w:rPr>
                <w:noProof/>
                <w:color w:val="006000"/>
                <w:spacing w:val="-2"/>
                <w:sz w:val="18"/>
              </w:rPr>
            </w:pPr>
            <w:r w:rsidRPr="000D6549">
              <w:rPr>
                <w:noProof/>
                <w:color w:val="006000"/>
                <w:sz w:val="18"/>
              </w:rPr>
              <w:t>EUR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BBBA87A" w14:textId="77777777" w:rsidR="000D6549" w:rsidRPr="000D6549" w:rsidRDefault="000D6549" w:rsidP="000D6549">
            <w:pPr>
              <w:jc w:val="center"/>
              <w:rPr>
                <w:noProof/>
                <w:color w:val="006000"/>
                <w:spacing w:val="-10"/>
                <w:sz w:val="18"/>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393B134F" w14:textId="77777777" w:rsidR="000D6549" w:rsidRPr="000D6549" w:rsidRDefault="000D6549" w:rsidP="000D6549">
            <w:pPr>
              <w:jc w:val="center"/>
              <w:rPr>
                <w:noProof/>
                <w:color w:val="006000"/>
                <w:spacing w:val="-4"/>
                <w:sz w:val="18"/>
              </w:rPr>
            </w:pPr>
            <w:r w:rsidRPr="000D6549">
              <w:rPr>
                <w:noProof/>
                <w:color w:val="006000"/>
                <w:sz w:val="18"/>
              </w:rPr>
              <w:t>29 700 000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A608003"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531BC36A"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B24888E" w14:textId="5C1A6615" w:rsidR="000D6549" w:rsidRPr="000D6549" w:rsidRDefault="000D6549" w:rsidP="000D6549">
            <w:pPr>
              <w:spacing w:line="259" w:lineRule="auto"/>
              <w:ind w:right="119"/>
              <w:jc w:val="both"/>
              <w:rPr>
                <w:noProof/>
                <w:color w:val="006000"/>
                <w:sz w:val="18"/>
                <w:szCs w:val="18"/>
              </w:rPr>
            </w:pPr>
            <w:bookmarkStart w:id="29" w:name="_Hlk230166428"/>
            <w:r w:rsidRPr="000D6549">
              <w:rPr>
                <w:noProof/>
                <w:color w:val="006000"/>
                <w:sz w:val="18"/>
              </w:rPr>
              <w:t>EUR 29 700 000 in innovation subsidies shall be committed, and 90% of it shall be paid out by the national government to the</w:t>
            </w:r>
            <w:r w:rsidR="00A0715D">
              <w:rPr>
                <w:noProof/>
                <w:color w:val="006000"/>
                <w:sz w:val="18"/>
              </w:rPr>
              <w:t xml:space="preserve"> </w:t>
            </w:r>
            <w:r w:rsidRPr="000D6549">
              <w:rPr>
                <w:noProof/>
                <w:color w:val="006000"/>
                <w:sz w:val="18"/>
                <w:szCs w:val="18"/>
              </w:rPr>
              <w:t>selected consortium of companies for the development of a Digital Infrastructure for Future Resilient Mobility (DITM).</w:t>
            </w:r>
            <w:bookmarkEnd w:id="29"/>
          </w:p>
        </w:tc>
      </w:tr>
      <w:tr w:rsidR="000D6549" w:rsidRPr="000D6549" w14:paraId="2BD8439A" w14:textId="77777777" w:rsidTr="00354004">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B2062A6" w14:textId="77777777" w:rsidR="000D6549" w:rsidRPr="000D6549" w:rsidRDefault="000D6549" w:rsidP="000D6549">
            <w:pPr>
              <w:jc w:val="center"/>
              <w:rPr>
                <w:noProof/>
                <w:color w:val="006000"/>
                <w:spacing w:val="-5"/>
                <w:sz w:val="18"/>
              </w:rPr>
            </w:pPr>
            <w:r w:rsidRPr="000D6549">
              <w:rPr>
                <w:noProof/>
                <w:color w:val="006000"/>
                <w:sz w:val="18"/>
              </w:rPr>
              <w:t>54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47546F5" w14:textId="77777777" w:rsidR="000D6549" w:rsidRPr="000D6549" w:rsidRDefault="000D6549" w:rsidP="000D6549">
            <w:pPr>
              <w:spacing w:line="202" w:lineRule="exact"/>
              <w:rPr>
                <w:noProof/>
                <w:sz w:val="18"/>
              </w:rPr>
            </w:pPr>
            <w:r w:rsidRPr="000D6549">
              <w:rPr>
                <w:noProof/>
                <w:color w:val="006000"/>
                <w:sz w:val="18"/>
              </w:rPr>
              <w:t>C2.2 I2-4</w:t>
            </w:r>
          </w:p>
          <w:p w14:paraId="622FF7DF" w14:textId="77777777" w:rsidR="000D6549" w:rsidRPr="000D6549" w:rsidRDefault="000D6549" w:rsidP="000D6549">
            <w:pPr>
              <w:spacing w:line="202" w:lineRule="exact"/>
              <w:rPr>
                <w:noProof/>
                <w:color w:val="006000"/>
                <w:sz w:val="18"/>
              </w:rPr>
            </w:pPr>
            <w:r w:rsidRPr="000D6549">
              <w:rPr>
                <w:noProof/>
                <w:color w:val="006000"/>
                <w:sz w:val="18"/>
              </w:rPr>
              <w:t>Safe, smart and sustainable mobility</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545222A"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83CA4A3" w14:textId="77777777" w:rsidR="000D6549" w:rsidRPr="000D6549" w:rsidRDefault="000D6549" w:rsidP="000D6549">
            <w:pPr>
              <w:rPr>
                <w:noProof/>
                <w:color w:val="006000"/>
                <w:spacing w:val="-2"/>
                <w:sz w:val="18"/>
              </w:rPr>
            </w:pPr>
            <w:r w:rsidRPr="000D6549">
              <w:rPr>
                <w:noProof/>
                <w:color w:val="006000"/>
                <w:sz w:val="18"/>
              </w:rPr>
              <w:t>Datasets available on the National Mobility Data Access Point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984D2F6"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379E07BA" w14:textId="77777777" w:rsidR="000D6549" w:rsidRPr="000D6549" w:rsidRDefault="000D6549" w:rsidP="000D6549">
            <w:pPr>
              <w:jc w:val="center"/>
              <w:rPr>
                <w:noProof/>
                <w:color w:val="006000"/>
                <w:spacing w:val="-5"/>
                <w:sz w:val="18"/>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49B34AD" w14:textId="77777777" w:rsidR="000D6549" w:rsidRPr="000D6549" w:rsidRDefault="000D6549" w:rsidP="000D6549">
            <w:pPr>
              <w:jc w:val="center"/>
              <w:rPr>
                <w:noProof/>
                <w:color w:val="006000"/>
                <w:spacing w:val="-10"/>
                <w:sz w:val="18"/>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1409CFA" w14:textId="77777777" w:rsidR="000D6549" w:rsidRPr="000D6549" w:rsidRDefault="000D6549" w:rsidP="000D6549">
            <w:pPr>
              <w:jc w:val="center"/>
              <w:rPr>
                <w:noProof/>
                <w:color w:val="006000"/>
                <w:sz w:val="18"/>
              </w:rPr>
            </w:pPr>
            <w:r w:rsidRPr="000D6549">
              <w:rPr>
                <w:noProof/>
                <w:color w:val="006000"/>
                <w:sz w:val="18"/>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6D2EB46"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498CF13"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454CBC15"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At least 20 datasets shall be published online on the National Mobility Data Access Point platform.</w:t>
            </w:r>
          </w:p>
        </w:tc>
      </w:tr>
      <w:tr w:rsidR="000D6549" w:rsidRPr="000D6549" w14:paraId="559ED13C" w14:textId="77777777" w:rsidTr="00354004">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2A639D9" w14:textId="77777777" w:rsidR="000D6549" w:rsidRPr="000D6549" w:rsidRDefault="000D6549" w:rsidP="000D6549">
            <w:pPr>
              <w:jc w:val="center"/>
              <w:rPr>
                <w:noProof/>
                <w:color w:val="006000"/>
                <w:spacing w:val="-5"/>
                <w:sz w:val="18"/>
              </w:rPr>
            </w:pPr>
            <w:r w:rsidRPr="000D6549">
              <w:rPr>
                <w:noProof/>
                <w:color w:val="006000"/>
                <w:sz w:val="18"/>
              </w:rPr>
              <w:t>55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E05F792" w14:textId="77777777" w:rsidR="000D6549" w:rsidRPr="000D6549" w:rsidRDefault="000D6549" w:rsidP="000D6549">
            <w:pPr>
              <w:spacing w:line="202" w:lineRule="exact"/>
              <w:rPr>
                <w:noProof/>
                <w:sz w:val="18"/>
              </w:rPr>
            </w:pPr>
            <w:r w:rsidRPr="000D6549">
              <w:rPr>
                <w:noProof/>
                <w:color w:val="006000"/>
                <w:sz w:val="18"/>
              </w:rPr>
              <w:t>C2.2 I3-1</w:t>
            </w:r>
          </w:p>
          <w:p w14:paraId="25F78FA8" w14:textId="77777777" w:rsidR="000D6549" w:rsidRPr="000D6549" w:rsidRDefault="000D6549" w:rsidP="000D6549">
            <w:pPr>
              <w:spacing w:line="202" w:lineRule="exact"/>
              <w:rPr>
                <w:noProof/>
                <w:color w:val="006000"/>
                <w:sz w:val="18"/>
              </w:rPr>
            </w:pPr>
            <w:r w:rsidRPr="000D6549">
              <w:rPr>
                <w:noProof/>
                <w:color w:val="006000"/>
                <w:sz w:val="18"/>
              </w:rPr>
              <w:t>Intelligent roadside stations (iWKS)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254EDDED"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DA481EC" w14:textId="77777777" w:rsidR="000D6549" w:rsidRPr="000D6549" w:rsidRDefault="000D6549" w:rsidP="000D6549">
            <w:pPr>
              <w:rPr>
                <w:noProof/>
                <w:color w:val="006000"/>
                <w:spacing w:val="-2"/>
                <w:sz w:val="18"/>
              </w:rPr>
            </w:pPr>
            <w:r w:rsidRPr="000D6549">
              <w:rPr>
                <w:noProof/>
                <w:color w:val="006000"/>
                <w:sz w:val="18"/>
              </w:rPr>
              <w:t>Number of Intelligent roadside stations installed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B1916C0"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C8A7953" w14:textId="77777777" w:rsidR="000D6549" w:rsidRPr="000D6549" w:rsidRDefault="000D6549" w:rsidP="000D6549">
            <w:pPr>
              <w:jc w:val="center"/>
              <w:rPr>
                <w:noProof/>
                <w:color w:val="006000"/>
                <w:spacing w:val="-2"/>
                <w:sz w:val="18"/>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75D3A1F" w14:textId="77777777" w:rsidR="000D6549" w:rsidRPr="000D6549" w:rsidRDefault="000D6549" w:rsidP="000D6549">
            <w:pPr>
              <w:jc w:val="center"/>
              <w:rPr>
                <w:noProof/>
                <w:color w:val="006000"/>
                <w:spacing w:val="-10"/>
                <w:sz w:val="18"/>
              </w:rPr>
            </w:pPr>
            <w:r w:rsidRPr="000D6549">
              <w:rPr>
                <w:noProof/>
                <w:color w:val="006000"/>
                <w:sz w:val="18"/>
              </w:rPr>
              <w:t>0</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E8B905A" w14:textId="77777777" w:rsidR="000D6549" w:rsidRPr="000D6549" w:rsidRDefault="000D6549" w:rsidP="000D6549">
            <w:pPr>
              <w:jc w:val="center"/>
              <w:rPr>
                <w:noProof/>
                <w:color w:val="006000"/>
                <w:spacing w:val="-5"/>
                <w:sz w:val="18"/>
              </w:rPr>
            </w:pPr>
            <w:r w:rsidRPr="000D6549">
              <w:rPr>
                <w:noProof/>
                <w:color w:val="006000"/>
                <w:sz w:val="18"/>
              </w:rPr>
              <w:t>152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2DA569"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12F8962" w14:textId="77777777" w:rsidR="000D6549" w:rsidRPr="000D6549" w:rsidRDefault="000D6549" w:rsidP="000D6549">
            <w:pPr>
              <w:jc w:val="center"/>
              <w:rPr>
                <w:noProof/>
                <w:color w:val="006000"/>
                <w:spacing w:val="-4"/>
                <w:sz w:val="18"/>
              </w:rPr>
            </w:pPr>
            <w:r w:rsidRPr="000D6549">
              <w:rPr>
                <w:noProof/>
                <w:color w:val="006000"/>
                <w:sz w:val="18"/>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7B63F14"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At least 152 Intelligent Roadside Stations shall be installed, i.e. physically positioned and operational.</w:t>
            </w:r>
          </w:p>
        </w:tc>
      </w:tr>
      <w:tr w:rsidR="000D6549" w:rsidRPr="000D6549" w14:paraId="66A0090D" w14:textId="77777777" w:rsidTr="00354004">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8CDC503" w14:textId="77777777" w:rsidR="000D6549" w:rsidRPr="000D6549" w:rsidRDefault="000D6549" w:rsidP="000D6549">
            <w:pPr>
              <w:jc w:val="center"/>
              <w:rPr>
                <w:noProof/>
                <w:color w:val="006000"/>
                <w:spacing w:val="-5"/>
                <w:sz w:val="18"/>
              </w:rPr>
            </w:pPr>
            <w:r w:rsidRPr="000D6549">
              <w:rPr>
                <w:noProof/>
                <w:color w:val="006000"/>
                <w:sz w:val="18"/>
              </w:rPr>
              <w:t>56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90BD23E" w14:textId="77777777" w:rsidR="000D6549" w:rsidRPr="000D6549" w:rsidRDefault="000D6549" w:rsidP="000D6549">
            <w:pPr>
              <w:spacing w:line="202" w:lineRule="exact"/>
              <w:rPr>
                <w:noProof/>
                <w:sz w:val="18"/>
              </w:rPr>
            </w:pPr>
            <w:r w:rsidRPr="000D6549">
              <w:rPr>
                <w:noProof/>
                <w:color w:val="006000"/>
                <w:sz w:val="18"/>
              </w:rPr>
              <w:t>C2.2 I3-2</w:t>
            </w:r>
          </w:p>
          <w:p w14:paraId="758D594E" w14:textId="77777777" w:rsidR="000D6549" w:rsidRPr="000D6549" w:rsidRDefault="000D6549" w:rsidP="000D6549">
            <w:pPr>
              <w:spacing w:line="202" w:lineRule="exact"/>
              <w:rPr>
                <w:noProof/>
                <w:color w:val="006000"/>
                <w:sz w:val="18"/>
              </w:rPr>
            </w:pPr>
            <w:r w:rsidRPr="000D6549">
              <w:rPr>
                <w:noProof/>
                <w:color w:val="006000"/>
                <w:sz w:val="18"/>
              </w:rPr>
              <w:t>Intelligent roadside stations (iWKS)</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AA7FBCC" w14:textId="77777777" w:rsidR="000D6549" w:rsidRPr="000D6549" w:rsidRDefault="000D6549" w:rsidP="000D6549">
            <w:pPr>
              <w:jc w:val="center"/>
              <w:rPr>
                <w:noProof/>
                <w:color w:val="006000"/>
                <w:spacing w:val="-2"/>
                <w:sz w:val="18"/>
              </w:rPr>
            </w:pPr>
            <w:r w:rsidRPr="000D6549">
              <w:rPr>
                <w:noProof/>
                <w:color w:val="006000"/>
                <w:sz w:val="18"/>
              </w:rPr>
              <w:t>Target</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2973A1B2" w14:textId="77777777" w:rsidR="000D6549" w:rsidRPr="000D6549" w:rsidRDefault="000D6549" w:rsidP="000D6549">
            <w:pPr>
              <w:rPr>
                <w:noProof/>
                <w:color w:val="006000"/>
                <w:sz w:val="18"/>
              </w:rPr>
            </w:pPr>
            <w:r w:rsidRPr="000D6549">
              <w:rPr>
                <w:noProof/>
                <w:color w:val="006000"/>
                <w:sz w:val="18"/>
              </w:rPr>
              <w:t xml:space="preserve">Final number of additional Intelligent roadside stations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40EE24F" w14:textId="77777777" w:rsidR="000D6549" w:rsidRPr="000D6549" w:rsidRDefault="000D6549" w:rsidP="000D6549">
            <w:pPr>
              <w:rPr>
                <w:noProof/>
                <w:color w:val="006000"/>
                <w:sz w:val="18"/>
              </w:rPr>
            </w:pP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5A0CD6D3" w14:textId="77777777" w:rsidR="000D6549" w:rsidRPr="000D6549" w:rsidRDefault="000D6549" w:rsidP="000D6549">
            <w:pPr>
              <w:jc w:val="center"/>
              <w:rPr>
                <w:noProof/>
                <w:color w:val="006000"/>
                <w:spacing w:val="-2"/>
                <w:sz w:val="18"/>
              </w:rPr>
            </w:pPr>
            <w:r w:rsidRPr="000D6549">
              <w:rPr>
                <w:noProof/>
                <w:color w:val="006000"/>
                <w:sz w:val="18"/>
              </w:rPr>
              <w:t>Number</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99A4C99" w14:textId="5AF352E0" w:rsidR="000D6549" w:rsidRPr="000D6549" w:rsidRDefault="00E241E5" w:rsidP="000D6549">
            <w:pPr>
              <w:jc w:val="center"/>
              <w:rPr>
                <w:noProof/>
                <w:color w:val="006000"/>
                <w:spacing w:val="-10"/>
                <w:sz w:val="18"/>
              </w:rPr>
            </w:pPr>
            <w:r>
              <w:rPr>
                <w:noProof/>
                <w:color w:val="006000"/>
                <w:sz w:val="18"/>
              </w:rPr>
              <w:t>152</w:t>
            </w: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F794B4B" w14:textId="77777777" w:rsidR="000D6549" w:rsidRPr="000D6549" w:rsidRDefault="000D6549" w:rsidP="000D6549">
            <w:pPr>
              <w:jc w:val="center"/>
              <w:rPr>
                <w:noProof/>
                <w:color w:val="006000"/>
                <w:spacing w:val="-5"/>
                <w:sz w:val="18"/>
              </w:rPr>
            </w:pPr>
            <w:r w:rsidRPr="000D6549">
              <w:rPr>
                <w:noProof/>
                <w:color w:val="006000"/>
                <w:sz w:val="18"/>
              </w:rPr>
              <w:t>394</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4A618D"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F8D27E1"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53FAB6B"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 xml:space="preserve">At least 394 Intelligent Roadside Stations shall be installed or </w:t>
            </w:r>
            <w:r w:rsidRPr="000D6549" w:rsidDel="00810750">
              <w:rPr>
                <w:noProof/>
                <w:color w:val="006000"/>
                <w:sz w:val="18"/>
              </w:rPr>
              <w:t xml:space="preserve">functioning for future installation. </w:t>
            </w:r>
          </w:p>
        </w:tc>
      </w:tr>
      <w:tr w:rsidR="000D6549" w:rsidRPr="000D6549" w14:paraId="175AEA89" w14:textId="77777777" w:rsidTr="00354004">
        <w:trPr>
          <w:trHeight w:val="43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2488281E" w14:textId="77777777" w:rsidR="000D6549" w:rsidRPr="000D6549" w:rsidRDefault="000D6549" w:rsidP="000D6549">
            <w:pPr>
              <w:jc w:val="center"/>
              <w:rPr>
                <w:noProof/>
                <w:color w:val="006000"/>
                <w:spacing w:val="-5"/>
                <w:sz w:val="18"/>
              </w:rPr>
            </w:pPr>
            <w:r w:rsidRPr="000D6549">
              <w:rPr>
                <w:noProof/>
                <w:color w:val="006000"/>
                <w:sz w:val="18"/>
              </w:rPr>
              <w:t>58</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677CC0F" w14:textId="77777777" w:rsidR="000D6549" w:rsidRPr="000D6549" w:rsidRDefault="000D6549" w:rsidP="000D6549">
            <w:pPr>
              <w:spacing w:line="202" w:lineRule="exact"/>
              <w:rPr>
                <w:noProof/>
                <w:sz w:val="18"/>
              </w:rPr>
            </w:pPr>
            <w:r w:rsidRPr="000D6549">
              <w:rPr>
                <w:noProof/>
                <w:color w:val="006000"/>
                <w:sz w:val="18"/>
              </w:rPr>
              <w:t>C2.3 R1-1</w:t>
            </w:r>
          </w:p>
          <w:p w14:paraId="0CDC2808" w14:textId="77777777" w:rsidR="000D6549" w:rsidRPr="000D6549" w:rsidRDefault="000D6549" w:rsidP="000D6549">
            <w:pPr>
              <w:spacing w:line="202" w:lineRule="exact"/>
              <w:rPr>
                <w:noProof/>
                <w:color w:val="006000"/>
                <w:sz w:val="18"/>
              </w:rPr>
            </w:pPr>
            <w:r w:rsidRPr="000D6549">
              <w:rPr>
                <w:noProof/>
                <w:color w:val="006000"/>
                <w:sz w:val="18"/>
              </w:rPr>
              <w:t>Public information management (Open Government Act)</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4F86071"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7798CF53" w14:textId="77777777" w:rsidR="000D6549" w:rsidRPr="000D6549" w:rsidRDefault="000D6549" w:rsidP="000D6549">
            <w:pPr>
              <w:rPr>
                <w:noProof/>
                <w:color w:val="006000"/>
                <w:sz w:val="18"/>
              </w:rPr>
            </w:pPr>
            <w:r w:rsidRPr="000D6549">
              <w:rPr>
                <w:noProof/>
                <w:color w:val="006000"/>
                <w:sz w:val="18"/>
              </w:rPr>
              <w:t>Entry into force of the Open Government Act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56A228" w14:textId="77777777" w:rsidR="000D6549" w:rsidRPr="000D6549" w:rsidRDefault="000D6549" w:rsidP="000D6549">
            <w:pPr>
              <w:rPr>
                <w:noProof/>
                <w:color w:val="006000"/>
                <w:sz w:val="18"/>
              </w:rPr>
            </w:pPr>
            <w:r w:rsidRPr="000D6549">
              <w:rPr>
                <w:noProof/>
                <w:color w:val="006000"/>
                <w:sz w:val="18"/>
              </w:rPr>
              <w:t>Provision in the law providing for its entry into force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297ADDF"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FF63FF1" w14:textId="77777777" w:rsidR="000D6549" w:rsidRPr="000D6549" w:rsidRDefault="000D6549" w:rsidP="000D6549">
            <w:pPr>
              <w:jc w:val="center"/>
              <w:rPr>
                <w:noProof/>
                <w:color w:val="006000"/>
                <w:spacing w:val="-5"/>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4FFEB06"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E8235D"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CA18CFC" w14:textId="77777777" w:rsidR="000D6549" w:rsidRPr="000D6549" w:rsidRDefault="000D6549" w:rsidP="000D6549">
            <w:pPr>
              <w:jc w:val="center"/>
              <w:rPr>
                <w:noProof/>
                <w:color w:val="006000"/>
                <w:spacing w:val="-4"/>
                <w:sz w:val="18"/>
              </w:rPr>
            </w:pPr>
            <w:r w:rsidRPr="000D6549">
              <w:rPr>
                <w:noProof/>
                <w:color w:val="006000"/>
                <w:sz w:val="18"/>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5CAA9675" w14:textId="77777777" w:rsidR="000D6549" w:rsidRPr="000D6549" w:rsidRDefault="000D6549" w:rsidP="000D6549">
            <w:pPr>
              <w:spacing w:line="259" w:lineRule="auto"/>
              <w:ind w:right="119"/>
              <w:jc w:val="both"/>
              <w:rPr>
                <w:noProof/>
                <w:color w:val="006000"/>
                <w:sz w:val="18"/>
              </w:rPr>
            </w:pPr>
            <w:r w:rsidRPr="000D6549">
              <w:rPr>
                <w:noProof/>
                <w:color w:val="006000"/>
                <w:sz w:val="18"/>
              </w:rPr>
              <w:t>The Open Government Act shall enter into force. The act shall, inter alia, extend the scope of the transparency requirements to Parliament, the Council for the Judiciary, the Council of State, the General Audit Office and the national Ombudsman, include an active disclosure obligation for the institutions covered by these transparency requirements, shorten the processing period for requests for information and set up an advisory board on transparency. The act shall ensure that public sector information shall be easy to access digitally by citizens, the press and media, Members of Parliament and their staff. The obligation to actively disclose specific categories of information (Article 3.3 of the Open Government Act) may come into effect in phases at times to be determined by a Royal Decree.</w:t>
            </w:r>
          </w:p>
        </w:tc>
      </w:tr>
      <w:tr w:rsidR="000D6549" w:rsidRPr="000D6549" w14:paraId="12245A83" w14:textId="77777777" w:rsidTr="00354004">
        <w:trPr>
          <w:trHeight w:val="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5E4500E" w14:textId="77777777" w:rsidR="000D6549" w:rsidRPr="000D6549" w:rsidRDefault="000D6549" w:rsidP="000D6549">
            <w:pPr>
              <w:jc w:val="center"/>
              <w:rPr>
                <w:noProof/>
                <w:color w:val="006000"/>
                <w:spacing w:val="-5"/>
                <w:sz w:val="18"/>
              </w:rPr>
            </w:pPr>
            <w:r w:rsidRPr="000D6549">
              <w:rPr>
                <w:noProof/>
                <w:color w:val="006000"/>
                <w:sz w:val="18"/>
              </w:rPr>
              <w:t>59</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2DFEB18" w14:textId="77777777" w:rsidR="000D6549" w:rsidRPr="000D6549" w:rsidRDefault="000D6549" w:rsidP="000D6549">
            <w:pPr>
              <w:spacing w:line="202" w:lineRule="exact"/>
              <w:rPr>
                <w:noProof/>
                <w:sz w:val="18"/>
              </w:rPr>
            </w:pPr>
            <w:r w:rsidRPr="000D6549">
              <w:rPr>
                <w:noProof/>
                <w:color w:val="006000"/>
                <w:sz w:val="18"/>
              </w:rPr>
              <w:t>C2.3 R1-2</w:t>
            </w:r>
          </w:p>
          <w:p w14:paraId="134AF8E6" w14:textId="77777777" w:rsidR="000D6549" w:rsidRPr="000D6549" w:rsidRDefault="000D6549" w:rsidP="000D6549">
            <w:pPr>
              <w:spacing w:line="202" w:lineRule="exact"/>
              <w:rPr>
                <w:noProof/>
                <w:color w:val="006000"/>
                <w:sz w:val="18"/>
              </w:rPr>
            </w:pPr>
            <w:r w:rsidRPr="000D6549">
              <w:rPr>
                <w:noProof/>
                <w:color w:val="006000"/>
                <w:sz w:val="18"/>
              </w:rPr>
              <w:t>Public information management (Open Government Act)</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3E3B48BA"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0361D1C1" w14:textId="77777777" w:rsidR="000D6549" w:rsidRPr="000D6549" w:rsidRDefault="000D6549" w:rsidP="000D6549">
            <w:pPr>
              <w:rPr>
                <w:noProof/>
                <w:color w:val="006000"/>
                <w:sz w:val="18"/>
              </w:rPr>
            </w:pPr>
            <w:r w:rsidRPr="000D6549">
              <w:rPr>
                <w:noProof/>
                <w:color w:val="006000"/>
                <w:sz w:val="18"/>
              </w:rPr>
              <w:t>Publication of updated action plans on improving information management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AB885D8" w14:textId="77777777" w:rsidR="000D6549" w:rsidRPr="000D6549" w:rsidRDefault="000D6549" w:rsidP="000D6549">
            <w:pPr>
              <w:rPr>
                <w:noProof/>
                <w:color w:val="006000"/>
                <w:sz w:val="18"/>
              </w:rPr>
            </w:pPr>
            <w:r w:rsidRPr="000D6549">
              <w:rPr>
                <w:noProof/>
                <w:color w:val="006000"/>
                <w:sz w:val="18"/>
              </w:rPr>
              <w:t>Publication of an updated action plan by central government organisations</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3F39A2A"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636E3045" w14:textId="77777777" w:rsidR="000D6549" w:rsidRPr="000D6549" w:rsidRDefault="000D6549" w:rsidP="000D6549">
            <w:pPr>
              <w:jc w:val="center"/>
              <w:rPr>
                <w:noProof/>
                <w:color w:val="006000"/>
                <w:spacing w:val="-5"/>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153EC061"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66FFA3"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169E51C" w14:textId="77777777" w:rsidR="000D6549" w:rsidRPr="000D6549" w:rsidRDefault="000D6549" w:rsidP="000D6549">
            <w:pPr>
              <w:jc w:val="center"/>
              <w:rPr>
                <w:noProof/>
                <w:color w:val="006000"/>
                <w:spacing w:val="-4"/>
                <w:sz w:val="18"/>
              </w:rPr>
            </w:pPr>
            <w:r w:rsidRPr="000D6549">
              <w:rPr>
                <w:noProof/>
                <w:color w:val="006000"/>
                <w:sz w:val="18"/>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1687354C" w14:textId="77777777" w:rsidR="000D6549" w:rsidRPr="000D6549" w:rsidRDefault="000D6549" w:rsidP="000D6549">
            <w:pPr>
              <w:spacing w:line="259" w:lineRule="auto"/>
              <w:ind w:right="119"/>
              <w:jc w:val="both"/>
              <w:rPr>
                <w:noProof/>
                <w:color w:val="006000"/>
                <w:sz w:val="18"/>
              </w:rPr>
            </w:pPr>
            <w:r w:rsidRPr="000D6549">
              <w:rPr>
                <w:noProof/>
                <w:color w:val="006000"/>
                <w:sz w:val="18"/>
              </w:rPr>
              <w:t>Central government organisations (12 Ministries, including their autonomous administrative bodies and agencies) shall publish updated action plans to improve the digital accessibility of their information systems.</w:t>
            </w:r>
          </w:p>
          <w:p w14:paraId="5C145B15" w14:textId="77777777" w:rsidR="000D6549" w:rsidRPr="000D6549" w:rsidRDefault="000D6549" w:rsidP="000D6549">
            <w:pPr>
              <w:spacing w:line="259" w:lineRule="auto"/>
              <w:ind w:right="119"/>
              <w:jc w:val="both"/>
              <w:rPr>
                <w:noProof/>
                <w:color w:val="006000"/>
                <w:sz w:val="18"/>
              </w:rPr>
            </w:pPr>
            <w:r w:rsidRPr="000D6549">
              <w:rPr>
                <w:noProof/>
                <w:color w:val="006000"/>
                <w:sz w:val="18"/>
              </w:rPr>
              <w:t>The updated action plans of the Ministries shall address the following 8 priorities:</w:t>
            </w:r>
          </w:p>
          <w:p w14:paraId="13F7107E"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Setting up the relevant own governance system at the level of ministries, autonomous administrative bodies and agencies.</w:t>
            </w:r>
          </w:p>
          <w:p w14:paraId="08407FC7"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Carrying out the baseline measurement on the Ministry’s information system.</w:t>
            </w:r>
          </w:p>
          <w:p w14:paraId="2D72AC24"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Implementation of Quality Framework or similar system IV functions.</w:t>
            </w:r>
          </w:p>
          <w:p w14:paraId="2342B96C"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Implementation of Parliamentary Papers by Core Departments.</w:t>
            </w:r>
          </w:p>
          <w:p w14:paraId="51D01DA1"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Connection to the Platform Open Government Information (PLOOI) by the national components.</w:t>
            </w:r>
          </w:p>
          <w:p w14:paraId="380D8893"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Implementation of the central government email archiving manual.</w:t>
            </w:r>
          </w:p>
          <w:p w14:paraId="7A3D3622"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Implementation of the policy line of messaging apps.</w:t>
            </w:r>
          </w:p>
          <w:p w14:paraId="1952A22D" w14:textId="77777777" w:rsidR="000D6549" w:rsidRPr="000D6549" w:rsidRDefault="000D6549" w:rsidP="000D6549">
            <w:pPr>
              <w:numPr>
                <w:ilvl w:val="0"/>
                <w:numId w:val="18"/>
              </w:numPr>
              <w:spacing w:line="259" w:lineRule="auto"/>
              <w:ind w:left="316" w:right="119" w:hanging="283"/>
              <w:jc w:val="both"/>
              <w:rPr>
                <w:noProof/>
                <w:color w:val="006000"/>
                <w:sz w:val="18"/>
              </w:rPr>
            </w:pPr>
            <w:r w:rsidRPr="000D6549">
              <w:rPr>
                <w:noProof/>
                <w:color w:val="006000"/>
                <w:sz w:val="18"/>
              </w:rPr>
              <w:t>Implementation of web archiving in accordance with the relevant framework contract.</w:t>
            </w:r>
          </w:p>
        </w:tc>
      </w:tr>
      <w:tr w:rsidR="000D6549" w:rsidRPr="000D6549" w14:paraId="019854CB"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7B115FB" w14:textId="77777777" w:rsidR="000D6549" w:rsidRPr="000D6549" w:rsidRDefault="000D6549" w:rsidP="000D6549">
            <w:pPr>
              <w:jc w:val="center"/>
              <w:rPr>
                <w:noProof/>
                <w:color w:val="006000"/>
                <w:spacing w:val="-5"/>
                <w:sz w:val="18"/>
              </w:rPr>
            </w:pPr>
            <w:r w:rsidRPr="000D6549">
              <w:rPr>
                <w:noProof/>
                <w:color w:val="006000"/>
                <w:sz w:val="18"/>
              </w:rPr>
              <w:t>60</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7FA4EF1C" w14:textId="77777777" w:rsidR="000D6549" w:rsidRPr="000D6549" w:rsidRDefault="000D6549" w:rsidP="000D6549">
            <w:pPr>
              <w:spacing w:line="202" w:lineRule="exact"/>
              <w:rPr>
                <w:noProof/>
                <w:sz w:val="18"/>
              </w:rPr>
            </w:pPr>
            <w:r w:rsidRPr="000D6549">
              <w:rPr>
                <w:noProof/>
                <w:color w:val="006000"/>
                <w:sz w:val="18"/>
              </w:rPr>
              <w:t>C2.3 R1-3</w:t>
            </w:r>
          </w:p>
          <w:p w14:paraId="7575F676" w14:textId="77777777" w:rsidR="000D6549" w:rsidRPr="000D6549" w:rsidRDefault="000D6549" w:rsidP="000D6549">
            <w:pPr>
              <w:spacing w:line="202" w:lineRule="exact"/>
              <w:rPr>
                <w:noProof/>
                <w:color w:val="006000"/>
                <w:sz w:val="18"/>
              </w:rPr>
            </w:pPr>
            <w:r w:rsidRPr="000D6549">
              <w:rPr>
                <w:noProof/>
                <w:color w:val="006000"/>
                <w:sz w:val="18"/>
              </w:rPr>
              <w:t>Public information management (Open Government Act)</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97CFF48"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5B5A5515" w14:textId="77777777" w:rsidR="000D6549" w:rsidRPr="000D6549" w:rsidRDefault="000D6549" w:rsidP="000D6549">
            <w:pPr>
              <w:rPr>
                <w:noProof/>
                <w:color w:val="006000"/>
                <w:sz w:val="18"/>
                <w:szCs w:val="18"/>
              </w:rPr>
            </w:pPr>
            <w:r w:rsidRPr="000D6549">
              <w:rPr>
                <w:noProof/>
                <w:color w:val="006000"/>
                <w:sz w:val="18"/>
                <w:szCs w:val="18"/>
              </w:rPr>
              <w:t>Open Government Act platform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37EDDFF" w14:textId="77777777" w:rsidR="000D6549" w:rsidRPr="000D6549" w:rsidRDefault="000D6549" w:rsidP="000D6549">
            <w:pPr>
              <w:rPr>
                <w:noProof/>
                <w:color w:val="006000"/>
                <w:sz w:val="18"/>
              </w:rPr>
            </w:pPr>
            <w:r w:rsidRPr="000D6549">
              <w:rPr>
                <w:noProof/>
                <w:color w:val="006000"/>
                <w:sz w:val="18"/>
              </w:rPr>
              <w:t>Platform accessible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5175189"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0A9FBCB4" w14:textId="77777777" w:rsidR="000D6549" w:rsidRPr="000D6549" w:rsidRDefault="000D6549" w:rsidP="000D6549">
            <w:pPr>
              <w:jc w:val="center"/>
              <w:rPr>
                <w:noProof/>
                <w:color w:val="006000"/>
                <w:spacing w:val="-5"/>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D170741"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677E157D" w14:textId="77777777" w:rsidR="000D6549" w:rsidRPr="000D6549" w:rsidRDefault="000D6549" w:rsidP="000D6549">
            <w:pPr>
              <w:jc w:val="center"/>
              <w:rPr>
                <w:noProof/>
                <w:color w:val="006000"/>
                <w:spacing w:val="-5"/>
                <w:sz w:val="18"/>
              </w:rPr>
            </w:pPr>
            <w:r w:rsidRPr="000D6549">
              <w:rPr>
                <w:noProof/>
                <w:color w:val="006000"/>
                <w:sz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B0B442F"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2A43AEDE"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 xml:space="preserve">An Open Government Act platform shall be accessible and contain at least 330 000 documents belonging to at least 4 of the 17 information categories listed in Article 3.3 of the Open Government Act. </w:t>
            </w:r>
          </w:p>
        </w:tc>
      </w:tr>
      <w:tr w:rsidR="000D6549" w:rsidRPr="000D6549" w14:paraId="53B5A8CB"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4BF99090" w14:textId="77777777" w:rsidR="000D6549" w:rsidRPr="000D6549" w:rsidRDefault="000D6549" w:rsidP="000D6549">
            <w:pPr>
              <w:jc w:val="center"/>
              <w:rPr>
                <w:noProof/>
                <w:color w:val="006000"/>
                <w:spacing w:val="-5"/>
                <w:sz w:val="18"/>
              </w:rPr>
            </w:pPr>
            <w:r w:rsidRPr="000D6549">
              <w:rPr>
                <w:noProof/>
                <w:color w:val="006000"/>
                <w:sz w:val="18"/>
              </w:rPr>
              <w:t>61</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402BD395" w14:textId="77777777" w:rsidR="000D6549" w:rsidRPr="000D6549" w:rsidRDefault="000D6549" w:rsidP="000D6549">
            <w:pPr>
              <w:spacing w:line="202" w:lineRule="exact"/>
              <w:rPr>
                <w:noProof/>
                <w:color w:val="006000"/>
                <w:spacing w:val="-10"/>
                <w:sz w:val="18"/>
              </w:rPr>
            </w:pPr>
            <w:r w:rsidRPr="000D6549">
              <w:rPr>
                <w:noProof/>
                <w:color w:val="006000"/>
                <w:sz w:val="18"/>
              </w:rPr>
              <w:t>C2.3 I1-1</w:t>
            </w:r>
          </w:p>
          <w:p w14:paraId="6C60D650" w14:textId="77777777" w:rsidR="000D6549" w:rsidRPr="000D6549" w:rsidRDefault="000D6549" w:rsidP="000D6549">
            <w:pPr>
              <w:spacing w:line="202" w:lineRule="exact"/>
              <w:rPr>
                <w:noProof/>
                <w:color w:val="006000"/>
                <w:sz w:val="18"/>
              </w:rPr>
            </w:pPr>
            <w:r w:rsidRPr="000D6549">
              <w:rPr>
                <w:noProof/>
                <w:color w:val="006000"/>
                <w:sz w:val="18"/>
              </w:rPr>
              <w:t>Renewal of IT infrastructure at the Ministry of Defence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5A0ABD70"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124D9F" w14:textId="77777777" w:rsidR="000D6549" w:rsidRPr="000D6549" w:rsidRDefault="000D6549" w:rsidP="000D6549">
            <w:pPr>
              <w:rPr>
                <w:noProof/>
                <w:color w:val="006000"/>
                <w:spacing w:val="-2"/>
                <w:sz w:val="18"/>
                <w:szCs w:val="18"/>
              </w:rPr>
            </w:pPr>
            <w:r w:rsidRPr="000D6549">
              <w:rPr>
                <w:noProof/>
                <w:color w:val="006000"/>
                <w:sz w:val="18"/>
              </w:rPr>
              <w:t>Cyber Security actions implemented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E38C817" w14:textId="77777777" w:rsidR="000D6549" w:rsidRPr="000D6549" w:rsidRDefault="000D6549" w:rsidP="000D6549">
            <w:pPr>
              <w:rPr>
                <w:noProof/>
                <w:color w:val="006000"/>
                <w:sz w:val="18"/>
              </w:rPr>
            </w:pPr>
            <w:r w:rsidRPr="000D6549">
              <w:rPr>
                <w:noProof/>
                <w:color w:val="006000"/>
                <w:sz w:val="18"/>
              </w:rPr>
              <w:t>Cyber security actions implemented</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636119CF"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1F27F2FE"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AA1B71D"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8FAC043"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16AE6CF6" w14:textId="77777777" w:rsidR="000D6549" w:rsidRPr="000D6549" w:rsidRDefault="000D6549" w:rsidP="000D6549">
            <w:pPr>
              <w:jc w:val="center"/>
              <w:rPr>
                <w:noProof/>
                <w:color w:val="006000"/>
                <w:spacing w:val="-4"/>
                <w:sz w:val="18"/>
              </w:rPr>
            </w:pPr>
            <w:r w:rsidRPr="000D6549">
              <w:rPr>
                <w:noProof/>
                <w:color w:val="006000"/>
                <w:sz w:val="18"/>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3C96C9B2" w14:textId="77777777" w:rsidR="000D6549" w:rsidRPr="000D6549" w:rsidRDefault="000D6549" w:rsidP="000D6549">
            <w:pPr>
              <w:spacing w:after="240" w:line="259" w:lineRule="auto"/>
              <w:ind w:right="119"/>
              <w:jc w:val="both"/>
              <w:rPr>
                <w:noProof/>
                <w:color w:val="006000"/>
                <w:sz w:val="18"/>
                <w:szCs w:val="18"/>
              </w:rPr>
            </w:pPr>
            <w:r w:rsidRPr="000D6549">
              <w:rPr>
                <w:noProof/>
                <w:color w:val="006000"/>
                <w:sz w:val="18"/>
                <w:szCs w:val="18"/>
              </w:rPr>
              <w:t>The following cyber security actions shall be implemented by the Ministry of Defence:</w:t>
            </w:r>
          </w:p>
          <w:p w14:paraId="7FC49192" w14:textId="74DD1A1D" w:rsidR="000D6549" w:rsidRPr="000D6549" w:rsidRDefault="000D6549" w:rsidP="000D6549">
            <w:pPr>
              <w:numPr>
                <w:ilvl w:val="0"/>
                <w:numId w:val="6"/>
              </w:numPr>
              <w:spacing w:line="259" w:lineRule="auto"/>
              <w:ind w:left="468" w:right="119"/>
              <w:jc w:val="both"/>
              <w:rPr>
                <w:noProof/>
                <w:color w:val="006000"/>
                <w:sz w:val="18"/>
              </w:rPr>
            </w:pPr>
            <w:r w:rsidRPr="000D6549">
              <w:rPr>
                <w:noProof/>
                <w:color w:val="006000"/>
                <w:sz w:val="18"/>
              </w:rPr>
              <w:t xml:space="preserve">The enhancement of the Security Operations Centre </w:t>
            </w:r>
            <w:r w:rsidR="007877AE" w:rsidRPr="000D6549">
              <w:rPr>
                <w:noProof/>
                <w:color w:val="006000"/>
                <w:sz w:val="18"/>
              </w:rPr>
              <w:t>defence</w:t>
            </w:r>
            <w:r w:rsidRPr="000D6549">
              <w:rPr>
                <w:noProof/>
                <w:color w:val="006000"/>
                <w:sz w:val="18"/>
              </w:rPr>
              <w:t xml:space="preserve"> and monitoring capabilities;</w:t>
            </w:r>
          </w:p>
          <w:p w14:paraId="33117B10" w14:textId="259224F6" w:rsidR="000D6549" w:rsidRPr="000D6549" w:rsidRDefault="000D6549" w:rsidP="000D6549">
            <w:pPr>
              <w:numPr>
                <w:ilvl w:val="0"/>
                <w:numId w:val="6"/>
              </w:numPr>
              <w:spacing w:line="259" w:lineRule="auto"/>
              <w:ind w:left="468" w:right="119"/>
              <w:jc w:val="both"/>
              <w:rPr>
                <w:noProof/>
                <w:color w:val="006000"/>
                <w:sz w:val="18"/>
              </w:rPr>
            </w:pPr>
            <w:r w:rsidRPr="000D6549">
              <w:rPr>
                <w:noProof/>
                <w:color w:val="006000"/>
                <w:sz w:val="18"/>
              </w:rPr>
              <w:t>Improvements to the identification and access management system to provide a safer environment for collaboration with third parties;</w:t>
            </w:r>
          </w:p>
          <w:p w14:paraId="40AAD361" w14:textId="77777777" w:rsidR="000D6549" w:rsidRPr="000D6549" w:rsidRDefault="000D6549" w:rsidP="000D6549">
            <w:pPr>
              <w:numPr>
                <w:ilvl w:val="0"/>
                <w:numId w:val="6"/>
              </w:numPr>
              <w:spacing w:line="259" w:lineRule="auto"/>
              <w:ind w:left="468" w:right="119"/>
              <w:jc w:val="both"/>
              <w:rPr>
                <w:noProof/>
                <w:color w:val="006000"/>
                <w:sz w:val="18"/>
                <w:szCs w:val="18"/>
              </w:rPr>
            </w:pPr>
            <w:r w:rsidRPr="000D6549">
              <w:rPr>
                <w:noProof/>
                <w:color w:val="006000"/>
                <w:sz w:val="18"/>
                <w:szCs w:val="18"/>
              </w:rPr>
              <w:t>The implementation of a solution to exchange low- classified information (LGI) and high- classified information (HGI); and</w:t>
            </w:r>
          </w:p>
          <w:p w14:paraId="747BFD69" w14:textId="77777777" w:rsidR="000D6549" w:rsidRPr="000D6549" w:rsidRDefault="000D6549" w:rsidP="000D6549">
            <w:pPr>
              <w:numPr>
                <w:ilvl w:val="0"/>
                <w:numId w:val="6"/>
              </w:numPr>
              <w:spacing w:after="240" w:line="259" w:lineRule="auto"/>
              <w:ind w:left="468" w:right="119"/>
              <w:jc w:val="both"/>
              <w:rPr>
                <w:noProof/>
                <w:color w:val="006000"/>
                <w:sz w:val="18"/>
              </w:rPr>
            </w:pPr>
            <w:r w:rsidRPr="000D6549">
              <w:rPr>
                <w:noProof/>
                <w:color w:val="006000"/>
                <w:sz w:val="18"/>
              </w:rPr>
              <w:t>The implementation of a solution for digital access control to data centres.</w:t>
            </w:r>
          </w:p>
        </w:tc>
      </w:tr>
      <w:tr w:rsidR="000D6549" w:rsidRPr="000D6549" w14:paraId="6EDF7F08" w14:textId="77777777" w:rsidTr="00354004">
        <w:trPr>
          <w:trHeight w:val="12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7B195320" w14:textId="77777777" w:rsidR="000D6549" w:rsidRPr="000D6549" w:rsidRDefault="000D6549" w:rsidP="000D6549">
            <w:pPr>
              <w:jc w:val="center"/>
              <w:rPr>
                <w:noProof/>
                <w:color w:val="006000"/>
                <w:spacing w:val="-5"/>
                <w:sz w:val="18"/>
                <w:highlight w:val="yellow"/>
              </w:rPr>
            </w:pPr>
            <w:r w:rsidRPr="000D6549">
              <w:rPr>
                <w:noProof/>
                <w:color w:val="006000"/>
                <w:sz w:val="18"/>
              </w:rPr>
              <w:t>62</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1596FB99" w14:textId="77777777" w:rsidR="000D6549" w:rsidRPr="000D6549" w:rsidRDefault="000D6549" w:rsidP="000D6549">
            <w:pPr>
              <w:spacing w:line="202" w:lineRule="exact"/>
              <w:rPr>
                <w:noProof/>
                <w:color w:val="006000"/>
                <w:sz w:val="18"/>
              </w:rPr>
            </w:pPr>
            <w:r w:rsidRPr="000D6549">
              <w:rPr>
                <w:noProof/>
                <w:color w:val="006000"/>
                <w:sz w:val="18"/>
              </w:rPr>
              <w:t>C2.3 I1-2</w:t>
            </w:r>
          </w:p>
          <w:p w14:paraId="5C3ED18E" w14:textId="77777777" w:rsidR="000D6549" w:rsidRPr="000D6549" w:rsidRDefault="000D6549" w:rsidP="000D6549">
            <w:pPr>
              <w:spacing w:line="202" w:lineRule="exact"/>
              <w:rPr>
                <w:noProof/>
                <w:color w:val="006000"/>
                <w:sz w:val="18"/>
              </w:rPr>
            </w:pPr>
            <w:r w:rsidRPr="000D6549">
              <w:rPr>
                <w:noProof/>
                <w:color w:val="006000"/>
                <w:sz w:val="18"/>
              </w:rPr>
              <w:t>Renewal of IT infrastructure at the Ministry of Defence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0FA1E88"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6724177" w14:textId="77777777" w:rsidR="000D6549" w:rsidRPr="000D6549" w:rsidRDefault="000D6549" w:rsidP="000D6549">
            <w:pPr>
              <w:rPr>
                <w:noProof/>
                <w:color w:val="006000"/>
                <w:sz w:val="18"/>
              </w:rPr>
            </w:pPr>
            <w:r w:rsidRPr="000D6549">
              <w:rPr>
                <w:noProof/>
                <w:color w:val="006000"/>
                <w:sz w:val="18"/>
              </w:rPr>
              <w:t>Ministry of Defence civilian staff working remotely through a secure network</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8464806" w14:textId="77777777" w:rsidR="000D6549" w:rsidRPr="000D6549" w:rsidRDefault="000D6549" w:rsidP="000D6549">
            <w:pPr>
              <w:rPr>
                <w:noProof/>
                <w:color w:val="006000"/>
                <w:sz w:val="18"/>
                <w:szCs w:val="18"/>
              </w:rPr>
            </w:pPr>
            <w:r w:rsidRPr="000D6549">
              <w:rPr>
                <w:noProof/>
                <w:color w:val="006000"/>
                <w:sz w:val="18"/>
                <w:szCs w:val="18"/>
              </w:rPr>
              <w:t>A secure network is accessible by the civilian staff of the Ministry of Defence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B45E732"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3C33AE9"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63B7DD00" w14:textId="77777777" w:rsidR="000D6549" w:rsidRPr="000D6549" w:rsidRDefault="000D6549" w:rsidP="000D654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FA63978"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6F77CB9" w14:textId="77777777" w:rsidR="000D6549" w:rsidRPr="000D6549" w:rsidRDefault="000D6549" w:rsidP="000D6549">
            <w:pPr>
              <w:jc w:val="center"/>
              <w:rPr>
                <w:noProof/>
                <w:color w:val="006000"/>
                <w:spacing w:val="-4"/>
                <w:sz w:val="18"/>
              </w:rPr>
            </w:pPr>
            <w:r w:rsidRPr="000D6549">
              <w:rPr>
                <w:noProof/>
                <w:color w:val="006000"/>
                <w:sz w:val="18"/>
              </w:rPr>
              <w:t>2024</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1F788DAA"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A secure remote network shall be accessible to the civilian staff of the Ministry of Defence including: a) means of communication (voice, video and chat); b) face-to-face virtual workplaces; c) uniform collaborative spaces; and d) basic applications (including processing presentations, spreadsheets, business internet and printing facilities).</w:t>
            </w:r>
          </w:p>
        </w:tc>
      </w:tr>
      <w:tr w:rsidR="000D6549" w:rsidRPr="000D6549" w14:paraId="60616F07" w14:textId="77777777" w:rsidTr="00354004">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F1952AA" w14:textId="77777777" w:rsidR="000D6549" w:rsidRPr="000D6549" w:rsidRDefault="000D6549" w:rsidP="000D6549">
            <w:pPr>
              <w:jc w:val="center"/>
              <w:rPr>
                <w:noProof/>
                <w:color w:val="006000"/>
                <w:spacing w:val="-5"/>
                <w:sz w:val="18"/>
              </w:rPr>
            </w:pPr>
            <w:r w:rsidRPr="000D6549">
              <w:rPr>
                <w:noProof/>
                <w:color w:val="006000"/>
                <w:sz w:val="18"/>
              </w:rPr>
              <w:t>63</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598507DE" w14:textId="77777777" w:rsidR="000D6549" w:rsidRPr="000D6549" w:rsidRDefault="000D6549" w:rsidP="000D6549">
            <w:pPr>
              <w:spacing w:line="202" w:lineRule="exact"/>
              <w:rPr>
                <w:noProof/>
                <w:color w:val="006000"/>
                <w:sz w:val="18"/>
              </w:rPr>
            </w:pPr>
            <w:r w:rsidRPr="000D6549">
              <w:rPr>
                <w:noProof/>
                <w:color w:val="006000"/>
                <w:sz w:val="18"/>
              </w:rPr>
              <w:t>C2.3 I1-3</w:t>
            </w:r>
          </w:p>
          <w:p w14:paraId="5F8BADC2" w14:textId="77777777" w:rsidR="000D6549" w:rsidRPr="000D6549" w:rsidRDefault="000D6549" w:rsidP="000D6549">
            <w:pPr>
              <w:spacing w:line="202" w:lineRule="exact"/>
              <w:rPr>
                <w:noProof/>
                <w:color w:val="006000"/>
                <w:sz w:val="18"/>
              </w:rPr>
            </w:pPr>
            <w:r w:rsidRPr="000D6549">
              <w:rPr>
                <w:noProof/>
                <w:color w:val="006000"/>
                <w:sz w:val="18"/>
              </w:rPr>
              <w:t>Renewal of IT infrastructure at the Ministry of Defence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0C95CAB7"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698E7CC9" w14:textId="77777777" w:rsidR="000D6549" w:rsidRPr="000D6549" w:rsidRDefault="000D6549" w:rsidP="000D6549">
            <w:pPr>
              <w:rPr>
                <w:noProof/>
                <w:color w:val="006000"/>
                <w:sz w:val="18"/>
              </w:rPr>
            </w:pPr>
            <w:r w:rsidRPr="000D6549">
              <w:rPr>
                <w:noProof/>
                <w:color w:val="006000"/>
                <w:sz w:val="18"/>
              </w:rPr>
              <w:t xml:space="preserve">Networks modernised and migration to new IT infrastructure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A560E9A" w14:textId="77777777" w:rsidR="000D6549" w:rsidRPr="000D6549" w:rsidRDefault="000D6549" w:rsidP="000D6549">
            <w:pPr>
              <w:rPr>
                <w:noProof/>
                <w:color w:val="006000"/>
                <w:sz w:val="18"/>
                <w:szCs w:val="18"/>
              </w:rPr>
            </w:pPr>
            <w:r w:rsidRPr="000D6549">
              <w:rPr>
                <w:noProof/>
                <w:color w:val="006000"/>
                <w:sz w:val="17"/>
                <w:szCs w:val="17"/>
              </w:rPr>
              <w:t>Modernisation</w:t>
            </w:r>
            <w:r w:rsidRPr="000D6549">
              <w:rPr>
                <w:noProof/>
                <w:color w:val="006000"/>
                <w:sz w:val="18"/>
              </w:rPr>
              <w:t xml:space="preserve"> of the network and migration to new IT infrastructure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27AECC7"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70DA8F64"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0BBBEE56" w14:textId="77777777" w:rsidR="000D6549" w:rsidRPr="000D6549" w:rsidRDefault="000D6549" w:rsidP="000D654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3B30839" w14:textId="77777777" w:rsidR="000D6549" w:rsidRPr="000D6549" w:rsidRDefault="000D6549" w:rsidP="000D6549">
            <w:pPr>
              <w:jc w:val="center"/>
              <w:rPr>
                <w:noProof/>
                <w:color w:val="006000"/>
                <w:spacing w:val="-5"/>
                <w:sz w:val="18"/>
              </w:rPr>
            </w:pPr>
            <w:r w:rsidRPr="000D6549">
              <w:rPr>
                <w:noProof/>
                <w:color w:val="006000"/>
                <w:sz w:val="18"/>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464F4846" w14:textId="77777777" w:rsidR="000D6549" w:rsidRPr="000D6549" w:rsidRDefault="000D6549" w:rsidP="000D6549">
            <w:pPr>
              <w:jc w:val="center"/>
              <w:rPr>
                <w:noProof/>
                <w:color w:val="006000"/>
                <w:spacing w:val="-4"/>
                <w:sz w:val="18"/>
              </w:rPr>
            </w:pPr>
            <w:r w:rsidRPr="000D6549">
              <w:rPr>
                <w:noProof/>
                <w:color w:val="006000"/>
                <w:sz w:val="18"/>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A948FE7" w14:textId="77777777" w:rsidR="000D6549" w:rsidRPr="000D6549" w:rsidRDefault="000D6549" w:rsidP="000D6549">
            <w:pPr>
              <w:spacing w:line="259" w:lineRule="auto"/>
              <w:ind w:right="119"/>
              <w:jc w:val="both"/>
              <w:rPr>
                <w:noProof/>
                <w:color w:val="006000"/>
                <w:sz w:val="18"/>
                <w:szCs w:val="18"/>
              </w:rPr>
            </w:pPr>
            <w:r w:rsidRPr="000D6549">
              <w:rPr>
                <w:noProof/>
                <w:color w:val="006000"/>
                <w:sz w:val="18"/>
                <w:szCs w:val="18"/>
              </w:rPr>
              <w:t>The datacenter of the Ministry of Defence shall be provided with new network equipment. A back-end application shall be migrated to new data centre infrastructure and hosting platforms.</w:t>
            </w:r>
          </w:p>
        </w:tc>
      </w:tr>
      <w:tr w:rsidR="000D6549" w:rsidRPr="000D6549" w14:paraId="6506F15E" w14:textId="77777777" w:rsidTr="00354004">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14ED3EC8" w14:textId="77777777" w:rsidR="000D6549" w:rsidRPr="000D6549" w:rsidRDefault="000D6549" w:rsidP="000D6549">
            <w:pPr>
              <w:jc w:val="center"/>
              <w:rPr>
                <w:noProof/>
                <w:color w:val="006000"/>
                <w:spacing w:val="-5"/>
                <w:sz w:val="18"/>
              </w:rPr>
            </w:pPr>
            <w:r w:rsidRPr="000D6549">
              <w:rPr>
                <w:noProof/>
                <w:color w:val="006000"/>
                <w:sz w:val="18"/>
              </w:rPr>
              <w:t>64</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6C8E2CF6" w14:textId="77777777" w:rsidR="000D6549" w:rsidRPr="000D6549" w:rsidRDefault="000D6549" w:rsidP="000D6549">
            <w:pPr>
              <w:spacing w:line="204" w:lineRule="exact"/>
              <w:rPr>
                <w:noProof/>
                <w:color w:val="006000"/>
                <w:sz w:val="18"/>
              </w:rPr>
            </w:pPr>
            <w:r w:rsidRPr="000D6549">
              <w:rPr>
                <w:noProof/>
                <w:color w:val="006000"/>
                <w:sz w:val="18"/>
              </w:rPr>
              <w:t>C2.3 I1-4</w:t>
            </w:r>
          </w:p>
          <w:p w14:paraId="255FBCF3" w14:textId="77777777" w:rsidR="000D6549" w:rsidRPr="000D6549" w:rsidRDefault="000D6549" w:rsidP="000D6549">
            <w:pPr>
              <w:spacing w:line="202" w:lineRule="exact"/>
              <w:rPr>
                <w:noProof/>
                <w:color w:val="006000"/>
                <w:sz w:val="18"/>
              </w:rPr>
            </w:pPr>
            <w:r w:rsidRPr="000D6549">
              <w:rPr>
                <w:noProof/>
                <w:color w:val="006000"/>
                <w:sz w:val="18"/>
              </w:rPr>
              <w:t>Renewal of IT infrastructure at the Ministry of Defence</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64E07930"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2960826" w14:textId="77777777" w:rsidR="000D6549" w:rsidRPr="000D6549" w:rsidRDefault="000D6549" w:rsidP="000D6549">
            <w:pPr>
              <w:rPr>
                <w:noProof/>
                <w:color w:val="006000"/>
                <w:spacing w:val="-2"/>
                <w:sz w:val="18"/>
              </w:rPr>
            </w:pPr>
            <w:r w:rsidRPr="000D6549">
              <w:rPr>
                <w:noProof/>
                <w:color w:val="006000"/>
                <w:sz w:val="18"/>
              </w:rPr>
              <w:t>Ministry of Defence civilian staff with access to additional remote working facilities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0C347E3" w14:textId="77777777" w:rsidR="000D6549" w:rsidRPr="000D6549" w:rsidRDefault="000D6549" w:rsidP="000D6549">
            <w:pPr>
              <w:rPr>
                <w:noProof/>
                <w:color w:val="006000"/>
                <w:sz w:val="18"/>
              </w:rPr>
            </w:pPr>
            <w:r w:rsidRPr="000D6549">
              <w:rPr>
                <w:noProof/>
                <w:color w:val="006000"/>
                <w:sz w:val="18"/>
              </w:rPr>
              <w:t>A renewed contact centre accessible to the civilian staff of the Ministry of Defence</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7EA99E23" w14:textId="77777777" w:rsidR="000D6549" w:rsidRPr="000D6549" w:rsidRDefault="000D6549" w:rsidP="000D6549">
            <w:pPr>
              <w:jc w:val="center"/>
              <w:rPr>
                <w:noProof/>
                <w:color w:val="006000"/>
                <w:spacing w:val="-2"/>
                <w:sz w:val="18"/>
              </w:rPr>
            </w:pPr>
            <w:r w:rsidRPr="000D6549">
              <w:rPr>
                <w:noProof/>
                <w:color w:val="006000"/>
                <w:sz w:val="18"/>
              </w:rPr>
              <w:t xml:space="preserve"> </w:t>
            </w: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C249A47"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333F6F7C" w14:textId="77777777" w:rsidR="000D6549" w:rsidRPr="000D6549" w:rsidRDefault="000D6549" w:rsidP="000D654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3A4ABC9"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7F5EF949" w14:textId="77777777" w:rsidR="000D6549" w:rsidRPr="000D6549" w:rsidRDefault="000D6549" w:rsidP="000D6549">
            <w:pPr>
              <w:jc w:val="center"/>
              <w:rPr>
                <w:noProof/>
                <w:color w:val="006000"/>
                <w:spacing w:val="-4"/>
                <w:sz w:val="18"/>
              </w:rPr>
            </w:pPr>
            <w:r w:rsidRPr="000D6549">
              <w:rPr>
                <w:noProof/>
                <w:color w:val="006000"/>
                <w:sz w:val="18"/>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98E595B" w14:textId="77777777" w:rsidR="000D6549" w:rsidRPr="000D6549" w:rsidRDefault="000D6549" w:rsidP="000D6549">
            <w:pPr>
              <w:spacing w:line="259" w:lineRule="auto"/>
              <w:ind w:right="119"/>
              <w:jc w:val="both"/>
              <w:rPr>
                <w:noProof/>
              </w:rPr>
            </w:pPr>
            <w:r w:rsidRPr="000D6549">
              <w:rPr>
                <w:noProof/>
                <w:color w:val="006000"/>
                <w:sz w:val="18"/>
                <w:szCs w:val="18"/>
              </w:rPr>
              <w:t>A renewed contact centre shall be accessible by the civilian staff of the Ministry of Defence.</w:t>
            </w:r>
          </w:p>
        </w:tc>
      </w:tr>
      <w:tr w:rsidR="000D6549" w:rsidRPr="000D6549" w14:paraId="5A83CB26" w14:textId="77777777" w:rsidTr="00354004">
        <w:trPr>
          <w:trHeight w:val="39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56667FFC" w14:textId="77777777" w:rsidR="000D6549" w:rsidRPr="000D6549" w:rsidRDefault="000D6549" w:rsidP="000D6549">
            <w:pPr>
              <w:jc w:val="center"/>
              <w:rPr>
                <w:noProof/>
                <w:color w:val="006000"/>
                <w:spacing w:val="-5"/>
                <w:sz w:val="18"/>
              </w:rPr>
            </w:pPr>
            <w:r w:rsidRPr="000D6549">
              <w:rPr>
                <w:noProof/>
                <w:color w:val="006000"/>
                <w:sz w:val="18"/>
              </w:rPr>
              <w:t>65</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3548C269" w14:textId="77777777" w:rsidR="000D6549" w:rsidRPr="000D6549" w:rsidRDefault="000D6549" w:rsidP="000D6549">
            <w:pPr>
              <w:spacing w:line="202" w:lineRule="exact"/>
              <w:rPr>
                <w:noProof/>
                <w:sz w:val="18"/>
              </w:rPr>
            </w:pPr>
            <w:r w:rsidRPr="000D6549">
              <w:rPr>
                <w:noProof/>
                <w:color w:val="006000"/>
                <w:sz w:val="18"/>
              </w:rPr>
              <w:t>C2.3 I2-1</w:t>
            </w:r>
          </w:p>
          <w:p w14:paraId="43570425" w14:textId="77777777" w:rsidR="000D6549" w:rsidRPr="000D6549" w:rsidRDefault="000D6549" w:rsidP="000D6549">
            <w:pPr>
              <w:spacing w:line="204" w:lineRule="exact"/>
              <w:rPr>
                <w:noProof/>
                <w:color w:val="006000"/>
                <w:sz w:val="18"/>
              </w:rPr>
            </w:pPr>
            <w:r w:rsidRPr="000D6549">
              <w:rPr>
                <w:noProof/>
                <w:color w:val="006000"/>
                <w:sz w:val="18"/>
              </w:rPr>
              <w:t>Digitalisation of the criminal justice chain</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7C46DCA6"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458BCB02" w14:textId="77777777" w:rsidR="000D6549" w:rsidRPr="000D6549" w:rsidRDefault="000D6549" w:rsidP="000D6549">
            <w:pPr>
              <w:rPr>
                <w:noProof/>
                <w:color w:val="006000"/>
                <w:sz w:val="18"/>
              </w:rPr>
            </w:pPr>
            <w:r w:rsidRPr="000D6549">
              <w:rPr>
                <w:noProof/>
                <w:color w:val="006000"/>
                <w:sz w:val="18"/>
              </w:rPr>
              <w:t>Digital portal for formal communication in criminal proceedings operational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EF7EB90" w14:textId="77777777" w:rsidR="000D6549" w:rsidRPr="000D6549" w:rsidRDefault="000D6549" w:rsidP="000D6549">
            <w:pPr>
              <w:rPr>
                <w:noProof/>
                <w:color w:val="006000"/>
                <w:sz w:val="18"/>
              </w:rPr>
            </w:pPr>
            <w:r w:rsidRPr="000D6549">
              <w:rPr>
                <w:noProof/>
                <w:color w:val="006000"/>
                <w:sz w:val="18"/>
              </w:rPr>
              <w:t>Digital portal operational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2814B301"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3D23EFFA"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26BA0FA8" w14:textId="77777777" w:rsidR="000D6549" w:rsidRPr="000D6549" w:rsidRDefault="000D6549" w:rsidP="000D654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AF75E99" w14:textId="77777777" w:rsidR="000D6549" w:rsidRPr="000D6549" w:rsidRDefault="000D6549" w:rsidP="000D6549">
            <w:pPr>
              <w:jc w:val="center"/>
              <w:rPr>
                <w:noProof/>
                <w:color w:val="006000"/>
                <w:spacing w:val="-5"/>
                <w:sz w:val="18"/>
              </w:rPr>
            </w:pPr>
            <w:r w:rsidRPr="000D6549">
              <w:rPr>
                <w:noProof/>
                <w:color w:val="006000"/>
                <w:sz w:val="18"/>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0EF4E0C3" w14:textId="77777777" w:rsidR="000D6549" w:rsidRPr="000D6549" w:rsidRDefault="000D6549" w:rsidP="000D6549">
            <w:pPr>
              <w:jc w:val="center"/>
              <w:rPr>
                <w:noProof/>
                <w:color w:val="006000"/>
                <w:spacing w:val="-4"/>
                <w:sz w:val="18"/>
              </w:rPr>
            </w:pPr>
            <w:r w:rsidRPr="000D6549">
              <w:rPr>
                <w:noProof/>
                <w:color w:val="006000"/>
                <w:sz w:val="18"/>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635F4FC3" w14:textId="77777777" w:rsidR="000D6549" w:rsidRPr="000D6549" w:rsidRDefault="000D6549" w:rsidP="000D6549">
            <w:pPr>
              <w:spacing w:line="259" w:lineRule="auto"/>
              <w:ind w:right="119"/>
              <w:jc w:val="both"/>
              <w:rPr>
                <w:noProof/>
                <w:color w:val="006000"/>
                <w:sz w:val="18"/>
              </w:rPr>
            </w:pPr>
            <w:r w:rsidRPr="000D6549">
              <w:rPr>
                <w:noProof/>
                <w:color w:val="006000"/>
                <w:sz w:val="18"/>
              </w:rPr>
              <w:t>A digital portal for digital communication shall be operational and accessible to citizens, providing the conditions for formal communication on criminal proceedings with victims, lawyers and offenders (including filing reports) to take place digitally.</w:t>
            </w:r>
          </w:p>
        </w:tc>
      </w:tr>
      <w:tr w:rsidR="000D6549" w:rsidRPr="000D6549" w14:paraId="6032DBAF" w14:textId="77777777" w:rsidTr="00354004">
        <w:trPr>
          <w:trHeight w:val="119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tcPr>
          <w:p w14:paraId="0D154C72" w14:textId="77777777" w:rsidR="000D6549" w:rsidRPr="000D6549" w:rsidRDefault="000D6549" w:rsidP="000D6549">
            <w:pPr>
              <w:jc w:val="center"/>
              <w:rPr>
                <w:noProof/>
                <w:color w:val="006000"/>
                <w:spacing w:val="-5"/>
                <w:sz w:val="18"/>
              </w:rPr>
            </w:pPr>
            <w:r w:rsidRPr="000D6549">
              <w:rPr>
                <w:noProof/>
                <w:color w:val="006000"/>
                <w:sz w:val="18"/>
              </w:rPr>
              <w:t>66</w:t>
            </w:r>
          </w:p>
        </w:tc>
        <w:tc>
          <w:tcPr>
            <w:tcW w:w="1559" w:type="dxa"/>
            <w:tcBorders>
              <w:top w:val="single" w:sz="4" w:space="0" w:color="auto"/>
              <w:left w:val="single" w:sz="4" w:space="0" w:color="auto"/>
              <w:bottom w:val="single" w:sz="4" w:space="0" w:color="auto"/>
              <w:right w:val="single" w:sz="4" w:space="0" w:color="auto"/>
            </w:tcBorders>
            <w:shd w:val="clear" w:color="auto" w:fill="C4EFCE"/>
          </w:tcPr>
          <w:p w14:paraId="05226A83" w14:textId="77777777" w:rsidR="000D6549" w:rsidRPr="000D6549" w:rsidRDefault="000D6549" w:rsidP="000D6549">
            <w:pPr>
              <w:spacing w:line="202" w:lineRule="exact"/>
              <w:rPr>
                <w:noProof/>
                <w:sz w:val="18"/>
              </w:rPr>
            </w:pPr>
            <w:r w:rsidRPr="000D6549">
              <w:rPr>
                <w:noProof/>
                <w:color w:val="006000"/>
                <w:sz w:val="18"/>
              </w:rPr>
              <w:t>C2.3 I2-2</w:t>
            </w:r>
          </w:p>
          <w:p w14:paraId="145CE6CE" w14:textId="77777777" w:rsidR="000D6549" w:rsidRPr="000D6549" w:rsidRDefault="000D6549" w:rsidP="000D6549">
            <w:pPr>
              <w:spacing w:line="202" w:lineRule="exact"/>
              <w:rPr>
                <w:noProof/>
                <w:color w:val="006000"/>
                <w:sz w:val="18"/>
              </w:rPr>
            </w:pPr>
            <w:r w:rsidRPr="000D6549">
              <w:rPr>
                <w:noProof/>
                <w:color w:val="006000"/>
                <w:sz w:val="18"/>
              </w:rPr>
              <w:t>Digitalisation of the criminal justice chain</w:t>
            </w:r>
          </w:p>
        </w:tc>
        <w:tc>
          <w:tcPr>
            <w:tcW w:w="992" w:type="dxa"/>
            <w:tcBorders>
              <w:top w:val="single" w:sz="4" w:space="0" w:color="auto"/>
              <w:left w:val="single" w:sz="4" w:space="0" w:color="auto"/>
              <w:bottom w:val="single" w:sz="4" w:space="0" w:color="auto"/>
              <w:right w:val="single" w:sz="4" w:space="0" w:color="auto"/>
            </w:tcBorders>
            <w:shd w:val="clear" w:color="auto" w:fill="C4EFCE"/>
          </w:tcPr>
          <w:p w14:paraId="4B0F1DB0" w14:textId="77777777" w:rsidR="000D6549" w:rsidRPr="000D6549" w:rsidRDefault="000D6549" w:rsidP="000D6549">
            <w:pPr>
              <w:jc w:val="center"/>
              <w:rPr>
                <w:noProof/>
                <w:color w:val="006000"/>
                <w:spacing w:val="-2"/>
                <w:sz w:val="18"/>
              </w:rPr>
            </w:pPr>
            <w:r w:rsidRPr="000D6549">
              <w:rPr>
                <w:noProof/>
                <w:color w:val="006000"/>
                <w:sz w:val="18"/>
              </w:rPr>
              <w:t>Milestone</w:t>
            </w:r>
          </w:p>
        </w:tc>
        <w:tc>
          <w:tcPr>
            <w:tcW w:w="1637" w:type="dxa"/>
            <w:tcBorders>
              <w:top w:val="single" w:sz="4" w:space="0" w:color="auto"/>
              <w:left w:val="single" w:sz="4" w:space="0" w:color="auto"/>
              <w:bottom w:val="single" w:sz="4" w:space="0" w:color="auto"/>
              <w:right w:val="single" w:sz="4" w:space="0" w:color="auto"/>
            </w:tcBorders>
            <w:shd w:val="clear" w:color="auto" w:fill="C4EFCE"/>
          </w:tcPr>
          <w:p w14:paraId="1DF2D343" w14:textId="77777777" w:rsidR="000D6549" w:rsidRPr="000D6549" w:rsidRDefault="000D6549" w:rsidP="000D6549">
            <w:pPr>
              <w:rPr>
                <w:noProof/>
                <w:color w:val="006000"/>
                <w:sz w:val="18"/>
              </w:rPr>
            </w:pPr>
            <w:r w:rsidRPr="000D6549">
              <w:rPr>
                <w:noProof/>
                <w:color w:val="006000"/>
                <w:sz w:val="18"/>
              </w:rPr>
              <w:t>Digital processing of frequent crime cases operational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079F8184" w14:textId="77777777" w:rsidR="000D6549" w:rsidRPr="000D6549" w:rsidRDefault="000D6549" w:rsidP="000D6549">
            <w:pPr>
              <w:rPr>
                <w:noProof/>
                <w:color w:val="006000"/>
                <w:sz w:val="18"/>
              </w:rPr>
            </w:pPr>
            <w:r w:rsidRPr="000D6549">
              <w:rPr>
                <w:noProof/>
                <w:color w:val="006000"/>
                <w:sz w:val="18"/>
              </w:rPr>
              <w:t>Digital processing of frequent crime cases operational</w:t>
            </w:r>
          </w:p>
        </w:tc>
        <w:tc>
          <w:tcPr>
            <w:tcW w:w="1074" w:type="dxa"/>
            <w:tcBorders>
              <w:top w:val="single" w:sz="4" w:space="0" w:color="auto"/>
              <w:left w:val="single" w:sz="4" w:space="0" w:color="auto"/>
              <w:bottom w:val="single" w:sz="4" w:space="0" w:color="auto"/>
              <w:right w:val="single" w:sz="4" w:space="0" w:color="auto"/>
            </w:tcBorders>
            <w:shd w:val="clear" w:color="auto" w:fill="C4EFCE"/>
          </w:tcPr>
          <w:p w14:paraId="0D386612" w14:textId="77777777" w:rsidR="000D6549" w:rsidRPr="000D6549" w:rsidRDefault="000D6549" w:rsidP="000D6549">
            <w:pPr>
              <w:jc w:val="center"/>
              <w:rPr>
                <w:noProof/>
                <w:color w:val="006000"/>
                <w:spacing w:val="-2"/>
                <w:sz w:val="18"/>
              </w:rPr>
            </w:pPr>
          </w:p>
        </w:tc>
        <w:tc>
          <w:tcPr>
            <w:tcW w:w="887" w:type="dxa"/>
            <w:tcBorders>
              <w:top w:val="single" w:sz="4" w:space="0" w:color="auto"/>
              <w:left w:val="single" w:sz="4" w:space="0" w:color="auto"/>
              <w:bottom w:val="single" w:sz="4" w:space="0" w:color="auto"/>
              <w:right w:val="single" w:sz="4" w:space="0" w:color="auto"/>
            </w:tcBorders>
            <w:shd w:val="clear" w:color="auto" w:fill="C4EFCE"/>
          </w:tcPr>
          <w:p w14:paraId="47B06E18" w14:textId="77777777" w:rsidR="000D6549" w:rsidRPr="000D6549" w:rsidRDefault="000D6549" w:rsidP="000D6549">
            <w:pPr>
              <w:jc w:val="center"/>
              <w:rPr>
                <w:noProof/>
                <w:color w:val="006000"/>
                <w:spacing w:val="-10"/>
                <w:sz w:val="18"/>
              </w:rPr>
            </w:pPr>
          </w:p>
        </w:tc>
        <w:tc>
          <w:tcPr>
            <w:tcW w:w="1098" w:type="dxa"/>
            <w:tcBorders>
              <w:top w:val="single" w:sz="4" w:space="0" w:color="auto"/>
              <w:left w:val="single" w:sz="4" w:space="0" w:color="auto"/>
              <w:bottom w:val="single" w:sz="4" w:space="0" w:color="auto"/>
              <w:right w:val="single" w:sz="4" w:space="0" w:color="auto"/>
            </w:tcBorders>
            <w:shd w:val="clear" w:color="auto" w:fill="C4EFCE"/>
          </w:tcPr>
          <w:p w14:paraId="567C7957" w14:textId="77777777" w:rsidR="000D6549" w:rsidRPr="000D6549" w:rsidRDefault="000D6549" w:rsidP="000D654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047EAA8" w14:textId="77777777" w:rsidR="000D6549" w:rsidRPr="000D6549" w:rsidRDefault="000D6549" w:rsidP="000D6549">
            <w:pPr>
              <w:jc w:val="center"/>
              <w:rPr>
                <w:noProof/>
                <w:color w:val="006000"/>
                <w:spacing w:val="-5"/>
                <w:sz w:val="18"/>
              </w:rPr>
            </w:pPr>
            <w:r w:rsidRPr="000D6549">
              <w:rPr>
                <w:noProof/>
                <w:color w:val="006000"/>
                <w:sz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tcPr>
          <w:p w14:paraId="6201DFA8" w14:textId="77777777" w:rsidR="000D6549" w:rsidRPr="000D6549" w:rsidRDefault="000D6549" w:rsidP="000D6549">
            <w:pPr>
              <w:jc w:val="center"/>
              <w:rPr>
                <w:noProof/>
                <w:color w:val="006000"/>
                <w:spacing w:val="-4"/>
                <w:sz w:val="18"/>
              </w:rPr>
            </w:pPr>
            <w:r w:rsidRPr="000D6549">
              <w:rPr>
                <w:noProof/>
                <w:color w:val="006000"/>
                <w:sz w:val="18"/>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tcPr>
          <w:p w14:paraId="7CEE2BD0" w14:textId="77777777" w:rsidR="000D6549" w:rsidRPr="000D6549" w:rsidRDefault="000D6549" w:rsidP="000D6549">
            <w:pPr>
              <w:spacing w:line="259" w:lineRule="auto"/>
              <w:ind w:right="119"/>
              <w:jc w:val="both"/>
              <w:rPr>
                <w:noProof/>
                <w:color w:val="006000"/>
                <w:sz w:val="18"/>
              </w:rPr>
            </w:pPr>
            <w:r w:rsidRPr="000D6549">
              <w:rPr>
                <w:noProof/>
                <w:color w:val="006000"/>
                <w:sz w:val="18"/>
              </w:rPr>
              <w:t>It shall be possible for all criminal cases within the ‘Frequent Crime’ (veel voorkomende criminaliteit, VVC) category to be processed digitally.</w:t>
            </w:r>
          </w:p>
          <w:p w14:paraId="5813B57C" w14:textId="77777777" w:rsidR="000D6549" w:rsidRPr="000D6549" w:rsidRDefault="000D6549" w:rsidP="000D6549">
            <w:pPr>
              <w:spacing w:line="259" w:lineRule="auto"/>
              <w:ind w:right="119"/>
              <w:jc w:val="both"/>
              <w:rPr>
                <w:noProof/>
                <w:color w:val="006000"/>
                <w:sz w:val="18"/>
              </w:rPr>
            </w:pPr>
            <w:r w:rsidRPr="000D6549">
              <w:rPr>
                <w:noProof/>
                <w:color w:val="006000"/>
                <w:sz w:val="18"/>
              </w:rPr>
              <w:t>Police reports (proces-verbaal) shall be initiated digitally and decisions on criminal cases shall be created and processed digitally.</w:t>
            </w:r>
          </w:p>
          <w:p w14:paraId="072637AF" w14:textId="77777777" w:rsidR="000D6549" w:rsidRPr="000D6549" w:rsidRDefault="000D6549" w:rsidP="000D6549">
            <w:pPr>
              <w:spacing w:line="259" w:lineRule="auto"/>
              <w:ind w:right="119"/>
              <w:jc w:val="both"/>
              <w:rPr>
                <w:noProof/>
                <w:color w:val="006000"/>
                <w:sz w:val="18"/>
              </w:rPr>
            </w:pPr>
            <w:r w:rsidRPr="000D6549">
              <w:rPr>
                <w:noProof/>
                <w:color w:val="006000"/>
                <w:sz w:val="18"/>
              </w:rPr>
              <w:t>Evidence in the form of video and audio material on criminal cases within the ‘Frequent Crime’ (VVC) category shall be made accessible digitally to the police, the Public Prosecutor’s Office and the judiciary.</w:t>
            </w:r>
          </w:p>
        </w:tc>
      </w:tr>
    </w:tbl>
    <w:p w14:paraId="1A22C1BC" w14:textId="77777777" w:rsidR="000D6549" w:rsidRPr="000D6549" w:rsidRDefault="000D6549" w:rsidP="000D6549">
      <w:pPr>
        <w:spacing w:before="3"/>
        <w:rPr>
          <w:b/>
          <w:noProof/>
          <w:sz w:val="2"/>
          <w:szCs w:val="24"/>
        </w:rPr>
      </w:pPr>
    </w:p>
    <w:p w14:paraId="523B7BA2" w14:textId="77777777" w:rsidR="002D5EA9" w:rsidRPr="00A0715D" w:rsidRDefault="002D5EA9" w:rsidP="008E3799">
      <w:pPr>
        <w:pStyle w:val="BodyText"/>
        <w:spacing w:before="68"/>
        <w:ind w:left="0"/>
        <w:rPr>
          <w:noProof/>
        </w:rPr>
        <w:sectPr w:rsidR="002D5EA9" w:rsidRPr="00A0715D" w:rsidSect="000D6549">
          <w:headerReference w:type="default" r:id="rId25"/>
          <w:footerReference w:type="default" r:id="rId26"/>
          <w:pgSz w:w="16838" w:h="11906" w:orient="landscape"/>
          <w:pgMar w:top="1440" w:right="1440" w:bottom="1440" w:left="1440" w:header="708" w:footer="708" w:gutter="0"/>
          <w:cols w:space="708"/>
          <w:docGrid w:linePitch="360"/>
        </w:sectPr>
      </w:pPr>
    </w:p>
    <w:p w14:paraId="1ED4089E" w14:textId="3A8A4421" w:rsidR="002D5EA9" w:rsidRPr="0084452E" w:rsidRDefault="002D5EA9" w:rsidP="0084452E">
      <w:pPr>
        <w:pStyle w:val="ListParagraph"/>
        <w:numPr>
          <w:ilvl w:val="1"/>
          <w:numId w:val="1"/>
        </w:numPr>
        <w:tabs>
          <w:tab w:val="left" w:pos="452"/>
        </w:tabs>
        <w:spacing w:before="73" w:line="281" w:lineRule="auto"/>
        <w:ind w:left="284" w:hanging="142"/>
        <w:jc w:val="both"/>
        <w:rPr>
          <w:b/>
          <w:noProof/>
          <w:sz w:val="24"/>
          <w:szCs w:val="24"/>
        </w:rPr>
      </w:pPr>
      <w:r w:rsidRPr="0084452E">
        <w:rPr>
          <w:b/>
          <w:noProof/>
          <w:sz w:val="24"/>
          <w:szCs w:val="24"/>
        </w:rPr>
        <w:t xml:space="preserve">COMPONENT 3: </w:t>
      </w:r>
      <w:r w:rsidRPr="0084452E">
        <w:rPr>
          <w:b/>
          <w:noProof/>
          <w:sz w:val="19"/>
          <w:szCs w:val="19"/>
        </w:rPr>
        <w:t>IMPROVING THE HOUSING MARKET AND MAKING REAL ESTATE MORE ENERGY EFFICIENT</w:t>
      </w:r>
    </w:p>
    <w:p w14:paraId="475B58AF" w14:textId="77777777" w:rsidR="002D5EA9" w:rsidRPr="002D5EA9" w:rsidRDefault="002D5EA9" w:rsidP="002D5EA9">
      <w:pPr>
        <w:spacing w:before="130" w:line="259" w:lineRule="auto"/>
        <w:ind w:left="112" w:right="111"/>
        <w:jc w:val="both"/>
        <w:rPr>
          <w:noProof/>
          <w:sz w:val="24"/>
          <w:szCs w:val="24"/>
        </w:rPr>
      </w:pPr>
      <w:r w:rsidRPr="002D5EA9">
        <w:rPr>
          <w:noProof/>
          <w:sz w:val="24"/>
          <w:szCs w:val="24"/>
        </w:rPr>
        <w:t>This component of the Dutch recovery and resilience plan aims to contribute to addressing the challenges that the Dutch housing market faces. It consists of five reforms and three investments dedicated to (i) removing features of the Dutch tax system that favour certain types of residential property ownership over others, (ii) accelerating and unlocking construction activity in the Netherlands and (iii) improving energy efficiency in both private and public real estate through renovation subsidies. The measures in this component aim to reduce inequality on the housing market by removing tax distortions while increasing supply of (affordable) housing through centralised planning of new housing supply, the removal of bottlenecks in the planning process for construction and by providing public investments to unlock residential construction projects. It also aims to make social rent more income-dependent by allowing higher rent increases for tenants with higher incomes. The investments in the second sub-part of the component aim to improve energy efficiency in public and private buildings, including interventions such as the installation of heat pumps and solar boilers as well as the improvement of insulation of dwellings.</w:t>
      </w:r>
    </w:p>
    <w:p w14:paraId="16660FC3" w14:textId="77777777" w:rsidR="002D5EA9" w:rsidRPr="002D5EA9" w:rsidRDefault="002D5EA9" w:rsidP="002D5EA9">
      <w:pPr>
        <w:spacing w:before="158" w:line="259" w:lineRule="auto"/>
        <w:ind w:left="112" w:right="113"/>
        <w:jc w:val="both"/>
        <w:rPr>
          <w:noProof/>
          <w:sz w:val="24"/>
          <w:szCs w:val="24"/>
        </w:rPr>
      </w:pPr>
      <w:r w:rsidRPr="002D5EA9">
        <w:rPr>
          <w:noProof/>
          <w:sz w:val="24"/>
          <w:szCs w:val="24"/>
        </w:rPr>
        <w:t>The component aims to contribute to Country-Specific Recommendations addressed to the Netherlands, in particular to reduce the debt bias for households and the distortions in the housing market, including by supporting the development of the private rental sector, and taking action to increase housing supply (Country-Specific Recommendation 1 in 2019, Country-Specific Recommendation 1 in 2022) and to “reduce overall reliance on fossil fuels by (…) improving energy efficiency, in particular in buildings” (Country-Specific Recommendation 4 in 2022) and to “focus investment-related economic policy on (…) energy efficiency and greenhouse gas emissions reduction strategies (…)” (Country-Specific Recommendation 3 in 2019).</w:t>
      </w:r>
    </w:p>
    <w:p w14:paraId="64776BAD" w14:textId="77777777" w:rsidR="002D5EA9" w:rsidRPr="002D5EA9" w:rsidRDefault="002D5EA9" w:rsidP="002D5EA9">
      <w:pPr>
        <w:spacing w:before="157" w:line="259" w:lineRule="auto"/>
        <w:ind w:left="112" w:right="114"/>
        <w:jc w:val="both"/>
        <w:rPr>
          <w:noProof/>
          <w:sz w:val="24"/>
          <w:szCs w:val="24"/>
        </w:rPr>
      </w:pPr>
      <w:r w:rsidRPr="002D5EA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546AC2C2" w14:textId="77777777" w:rsidR="002D5EA9" w:rsidRPr="002D5EA9" w:rsidRDefault="002D5EA9" w:rsidP="002D5EA9">
      <w:pPr>
        <w:numPr>
          <w:ilvl w:val="2"/>
          <w:numId w:val="1"/>
        </w:numPr>
        <w:tabs>
          <w:tab w:val="left" w:pos="833"/>
        </w:tabs>
        <w:spacing w:before="167"/>
        <w:jc w:val="left"/>
        <w:outlineLvl w:val="0"/>
        <w:rPr>
          <w:b/>
          <w:bCs/>
          <w:noProof/>
          <w:sz w:val="24"/>
          <w:szCs w:val="24"/>
          <w:u w:color="000000"/>
        </w:rPr>
      </w:pPr>
      <w:bookmarkStart w:id="30" w:name="C.1._Description_of_the_reforms_and_inve"/>
      <w:bookmarkEnd w:id="30"/>
      <w:r w:rsidRPr="002D5EA9">
        <w:rPr>
          <w:b/>
          <w:bCs/>
          <w:noProof/>
          <w:sz w:val="24"/>
          <w:szCs w:val="24"/>
          <w:u w:val="thick" w:color="000000"/>
        </w:rPr>
        <w:t>Description of the reforms and investments for non-repayable financial support</w:t>
      </w:r>
    </w:p>
    <w:p w14:paraId="1EBE706F" w14:textId="77777777" w:rsidR="002D5EA9" w:rsidRPr="002D5EA9" w:rsidRDefault="002D5EA9" w:rsidP="002D5EA9">
      <w:pPr>
        <w:spacing w:before="173"/>
        <w:ind w:left="112"/>
        <w:jc w:val="both"/>
        <w:rPr>
          <w:noProof/>
          <w:sz w:val="24"/>
          <w:szCs w:val="24"/>
        </w:rPr>
      </w:pPr>
      <w:bookmarkStart w:id="31" w:name="Reform_C3.1_R1:_Increase_of_vacant_posse"/>
      <w:bookmarkEnd w:id="31"/>
      <w:r w:rsidRPr="002D5EA9">
        <w:rPr>
          <w:noProof/>
          <w:sz w:val="24"/>
          <w:szCs w:val="24"/>
          <w:u w:val="single"/>
        </w:rPr>
        <w:t>Reform C3.1 R1: Increase of vacant possession value ratio</w:t>
      </w:r>
    </w:p>
    <w:p w14:paraId="0AEC11A4" w14:textId="77777777" w:rsidR="002D5EA9" w:rsidRPr="002D5EA9" w:rsidRDefault="002D5EA9" w:rsidP="002D5EA9">
      <w:pPr>
        <w:spacing w:before="160" w:line="259" w:lineRule="auto"/>
        <w:ind w:left="112" w:right="111"/>
        <w:jc w:val="both"/>
        <w:rPr>
          <w:noProof/>
          <w:sz w:val="24"/>
          <w:szCs w:val="24"/>
        </w:rPr>
      </w:pPr>
      <w:r w:rsidRPr="002D5EA9">
        <w:rPr>
          <w:noProof/>
          <w:sz w:val="24"/>
          <w:szCs w:val="24"/>
        </w:rPr>
        <w:t>This reform shall increase the vacant possession value ratio (</w:t>
      </w:r>
      <w:r w:rsidRPr="002D5EA9">
        <w:rPr>
          <w:i/>
          <w:noProof/>
          <w:sz w:val="24"/>
          <w:szCs w:val="24"/>
        </w:rPr>
        <w:t>leegwaarderatio</w:t>
      </w:r>
      <w:r w:rsidRPr="002D5EA9">
        <w:rPr>
          <w:noProof/>
          <w:sz w:val="24"/>
          <w:szCs w:val="24"/>
        </w:rPr>
        <w:t>) in the Dutch tax system. The current taxation of privately owned assets assumes that the appraisal value of real estate that is not owner-occupied overstates the true value of the property. Therefore, the value of property that is rented out is corrected by the vacant possession value ratio, effectively introducing a tax discount for buy-to-let owners of property. The aim of increasing the ratio is to better align the taxation of rental property with the actual economic value it represents to property owners, thereby reducing distortions in the housing market.</w:t>
      </w:r>
    </w:p>
    <w:p w14:paraId="1D6D86B7" w14:textId="77777777" w:rsidR="002D5EA9" w:rsidRPr="002D5EA9" w:rsidRDefault="002D5EA9" w:rsidP="002D5EA9">
      <w:pPr>
        <w:spacing w:before="159" w:line="259" w:lineRule="auto"/>
        <w:ind w:left="112" w:right="111"/>
        <w:jc w:val="both"/>
        <w:rPr>
          <w:noProof/>
          <w:sz w:val="24"/>
          <w:szCs w:val="24"/>
        </w:rPr>
      </w:pPr>
      <w:r w:rsidRPr="002D5EA9">
        <w:rPr>
          <w:noProof/>
          <w:sz w:val="24"/>
          <w:szCs w:val="24"/>
        </w:rPr>
        <w:t>For rental properties with an annual rent exceeding 5% of the appraisal value of the property as determined by the relevant municipality (i.e. the Waardering Onroerende Zaken (WOZ)) and for properties rented to related parties, the ratio shall be increased to 100%, effectively eliminating the tax discount. For rental properties with an annual rent at or below 5% of the appraisal value, the ratio shall be increased by at least 25 percentage points compared to the ratio applicable in 2022. The vacant possession value shall not apply to rental properties with a temporary rental contract, effectively eliminating the tax discount in these cases.</w:t>
      </w:r>
    </w:p>
    <w:p w14:paraId="0DD5CE8F" w14:textId="5B26B8F6" w:rsidR="002D5EA9" w:rsidRPr="002D5EA9" w:rsidRDefault="002D5EA9" w:rsidP="002D5EA9">
      <w:pPr>
        <w:spacing w:before="68"/>
        <w:ind w:left="112"/>
        <w:rPr>
          <w:noProof/>
          <w:sz w:val="24"/>
          <w:szCs w:val="24"/>
        </w:rPr>
      </w:pPr>
      <w:r w:rsidRPr="002D5EA9">
        <w:rPr>
          <w:noProof/>
          <w:sz w:val="24"/>
          <w:szCs w:val="24"/>
        </w:rPr>
        <w:t>The implementation of the reform shall be completed by 31</w:t>
      </w:r>
      <w:r w:rsidR="00EB0976" w:rsidRPr="002D5EA9">
        <w:rPr>
          <w:noProof/>
          <w:sz w:val="24"/>
          <w:szCs w:val="24"/>
        </w:rPr>
        <w:t> </w:t>
      </w:r>
      <w:r w:rsidRPr="002D5EA9">
        <w:rPr>
          <w:noProof/>
          <w:sz w:val="24"/>
          <w:szCs w:val="24"/>
        </w:rPr>
        <w:t>March</w:t>
      </w:r>
      <w:r w:rsidR="00EB0976" w:rsidRPr="002D5EA9">
        <w:rPr>
          <w:noProof/>
          <w:sz w:val="24"/>
          <w:szCs w:val="24"/>
        </w:rPr>
        <w:t> </w:t>
      </w:r>
      <w:r w:rsidRPr="002D5EA9">
        <w:rPr>
          <w:noProof/>
          <w:sz w:val="24"/>
          <w:szCs w:val="24"/>
        </w:rPr>
        <w:t>2023.</w:t>
      </w:r>
    </w:p>
    <w:p w14:paraId="5E6200A4" w14:textId="77777777" w:rsidR="002D5EA9" w:rsidRPr="002D5EA9" w:rsidRDefault="002D5EA9" w:rsidP="002D5EA9">
      <w:pPr>
        <w:spacing w:before="183"/>
        <w:ind w:left="112"/>
        <w:rPr>
          <w:noProof/>
          <w:sz w:val="24"/>
          <w:szCs w:val="24"/>
        </w:rPr>
      </w:pPr>
      <w:bookmarkStart w:id="32" w:name="Reform_C3.1_R2:_Phasing_out_the_tax_exem"/>
      <w:bookmarkEnd w:id="32"/>
      <w:r w:rsidRPr="002D5EA9">
        <w:rPr>
          <w:noProof/>
          <w:sz w:val="24"/>
          <w:szCs w:val="24"/>
          <w:u w:val="single"/>
        </w:rPr>
        <w:t>Reform C3.1 R2: Phasing out the tax exemption of gifts to finance home purchases</w:t>
      </w:r>
    </w:p>
    <w:p w14:paraId="70BF725C" w14:textId="0425852D" w:rsidR="002D5EA9" w:rsidRPr="002D5EA9" w:rsidRDefault="002D5EA9" w:rsidP="002D5EA9">
      <w:pPr>
        <w:spacing w:before="161" w:line="259" w:lineRule="auto"/>
        <w:ind w:left="112" w:right="111"/>
        <w:jc w:val="both"/>
        <w:rPr>
          <w:noProof/>
          <w:sz w:val="24"/>
          <w:szCs w:val="24"/>
        </w:rPr>
      </w:pPr>
      <w:r w:rsidRPr="002D5EA9">
        <w:rPr>
          <w:noProof/>
          <w:sz w:val="24"/>
          <w:szCs w:val="24"/>
        </w:rPr>
        <w:t>This reform shall abolish, in two steps, the tax exemption for gifts to finance home purchases for young people. In 2022, everyone aged between 18 and 40 years is entitled to a one-off tax exemption for the receipt of gifts of up to EUR 106 671 if the donated amount is used for the purchase of the individual’s first (owner-occupied) home. As of 1</w:t>
      </w:r>
      <w:r w:rsidR="00EB0976" w:rsidRPr="002D5EA9">
        <w:rPr>
          <w:noProof/>
          <w:sz w:val="24"/>
          <w:szCs w:val="24"/>
        </w:rPr>
        <w:t> </w:t>
      </w:r>
      <w:r w:rsidRPr="002D5EA9">
        <w:rPr>
          <w:noProof/>
          <w:sz w:val="24"/>
          <w:szCs w:val="24"/>
        </w:rPr>
        <w:t>January</w:t>
      </w:r>
      <w:r w:rsidR="00EB0976" w:rsidRPr="002D5EA9">
        <w:rPr>
          <w:noProof/>
          <w:sz w:val="24"/>
          <w:szCs w:val="24"/>
        </w:rPr>
        <w:t> </w:t>
      </w:r>
      <w:r w:rsidRPr="002D5EA9">
        <w:rPr>
          <w:noProof/>
          <w:sz w:val="24"/>
          <w:szCs w:val="24"/>
        </w:rPr>
        <w:t>2023, the tax exemption shall be reduced by at least 70% compared to the exemption in 2022. It shall be abolished as of 1</w:t>
      </w:r>
      <w:r w:rsidR="00EB0976" w:rsidRPr="002D5EA9">
        <w:rPr>
          <w:noProof/>
          <w:sz w:val="24"/>
          <w:szCs w:val="24"/>
        </w:rPr>
        <w:t> </w:t>
      </w:r>
      <w:r w:rsidRPr="002D5EA9">
        <w:rPr>
          <w:noProof/>
          <w:sz w:val="24"/>
          <w:szCs w:val="24"/>
        </w:rPr>
        <w:t>January</w:t>
      </w:r>
      <w:r w:rsidR="00EB0976" w:rsidRPr="002D5EA9">
        <w:rPr>
          <w:noProof/>
          <w:sz w:val="24"/>
          <w:szCs w:val="24"/>
        </w:rPr>
        <w:t> </w:t>
      </w:r>
      <w:r w:rsidRPr="002D5EA9">
        <w:rPr>
          <w:noProof/>
          <w:sz w:val="24"/>
          <w:szCs w:val="24"/>
        </w:rPr>
        <w:t>2024. The reform aims to reduce both distortions and inequality on the housing market.</w:t>
      </w:r>
    </w:p>
    <w:p w14:paraId="01EC11FE" w14:textId="279C0A74" w:rsidR="002D5EA9" w:rsidRPr="00A0715D" w:rsidRDefault="002D5EA9" w:rsidP="002D5EA9">
      <w:pPr>
        <w:spacing w:before="158" w:line="398" w:lineRule="auto"/>
        <w:ind w:left="112" w:right="-46"/>
        <w:rPr>
          <w:noProof/>
          <w:sz w:val="24"/>
          <w:szCs w:val="24"/>
        </w:rPr>
      </w:pPr>
      <w:r w:rsidRPr="002D5EA9">
        <w:rPr>
          <w:noProof/>
          <w:sz w:val="24"/>
          <w:szCs w:val="24"/>
        </w:rPr>
        <w:t>The implementation of the reform shall be completed by 31</w:t>
      </w:r>
      <w:r w:rsidR="0084452E" w:rsidRPr="002D5EA9">
        <w:rPr>
          <w:noProof/>
          <w:sz w:val="24"/>
          <w:szCs w:val="24"/>
        </w:rPr>
        <w:t> </w:t>
      </w:r>
      <w:r w:rsidRPr="002D5EA9">
        <w:rPr>
          <w:noProof/>
          <w:sz w:val="24"/>
          <w:szCs w:val="24"/>
        </w:rPr>
        <w:t>March</w:t>
      </w:r>
      <w:r w:rsidR="0084452E" w:rsidRPr="002D5EA9">
        <w:rPr>
          <w:noProof/>
          <w:sz w:val="24"/>
          <w:szCs w:val="24"/>
        </w:rPr>
        <w:t> </w:t>
      </w:r>
      <w:r w:rsidRPr="002D5EA9">
        <w:rPr>
          <w:noProof/>
          <w:sz w:val="24"/>
          <w:szCs w:val="24"/>
        </w:rPr>
        <w:t>2024.</w:t>
      </w:r>
      <w:bookmarkStart w:id="33" w:name="Reform_C3.1_R3:_Centralised_planning_to_"/>
      <w:bookmarkEnd w:id="33"/>
    </w:p>
    <w:p w14:paraId="7B932B01" w14:textId="09183D15" w:rsidR="002D5EA9" w:rsidRPr="002D5EA9" w:rsidRDefault="002D5EA9" w:rsidP="0084452E">
      <w:pPr>
        <w:spacing w:before="161"/>
        <w:ind w:left="113"/>
        <w:rPr>
          <w:noProof/>
          <w:sz w:val="24"/>
          <w:szCs w:val="24"/>
        </w:rPr>
      </w:pPr>
      <w:r w:rsidRPr="002D5EA9">
        <w:rPr>
          <w:noProof/>
          <w:sz w:val="24"/>
          <w:szCs w:val="24"/>
          <w:u w:val="single"/>
        </w:rPr>
        <w:t>Reform C3.1 R3: Centralised planning to increase housing supply</w:t>
      </w:r>
    </w:p>
    <w:p w14:paraId="57E5C1AB" w14:textId="77777777" w:rsidR="002D5EA9" w:rsidRPr="002D5EA9" w:rsidRDefault="002D5EA9" w:rsidP="002D5EA9">
      <w:pPr>
        <w:spacing w:before="161" w:line="259" w:lineRule="auto"/>
        <w:ind w:left="112" w:right="111"/>
        <w:jc w:val="both"/>
        <w:rPr>
          <w:noProof/>
          <w:sz w:val="24"/>
          <w:szCs w:val="24"/>
        </w:rPr>
      </w:pPr>
      <w:r w:rsidRPr="002D5EA9">
        <w:rPr>
          <w:noProof/>
          <w:sz w:val="24"/>
          <w:szCs w:val="24"/>
        </w:rPr>
        <w:t>The objective of this reform is to increase housing supply. The reform consists in setting the number of dwellings to be built or converted from other uses in each province and setting-up a monitoring system.</w:t>
      </w:r>
    </w:p>
    <w:p w14:paraId="2443A426" w14:textId="77777777" w:rsidR="002D5EA9" w:rsidRPr="002D5EA9" w:rsidRDefault="002D5EA9" w:rsidP="0084452E">
      <w:pPr>
        <w:spacing w:before="161"/>
        <w:ind w:left="113"/>
        <w:jc w:val="both"/>
        <w:rPr>
          <w:noProof/>
          <w:sz w:val="24"/>
          <w:szCs w:val="24"/>
          <w:u w:val="single"/>
        </w:rPr>
      </w:pPr>
      <w:bookmarkStart w:id="34" w:name="Reform_C3.1_R4:_Increase_income-dependen"/>
      <w:bookmarkStart w:id="35" w:name="_Hlk215244731"/>
      <w:bookmarkEnd w:id="34"/>
      <w:r w:rsidRPr="002D5EA9">
        <w:rPr>
          <w:noProof/>
          <w:sz w:val="24"/>
          <w:szCs w:val="24"/>
          <w:u w:val="single"/>
        </w:rPr>
        <w:t>Reform C3.1 R4: Increase income-dependency of rent</w:t>
      </w:r>
    </w:p>
    <w:bookmarkEnd w:id="35"/>
    <w:p w14:paraId="51FD1647" w14:textId="0E8ECE8F" w:rsidR="002D5EA9" w:rsidRPr="002D5EA9" w:rsidRDefault="002D5EA9" w:rsidP="00C41D7A">
      <w:pPr>
        <w:spacing w:before="161" w:line="240" w:lineRule="atLeast"/>
        <w:ind w:left="113" w:right="113"/>
        <w:jc w:val="both"/>
        <w:rPr>
          <w:noProof/>
          <w:sz w:val="24"/>
          <w:szCs w:val="24"/>
        </w:rPr>
      </w:pPr>
      <w:r w:rsidRPr="002D5EA9">
        <w:rPr>
          <w:noProof/>
          <w:sz w:val="24"/>
          <w:szCs w:val="24"/>
        </w:rPr>
        <w:t>This reform shall increase the amount by which rents for medium- to high-income tenants of social housing can be increased per year. The new maximum increase of the monthly rent shall be EUR</w:t>
      </w:r>
      <w:r w:rsidRPr="00845FFB">
        <w:rPr>
          <w:noProof/>
          <w:sz w:val="24"/>
          <w:szCs w:val="24"/>
        </w:rPr>
        <w:t> </w:t>
      </w:r>
      <w:r w:rsidRPr="002D5EA9">
        <w:rPr>
          <w:noProof/>
          <w:sz w:val="24"/>
          <w:szCs w:val="24"/>
        </w:rPr>
        <w:t>50 for medium-income tenants and EUR</w:t>
      </w:r>
      <w:r w:rsidRPr="00845FFB">
        <w:rPr>
          <w:noProof/>
          <w:sz w:val="24"/>
          <w:szCs w:val="24"/>
        </w:rPr>
        <w:t> </w:t>
      </w:r>
      <w:r w:rsidRPr="002D5EA9">
        <w:rPr>
          <w:noProof/>
          <w:sz w:val="24"/>
          <w:szCs w:val="24"/>
        </w:rPr>
        <w:t>100 for high-income tenants as from 1</w:t>
      </w:r>
      <w:r w:rsidR="00845FFB" w:rsidRPr="00845FFB">
        <w:rPr>
          <w:noProof/>
          <w:sz w:val="24"/>
          <w:szCs w:val="24"/>
        </w:rPr>
        <w:t> </w:t>
      </w:r>
      <w:r w:rsidRPr="002D5EA9">
        <w:rPr>
          <w:noProof/>
          <w:sz w:val="24"/>
          <w:szCs w:val="24"/>
        </w:rPr>
        <w:t>January</w:t>
      </w:r>
      <w:r w:rsidR="00845FFB" w:rsidRPr="00845FFB">
        <w:rPr>
          <w:noProof/>
          <w:sz w:val="24"/>
          <w:szCs w:val="24"/>
        </w:rPr>
        <w:t> </w:t>
      </w:r>
      <w:r w:rsidRPr="002D5EA9">
        <w:rPr>
          <w:noProof/>
          <w:sz w:val="24"/>
          <w:szCs w:val="24"/>
        </w:rPr>
        <w:t>2022. This reform is aimed at better aligning rents with a tenant’s income and enabling more targeted provision of affordable housing to households with a low income, while also helping housing corporations to increase investments in new rental properties.</w:t>
      </w:r>
    </w:p>
    <w:p w14:paraId="25D2E928" w14:textId="7B15463C" w:rsidR="002D5EA9" w:rsidRPr="00A0715D" w:rsidRDefault="002D5EA9" w:rsidP="00845FFB">
      <w:pPr>
        <w:spacing w:before="161" w:line="240" w:lineRule="atLeast"/>
        <w:ind w:left="113" w:right="113"/>
        <w:jc w:val="both"/>
        <w:rPr>
          <w:noProof/>
          <w:sz w:val="24"/>
          <w:szCs w:val="24"/>
        </w:rPr>
      </w:pPr>
      <w:bookmarkStart w:id="36" w:name="_Hlk215244760"/>
      <w:r w:rsidRPr="002D5EA9">
        <w:rPr>
          <w:noProof/>
          <w:sz w:val="24"/>
          <w:szCs w:val="24"/>
        </w:rPr>
        <w:t>The implementation of the reform was to be completed by 31</w:t>
      </w:r>
      <w:r w:rsidR="00845FFB" w:rsidRPr="00845FFB">
        <w:rPr>
          <w:noProof/>
          <w:sz w:val="24"/>
          <w:szCs w:val="24"/>
        </w:rPr>
        <w:t> </w:t>
      </w:r>
      <w:r w:rsidRPr="002D5EA9">
        <w:rPr>
          <w:noProof/>
          <w:sz w:val="24"/>
          <w:szCs w:val="24"/>
        </w:rPr>
        <w:t>March</w:t>
      </w:r>
      <w:r w:rsidR="00845FFB" w:rsidRPr="00845FFB">
        <w:rPr>
          <w:noProof/>
          <w:sz w:val="24"/>
          <w:szCs w:val="24"/>
        </w:rPr>
        <w:t> </w:t>
      </w:r>
      <w:r w:rsidRPr="002D5EA9">
        <w:rPr>
          <w:noProof/>
          <w:sz w:val="24"/>
          <w:szCs w:val="24"/>
        </w:rPr>
        <w:t>2022.</w:t>
      </w:r>
      <w:bookmarkStart w:id="37" w:name="Reform_C3.1_R5:_Accelerating_residential"/>
      <w:bookmarkEnd w:id="36"/>
      <w:bookmarkEnd w:id="37"/>
    </w:p>
    <w:p w14:paraId="754C7EC7" w14:textId="59A83A56" w:rsidR="002D5EA9" w:rsidRPr="002D5EA9" w:rsidRDefault="002D5EA9" w:rsidP="0084452E">
      <w:pPr>
        <w:spacing w:before="161"/>
        <w:ind w:left="113"/>
        <w:rPr>
          <w:noProof/>
          <w:sz w:val="24"/>
          <w:szCs w:val="24"/>
        </w:rPr>
      </w:pPr>
      <w:r w:rsidRPr="002D5EA9">
        <w:rPr>
          <w:noProof/>
          <w:sz w:val="24"/>
          <w:szCs w:val="24"/>
          <w:u w:val="single"/>
        </w:rPr>
        <w:t>Reform C3.1 R5: Accelerating residential construction process and procedures</w:t>
      </w:r>
    </w:p>
    <w:p w14:paraId="12A88218" w14:textId="77777777" w:rsidR="002D5EA9" w:rsidRPr="002D5EA9" w:rsidRDefault="002D5EA9" w:rsidP="00C41D7A">
      <w:pPr>
        <w:spacing w:before="161" w:line="240" w:lineRule="atLeast"/>
        <w:ind w:left="113" w:right="113"/>
        <w:jc w:val="both"/>
        <w:rPr>
          <w:noProof/>
          <w:sz w:val="24"/>
          <w:szCs w:val="24"/>
        </w:rPr>
      </w:pPr>
      <w:r w:rsidRPr="002D5EA9">
        <w:rPr>
          <w:noProof/>
          <w:sz w:val="24"/>
          <w:szCs w:val="24"/>
        </w:rPr>
        <w:t>This reform aims to remove bottlenecks in the planning and permitting procedure for construction processes in the Netherlands. As a first step, the relevant ministry shall set up an action plan in the form of a letter to Parliament. The action plan shall include a list of actions to accelerate planning and permitting procedures and a timetable for their implementation. As a second step, a substantial set of the identified actions shall be carried out. This shall include at least i) actions to improve knowledge of municipalities and construction companies about the planning procedures, ii) establishing an expert team that can help municipalities and housing corporations with speeding up procedures needed for realising new dwellings and iii) establishing a national team that can assist municipalities in addressing bottlenecks in the planning procedures, iv) launching a system to monitor progress with the speeding-up of the procedures.</w:t>
      </w:r>
    </w:p>
    <w:p w14:paraId="68834C73" w14:textId="41BFF3BF" w:rsidR="002D5EA9" w:rsidRPr="00A0715D" w:rsidRDefault="002D5EA9" w:rsidP="002D5EA9">
      <w:pPr>
        <w:spacing w:before="155" w:line="398" w:lineRule="auto"/>
        <w:ind w:left="112" w:right="95"/>
        <w:rPr>
          <w:noProof/>
          <w:sz w:val="24"/>
          <w:szCs w:val="24"/>
        </w:rPr>
      </w:pPr>
      <w:r w:rsidRPr="002D5EA9">
        <w:rPr>
          <w:noProof/>
          <w:sz w:val="24"/>
          <w:szCs w:val="24"/>
        </w:rPr>
        <w:t>The implementation of the reform shall be completed by 31 March 2024.</w:t>
      </w:r>
    </w:p>
    <w:p w14:paraId="6593987A" w14:textId="0AA1493C" w:rsidR="002D5EA9" w:rsidRPr="002D5EA9" w:rsidRDefault="002D5EA9" w:rsidP="0084452E">
      <w:pPr>
        <w:spacing w:before="161"/>
        <w:ind w:left="113"/>
        <w:rPr>
          <w:noProof/>
          <w:sz w:val="24"/>
          <w:szCs w:val="24"/>
        </w:rPr>
      </w:pPr>
      <w:r w:rsidRPr="002D5EA9">
        <w:rPr>
          <w:noProof/>
          <w:sz w:val="24"/>
          <w:szCs w:val="24"/>
          <w:u w:val="single"/>
        </w:rPr>
        <w:t>Investment C3.1 I1: Unlocking new construction projects</w:t>
      </w:r>
    </w:p>
    <w:p w14:paraId="54822DBA" w14:textId="025E4640" w:rsidR="0084452E" w:rsidRPr="00A0715D" w:rsidRDefault="002D5EA9" w:rsidP="0084452E">
      <w:pPr>
        <w:spacing w:before="155" w:line="259" w:lineRule="auto"/>
        <w:ind w:left="113" w:right="96"/>
        <w:jc w:val="both"/>
        <w:rPr>
          <w:noProof/>
          <w:sz w:val="24"/>
          <w:szCs w:val="24"/>
        </w:rPr>
      </w:pPr>
      <w:r w:rsidRPr="002D5EA9">
        <w:rPr>
          <w:noProof/>
          <w:sz w:val="24"/>
          <w:szCs w:val="24"/>
        </w:rPr>
        <w:t>The objective of this investment is to provide the means to municipalities to undertake necessary investments to facilitate residential construction. The investment consists in financial support through subsidy schemes to municipalities.</w:t>
      </w:r>
    </w:p>
    <w:p w14:paraId="3526C174" w14:textId="77777777" w:rsidR="002D5EA9" w:rsidRPr="002D5EA9" w:rsidRDefault="002D5EA9" w:rsidP="000A7E26">
      <w:pPr>
        <w:spacing w:before="360"/>
        <w:ind w:left="113"/>
        <w:rPr>
          <w:noProof/>
          <w:sz w:val="24"/>
          <w:szCs w:val="24"/>
        </w:rPr>
      </w:pPr>
      <w:bookmarkStart w:id="38" w:name="Investment_C3.2_I1:_Subsidy_scheme_for_s"/>
      <w:bookmarkEnd w:id="38"/>
      <w:r w:rsidRPr="002D5EA9">
        <w:rPr>
          <w:noProof/>
          <w:sz w:val="24"/>
          <w:szCs w:val="24"/>
          <w:u w:val="single"/>
        </w:rPr>
        <w:t>Investment C3.2 I1: Subsidy scheme for sustainability of public sector real estate</w:t>
      </w:r>
    </w:p>
    <w:p w14:paraId="4950418E" w14:textId="1325C209" w:rsidR="002D5EA9" w:rsidRPr="00A0715D" w:rsidRDefault="002D5EA9" w:rsidP="0084452E">
      <w:pPr>
        <w:spacing w:before="161"/>
        <w:ind w:left="113"/>
        <w:jc w:val="both"/>
        <w:rPr>
          <w:noProof/>
          <w:sz w:val="24"/>
          <w:szCs w:val="24"/>
        </w:rPr>
      </w:pPr>
      <w:r w:rsidRPr="002D5EA9">
        <w:rPr>
          <w:noProof/>
          <w:sz w:val="24"/>
          <w:szCs w:val="24"/>
        </w:rPr>
        <w:t>The objective of this investment is to improve the energy efficiency and reduce CO2 emissions of public real estate. The investment consists in financial support for renovations or energy-efficiency interventions.</w:t>
      </w:r>
      <w:bookmarkStart w:id="39" w:name="Investment_C3.2_I2:_Investment_subsidy_f"/>
      <w:bookmarkEnd w:id="39"/>
    </w:p>
    <w:p w14:paraId="26EFAE78" w14:textId="77777777" w:rsidR="002D5EA9" w:rsidRPr="002D5EA9" w:rsidRDefault="002D5EA9" w:rsidP="000A7E26">
      <w:pPr>
        <w:spacing w:before="360" w:line="398" w:lineRule="auto"/>
        <w:ind w:left="142" w:right="-45"/>
        <w:rPr>
          <w:noProof/>
          <w:sz w:val="24"/>
          <w:szCs w:val="24"/>
        </w:rPr>
      </w:pPr>
      <w:r w:rsidRPr="002D5EA9">
        <w:rPr>
          <w:noProof/>
          <w:sz w:val="24"/>
          <w:szCs w:val="24"/>
          <w:u w:val="single"/>
        </w:rPr>
        <w:t>Investment C3.2 I2: Investment subsidies for sustainable energy and energy savings</w:t>
      </w:r>
    </w:p>
    <w:p w14:paraId="5404E8D1" w14:textId="7971686F" w:rsidR="002D5EA9" w:rsidRPr="002D5EA9" w:rsidRDefault="002D5EA9" w:rsidP="002D5EA9">
      <w:pPr>
        <w:ind w:left="142"/>
        <w:jc w:val="both"/>
        <w:rPr>
          <w:noProof/>
          <w:sz w:val="20"/>
          <w:szCs w:val="24"/>
        </w:rPr>
      </w:pPr>
      <w:r w:rsidRPr="002D5EA9">
        <w:rPr>
          <w:noProof/>
          <w:sz w:val="24"/>
          <w:szCs w:val="24"/>
        </w:rPr>
        <w:t>The objective of this investment is to improve the energy efficiency of dwellings. The investment consists in providing subsidies to households and to homeowners’ associations for energy savings interventions.</w:t>
      </w:r>
    </w:p>
    <w:p w14:paraId="7041CD5A" w14:textId="77777777" w:rsidR="002D5EA9" w:rsidRPr="00A0715D" w:rsidRDefault="002D5EA9" w:rsidP="008E3799">
      <w:pPr>
        <w:pStyle w:val="BodyText"/>
        <w:spacing w:before="68"/>
        <w:ind w:left="0"/>
        <w:rPr>
          <w:noProof/>
        </w:rPr>
        <w:sectPr w:rsidR="002D5EA9" w:rsidRPr="00A0715D" w:rsidSect="002D5EA9">
          <w:headerReference w:type="default" r:id="rId27"/>
          <w:footerReference w:type="default" r:id="rId28"/>
          <w:pgSz w:w="11906" w:h="16838"/>
          <w:pgMar w:top="1440" w:right="1440" w:bottom="1440" w:left="1440" w:header="708" w:footer="708" w:gutter="0"/>
          <w:cols w:space="708"/>
          <w:docGrid w:linePitch="360"/>
        </w:sectPr>
      </w:pPr>
    </w:p>
    <w:p w14:paraId="39AC1A62" w14:textId="77777777" w:rsidR="002D5EA9" w:rsidRPr="002D5EA9" w:rsidRDefault="002D5EA9" w:rsidP="002D5EA9">
      <w:pPr>
        <w:numPr>
          <w:ilvl w:val="2"/>
          <w:numId w:val="1"/>
        </w:numPr>
        <w:tabs>
          <w:tab w:val="left" w:pos="1313"/>
        </w:tabs>
        <w:spacing w:before="66"/>
        <w:ind w:left="1313"/>
        <w:jc w:val="left"/>
        <w:outlineLvl w:val="0"/>
        <w:rPr>
          <w:b/>
          <w:bCs/>
          <w:noProof/>
          <w:sz w:val="24"/>
          <w:szCs w:val="24"/>
          <w:u w:color="000000"/>
        </w:rPr>
      </w:pPr>
      <w:r w:rsidRPr="002D5EA9">
        <w:rPr>
          <w:b/>
          <w:bCs/>
          <w:noProof/>
          <w:sz w:val="24"/>
          <w:szCs w:val="24"/>
          <w:u w:val="thick" w:color="000000"/>
        </w:rPr>
        <w:t>Milestones, targets, indicators, and timetable for monitoring and implementation for non-repayable financial support</w:t>
      </w:r>
    </w:p>
    <w:p w14:paraId="1A7CFAC5" w14:textId="77777777" w:rsidR="002D5EA9" w:rsidRPr="002D5EA9" w:rsidRDefault="002D5EA9" w:rsidP="002D5EA9">
      <w:pPr>
        <w:spacing w:before="11"/>
        <w:rPr>
          <w:b/>
          <w:noProof/>
          <w:sz w:val="20"/>
          <w:szCs w:val="24"/>
        </w:rPr>
      </w:pPr>
    </w:p>
    <w:tbl>
      <w:tblPr>
        <w:tblpPr w:leftFromText="180" w:rightFromText="180" w:vertAnchor="text" w:tblpX="-572" w:tblpY="1"/>
        <w:tblOverlap w:val="never"/>
        <w:tblW w:w="51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2"/>
        <w:gridCol w:w="1223"/>
        <w:gridCol w:w="1084"/>
        <w:gridCol w:w="1368"/>
        <w:gridCol w:w="1473"/>
        <w:gridCol w:w="994"/>
        <w:gridCol w:w="1134"/>
        <w:gridCol w:w="1006"/>
        <w:gridCol w:w="545"/>
        <w:gridCol w:w="678"/>
        <w:gridCol w:w="3908"/>
      </w:tblGrid>
      <w:tr w:rsidR="002D5EA9" w:rsidRPr="00A0715D" w14:paraId="2892B150" w14:textId="77777777" w:rsidTr="00845FFB">
        <w:trPr>
          <w:trHeight w:val="910"/>
          <w:tblHeader/>
        </w:trPr>
        <w:tc>
          <w:tcPr>
            <w:tcW w:w="373" w:type="pct"/>
            <w:vMerge w:val="restart"/>
            <w:shd w:val="clear" w:color="auto" w:fill="BDD6EE"/>
            <w:vAlign w:val="center"/>
            <w:hideMark/>
          </w:tcPr>
          <w:p w14:paraId="47AD10E3" w14:textId="77777777" w:rsidR="002D5EA9" w:rsidRPr="002D5EA9" w:rsidRDefault="002D5EA9" w:rsidP="002D5EA9">
            <w:pPr>
              <w:jc w:val="center"/>
              <w:rPr>
                <w:b/>
                <w:bCs/>
                <w:noProof/>
                <w:sz w:val="18"/>
                <w:szCs w:val="18"/>
              </w:rPr>
            </w:pPr>
            <w:r w:rsidRPr="002D5EA9">
              <w:rPr>
                <w:b/>
                <w:noProof/>
                <w:sz w:val="18"/>
              </w:rPr>
              <w:t>Sequential Number</w:t>
            </w:r>
          </w:p>
        </w:tc>
        <w:tc>
          <w:tcPr>
            <w:tcW w:w="422" w:type="pct"/>
            <w:vMerge w:val="restart"/>
            <w:shd w:val="clear" w:color="auto" w:fill="BDD6EE"/>
            <w:vAlign w:val="center"/>
            <w:hideMark/>
          </w:tcPr>
          <w:p w14:paraId="556DAC94" w14:textId="77777777" w:rsidR="002D5EA9" w:rsidRPr="002D5EA9" w:rsidRDefault="002D5EA9" w:rsidP="002D5EA9">
            <w:pPr>
              <w:jc w:val="center"/>
              <w:rPr>
                <w:b/>
                <w:bCs/>
                <w:noProof/>
                <w:sz w:val="18"/>
                <w:szCs w:val="18"/>
              </w:rPr>
            </w:pPr>
            <w:r w:rsidRPr="002D5EA9">
              <w:rPr>
                <w:b/>
                <w:noProof/>
                <w:sz w:val="18"/>
              </w:rPr>
              <w:t>Measure (Reform or Investment)</w:t>
            </w:r>
          </w:p>
        </w:tc>
        <w:tc>
          <w:tcPr>
            <w:tcW w:w="374" w:type="pct"/>
            <w:vMerge w:val="restart"/>
            <w:shd w:val="clear" w:color="auto" w:fill="BDD6EE"/>
            <w:vAlign w:val="center"/>
            <w:hideMark/>
          </w:tcPr>
          <w:p w14:paraId="6B829AFB" w14:textId="77777777" w:rsidR="002D5EA9" w:rsidRPr="002D5EA9" w:rsidRDefault="002D5EA9" w:rsidP="002D5EA9">
            <w:pPr>
              <w:jc w:val="center"/>
              <w:rPr>
                <w:b/>
                <w:bCs/>
                <w:noProof/>
                <w:sz w:val="18"/>
                <w:szCs w:val="18"/>
              </w:rPr>
            </w:pPr>
            <w:r w:rsidRPr="002D5EA9">
              <w:rPr>
                <w:b/>
                <w:noProof/>
                <w:sz w:val="18"/>
              </w:rPr>
              <w:t>Milestone/Target</w:t>
            </w:r>
          </w:p>
        </w:tc>
        <w:tc>
          <w:tcPr>
            <w:tcW w:w="472" w:type="pct"/>
            <w:vMerge w:val="restart"/>
            <w:shd w:val="clear" w:color="auto" w:fill="BDD6EE"/>
            <w:vAlign w:val="center"/>
            <w:hideMark/>
          </w:tcPr>
          <w:p w14:paraId="0C807AA2" w14:textId="77777777" w:rsidR="002D5EA9" w:rsidRPr="002D5EA9" w:rsidRDefault="002D5EA9" w:rsidP="002D5EA9">
            <w:pPr>
              <w:jc w:val="center"/>
              <w:rPr>
                <w:b/>
                <w:bCs/>
                <w:noProof/>
                <w:sz w:val="18"/>
                <w:szCs w:val="18"/>
              </w:rPr>
            </w:pPr>
            <w:r w:rsidRPr="002D5EA9">
              <w:rPr>
                <w:b/>
                <w:noProof/>
                <w:sz w:val="18"/>
              </w:rPr>
              <w:t>Name</w:t>
            </w:r>
          </w:p>
        </w:tc>
        <w:tc>
          <w:tcPr>
            <w:tcW w:w="508" w:type="pct"/>
            <w:vMerge w:val="restart"/>
            <w:shd w:val="clear" w:color="auto" w:fill="BDD6EE"/>
            <w:vAlign w:val="center"/>
            <w:hideMark/>
          </w:tcPr>
          <w:p w14:paraId="37ED5E9C" w14:textId="77777777" w:rsidR="002D5EA9" w:rsidRPr="002D5EA9" w:rsidRDefault="002D5EA9" w:rsidP="002D5EA9">
            <w:pPr>
              <w:jc w:val="center"/>
              <w:rPr>
                <w:b/>
                <w:bCs/>
                <w:noProof/>
                <w:sz w:val="18"/>
                <w:szCs w:val="18"/>
              </w:rPr>
            </w:pPr>
            <w:r w:rsidRPr="002D5EA9">
              <w:rPr>
                <w:b/>
                <w:noProof/>
                <w:sz w:val="18"/>
              </w:rPr>
              <w:t>Qualitative indicators (for milestones)</w:t>
            </w:r>
          </w:p>
        </w:tc>
        <w:tc>
          <w:tcPr>
            <w:tcW w:w="1081" w:type="pct"/>
            <w:gridSpan w:val="3"/>
            <w:shd w:val="clear" w:color="auto" w:fill="BDD6EE"/>
            <w:vAlign w:val="center"/>
            <w:hideMark/>
          </w:tcPr>
          <w:p w14:paraId="285364A2" w14:textId="77777777" w:rsidR="002D5EA9" w:rsidRPr="002D5EA9" w:rsidRDefault="002D5EA9" w:rsidP="002D5EA9">
            <w:pPr>
              <w:jc w:val="center"/>
              <w:rPr>
                <w:b/>
                <w:bCs/>
                <w:noProof/>
                <w:sz w:val="18"/>
                <w:szCs w:val="18"/>
              </w:rPr>
            </w:pPr>
            <w:r w:rsidRPr="002D5EA9">
              <w:rPr>
                <w:b/>
                <w:noProof/>
                <w:sz w:val="18"/>
              </w:rPr>
              <w:t>Quantitative indicators (for targets)</w:t>
            </w:r>
          </w:p>
        </w:tc>
        <w:tc>
          <w:tcPr>
            <w:tcW w:w="422" w:type="pct"/>
            <w:gridSpan w:val="2"/>
            <w:shd w:val="clear" w:color="auto" w:fill="BDD6EE"/>
            <w:vAlign w:val="center"/>
            <w:hideMark/>
          </w:tcPr>
          <w:p w14:paraId="22486C27" w14:textId="77777777" w:rsidR="002D5EA9" w:rsidRPr="002D5EA9" w:rsidRDefault="002D5EA9" w:rsidP="002D5EA9">
            <w:pPr>
              <w:jc w:val="center"/>
              <w:rPr>
                <w:b/>
                <w:bCs/>
                <w:noProof/>
                <w:sz w:val="18"/>
                <w:szCs w:val="18"/>
              </w:rPr>
            </w:pPr>
            <w:r w:rsidRPr="002D5EA9">
              <w:rPr>
                <w:b/>
                <w:noProof/>
                <w:sz w:val="18"/>
              </w:rPr>
              <w:t>Indicative timeline for completion</w:t>
            </w:r>
          </w:p>
        </w:tc>
        <w:tc>
          <w:tcPr>
            <w:tcW w:w="1348" w:type="pct"/>
            <w:vMerge w:val="restart"/>
            <w:shd w:val="clear" w:color="auto" w:fill="BDD6EE"/>
            <w:noWrap/>
            <w:vAlign w:val="center"/>
            <w:hideMark/>
          </w:tcPr>
          <w:p w14:paraId="4F69CAB7" w14:textId="77777777" w:rsidR="002D5EA9" w:rsidRPr="002D5EA9" w:rsidRDefault="002D5EA9" w:rsidP="002D5EA9">
            <w:pPr>
              <w:jc w:val="center"/>
              <w:rPr>
                <w:b/>
                <w:bCs/>
                <w:noProof/>
                <w:sz w:val="18"/>
                <w:szCs w:val="18"/>
              </w:rPr>
            </w:pPr>
            <w:r w:rsidRPr="002D5EA9">
              <w:rPr>
                <w:b/>
                <w:noProof/>
                <w:sz w:val="18"/>
              </w:rPr>
              <w:t>Description and clear definition of each milestone and target</w:t>
            </w:r>
          </w:p>
        </w:tc>
      </w:tr>
      <w:tr w:rsidR="002D5EA9" w:rsidRPr="00A0715D" w14:paraId="259CD029" w14:textId="77777777" w:rsidTr="00845FFB">
        <w:trPr>
          <w:trHeight w:val="470"/>
          <w:tblHeader/>
        </w:trPr>
        <w:tc>
          <w:tcPr>
            <w:tcW w:w="373" w:type="pct"/>
            <w:vMerge/>
            <w:vAlign w:val="center"/>
            <w:hideMark/>
          </w:tcPr>
          <w:p w14:paraId="1EA913F2" w14:textId="77777777" w:rsidR="002D5EA9" w:rsidRPr="002D5EA9" w:rsidRDefault="002D5EA9" w:rsidP="002D5EA9">
            <w:pPr>
              <w:rPr>
                <w:b/>
                <w:bCs/>
                <w:noProof/>
                <w:sz w:val="18"/>
                <w:szCs w:val="18"/>
              </w:rPr>
            </w:pPr>
          </w:p>
        </w:tc>
        <w:tc>
          <w:tcPr>
            <w:tcW w:w="422" w:type="pct"/>
            <w:vMerge/>
            <w:vAlign w:val="center"/>
            <w:hideMark/>
          </w:tcPr>
          <w:p w14:paraId="576EE223" w14:textId="77777777" w:rsidR="002D5EA9" w:rsidRPr="002D5EA9" w:rsidRDefault="002D5EA9" w:rsidP="002D5EA9">
            <w:pPr>
              <w:rPr>
                <w:b/>
                <w:bCs/>
                <w:noProof/>
                <w:sz w:val="18"/>
                <w:szCs w:val="18"/>
              </w:rPr>
            </w:pPr>
          </w:p>
        </w:tc>
        <w:tc>
          <w:tcPr>
            <w:tcW w:w="374" w:type="pct"/>
            <w:vMerge/>
            <w:vAlign w:val="center"/>
            <w:hideMark/>
          </w:tcPr>
          <w:p w14:paraId="53E62D88" w14:textId="77777777" w:rsidR="002D5EA9" w:rsidRPr="002D5EA9" w:rsidRDefault="002D5EA9" w:rsidP="002D5EA9">
            <w:pPr>
              <w:jc w:val="center"/>
              <w:rPr>
                <w:b/>
                <w:bCs/>
                <w:noProof/>
                <w:sz w:val="18"/>
                <w:szCs w:val="18"/>
              </w:rPr>
            </w:pPr>
          </w:p>
        </w:tc>
        <w:tc>
          <w:tcPr>
            <w:tcW w:w="472" w:type="pct"/>
            <w:vMerge/>
            <w:vAlign w:val="center"/>
            <w:hideMark/>
          </w:tcPr>
          <w:p w14:paraId="406DABEC" w14:textId="77777777" w:rsidR="002D5EA9" w:rsidRPr="002D5EA9" w:rsidRDefault="002D5EA9" w:rsidP="002D5EA9">
            <w:pPr>
              <w:rPr>
                <w:b/>
                <w:bCs/>
                <w:noProof/>
                <w:sz w:val="18"/>
                <w:szCs w:val="18"/>
              </w:rPr>
            </w:pPr>
          </w:p>
        </w:tc>
        <w:tc>
          <w:tcPr>
            <w:tcW w:w="508" w:type="pct"/>
            <w:vMerge/>
            <w:vAlign w:val="center"/>
            <w:hideMark/>
          </w:tcPr>
          <w:p w14:paraId="4A695DB1" w14:textId="77777777" w:rsidR="002D5EA9" w:rsidRPr="002D5EA9" w:rsidRDefault="002D5EA9" w:rsidP="002D5EA9">
            <w:pPr>
              <w:rPr>
                <w:b/>
                <w:bCs/>
                <w:noProof/>
                <w:sz w:val="18"/>
                <w:szCs w:val="18"/>
              </w:rPr>
            </w:pPr>
          </w:p>
        </w:tc>
        <w:tc>
          <w:tcPr>
            <w:tcW w:w="343" w:type="pct"/>
            <w:shd w:val="clear" w:color="auto" w:fill="BDD6EE"/>
            <w:vAlign w:val="center"/>
            <w:hideMark/>
          </w:tcPr>
          <w:p w14:paraId="473C2ACA" w14:textId="77777777" w:rsidR="002D5EA9" w:rsidRPr="002D5EA9" w:rsidRDefault="002D5EA9" w:rsidP="002D5EA9">
            <w:pPr>
              <w:jc w:val="center"/>
              <w:rPr>
                <w:b/>
                <w:bCs/>
                <w:noProof/>
                <w:sz w:val="18"/>
                <w:szCs w:val="18"/>
              </w:rPr>
            </w:pPr>
            <w:r w:rsidRPr="002D5EA9">
              <w:rPr>
                <w:b/>
                <w:noProof/>
                <w:sz w:val="18"/>
              </w:rPr>
              <w:t>Unit of measure</w:t>
            </w:r>
          </w:p>
        </w:tc>
        <w:tc>
          <w:tcPr>
            <w:tcW w:w="391" w:type="pct"/>
            <w:shd w:val="clear" w:color="auto" w:fill="BDD6EE"/>
            <w:vAlign w:val="center"/>
            <w:hideMark/>
          </w:tcPr>
          <w:p w14:paraId="6A4258E7" w14:textId="77777777" w:rsidR="002D5EA9" w:rsidRPr="002D5EA9" w:rsidRDefault="002D5EA9" w:rsidP="002D5EA9">
            <w:pPr>
              <w:jc w:val="center"/>
              <w:rPr>
                <w:b/>
                <w:bCs/>
                <w:noProof/>
                <w:sz w:val="18"/>
                <w:szCs w:val="18"/>
              </w:rPr>
            </w:pPr>
            <w:r w:rsidRPr="002D5EA9">
              <w:rPr>
                <w:b/>
                <w:noProof/>
                <w:sz w:val="18"/>
              </w:rPr>
              <w:t>Baseline</w:t>
            </w:r>
          </w:p>
        </w:tc>
        <w:tc>
          <w:tcPr>
            <w:tcW w:w="347" w:type="pct"/>
            <w:shd w:val="clear" w:color="auto" w:fill="BDD6EE"/>
            <w:vAlign w:val="center"/>
            <w:hideMark/>
          </w:tcPr>
          <w:p w14:paraId="0E5987BD" w14:textId="77777777" w:rsidR="002D5EA9" w:rsidRPr="002D5EA9" w:rsidRDefault="002D5EA9" w:rsidP="002D5EA9">
            <w:pPr>
              <w:jc w:val="center"/>
              <w:rPr>
                <w:b/>
                <w:bCs/>
                <w:noProof/>
                <w:sz w:val="18"/>
                <w:szCs w:val="18"/>
              </w:rPr>
            </w:pPr>
            <w:r w:rsidRPr="002D5EA9">
              <w:rPr>
                <w:b/>
                <w:noProof/>
                <w:sz w:val="18"/>
              </w:rPr>
              <w:t>Goal</w:t>
            </w:r>
          </w:p>
        </w:tc>
        <w:tc>
          <w:tcPr>
            <w:tcW w:w="188" w:type="pct"/>
            <w:shd w:val="clear" w:color="auto" w:fill="BDD6EE"/>
            <w:vAlign w:val="center"/>
            <w:hideMark/>
          </w:tcPr>
          <w:p w14:paraId="1BB90DC4" w14:textId="77777777" w:rsidR="002D5EA9" w:rsidRPr="002D5EA9" w:rsidRDefault="002D5EA9" w:rsidP="002D5EA9">
            <w:pPr>
              <w:jc w:val="center"/>
              <w:rPr>
                <w:b/>
                <w:bCs/>
                <w:noProof/>
                <w:sz w:val="18"/>
                <w:szCs w:val="18"/>
              </w:rPr>
            </w:pPr>
            <w:r w:rsidRPr="002D5EA9">
              <w:rPr>
                <w:b/>
                <w:noProof/>
                <w:sz w:val="18"/>
              </w:rPr>
              <w:t>Q</w:t>
            </w:r>
          </w:p>
        </w:tc>
        <w:tc>
          <w:tcPr>
            <w:tcW w:w="234" w:type="pct"/>
            <w:shd w:val="clear" w:color="auto" w:fill="BDD6EE"/>
            <w:vAlign w:val="center"/>
            <w:hideMark/>
          </w:tcPr>
          <w:p w14:paraId="2551E335" w14:textId="77777777" w:rsidR="002D5EA9" w:rsidRPr="002D5EA9" w:rsidRDefault="002D5EA9" w:rsidP="002D5EA9">
            <w:pPr>
              <w:jc w:val="center"/>
              <w:rPr>
                <w:b/>
                <w:bCs/>
                <w:noProof/>
                <w:sz w:val="18"/>
                <w:szCs w:val="18"/>
              </w:rPr>
            </w:pPr>
            <w:r w:rsidRPr="002D5EA9">
              <w:rPr>
                <w:b/>
                <w:noProof/>
                <w:sz w:val="18"/>
              </w:rPr>
              <w:t>Year</w:t>
            </w:r>
          </w:p>
        </w:tc>
        <w:tc>
          <w:tcPr>
            <w:tcW w:w="1348" w:type="pct"/>
            <w:vMerge/>
            <w:vAlign w:val="center"/>
            <w:hideMark/>
          </w:tcPr>
          <w:p w14:paraId="51863B46" w14:textId="77777777" w:rsidR="002D5EA9" w:rsidRPr="002D5EA9" w:rsidRDefault="002D5EA9" w:rsidP="002D5EA9">
            <w:pPr>
              <w:jc w:val="both"/>
              <w:rPr>
                <w:b/>
                <w:bCs/>
                <w:noProof/>
                <w:sz w:val="18"/>
                <w:szCs w:val="18"/>
              </w:rPr>
            </w:pPr>
          </w:p>
        </w:tc>
      </w:tr>
      <w:tr w:rsidR="00EB0976" w:rsidRPr="00A0715D" w14:paraId="737629F7" w14:textId="77777777" w:rsidTr="00845FFB">
        <w:trPr>
          <w:trHeight w:val="1260"/>
        </w:trPr>
        <w:tc>
          <w:tcPr>
            <w:tcW w:w="373" w:type="pct"/>
            <w:shd w:val="clear" w:color="auto" w:fill="C4EFCE"/>
          </w:tcPr>
          <w:p w14:paraId="0BEA85AC" w14:textId="77777777" w:rsidR="002D5EA9" w:rsidRPr="002D5EA9" w:rsidRDefault="002D5EA9" w:rsidP="002D5EA9">
            <w:pPr>
              <w:jc w:val="center"/>
              <w:rPr>
                <w:rFonts w:ascii="Calibri" w:hAnsi="Calibri" w:cs="Calibri"/>
                <w:b/>
                <w:bCs/>
                <w:noProof/>
                <w:sz w:val="16"/>
                <w:szCs w:val="16"/>
              </w:rPr>
            </w:pPr>
            <w:r w:rsidRPr="002D5EA9">
              <w:rPr>
                <w:noProof/>
                <w:color w:val="006000"/>
                <w:sz w:val="18"/>
              </w:rPr>
              <w:t>67</w:t>
            </w:r>
          </w:p>
        </w:tc>
        <w:tc>
          <w:tcPr>
            <w:tcW w:w="422" w:type="pct"/>
            <w:shd w:val="clear" w:color="auto" w:fill="C4EFCE"/>
          </w:tcPr>
          <w:p w14:paraId="3F16C39E" w14:textId="77777777" w:rsidR="002D5EA9" w:rsidRPr="002D5EA9" w:rsidRDefault="002D5EA9" w:rsidP="002D5EA9">
            <w:pPr>
              <w:spacing w:line="202" w:lineRule="exact"/>
              <w:rPr>
                <w:noProof/>
                <w:sz w:val="18"/>
              </w:rPr>
            </w:pPr>
            <w:r w:rsidRPr="002D5EA9">
              <w:rPr>
                <w:noProof/>
                <w:color w:val="006000"/>
                <w:sz w:val="18"/>
              </w:rPr>
              <w:t>C3.1 R1-1</w:t>
            </w:r>
          </w:p>
          <w:p w14:paraId="675B5DB6" w14:textId="77777777" w:rsidR="002D5EA9" w:rsidRPr="002D5EA9" w:rsidRDefault="002D5EA9" w:rsidP="002D5EA9">
            <w:pPr>
              <w:rPr>
                <w:rFonts w:ascii="Calibri" w:hAnsi="Calibri" w:cs="Calibri"/>
                <w:noProof/>
                <w:sz w:val="16"/>
                <w:szCs w:val="16"/>
              </w:rPr>
            </w:pPr>
            <w:r w:rsidRPr="002D5EA9">
              <w:rPr>
                <w:noProof/>
                <w:color w:val="006000"/>
                <w:sz w:val="18"/>
              </w:rPr>
              <w:t>Increasing the vacant possession value ratio</w:t>
            </w:r>
          </w:p>
        </w:tc>
        <w:tc>
          <w:tcPr>
            <w:tcW w:w="374" w:type="pct"/>
            <w:shd w:val="clear" w:color="auto" w:fill="C4EFCE"/>
          </w:tcPr>
          <w:p w14:paraId="3726FCBD" w14:textId="77777777" w:rsidR="002D5EA9" w:rsidRPr="002D5EA9" w:rsidRDefault="002D5EA9" w:rsidP="002D5EA9">
            <w:pPr>
              <w:jc w:val="center"/>
              <w:rPr>
                <w:rFonts w:ascii="Calibri" w:hAnsi="Calibri" w:cs="Calibri"/>
                <w:noProof/>
                <w:sz w:val="16"/>
                <w:szCs w:val="16"/>
              </w:rPr>
            </w:pPr>
            <w:r w:rsidRPr="002D5EA9">
              <w:rPr>
                <w:noProof/>
                <w:color w:val="006000"/>
                <w:sz w:val="18"/>
              </w:rPr>
              <w:t>Milestone</w:t>
            </w:r>
          </w:p>
        </w:tc>
        <w:tc>
          <w:tcPr>
            <w:tcW w:w="472" w:type="pct"/>
            <w:shd w:val="clear" w:color="auto" w:fill="C4EFCE"/>
          </w:tcPr>
          <w:p w14:paraId="6DBAAE88" w14:textId="77777777" w:rsidR="002D5EA9" w:rsidRPr="002D5EA9" w:rsidRDefault="002D5EA9" w:rsidP="002D5EA9">
            <w:pPr>
              <w:rPr>
                <w:rFonts w:ascii="Calibri" w:hAnsi="Calibri" w:cs="Calibri"/>
                <w:noProof/>
                <w:sz w:val="16"/>
                <w:szCs w:val="16"/>
              </w:rPr>
            </w:pPr>
            <w:r w:rsidRPr="002D5EA9">
              <w:rPr>
                <w:noProof/>
                <w:color w:val="006000"/>
                <w:sz w:val="18"/>
              </w:rPr>
              <w:t>Entry into force of legislation increasing the vacant possession value ratio</w:t>
            </w:r>
          </w:p>
        </w:tc>
        <w:tc>
          <w:tcPr>
            <w:tcW w:w="508" w:type="pct"/>
            <w:shd w:val="clear" w:color="auto" w:fill="C4EFCE"/>
          </w:tcPr>
          <w:p w14:paraId="2DC68960" w14:textId="77777777" w:rsidR="002D5EA9" w:rsidRPr="002D5EA9" w:rsidRDefault="002D5EA9" w:rsidP="002D5EA9">
            <w:pPr>
              <w:rPr>
                <w:rFonts w:ascii="Calibri" w:hAnsi="Calibri" w:cs="Calibri"/>
                <w:noProof/>
                <w:sz w:val="16"/>
                <w:szCs w:val="16"/>
              </w:rPr>
            </w:pPr>
            <w:r w:rsidRPr="002D5EA9">
              <w:rPr>
                <w:noProof/>
                <w:color w:val="006000"/>
                <w:sz w:val="18"/>
              </w:rPr>
              <w:t>Provision in the legislation providing for its entry into force</w:t>
            </w:r>
          </w:p>
        </w:tc>
        <w:tc>
          <w:tcPr>
            <w:tcW w:w="343" w:type="pct"/>
            <w:shd w:val="clear" w:color="auto" w:fill="C4EFCE"/>
          </w:tcPr>
          <w:p w14:paraId="3490E5FE"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35D40B01"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22B6F504"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5FE25126" w14:textId="77777777" w:rsidR="002D5EA9" w:rsidRPr="002D5EA9" w:rsidRDefault="002D5EA9" w:rsidP="002D5EA9">
            <w:pPr>
              <w:jc w:val="center"/>
              <w:rPr>
                <w:rFonts w:ascii="Calibri" w:hAnsi="Calibri" w:cs="Calibri"/>
                <w:noProof/>
                <w:sz w:val="16"/>
                <w:szCs w:val="16"/>
              </w:rPr>
            </w:pPr>
            <w:r w:rsidRPr="002D5EA9">
              <w:rPr>
                <w:noProof/>
                <w:color w:val="006000"/>
                <w:sz w:val="18"/>
              </w:rPr>
              <w:t>Q1</w:t>
            </w:r>
          </w:p>
        </w:tc>
        <w:tc>
          <w:tcPr>
            <w:tcW w:w="234" w:type="pct"/>
            <w:shd w:val="clear" w:color="auto" w:fill="C4EFCE"/>
          </w:tcPr>
          <w:p w14:paraId="08500F93" w14:textId="77777777" w:rsidR="002D5EA9" w:rsidRPr="002D5EA9" w:rsidRDefault="002D5EA9" w:rsidP="002D5EA9">
            <w:pPr>
              <w:jc w:val="center"/>
              <w:rPr>
                <w:rFonts w:ascii="Calibri" w:hAnsi="Calibri" w:cs="Calibri"/>
                <w:noProof/>
                <w:sz w:val="16"/>
                <w:szCs w:val="16"/>
              </w:rPr>
            </w:pPr>
            <w:r w:rsidRPr="002D5EA9">
              <w:rPr>
                <w:noProof/>
                <w:color w:val="006000"/>
                <w:sz w:val="18"/>
              </w:rPr>
              <w:t>2023</w:t>
            </w:r>
          </w:p>
        </w:tc>
        <w:tc>
          <w:tcPr>
            <w:tcW w:w="1348" w:type="pct"/>
            <w:shd w:val="clear" w:color="auto" w:fill="C4EFCE"/>
          </w:tcPr>
          <w:p w14:paraId="02723C0B" w14:textId="77777777" w:rsidR="002D5EA9" w:rsidRPr="002D5EA9" w:rsidRDefault="002D5EA9" w:rsidP="002D5EA9">
            <w:pPr>
              <w:spacing w:line="259" w:lineRule="auto"/>
              <w:ind w:right="119"/>
              <w:jc w:val="both"/>
              <w:rPr>
                <w:rFonts w:ascii="Calibri" w:hAnsi="Calibri" w:cs="Calibri"/>
                <w:noProof/>
                <w:sz w:val="16"/>
                <w:szCs w:val="16"/>
              </w:rPr>
            </w:pPr>
            <w:r w:rsidRPr="002D5EA9">
              <w:rPr>
                <w:noProof/>
                <w:color w:val="006000"/>
                <w:sz w:val="18"/>
              </w:rPr>
              <w:t xml:space="preserve">Entry into force of legislation increasing the vacant possession value ratio. The ratio shall be increased to 100% for rental properties with an annual rent exceeding 5% of the appraisal value of the property as determined by the relevant municipality (i.e. the </w:t>
            </w:r>
            <w:r w:rsidRPr="002D5EA9">
              <w:rPr>
                <w:i/>
                <w:noProof/>
                <w:color w:val="006000"/>
                <w:sz w:val="18"/>
              </w:rPr>
              <w:t xml:space="preserve">Waardering Onroerende Zaken </w:t>
            </w:r>
            <w:r w:rsidRPr="002D5EA9">
              <w:rPr>
                <w:noProof/>
                <w:color w:val="006000"/>
                <w:sz w:val="18"/>
              </w:rPr>
              <w:t>(WOZ)) and for properties rented to related parties. For rental properties with an annual rent at or below 5% of the appraisal value, the ratio shall be increased by at least 25 percentage points compared to the ratio applicable in 2022. The vacant possession value shall not apply to rental properties with a temporary rental contract.</w:t>
            </w:r>
          </w:p>
        </w:tc>
      </w:tr>
      <w:tr w:rsidR="00EB0976" w:rsidRPr="00A0715D" w14:paraId="7923F444" w14:textId="77777777" w:rsidTr="00845FFB">
        <w:trPr>
          <w:trHeight w:val="1260"/>
        </w:trPr>
        <w:tc>
          <w:tcPr>
            <w:tcW w:w="373" w:type="pct"/>
            <w:shd w:val="clear" w:color="auto" w:fill="C4EFCE"/>
          </w:tcPr>
          <w:p w14:paraId="1734DCE0" w14:textId="77777777" w:rsidR="002D5EA9" w:rsidRPr="002D5EA9" w:rsidRDefault="002D5EA9" w:rsidP="002D5EA9">
            <w:pPr>
              <w:jc w:val="center"/>
              <w:rPr>
                <w:noProof/>
                <w:color w:val="006000"/>
                <w:spacing w:val="-5"/>
                <w:sz w:val="18"/>
              </w:rPr>
            </w:pPr>
            <w:r w:rsidRPr="002D5EA9">
              <w:rPr>
                <w:noProof/>
                <w:color w:val="006000"/>
                <w:sz w:val="18"/>
              </w:rPr>
              <w:t>68</w:t>
            </w:r>
          </w:p>
        </w:tc>
        <w:tc>
          <w:tcPr>
            <w:tcW w:w="422" w:type="pct"/>
            <w:shd w:val="clear" w:color="auto" w:fill="C4EFCE"/>
          </w:tcPr>
          <w:p w14:paraId="620A3665" w14:textId="77777777" w:rsidR="002D5EA9" w:rsidRPr="002D5EA9" w:rsidRDefault="002D5EA9" w:rsidP="002D5EA9">
            <w:pPr>
              <w:spacing w:line="202" w:lineRule="exact"/>
              <w:rPr>
                <w:noProof/>
                <w:sz w:val="18"/>
              </w:rPr>
            </w:pPr>
            <w:r w:rsidRPr="002D5EA9">
              <w:rPr>
                <w:noProof/>
                <w:color w:val="006000"/>
                <w:sz w:val="18"/>
              </w:rPr>
              <w:t>C3.1 R2-1</w:t>
            </w:r>
          </w:p>
          <w:p w14:paraId="3CD5A34C" w14:textId="77777777" w:rsidR="002D5EA9" w:rsidRPr="002D5EA9" w:rsidRDefault="002D5EA9" w:rsidP="002D5EA9">
            <w:pPr>
              <w:spacing w:line="202" w:lineRule="exact"/>
              <w:rPr>
                <w:noProof/>
                <w:color w:val="006000"/>
                <w:sz w:val="18"/>
              </w:rPr>
            </w:pPr>
            <w:r w:rsidRPr="002D5EA9">
              <w:rPr>
                <w:noProof/>
                <w:color w:val="006000"/>
                <w:sz w:val="18"/>
              </w:rPr>
              <w:t>Phasing out the tax exemption for gifts to finance home purchases</w:t>
            </w:r>
          </w:p>
        </w:tc>
        <w:tc>
          <w:tcPr>
            <w:tcW w:w="374" w:type="pct"/>
            <w:shd w:val="clear" w:color="auto" w:fill="C4EFCE"/>
          </w:tcPr>
          <w:p w14:paraId="6AE675F2"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2647AEDD" w14:textId="77777777" w:rsidR="002D5EA9" w:rsidRPr="002D5EA9" w:rsidRDefault="002D5EA9" w:rsidP="002D5EA9">
            <w:pPr>
              <w:rPr>
                <w:noProof/>
                <w:color w:val="006000"/>
                <w:sz w:val="18"/>
              </w:rPr>
            </w:pPr>
            <w:r w:rsidRPr="002D5EA9">
              <w:rPr>
                <w:noProof/>
                <w:color w:val="006000"/>
                <w:sz w:val="18"/>
              </w:rPr>
              <w:t>Entry into force of legislation phasing out the tax exemption for gifts to finance home purchases in two steps</w:t>
            </w:r>
          </w:p>
        </w:tc>
        <w:tc>
          <w:tcPr>
            <w:tcW w:w="508" w:type="pct"/>
            <w:shd w:val="clear" w:color="auto" w:fill="C4EFCE"/>
          </w:tcPr>
          <w:p w14:paraId="270C2822" w14:textId="77777777" w:rsidR="002D5EA9" w:rsidRPr="002D5EA9" w:rsidRDefault="002D5EA9" w:rsidP="002D5EA9">
            <w:pPr>
              <w:rPr>
                <w:noProof/>
                <w:color w:val="006000"/>
                <w:sz w:val="18"/>
              </w:rPr>
            </w:pPr>
            <w:r w:rsidRPr="002D5EA9">
              <w:rPr>
                <w:noProof/>
                <w:color w:val="006000"/>
                <w:sz w:val="18"/>
              </w:rPr>
              <w:t>Provision in the legislation providing for its entry into force</w:t>
            </w:r>
          </w:p>
        </w:tc>
        <w:tc>
          <w:tcPr>
            <w:tcW w:w="343" w:type="pct"/>
            <w:shd w:val="clear" w:color="auto" w:fill="C4EFCE"/>
          </w:tcPr>
          <w:p w14:paraId="186C5DA5"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10514CC0"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19FA1202"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2991894E" w14:textId="77777777" w:rsidR="002D5EA9" w:rsidRPr="002D5EA9" w:rsidRDefault="002D5EA9" w:rsidP="002D5EA9">
            <w:pPr>
              <w:jc w:val="center"/>
              <w:rPr>
                <w:noProof/>
                <w:color w:val="006000"/>
                <w:spacing w:val="-5"/>
                <w:sz w:val="18"/>
              </w:rPr>
            </w:pPr>
            <w:r w:rsidRPr="002D5EA9">
              <w:rPr>
                <w:noProof/>
                <w:color w:val="006000"/>
                <w:sz w:val="18"/>
              </w:rPr>
              <w:t>Q1</w:t>
            </w:r>
          </w:p>
        </w:tc>
        <w:tc>
          <w:tcPr>
            <w:tcW w:w="234" w:type="pct"/>
            <w:shd w:val="clear" w:color="auto" w:fill="C4EFCE"/>
          </w:tcPr>
          <w:p w14:paraId="4F4D401D"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1348" w:type="pct"/>
            <w:shd w:val="clear" w:color="auto" w:fill="C4EFCE"/>
          </w:tcPr>
          <w:p w14:paraId="61A17D03" w14:textId="77777777" w:rsidR="002D5EA9" w:rsidRPr="002D5EA9" w:rsidRDefault="002D5EA9" w:rsidP="00845FFB">
            <w:pPr>
              <w:spacing w:line="259" w:lineRule="auto"/>
              <w:ind w:right="-71"/>
              <w:jc w:val="both"/>
              <w:rPr>
                <w:noProof/>
                <w:sz w:val="18"/>
              </w:rPr>
            </w:pPr>
            <w:r w:rsidRPr="002D5EA9">
              <w:rPr>
                <w:noProof/>
                <w:color w:val="006000"/>
                <w:sz w:val="18"/>
              </w:rPr>
              <w:t>Entry into force of legislation that shall include the following two steps for phasing out the tax exemption for gifts to finance home purchases:</w:t>
            </w:r>
          </w:p>
          <w:p w14:paraId="0B45CC30" w14:textId="76B423DA" w:rsidR="002D5EA9" w:rsidRPr="002D5EA9" w:rsidRDefault="002D5EA9" w:rsidP="00845FFB">
            <w:pPr>
              <w:numPr>
                <w:ilvl w:val="0"/>
                <w:numId w:val="20"/>
              </w:numPr>
              <w:spacing w:line="259" w:lineRule="auto"/>
              <w:ind w:left="209" w:right="106"/>
              <w:jc w:val="both"/>
              <w:rPr>
                <w:noProof/>
                <w:sz w:val="18"/>
              </w:rPr>
            </w:pPr>
            <w:r w:rsidRPr="002D5EA9">
              <w:rPr>
                <w:noProof/>
                <w:color w:val="006000"/>
                <w:sz w:val="18"/>
              </w:rPr>
              <w:t>as from 1</w:t>
            </w:r>
            <w:r w:rsidR="000A7E26" w:rsidRPr="002D5EA9">
              <w:rPr>
                <w:noProof/>
                <w:color w:val="006000"/>
                <w:sz w:val="18"/>
                <w:szCs w:val="18"/>
              </w:rPr>
              <w:t> </w:t>
            </w:r>
            <w:r w:rsidRPr="002D5EA9">
              <w:rPr>
                <w:noProof/>
                <w:color w:val="006000"/>
                <w:sz w:val="18"/>
              </w:rPr>
              <w:t>January</w:t>
            </w:r>
            <w:r w:rsidR="000A7E26" w:rsidRPr="002D5EA9">
              <w:rPr>
                <w:noProof/>
                <w:color w:val="006000"/>
                <w:sz w:val="18"/>
                <w:szCs w:val="18"/>
              </w:rPr>
              <w:t> </w:t>
            </w:r>
            <w:r w:rsidRPr="002D5EA9">
              <w:rPr>
                <w:noProof/>
                <w:color w:val="006000"/>
                <w:sz w:val="18"/>
              </w:rPr>
              <w:t>2023, a reduction in the maximum tax exemption for gifts to finance home purchases by at least 70% compared to the maximum tax exemption of 2022</w:t>
            </w:r>
          </w:p>
          <w:p w14:paraId="0FB6F6BA" w14:textId="7CBE44F7" w:rsidR="002D5EA9" w:rsidRPr="002D5EA9" w:rsidRDefault="002D5EA9" w:rsidP="00845FFB">
            <w:pPr>
              <w:numPr>
                <w:ilvl w:val="0"/>
                <w:numId w:val="20"/>
              </w:numPr>
              <w:spacing w:line="259" w:lineRule="auto"/>
              <w:ind w:left="209" w:right="106"/>
              <w:jc w:val="both"/>
              <w:rPr>
                <w:noProof/>
                <w:color w:val="006000"/>
                <w:sz w:val="18"/>
              </w:rPr>
            </w:pPr>
            <w:r w:rsidRPr="002D5EA9">
              <w:rPr>
                <w:noProof/>
                <w:color w:val="006000"/>
                <w:sz w:val="18"/>
              </w:rPr>
              <w:t>the abolition of the tax exemption as from 1</w:t>
            </w:r>
            <w:r w:rsidR="000A7E26" w:rsidRPr="002D5EA9">
              <w:rPr>
                <w:noProof/>
                <w:color w:val="006000"/>
                <w:sz w:val="18"/>
                <w:szCs w:val="18"/>
              </w:rPr>
              <w:t> </w:t>
            </w:r>
            <w:r w:rsidRPr="002D5EA9">
              <w:rPr>
                <w:noProof/>
                <w:color w:val="006000"/>
                <w:sz w:val="18"/>
              </w:rPr>
              <w:t>January</w:t>
            </w:r>
            <w:r w:rsidR="000A7E26" w:rsidRPr="002D5EA9">
              <w:rPr>
                <w:noProof/>
                <w:color w:val="006000"/>
                <w:sz w:val="18"/>
                <w:szCs w:val="18"/>
              </w:rPr>
              <w:t> </w:t>
            </w:r>
            <w:r w:rsidRPr="002D5EA9">
              <w:rPr>
                <w:noProof/>
                <w:color w:val="006000"/>
                <w:sz w:val="18"/>
              </w:rPr>
              <w:t>2024.</w:t>
            </w:r>
          </w:p>
        </w:tc>
      </w:tr>
      <w:tr w:rsidR="00EB0976" w:rsidRPr="00A0715D" w14:paraId="6DC4D3E6" w14:textId="77777777" w:rsidTr="00845FFB">
        <w:trPr>
          <w:trHeight w:val="1260"/>
        </w:trPr>
        <w:tc>
          <w:tcPr>
            <w:tcW w:w="373" w:type="pct"/>
            <w:shd w:val="clear" w:color="auto" w:fill="C4EFCE"/>
          </w:tcPr>
          <w:p w14:paraId="735EC578" w14:textId="77777777" w:rsidR="002D5EA9" w:rsidRPr="002D5EA9" w:rsidRDefault="002D5EA9" w:rsidP="002D5EA9">
            <w:pPr>
              <w:jc w:val="center"/>
              <w:rPr>
                <w:noProof/>
                <w:color w:val="006000"/>
                <w:spacing w:val="-5"/>
                <w:sz w:val="18"/>
              </w:rPr>
            </w:pPr>
            <w:r w:rsidRPr="002D5EA9">
              <w:rPr>
                <w:noProof/>
                <w:color w:val="006000"/>
                <w:sz w:val="18"/>
              </w:rPr>
              <w:t>69</w:t>
            </w:r>
          </w:p>
        </w:tc>
        <w:tc>
          <w:tcPr>
            <w:tcW w:w="422" w:type="pct"/>
            <w:shd w:val="clear" w:color="auto" w:fill="C4EFCE"/>
          </w:tcPr>
          <w:p w14:paraId="15CA74AC" w14:textId="77777777" w:rsidR="002D5EA9" w:rsidRPr="002D5EA9" w:rsidRDefault="002D5EA9" w:rsidP="002D5EA9">
            <w:pPr>
              <w:spacing w:line="202" w:lineRule="exact"/>
              <w:rPr>
                <w:noProof/>
                <w:sz w:val="18"/>
              </w:rPr>
            </w:pPr>
            <w:r w:rsidRPr="002D5EA9">
              <w:rPr>
                <w:noProof/>
                <w:color w:val="006000"/>
                <w:sz w:val="18"/>
              </w:rPr>
              <w:t>C3.1 R3-1</w:t>
            </w:r>
          </w:p>
          <w:p w14:paraId="12EAA981" w14:textId="77777777" w:rsidR="002D5EA9" w:rsidRPr="002D5EA9" w:rsidRDefault="002D5EA9" w:rsidP="002D5EA9">
            <w:pPr>
              <w:spacing w:line="202" w:lineRule="exact"/>
              <w:rPr>
                <w:noProof/>
                <w:color w:val="006000"/>
                <w:sz w:val="18"/>
              </w:rPr>
            </w:pPr>
            <w:r w:rsidRPr="002D5EA9">
              <w:rPr>
                <w:noProof/>
                <w:color w:val="006000"/>
                <w:sz w:val="18"/>
              </w:rPr>
              <w:t>Centralised planning to increase housing supply</w:t>
            </w:r>
          </w:p>
        </w:tc>
        <w:tc>
          <w:tcPr>
            <w:tcW w:w="374" w:type="pct"/>
            <w:shd w:val="clear" w:color="auto" w:fill="C4EFCE"/>
          </w:tcPr>
          <w:p w14:paraId="4F75641F"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658EE42F" w14:textId="77777777" w:rsidR="002D5EA9" w:rsidRPr="002D5EA9" w:rsidRDefault="002D5EA9" w:rsidP="002D5EA9">
            <w:pPr>
              <w:rPr>
                <w:noProof/>
                <w:color w:val="006000"/>
                <w:sz w:val="18"/>
              </w:rPr>
            </w:pPr>
            <w:r w:rsidRPr="002D5EA9">
              <w:rPr>
                <w:noProof/>
                <w:color w:val="006000"/>
                <w:sz w:val="18"/>
              </w:rPr>
              <w:t>Agreements between the national government and the provinces on the realisation of 900 000 new dwellings</w:t>
            </w:r>
          </w:p>
        </w:tc>
        <w:tc>
          <w:tcPr>
            <w:tcW w:w="508" w:type="pct"/>
            <w:shd w:val="clear" w:color="auto" w:fill="C4EFCE"/>
          </w:tcPr>
          <w:p w14:paraId="35D4C0A2" w14:textId="77777777" w:rsidR="002D5EA9" w:rsidRPr="002D5EA9" w:rsidRDefault="002D5EA9" w:rsidP="002D5EA9">
            <w:pPr>
              <w:rPr>
                <w:noProof/>
                <w:color w:val="006000"/>
                <w:sz w:val="18"/>
              </w:rPr>
            </w:pPr>
            <w:r w:rsidRPr="002D5EA9">
              <w:rPr>
                <w:noProof/>
                <w:color w:val="006000"/>
                <w:sz w:val="18"/>
              </w:rPr>
              <w:t>Signature of agreements between the national government and the provinces</w:t>
            </w:r>
          </w:p>
        </w:tc>
        <w:tc>
          <w:tcPr>
            <w:tcW w:w="343" w:type="pct"/>
            <w:shd w:val="clear" w:color="auto" w:fill="C4EFCE"/>
          </w:tcPr>
          <w:p w14:paraId="3DEECD5C"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0D491958"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485DED0E"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565C12BE" w14:textId="77777777" w:rsidR="002D5EA9" w:rsidRPr="002D5EA9" w:rsidRDefault="002D5EA9" w:rsidP="002D5EA9">
            <w:pPr>
              <w:jc w:val="center"/>
              <w:rPr>
                <w:noProof/>
                <w:color w:val="006000"/>
                <w:spacing w:val="-5"/>
                <w:sz w:val="18"/>
              </w:rPr>
            </w:pPr>
            <w:r w:rsidRPr="002D5EA9">
              <w:rPr>
                <w:noProof/>
                <w:color w:val="006000"/>
                <w:sz w:val="18"/>
              </w:rPr>
              <w:t>Q4</w:t>
            </w:r>
          </w:p>
        </w:tc>
        <w:tc>
          <w:tcPr>
            <w:tcW w:w="234" w:type="pct"/>
            <w:shd w:val="clear" w:color="auto" w:fill="C4EFCE"/>
          </w:tcPr>
          <w:p w14:paraId="2547E901"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1348" w:type="pct"/>
            <w:shd w:val="clear" w:color="auto" w:fill="C4EFCE"/>
          </w:tcPr>
          <w:p w14:paraId="52C28701" w14:textId="77777777" w:rsidR="002D5EA9" w:rsidRPr="002D5EA9" w:rsidRDefault="002D5EA9" w:rsidP="002D5EA9">
            <w:pPr>
              <w:spacing w:line="259" w:lineRule="auto"/>
              <w:ind w:right="106"/>
              <w:jc w:val="both"/>
              <w:rPr>
                <w:noProof/>
                <w:color w:val="006000"/>
                <w:sz w:val="18"/>
                <w:szCs w:val="18"/>
              </w:rPr>
            </w:pPr>
            <w:r w:rsidRPr="002D5EA9">
              <w:rPr>
                <w:noProof/>
                <w:color w:val="006000"/>
                <w:sz w:val="18"/>
                <w:szCs w:val="18"/>
              </w:rPr>
              <w:t>Signature of agreements between the national government and the provinces on the number of new dwellings to be realised by 2030, including by transformation. The agreements shall set out the number of new dwellings to be built per province and the number of those new dwellings that shall be affordable. The sum of the number of new dwellings in the provinces shall add up to a minimum of 900 000 dwellings, of which at least 600 000 shall be affordable dwellings.</w:t>
            </w:r>
          </w:p>
          <w:p w14:paraId="0BC221AF" w14:textId="77777777" w:rsidR="002D5EA9" w:rsidRPr="002D5EA9" w:rsidRDefault="002D5EA9" w:rsidP="002D5EA9">
            <w:pPr>
              <w:spacing w:line="259" w:lineRule="auto"/>
              <w:ind w:right="106"/>
              <w:jc w:val="both"/>
              <w:rPr>
                <w:noProof/>
                <w:color w:val="006000"/>
                <w:sz w:val="18"/>
                <w:szCs w:val="18"/>
              </w:rPr>
            </w:pPr>
          </w:p>
          <w:p w14:paraId="3192F4C4" w14:textId="0ADE862F" w:rsidR="002D5EA9" w:rsidRPr="002D5EA9" w:rsidRDefault="002D5EA9" w:rsidP="002D5EA9">
            <w:pPr>
              <w:spacing w:line="259" w:lineRule="auto"/>
              <w:ind w:right="106"/>
              <w:jc w:val="both"/>
              <w:rPr>
                <w:noProof/>
                <w:color w:val="006000"/>
                <w:sz w:val="18"/>
              </w:rPr>
            </w:pPr>
            <w:r w:rsidRPr="002D5EA9">
              <w:rPr>
                <w:noProof/>
                <w:color w:val="006000"/>
                <w:sz w:val="18"/>
              </w:rPr>
              <w:t>Affordable housing shall be defined as (a) social rental housing, (b) rented dwellings up to a certain maximum rent, set at EUR</w:t>
            </w:r>
            <w:r w:rsidR="000A7E26" w:rsidRPr="002D5EA9">
              <w:rPr>
                <w:noProof/>
                <w:color w:val="006000"/>
                <w:sz w:val="18"/>
                <w:szCs w:val="18"/>
              </w:rPr>
              <w:t> </w:t>
            </w:r>
            <w:r w:rsidRPr="002D5EA9">
              <w:rPr>
                <w:noProof/>
                <w:color w:val="006000"/>
                <w:sz w:val="18"/>
              </w:rPr>
              <w:t>1 000 per month in 2022, and (c) owner-occupied dwellings with a price lower than or equal to the maximum purchasing price of a house for which the National Mortgage Guarantee (NHG) guarantees the mortgage. The maximum rent mentioned under (b) may be adjusted in subsequent years if justified by policy and economic developments such as price or income developments. Any adjustments, in particular those going beyond indexation to price and income developments, shall be duly justified.</w:t>
            </w:r>
          </w:p>
        </w:tc>
      </w:tr>
      <w:tr w:rsidR="00EB0976" w:rsidRPr="00A0715D" w14:paraId="3977035B" w14:textId="77777777" w:rsidTr="00845FFB">
        <w:trPr>
          <w:trHeight w:val="1260"/>
        </w:trPr>
        <w:tc>
          <w:tcPr>
            <w:tcW w:w="373" w:type="pct"/>
            <w:shd w:val="clear" w:color="auto" w:fill="C4EFCE"/>
          </w:tcPr>
          <w:p w14:paraId="33021072" w14:textId="77777777" w:rsidR="002D5EA9" w:rsidRPr="002D5EA9" w:rsidRDefault="002D5EA9" w:rsidP="002D5EA9">
            <w:pPr>
              <w:jc w:val="center"/>
              <w:rPr>
                <w:noProof/>
                <w:color w:val="006000"/>
                <w:spacing w:val="-5"/>
                <w:sz w:val="18"/>
              </w:rPr>
            </w:pPr>
            <w:r w:rsidRPr="002D5EA9">
              <w:rPr>
                <w:noProof/>
                <w:color w:val="006000"/>
                <w:sz w:val="18"/>
              </w:rPr>
              <w:t>70</w:t>
            </w:r>
          </w:p>
        </w:tc>
        <w:tc>
          <w:tcPr>
            <w:tcW w:w="422" w:type="pct"/>
            <w:shd w:val="clear" w:color="auto" w:fill="C4EFCE"/>
          </w:tcPr>
          <w:p w14:paraId="713DC2D9" w14:textId="77777777" w:rsidR="002D5EA9" w:rsidRPr="002D5EA9" w:rsidRDefault="002D5EA9" w:rsidP="002D5EA9">
            <w:pPr>
              <w:spacing w:line="204" w:lineRule="exact"/>
              <w:rPr>
                <w:noProof/>
                <w:sz w:val="18"/>
              </w:rPr>
            </w:pPr>
            <w:r w:rsidRPr="002D5EA9">
              <w:rPr>
                <w:noProof/>
                <w:color w:val="006000"/>
                <w:sz w:val="18"/>
              </w:rPr>
              <w:t>C3.1 R3-2</w:t>
            </w:r>
          </w:p>
          <w:p w14:paraId="6968EC13" w14:textId="77777777" w:rsidR="002D5EA9" w:rsidRPr="002D5EA9" w:rsidRDefault="002D5EA9" w:rsidP="002D5EA9">
            <w:pPr>
              <w:spacing w:line="202" w:lineRule="exact"/>
              <w:rPr>
                <w:noProof/>
                <w:color w:val="006000"/>
                <w:sz w:val="18"/>
              </w:rPr>
            </w:pPr>
            <w:r w:rsidRPr="002D5EA9">
              <w:rPr>
                <w:noProof/>
                <w:color w:val="006000"/>
                <w:sz w:val="18"/>
              </w:rPr>
              <w:t>Centralised planning to increase housing supply</w:t>
            </w:r>
          </w:p>
        </w:tc>
        <w:tc>
          <w:tcPr>
            <w:tcW w:w="374" w:type="pct"/>
            <w:shd w:val="clear" w:color="auto" w:fill="C4EFCE"/>
          </w:tcPr>
          <w:p w14:paraId="79358ECF"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16B48959" w14:textId="77777777" w:rsidR="002D5EA9" w:rsidRPr="002D5EA9" w:rsidRDefault="002D5EA9" w:rsidP="002D5EA9">
            <w:pPr>
              <w:rPr>
                <w:noProof/>
                <w:color w:val="006000"/>
                <w:spacing w:val="-2"/>
                <w:sz w:val="18"/>
              </w:rPr>
            </w:pPr>
            <w:r w:rsidRPr="002D5EA9">
              <w:rPr>
                <w:noProof/>
                <w:color w:val="006000"/>
                <w:sz w:val="18"/>
              </w:rPr>
              <w:t>Agreements between provinces and municipalities on the realisation of 900 000 new dwellings</w:t>
            </w:r>
          </w:p>
        </w:tc>
        <w:tc>
          <w:tcPr>
            <w:tcW w:w="508" w:type="pct"/>
            <w:shd w:val="clear" w:color="auto" w:fill="C4EFCE"/>
          </w:tcPr>
          <w:p w14:paraId="2705CF69" w14:textId="77777777" w:rsidR="002D5EA9" w:rsidRPr="002D5EA9" w:rsidRDefault="002D5EA9" w:rsidP="002D5EA9">
            <w:pPr>
              <w:rPr>
                <w:noProof/>
                <w:color w:val="006000"/>
                <w:sz w:val="18"/>
              </w:rPr>
            </w:pPr>
            <w:r w:rsidRPr="002D5EA9">
              <w:rPr>
                <w:noProof/>
                <w:color w:val="006000"/>
                <w:sz w:val="18"/>
              </w:rPr>
              <w:t>Signature of agreements between the provinces and municipalities</w:t>
            </w:r>
          </w:p>
        </w:tc>
        <w:tc>
          <w:tcPr>
            <w:tcW w:w="343" w:type="pct"/>
            <w:shd w:val="clear" w:color="auto" w:fill="C4EFCE"/>
          </w:tcPr>
          <w:p w14:paraId="24F2ABD7"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0CB70F88"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65DB7F43"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30AE29A6" w14:textId="77777777" w:rsidR="002D5EA9" w:rsidRPr="002D5EA9" w:rsidRDefault="002D5EA9" w:rsidP="002D5EA9">
            <w:pPr>
              <w:jc w:val="center"/>
              <w:rPr>
                <w:noProof/>
                <w:color w:val="006000"/>
                <w:spacing w:val="-5"/>
                <w:sz w:val="18"/>
              </w:rPr>
            </w:pPr>
            <w:r w:rsidRPr="002D5EA9">
              <w:rPr>
                <w:noProof/>
                <w:color w:val="006000"/>
                <w:sz w:val="18"/>
              </w:rPr>
              <w:t>Q2</w:t>
            </w:r>
          </w:p>
        </w:tc>
        <w:tc>
          <w:tcPr>
            <w:tcW w:w="234" w:type="pct"/>
            <w:shd w:val="clear" w:color="auto" w:fill="C4EFCE"/>
          </w:tcPr>
          <w:p w14:paraId="248085E5"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1348" w:type="pct"/>
            <w:shd w:val="clear" w:color="auto" w:fill="C4EFCE"/>
          </w:tcPr>
          <w:p w14:paraId="719D6BB2" w14:textId="77777777" w:rsidR="002D5EA9" w:rsidRPr="002D5EA9" w:rsidRDefault="002D5EA9" w:rsidP="002D5EA9">
            <w:pPr>
              <w:spacing w:line="259" w:lineRule="auto"/>
              <w:ind w:right="106"/>
              <w:jc w:val="both"/>
              <w:rPr>
                <w:noProof/>
                <w:sz w:val="18"/>
                <w:szCs w:val="18"/>
              </w:rPr>
            </w:pPr>
            <w:r w:rsidRPr="002D5EA9">
              <w:rPr>
                <w:noProof/>
                <w:color w:val="006000"/>
                <w:sz w:val="18"/>
                <w:szCs w:val="18"/>
              </w:rPr>
              <w:t>Signature of agreements between provinces and municipalities on the municipality-specific number of new dwellings to be realised to achieve the realisation of 900 000 new dwellings nationally, including by transformation, by 2030, of which at least 600 000 shall be affordable. These agreements shall include at least the following elements:</w:t>
            </w:r>
          </w:p>
          <w:p w14:paraId="3F396CC6" w14:textId="77777777" w:rsidR="002D5EA9" w:rsidRPr="002D5EA9" w:rsidRDefault="002D5EA9" w:rsidP="00845FFB">
            <w:pPr>
              <w:numPr>
                <w:ilvl w:val="0"/>
                <w:numId w:val="21"/>
              </w:numPr>
              <w:spacing w:line="259" w:lineRule="auto"/>
              <w:ind w:left="209" w:right="71"/>
              <w:jc w:val="both"/>
              <w:rPr>
                <w:noProof/>
                <w:sz w:val="18"/>
              </w:rPr>
            </w:pPr>
            <w:r w:rsidRPr="002D5EA9">
              <w:rPr>
                <w:noProof/>
                <w:color w:val="006000"/>
                <w:sz w:val="18"/>
              </w:rPr>
              <w:t>targets for municipality-specific number of dwellings to be realised, indicating separately the number of affordable dwellings,</w:t>
            </w:r>
          </w:p>
          <w:p w14:paraId="190EAAFE" w14:textId="77777777" w:rsidR="002D5EA9" w:rsidRPr="002D5EA9" w:rsidRDefault="002D5EA9" w:rsidP="00845FFB">
            <w:pPr>
              <w:numPr>
                <w:ilvl w:val="0"/>
                <w:numId w:val="21"/>
              </w:numPr>
              <w:spacing w:line="259" w:lineRule="auto"/>
              <w:ind w:left="209" w:right="71"/>
              <w:jc w:val="both"/>
              <w:rPr>
                <w:noProof/>
                <w:color w:val="006000"/>
                <w:sz w:val="18"/>
              </w:rPr>
            </w:pPr>
            <w:r w:rsidRPr="002D5EA9">
              <w:rPr>
                <w:noProof/>
                <w:color w:val="006000"/>
                <w:sz w:val="18"/>
              </w:rPr>
              <w:t>a provision specifying the State resources and instruments to be used, and</w:t>
            </w:r>
          </w:p>
          <w:p w14:paraId="62C29B8D" w14:textId="77777777" w:rsidR="002D5EA9" w:rsidRPr="002D5EA9" w:rsidRDefault="002D5EA9" w:rsidP="00845FFB">
            <w:pPr>
              <w:numPr>
                <w:ilvl w:val="0"/>
                <w:numId w:val="21"/>
              </w:numPr>
              <w:spacing w:line="259" w:lineRule="auto"/>
              <w:ind w:left="209" w:right="71"/>
              <w:jc w:val="both"/>
              <w:rPr>
                <w:noProof/>
                <w:color w:val="006000"/>
                <w:sz w:val="18"/>
              </w:rPr>
            </w:pPr>
            <w:r w:rsidRPr="002D5EA9">
              <w:rPr>
                <w:noProof/>
                <w:color w:val="006000"/>
                <w:sz w:val="18"/>
              </w:rPr>
              <w:t>a timeline for the realisation of the new dwellings.</w:t>
            </w:r>
          </w:p>
          <w:p w14:paraId="6198AECE" w14:textId="77777777" w:rsidR="002D5EA9" w:rsidRPr="002D5EA9" w:rsidRDefault="002D5EA9" w:rsidP="00845FFB">
            <w:pPr>
              <w:tabs>
                <w:tab w:val="left" w:pos="364"/>
              </w:tabs>
              <w:spacing w:line="259" w:lineRule="auto"/>
              <w:ind w:right="71"/>
              <w:jc w:val="both"/>
              <w:rPr>
                <w:noProof/>
                <w:color w:val="006000"/>
                <w:sz w:val="18"/>
              </w:rPr>
            </w:pPr>
            <w:r w:rsidRPr="002D5EA9">
              <w:rPr>
                <w:noProof/>
                <w:color w:val="006000"/>
                <w:sz w:val="18"/>
              </w:rPr>
              <w:t>Affordable housing shall be defined as (a) social rental housing, (b) rented dwellings up to a certain maximum rent, set at EUR 1 000 per month in 2022, and (c) owner-occupied dwellings with a price lower than or equal to the maximum purchasing price of a house for which the National Mortgage Guarantee (NHG) guarantees the mortgage. The maximum rent mentioned under (b) may be adjusted in subsequent years if justified by policy and economic developments such as price or income developments. Any adjustments, in particular those going beyond indexation to price and income developments, shall be duly justified.</w:t>
            </w:r>
          </w:p>
        </w:tc>
      </w:tr>
      <w:tr w:rsidR="00EB0976" w:rsidRPr="00A0715D" w14:paraId="72B28CD4" w14:textId="77777777" w:rsidTr="00845FFB">
        <w:trPr>
          <w:trHeight w:val="1260"/>
        </w:trPr>
        <w:tc>
          <w:tcPr>
            <w:tcW w:w="373" w:type="pct"/>
            <w:shd w:val="clear" w:color="auto" w:fill="C4EFCE"/>
          </w:tcPr>
          <w:p w14:paraId="25C890D4" w14:textId="77777777" w:rsidR="002D5EA9" w:rsidRPr="002D5EA9" w:rsidRDefault="002D5EA9" w:rsidP="002D5EA9">
            <w:pPr>
              <w:jc w:val="center"/>
              <w:rPr>
                <w:noProof/>
                <w:color w:val="006000"/>
                <w:spacing w:val="-5"/>
                <w:sz w:val="18"/>
              </w:rPr>
            </w:pPr>
            <w:r w:rsidRPr="002D5EA9">
              <w:rPr>
                <w:noProof/>
                <w:color w:val="006000"/>
                <w:sz w:val="18"/>
              </w:rPr>
              <w:t>71</w:t>
            </w:r>
          </w:p>
        </w:tc>
        <w:tc>
          <w:tcPr>
            <w:tcW w:w="422" w:type="pct"/>
            <w:shd w:val="clear" w:color="auto" w:fill="C4EFCE"/>
          </w:tcPr>
          <w:p w14:paraId="1A68D588" w14:textId="77777777" w:rsidR="002D5EA9" w:rsidRPr="002D5EA9" w:rsidRDefault="002D5EA9" w:rsidP="002D5EA9">
            <w:pPr>
              <w:spacing w:line="202" w:lineRule="exact"/>
              <w:rPr>
                <w:noProof/>
                <w:sz w:val="18"/>
              </w:rPr>
            </w:pPr>
            <w:r w:rsidRPr="002D5EA9">
              <w:rPr>
                <w:noProof/>
                <w:color w:val="006000"/>
                <w:sz w:val="18"/>
              </w:rPr>
              <w:t>C3.1 R3-3</w:t>
            </w:r>
          </w:p>
          <w:p w14:paraId="42D484F1" w14:textId="77777777" w:rsidR="002D5EA9" w:rsidRPr="002D5EA9" w:rsidRDefault="002D5EA9" w:rsidP="002D5EA9">
            <w:pPr>
              <w:spacing w:before="1" w:line="259" w:lineRule="auto"/>
              <w:ind w:right="111"/>
              <w:rPr>
                <w:noProof/>
                <w:color w:val="006000"/>
                <w:sz w:val="18"/>
              </w:rPr>
            </w:pPr>
            <w:r w:rsidRPr="002D5EA9">
              <w:rPr>
                <w:noProof/>
                <w:color w:val="006000"/>
                <w:sz w:val="18"/>
              </w:rPr>
              <w:t>Centralised planning to increase housing supply</w:t>
            </w:r>
          </w:p>
        </w:tc>
        <w:tc>
          <w:tcPr>
            <w:tcW w:w="374" w:type="pct"/>
            <w:shd w:val="clear" w:color="auto" w:fill="C4EFCE"/>
          </w:tcPr>
          <w:p w14:paraId="6DFCF6C7"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1C941958" w14:textId="77777777" w:rsidR="002D5EA9" w:rsidRPr="002D5EA9" w:rsidRDefault="002D5EA9" w:rsidP="002D5EA9">
            <w:pPr>
              <w:rPr>
                <w:noProof/>
                <w:color w:val="006000"/>
                <w:spacing w:val="-2"/>
                <w:sz w:val="18"/>
              </w:rPr>
            </w:pPr>
            <w:r w:rsidRPr="002D5EA9">
              <w:rPr>
                <w:noProof/>
                <w:color w:val="006000"/>
                <w:sz w:val="18"/>
              </w:rPr>
              <w:t>Monitoring system for implementing agreements with municipalities launched</w:t>
            </w:r>
          </w:p>
        </w:tc>
        <w:tc>
          <w:tcPr>
            <w:tcW w:w="508" w:type="pct"/>
            <w:shd w:val="clear" w:color="auto" w:fill="C4EFCE"/>
          </w:tcPr>
          <w:p w14:paraId="789D11EB" w14:textId="77777777" w:rsidR="002D5EA9" w:rsidRPr="002D5EA9" w:rsidRDefault="002D5EA9" w:rsidP="002D5EA9">
            <w:pPr>
              <w:rPr>
                <w:noProof/>
                <w:color w:val="006000"/>
                <w:sz w:val="18"/>
              </w:rPr>
            </w:pPr>
            <w:r w:rsidRPr="002D5EA9">
              <w:rPr>
                <w:noProof/>
                <w:color w:val="006000"/>
                <w:sz w:val="18"/>
              </w:rPr>
              <w:t>Launch of monitoring system</w:t>
            </w:r>
          </w:p>
        </w:tc>
        <w:tc>
          <w:tcPr>
            <w:tcW w:w="343" w:type="pct"/>
            <w:shd w:val="clear" w:color="auto" w:fill="C4EFCE"/>
          </w:tcPr>
          <w:p w14:paraId="3CC5531E"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79126B5B"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52AD6A82"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61DBDF28" w14:textId="77777777" w:rsidR="002D5EA9" w:rsidRPr="002D5EA9" w:rsidRDefault="002D5EA9" w:rsidP="002D5EA9">
            <w:pPr>
              <w:jc w:val="center"/>
              <w:rPr>
                <w:noProof/>
                <w:color w:val="006000"/>
                <w:spacing w:val="-5"/>
                <w:sz w:val="18"/>
              </w:rPr>
            </w:pPr>
            <w:r w:rsidRPr="002D5EA9">
              <w:rPr>
                <w:noProof/>
                <w:color w:val="006000"/>
                <w:sz w:val="18"/>
              </w:rPr>
              <w:t>Q3</w:t>
            </w:r>
          </w:p>
        </w:tc>
        <w:tc>
          <w:tcPr>
            <w:tcW w:w="234" w:type="pct"/>
            <w:shd w:val="clear" w:color="auto" w:fill="C4EFCE"/>
          </w:tcPr>
          <w:p w14:paraId="4B0CEAE1"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1348" w:type="pct"/>
            <w:shd w:val="clear" w:color="auto" w:fill="C4EFCE"/>
          </w:tcPr>
          <w:p w14:paraId="499BA26A" w14:textId="77777777" w:rsidR="002D5EA9" w:rsidRPr="002D5EA9" w:rsidRDefault="002D5EA9" w:rsidP="002D5EA9">
            <w:pPr>
              <w:spacing w:line="259" w:lineRule="auto"/>
              <w:ind w:right="106"/>
              <w:jc w:val="both"/>
              <w:rPr>
                <w:noProof/>
                <w:color w:val="006000"/>
                <w:sz w:val="18"/>
              </w:rPr>
            </w:pPr>
            <w:r w:rsidRPr="002D5EA9">
              <w:rPr>
                <w:noProof/>
                <w:color w:val="006000"/>
                <w:sz w:val="18"/>
              </w:rPr>
              <w:t>A monitoring system shall be put in place to monitor the progress in implementing the agreements signed between the provinces and municipalities, i.e. to monitor the progress in the realisation of new dwellings.</w:t>
            </w:r>
          </w:p>
        </w:tc>
      </w:tr>
      <w:tr w:rsidR="00EB0976" w:rsidRPr="00A0715D" w14:paraId="7DB3B848" w14:textId="77777777" w:rsidTr="00845FFB">
        <w:trPr>
          <w:trHeight w:val="1260"/>
        </w:trPr>
        <w:tc>
          <w:tcPr>
            <w:tcW w:w="373" w:type="pct"/>
            <w:shd w:val="clear" w:color="auto" w:fill="C4EFCE"/>
          </w:tcPr>
          <w:p w14:paraId="46D1966E" w14:textId="77777777" w:rsidR="002D5EA9" w:rsidRPr="002D5EA9" w:rsidRDefault="002D5EA9" w:rsidP="002D5EA9">
            <w:pPr>
              <w:jc w:val="center"/>
              <w:rPr>
                <w:noProof/>
                <w:color w:val="006000"/>
                <w:spacing w:val="-5"/>
                <w:sz w:val="18"/>
              </w:rPr>
            </w:pPr>
            <w:r w:rsidRPr="002D5EA9">
              <w:rPr>
                <w:noProof/>
                <w:color w:val="006000"/>
                <w:sz w:val="18"/>
              </w:rPr>
              <w:t>72</w:t>
            </w:r>
          </w:p>
        </w:tc>
        <w:tc>
          <w:tcPr>
            <w:tcW w:w="422" w:type="pct"/>
            <w:shd w:val="clear" w:color="auto" w:fill="C4EFCE"/>
          </w:tcPr>
          <w:p w14:paraId="7184C5B6" w14:textId="77777777" w:rsidR="002D5EA9" w:rsidRPr="002D5EA9" w:rsidRDefault="002D5EA9" w:rsidP="002D5EA9">
            <w:pPr>
              <w:spacing w:line="202" w:lineRule="exact"/>
              <w:rPr>
                <w:noProof/>
                <w:sz w:val="18"/>
              </w:rPr>
            </w:pPr>
            <w:r w:rsidRPr="002D5EA9">
              <w:rPr>
                <w:noProof/>
                <w:color w:val="006000"/>
                <w:sz w:val="18"/>
              </w:rPr>
              <w:t>C3.1 R3-4</w:t>
            </w:r>
          </w:p>
          <w:p w14:paraId="0DA1C976" w14:textId="77777777" w:rsidR="002D5EA9" w:rsidRPr="002D5EA9" w:rsidRDefault="002D5EA9" w:rsidP="002D5EA9">
            <w:pPr>
              <w:spacing w:line="202" w:lineRule="exact"/>
              <w:rPr>
                <w:noProof/>
                <w:color w:val="006000"/>
                <w:sz w:val="18"/>
              </w:rPr>
            </w:pPr>
            <w:r w:rsidRPr="002D5EA9">
              <w:rPr>
                <w:noProof/>
                <w:color w:val="006000"/>
                <w:sz w:val="18"/>
              </w:rPr>
              <w:t>Centralised planning to increase housing supply</w:t>
            </w:r>
          </w:p>
        </w:tc>
        <w:tc>
          <w:tcPr>
            <w:tcW w:w="374" w:type="pct"/>
            <w:shd w:val="clear" w:color="auto" w:fill="C4EFCE"/>
          </w:tcPr>
          <w:p w14:paraId="12BA6E8A"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152F603A" w14:textId="77777777" w:rsidR="002D5EA9" w:rsidRPr="002D5EA9" w:rsidRDefault="002D5EA9" w:rsidP="002D5EA9">
            <w:pPr>
              <w:rPr>
                <w:noProof/>
                <w:color w:val="006000"/>
                <w:sz w:val="18"/>
              </w:rPr>
            </w:pPr>
            <w:r w:rsidRPr="002D5EA9">
              <w:rPr>
                <w:noProof/>
                <w:color w:val="006000"/>
                <w:sz w:val="18"/>
              </w:rPr>
              <w:t>Entry into force of the law laying down the additional actions taken by the State to enforce agreements on the construction or conversion of new dwellings</w:t>
            </w:r>
          </w:p>
        </w:tc>
        <w:tc>
          <w:tcPr>
            <w:tcW w:w="508" w:type="pct"/>
            <w:shd w:val="clear" w:color="auto" w:fill="C4EFCE"/>
          </w:tcPr>
          <w:p w14:paraId="558B5E78" w14:textId="77777777" w:rsidR="002D5EA9" w:rsidRPr="002D5EA9" w:rsidRDefault="002D5EA9" w:rsidP="002D5EA9">
            <w:pPr>
              <w:rPr>
                <w:noProof/>
                <w:color w:val="006000"/>
                <w:sz w:val="18"/>
              </w:rPr>
            </w:pPr>
            <w:r w:rsidRPr="002D5EA9">
              <w:rPr>
                <w:noProof/>
                <w:color w:val="006000"/>
                <w:sz w:val="18"/>
              </w:rPr>
              <w:t>Provision in the law providing for its entry into force</w:t>
            </w:r>
          </w:p>
        </w:tc>
        <w:tc>
          <w:tcPr>
            <w:tcW w:w="343" w:type="pct"/>
            <w:shd w:val="clear" w:color="auto" w:fill="C4EFCE"/>
          </w:tcPr>
          <w:p w14:paraId="5EB413C8"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3D67D8F7"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53FB587E"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6C7EAEAA" w14:textId="77777777" w:rsidR="002D5EA9" w:rsidRPr="002D5EA9" w:rsidRDefault="002D5EA9" w:rsidP="002D5EA9">
            <w:pPr>
              <w:jc w:val="center"/>
              <w:rPr>
                <w:noProof/>
                <w:color w:val="006000"/>
                <w:spacing w:val="-5"/>
                <w:sz w:val="18"/>
              </w:rPr>
            </w:pPr>
            <w:r w:rsidRPr="002D5EA9">
              <w:rPr>
                <w:noProof/>
                <w:color w:val="006000"/>
                <w:sz w:val="18"/>
              </w:rPr>
              <w:t>Q2</w:t>
            </w:r>
          </w:p>
        </w:tc>
        <w:tc>
          <w:tcPr>
            <w:tcW w:w="234" w:type="pct"/>
            <w:shd w:val="clear" w:color="auto" w:fill="C4EFCE"/>
          </w:tcPr>
          <w:p w14:paraId="52FFA83E"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1348" w:type="pct"/>
            <w:shd w:val="clear" w:color="auto" w:fill="C4EFCE"/>
          </w:tcPr>
          <w:p w14:paraId="34E62F5C" w14:textId="77777777" w:rsidR="002D5EA9" w:rsidRPr="002D5EA9" w:rsidRDefault="002D5EA9" w:rsidP="002D5EA9">
            <w:pPr>
              <w:spacing w:line="259" w:lineRule="auto"/>
              <w:ind w:right="106"/>
              <w:jc w:val="both"/>
              <w:rPr>
                <w:noProof/>
                <w:color w:val="006000"/>
                <w:sz w:val="18"/>
              </w:rPr>
            </w:pPr>
            <w:r w:rsidRPr="002D5EA9">
              <w:rPr>
                <w:noProof/>
                <w:color w:val="006000"/>
                <w:sz w:val="18"/>
              </w:rPr>
              <w:t xml:space="preserve">Entry into force of the law allowing the national government to intervene with administrative or legal action in case of breach of obligations under the provincial or regional agreements on the construction or conversion of new dwellings. The law </w:t>
            </w:r>
            <w:r w:rsidRPr="002D5EA9" w:rsidDel="00DD1054">
              <w:rPr>
                <w:noProof/>
                <w:color w:val="006000"/>
                <w:sz w:val="18"/>
              </w:rPr>
              <w:t>shall include</w:t>
            </w:r>
            <w:r w:rsidRPr="002D5EA9">
              <w:rPr>
                <w:noProof/>
                <w:color w:val="006000"/>
                <w:sz w:val="18"/>
              </w:rPr>
              <w:t xml:space="preserve"> provisions allowing the government to set, achieve and enforce targets on the construction and conversion of new dwellings.</w:t>
            </w:r>
          </w:p>
        </w:tc>
      </w:tr>
      <w:tr w:rsidR="00EB0976" w:rsidRPr="00A0715D" w14:paraId="499E9E40" w14:textId="77777777" w:rsidTr="00845FFB">
        <w:trPr>
          <w:trHeight w:val="1260"/>
        </w:trPr>
        <w:tc>
          <w:tcPr>
            <w:tcW w:w="373" w:type="pct"/>
            <w:shd w:val="clear" w:color="auto" w:fill="C4EFCE"/>
          </w:tcPr>
          <w:p w14:paraId="72B19684" w14:textId="3AD5C0C0" w:rsidR="002D5EA9" w:rsidRPr="002D5EA9" w:rsidRDefault="002D5EA9" w:rsidP="002D5EA9">
            <w:pPr>
              <w:jc w:val="center"/>
              <w:rPr>
                <w:noProof/>
                <w:color w:val="006000"/>
                <w:spacing w:val="-5"/>
                <w:sz w:val="18"/>
              </w:rPr>
            </w:pPr>
            <w:r w:rsidRPr="002D5EA9">
              <w:rPr>
                <w:noProof/>
                <w:color w:val="006000"/>
                <w:sz w:val="18"/>
              </w:rPr>
              <w:t>73</w:t>
            </w:r>
          </w:p>
        </w:tc>
        <w:tc>
          <w:tcPr>
            <w:tcW w:w="422" w:type="pct"/>
            <w:shd w:val="clear" w:color="auto" w:fill="C4EFCE"/>
          </w:tcPr>
          <w:p w14:paraId="21E8499B" w14:textId="77777777" w:rsidR="002D5EA9" w:rsidRPr="002D5EA9" w:rsidRDefault="002D5EA9" w:rsidP="002D5EA9">
            <w:pPr>
              <w:spacing w:line="202" w:lineRule="exact"/>
              <w:rPr>
                <w:noProof/>
                <w:sz w:val="18"/>
              </w:rPr>
            </w:pPr>
            <w:r w:rsidRPr="002D5EA9">
              <w:rPr>
                <w:noProof/>
                <w:color w:val="006000"/>
                <w:sz w:val="18"/>
              </w:rPr>
              <w:t>C3.1 R4-1</w:t>
            </w:r>
          </w:p>
          <w:p w14:paraId="675C7854" w14:textId="77777777" w:rsidR="002D5EA9" w:rsidRPr="002D5EA9" w:rsidRDefault="002D5EA9" w:rsidP="002D5EA9">
            <w:pPr>
              <w:spacing w:line="202" w:lineRule="exact"/>
              <w:rPr>
                <w:noProof/>
                <w:color w:val="006000"/>
                <w:sz w:val="18"/>
              </w:rPr>
            </w:pPr>
            <w:r w:rsidRPr="002D5EA9">
              <w:rPr>
                <w:noProof/>
                <w:color w:val="006000"/>
                <w:sz w:val="18"/>
              </w:rPr>
              <w:t>Increase income- dependency of rent</w:t>
            </w:r>
          </w:p>
        </w:tc>
        <w:tc>
          <w:tcPr>
            <w:tcW w:w="374" w:type="pct"/>
            <w:shd w:val="clear" w:color="auto" w:fill="C4EFCE"/>
          </w:tcPr>
          <w:p w14:paraId="6181111F"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2F7AAD9A" w14:textId="77777777" w:rsidR="002D5EA9" w:rsidRPr="002D5EA9" w:rsidRDefault="002D5EA9" w:rsidP="002D5EA9">
            <w:pPr>
              <w:rPr>
                <w:noProof/>
                <w:color w:val="006000"/>
                <w:sz w:val="18"/>
              </w:rPr>
            </w:pPr>
            <w:r w:rsidRPr="002D5EA9">
              <w:rPr>
                <w:noProof/>
                <w:color w:val="006000"/>
                <w:sz w:val="18"/>
              </w:rPr>
              <w:t>Entry into force of legislation to increase the maximum annual rent increase for medium- to high- income tenants living in social housing</w:t>
            </w:r>
          </w:p>
        </w:tc>
        <w:tc>
          <w:tcPr>
            <w:tcW w:w="508" w:type="pct"/>
            <w:shd w:val="clear" w:color="auto" w:fill="C4EFCE"/>
          </w:tcPr>
          <w:p w14:paraId="1062B089" w14:textId="77777777" w:rsidR="002D5EA9" w:rsidRPr="002D5EA9" w:rsidRDefault="002D5EA9" w:rsidP="002D5EA9">
            <w:pPr>
              <w:rPr>
                <w:noProof/>
                <w:color w:val="006000"/>
                <w:sz w:val="18"/>
              </w:rPr>
            </w:pPr>
            <w:r w:rsidRPr="002D5EA9">
              <w:rPr>
                <w:noProof/>
                <w:color w:val="006000"/>
                <w:sz w:val="18"/>
              </w:rPr>
              <w:t>Provision in the legislation providing for its entry into force</w:t>
            </w:r>
          </w:p>
        </w:tc>
        <w:tc>
          <w:tcPr>
            <w:tcW w:w="343" w:type="pct"/>
            <w:shd w:val="clear" w:color="auto" w:fill="C4EFCE"/>
          </w:tcPr>
          <w:p w14:paraId="351B251A"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6D6B2C29"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438A194E"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23F99B48" w14:textId="77777777" w:rsidR="002D5EA9" w:rsidRPr="002D5EA9" w:rsidRDefault="002D5EA9" w:rsidP="002D5EA9">
            <w:pPr>
              <w:jc w:val="center"/>
              <w:rPr>
                <w:noProof/>
                <w:color w:val="006000"/>
                <w:spacing w:val="-5"/>
                <w:sz w:val="18"/>
                <w:szCs w:val="18"/>
              </w:rPr>
            </w:pPr>
            <w:r w:rsidRPr="002D5EA9">
              <w:rPr>
                <w:noProof/>
                <w:color w:val="006000"/>
                <w:sz w:val="18"/>
              </w:rPr>
              <w:t>Q1</w:t>
            </w:r>
          </w:p>
        </w:tc>
        <w:tc>
          <w:tcPr>
            <w:tcW w:w="234" w:type="pct"/>
            <w:shd w:val="clear" w:color="auto" w:fill="C4EFCE"/>
          </w:tcPr>
          <w:p w14:paraId="39C6D9BF" w14:textId="77777777" w:rsidR="002D5EA9" w:rsidRPr="002D5EA9" w:rsidRDefault="002D5EA9" w:rsidP="002D5EA9">
            <w:pPr>
              <w:jc w:val="center"/>
              <w:rPr>
                <w:noProof/>
                <w:color w:val="006000"/>
                <w:spacing w:val="-4"/>
                <w:sz w:val="18"/>
                <w:szCs w:val="18"/>
              </w:rPr>
            </w:pPr>
            <w:r w:rsidRPr="002D5EA9">
              <w:rPr>
                <w:noProof/>
                <w:color w:val="006000"/>
                <w:sz w:val="18"/>
              </w:rPr>
              <w:t>2022</w:t>
            </w:r>
          </w:p>
        </w:tc>
        <w:tc>
          <w:tcPr>
            <w:tcW w:w="1348" w:type="pct"/>
            <w:shd w:val="clear" w:color="auto" w:fill="C4EFCE"/>
          </w:tcPr>
          <w:p w14:paraId="1C9C3DE5" w14:textId="399CC0FE" w:rsidR="002D5EA9" w:rsidRPr="002D5EA9" w:rsidRDefault="002D5EA9" w:rsidP="002D5EA9">
            <w:pPr>
              <w:spacing w:line="259" w:lineRule="auto"/>
              <w:ind w:right="328"/>
              <w:jc w:val="both"/>
              <w:rPr>
                <w:noProof/>
                <w:color w:val="006000"/>
                <w:sz w:val="18"/>
              </w:rPr>
            </w:pPr>
            <w:r w:rsidRPr="002D5EA9">
              <w:rPr>
                <w:noProof/>
                <w:color w:val="006000"/>
                <w:sz w:val="18"/>
              </w:rPr>
              <w:t>Entry into force of legislation increasing the possible maximum admissible annual increase in monthly rent in social housing to EUR 50 for middle-income tenants and EUR 100 for high-income tenants starting as from 1</w:t>
            </w:r>
            <w:r w:rsidR="000A7E26" w:rsidRPr="002D5EA9">
              <w:rPr>
                <w:noProof/>
                <w:color w:val="006000"/>
                <w:sz w:val="18"/>
                <w:szCs w:val="18"/>
              </w:rPr>
              <w:t> </w:t>
            </w:r>
            <w:r w:rsidRPr="002D5EA9">
              <w:rPr>
                <w:noProof/>
                <w:color w:val="006000"/>
                <w:sz w:val="18"/>
              </w:rPr>
              <w:t>January</w:t>
            </w:r>
            <w:r w:rsidR="000A7E26" w:rsidRPr="002D5EA9">
              <w:rPr>
                <w:noProof/>
                <w:color w:val="006000"/>
                <w:sz w:val="18"/>
                <w:szCs w:val="18"/>
              </w:rPr>
              <w:t> </w:t>
            </w:r>
            <w:r w:rsidRPr="002D5EA9">
              <w:rPr>
                <w:noProof/>
                <w:color w:val="006000"/>
                <w:sz w:val="18"/>
              </w:rPr>
              <w:t>2022.</w:t>
            </w:r>
          </w:p>
          <w:p w14:paraId="30FF34F0" w14:textId="77777777" w:rsidR="002D5EA9" w:rsidRPr="002D5EA9" w:rsidRDefault="002D5EA9" w:rsidP="002D5EA9">
            <w:pPr>
              <w:spacing w:line="259" w:lineRule="auto"/>
              <w:ind w:right="106"/>
              <w:jc w:val="both"/>
              <w:rPr>
                <w:noProof/>
                <w:color w:val="006000"/>
                <w:sz w:val="18"/>
                <w:szCs w:val="18"/>
              </w:rPr>
            </w:pPr>
            <w:r w:rsidRPr="002D5EA9">
              <w:rPr>
                <w:noProof/>
                <w:color w:val="006000"/>
                <w:sz w:val="18"/>
              </w:rPr>
              <w:t>Middle-income tenants shall be defined as having an annual income between EUR 47 948 and EUR 56 527 (single person households) or between EUR 55 486 and EUR 75 369 (multi-person households) (2022 price level). High-income tenants shall be defined as having annual incomes above the upper limit of these margins.</w:t>
            </w:r>
          </w:p>
        </w:tc>
      </w:tr>
      <w:tr w:rsidR="00EB0976" w:rsidRPr="00A0715D" w14:paraId="311A2450" w14:textId="77777777" w:rsidTr="00845FFB">
        <w:trPr>
          <w:trHeight w:val="1260"/>
        </w:trPr>
        <w:tc>
          <w:tcPr>
            <w:tcW w:w="373" w:type="pct"/>
            <w:shd w:val="clear" w:color="auto" w:fill="C4EFCE"/>
          </w:tcPr>
          <w:p w14:paraId="6529C687" w14:textId="77777777" w:rsidR="002D5EA9" w:rsidRPr="002D5EA9" w:rsidRDefault="002D5EA9" w:rsidP="002D5EA9">
            <w:pPr>
              <w:jc w:val="center"/>
              <w:rPr>
                <w:noProof/>
                <w:color w:val="006000"/>
                <w:spacing w:val="-5"/>
                <w:sz w:val="18"/>
                <w:szCs w:val="18"/>
              </w:rPr>
            </w:pPr>
            <w:r w:rsidRPr="002D5EA9">
              <w:rPr>
                <w:noProof/>
                <w:color w:val="006000"/>
                <w:sz w:val="18"/>
              </w:rPr>
              <w:t>74</w:t>
            </w:r>
          </w:p>
        </w:tc>
        <w:tc>
          <w:tcPr>
            <w:tcW w:w="422" w:type="pct"/>
            <w:shd w:val="clear" w:color="auto" w:fill="C4EFCE"/>
          </w:tcPr>
          <w:p w14:paraId="0EB21B9D" w14:textId="77777777" w:rsidR="002D5EA9" w:rsidRPr="002D5EA9" w:rsidRDefault="002D5EA9" w:rsidP="002D5EA9">
            <w:pPr>
              <w:spacing w:line="202" w:lineRule="exact"/>
              <w:rPr>
                <w:noProof/>
                <w:sz w:val="18"/>
              </w:rPr>
            </w:pPr>
            <w:r w:rsidRPr="002D5EA9">
              <w:rPr>
                <w:noProof/>
                <w:color w:val="006000"/>
                <w:sz w:val="18"/>
              </w:rPr>
              <w:t>C3.1 R5-1</w:t>
            </w:r>
          </w:p>
          <w:p w14:paraId="61D9FF18" w14:textId="77777777" w:rsidR="002D5EA9" w:rsidRPr="002D5EA9" w:rsidRDefault="002D5EA9" w:rsidP="002D5EA9">
            <w:pPr>
              <w:spacing w:line="202" w:lineRule="exact"/>
              <w:rPr>
                <w:noProof/>
                <w:color w:val="006000"/>
                <w:sz w:val="18"/>
              </w:rPr>
            </w:pPr>
            <w:r w:rsidRPr="002D5EA9">
              <w:rPr>
                <w:noProof/>
                <w:color w:val="006000"/>
                <w:sz w:val="18"/>
              </w:rPr>
              <w:t>Accelerating residential construction process and procedures</w:t>
            </w:r>
          </w:p>
        </w:tc>
        <w:tc>
          <w:tcPr>
            <w:tcW w:w="374" w:type="pct"/>
            <w:shd w:val="clear" w:color="auto" w:fill="C4EFCE"/>
          </w:tcPr>
          <w:p w14:paraId="031C2A3E"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6A8D3CED" w14:textId="77777777" w:rsidR="002D5EA9" w:rsidRPr="002D5EA9" w:rsidRDefault="002D5EA9" w:rsidP="002D5EA9">
            <w:pPr>
              <w:rPr>
                <w:noProof/>
                <w:color w:val="006000"/>
                <w:sz w:val="18"/>
              </w:rPr>
            </w:pPr>
            <w:r w:rsidRPr="002D5EA9">
              <w:rPr>
                <w:noProof/>
                <w:color w:val="006000"/>
                <w:sz w:val="18"/>
              </w:rPr>
              <w:t>Letter to Parliament on planning process bottlenecks identifying possible solutions published</w:t>
            </w:r>
          </w:p>
        </w:tc>
        <w:tc>
          <w:tcPr>
            <w:tcW w:w="508" w:type="pct"/>
            <w:shd w:val="clear" w:color="auto" w:fill="C4EFCE"/>
          </w:tcPr>
          <w:p w14:paraId="476736FA" w14:textId="77777777" w:rsidR="002D5EA9" w:rsidRPr="002D5EA9" w:rsidRDefault="002D5EA9" w:rsidP="002D5EA9">
            <w:pPr>
              <w:rPr>
                <w:noProof/>
                <w:color w:val="006000"/>
                <w:sz w:val="18"/>
              </w:rPr>
            </w:pPr>
            <w:r w:rsidRPr="002D5EA9">
              <w:rPr>
                <w:noProof/>
                <w:color w:val="006000"/>
                <w:sz w:val="18"/>
              </w:rPr>
              <w:t>Publication of the letter to Parliament</w:t>
            </w:r>
          </w:p>
        </w:tc>
        <w:tc>
          <w:tcPr>
            <w:tcW w:w="343" w:type="pct"/>
            <w:shd w:val="clear" w:color="auto" w:fill="C4EFCE"/>
          </w:tcPr>
          <w:p w14:paraId="5DB4EE5C"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01291B96"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21140D01"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1943AC18" w14:textId="77777777" w:rsidR="002D5EA9" w:rsidRPr="002D5EA9" w:rsidRDefault="002D5EA9" w:rsidP="002D5EA9">
            <w:pPr>
              <w:jc w:val="center"/>
              <w:rPr>
                <w:noProof/>
                <w:color w:val="006000"/>
                <w:spacing w:val="-5"/>
                <w:sz w:val="18"/>
              </w:rPr>
            </w:pPr>
            <w:r w:rsidRPr="002D5EA9">
              <w:rPr>
                <w:noProof/>
                <w:color w:val="006000"/>
                <w:sz w:val="18"/>
              </w:rPr>
              <w:t>Q4</w:t>
            </w:r>
          </w:p>
        </w:tc>
        <w:tc>
          <w:tcPr>
            <w:tcW w:w="234" w:type="pct"/>
            <w:shd w:val="clear" w:color="auto" w:fill="C4EFCE"/>
          </w:tcPr>
          <w:p w14:paraId="542DD3B2"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1348" w:type="pct"/>
            <w:shd w:val="clear" w:color="auto" w:fill="C4EFCE"/>
          </w:tcPr>
          <w:p w14:paraId="7D1F33FB" w14:textId="77777777" w:rsidR="002D5EA9" w:rsidRPr="002D5EA9" w:rsidRDefault="002D5EA9" w:rsidP="000A7E26">
            <w:pPr>
              <w:spacing w:line="259" w:lineRule="auto"/>
              <w:ind w:right="71"/>
              <w:jc w:val="both"/>
              <w:rPr>
                <w:noProof/>
                <w:color w:val="006000"/>
                <w:sz w:val="18"/>
              </w:rPr>
            </w:pPr>
            <w:r w:rsidRPr="002D5EA9">
              <w:rPr>
                <w:noProof/>
                <w:color w:val="006000"/>
                <w:sz w:val="18"/>
              </w:rPr>
              <w:t>Publication of a letter to Parliament from the Ministry of the Interior and Kingdom Relations identifying actions to address bottlenecks that delay the planning process, permit issuances and legal procedures related to residential building projects, including through legislative amendments if necessary; and a timetable with concrete steps for the implementation of the actions.</w:t>
            </w:r>
          </w:p>
        </w:tc>
      </w:tr>
      <w:tr w:rsidR="00EB0976" w:rsidRPr="00A0715D" w14:paraId="7B30B079" w14:textId="77777777" w:rsidTr="00845FFB">
        <w:trPr>
          <w:trHeight w:val="861"/>
        </w:trPr>
        <w:tc>
          <w:tcPr>
            <w:tcW w:w="373" w:type="pct"/>
            <w:shd w:val="clear" w:color="auto" w:fill="C4EFCE"/>
          </w:tcPr>
          <w:p w14:paraId="52EFDBEA" w14:textId="77777777" w:rsidR="002D5EA9" w:rsidRPr="002D5EA9" w:rsidRDefault="002D5EA9" w:rsidP="002D5EA9">
            <w:pPr>
              <w:jc w:val="center"/>
              <w:rPr>
                <w:noProof/>
                <w:color w:val="006000"/>
                <w:spacing w:val="-5"/>
                <w:sz w:val="18"/>
              </w:rPr>
            </w:pPr>
            <w:r w:rsidRPr="002D5EA9">
              <w:rPr>
                <w:noProof/>
                <w:color w:val="006000"/>
                <w:sz w:val="18"/>
              </w:rPr>
              <w:t>75</w:t>
            </w:r>
          </w:p>
        </w:tc>
        <w:tc>
          <w:tcPr>
            <w:tcW w:w="422" w:type="pct"/>
            <w:shd w:val="clear" w:color="auto" w:fill="C4EFCE"/>
          </w:tcPr>
          <w:p w14:paraId="56D48B74" w14:textId="77777777" w:rsidR="002D5EA9" w:rsidRPr="002D5EA9" w:rsidRDefault="002D5EA9" w:rsidP="002D5EA9">
            <w:pPr>
              <w:spacing w:line="202" w:lineRule="exact"/>
              <w:rPr>
                <w:noProof/>
                <w:sz w:val="18"/>
              </w:rPr>
            </w:pPr>
            <w:r w:rsidRPr="002D5EA9">
              <w:rPr>
                <w:noProof/>
                <w:color w:val="006000"/>
                <w:sz w:val="18"/>
              </w:rPr>
              <w:t>C3.1 R5-2</w:t>
            </w:r>
          </w:p>
          <w:p w14:paraId="32F6CD1D" w14:textId="77777777" w:rsidR="002D5EA9" w:rsidRPr="002D5EA9" w:rsidRDefault="002D5EA9" w:rsidP="002D5EA9">
            <w:pPr>
              <w:spacing w:line="202" w:lineRule="exact"/>
              <w:rPr>
                <w:noProof/>
                <w:color w:val="006000"/>
                <w:sz w:val="18"/>
              </w:rPr>
            </w:pPr>
            <w:r w:rsidRPr="002D5EA9">
              <w:rPr>
                <w:noProof/>
                <w:color w:val="006000"/>
                <w:sz w:val="18"/>
              </w:rPr>
              <w:t>Accelerating residential construction process and procedures</w:t>
            </w:r>
          </w:p>
        </w:tc>
        <w:tc>
          <w:tcPr>
            <w:tcW w:w="374" w:type="pct"/>
            <w:shd w:val="clear" w:color="auto" w:fill="C4EFCE"/>
          </w:tcPr>
          <w:p w14:paraId="4127A18F"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286DC47E" w14:textId="77777777" w:rsidR="002D5EA9" w:rsidRPr="002D5EA9" w:rsidRDefault="002D5EA9" w:rsidP="002D5EA9">
            <w:pPr>
              <w:rPr>
                <w:noProof/>
                <w:color w:val="006000"/>
                <w:sz w:val="18"/>
              </w:rPr>
            </w:pPr>
            <w:r w:rsidRPr="002D5EA9">
              <w:rPr>
                <w:noProof/>
                <w:color w:val="006000"/>
                <w:sz w:val="18"/>
              </w:rPr>
              <w:t>Actions to speed up the planning process for housing projects</w:t>
            </w:r>
          </w:p>
        </w:tc>
        <w:tc>
          <w:tcPr>
            <w:tcW w:w="508" w:type="pct"/>
            <w:shd w:val="clear" w:color="auto" w:fill="C4EFCE"/>
          </w:tcPr>
          <w:p w14:paraId="1617CB93" w14:textId="77777777" w:rsidR="002D5EA9" w:rsidRPr="002D5EA9" w:rsidRDefault="002D5EA9" w:rsidP="002D5EA9">
            <w:pPr>
              <w:rPr>
                <w:noProof/>
                <w:color w:val="006000"/>
                <w:sz w:val="18"/>
              </w:rPr>
            </w:pPr>
            <w:r w:rsidRPr="002D5EA9">
              <w:rPr>
                <w:noProof/>
                <w:color w:val="006000"/>
                <w:sz w:val="18"/>
              </w:rPr>
              <w:t>Implementation of substantial set of actions identified in the letter to Parliament</w:t>
            </w:r>
          </w:p>
        </w:tc>
        <w:tc>
          <w:tcPr>
            <w:tcW w:w="343" w:type="pct"/>
            <w:shd w:val="clear" w:color="auto" w:fill="C4EFCE"/>
          </w:tcPr>
          <w:p w14:paraId="29E989EA" w14:textId="77777777" w:rsidR="002D5EA9" w:rsidRPr="002D5EA9" w:rsidRDefault="002D5EA9" w:rsidP="002D5EA9">
            <w:pPr>
              <w:jc w:val="center"/>
              <w:rPr>
                <w:rFonts w:ascii="Calibri" w:hAnsi="Calibri" w:cs="Calibri"/>
                <w:noProof/>
                <w:sz w:val="16"/>
                <w:szCs w:val="16"/>
              </w:rPr>
            </w:pPr>
          </w:p>
        </w:tc>
        <w:tc>
          <w:tcPr>
            <w:tcW w:w="391" w:type="pct"/>
            <w:shd w:val="clear" w:color="auto" w:fill="C4EFCE"/>
          </w:tcPr>
          <w:p w14:paraId="7F5CA2BB" w14:textId="77777777" w:rsidR="002D5EA9" w:rsidRPr="002D5EA9" w:rsidRDefault="002D5EA9" w:rsidP="002D5EA9">
            <w:pPr>
              <w:jc w:val="center"/>
              <w:rPr>
                <w:rFonts w:ascii="Calibri" w:hAnsi="Calibri" w:cs="Calibri"/>
                <w:noProof/>
                <w:sz w:val="16"/>
                <w:szCs w:val="16"/>
              </w:rPr>
            </w:pPr>
          </w:p>
        </w:tc>
        <w:tc>
          <w:tcPr>
            <w:tcW w:w="347" w:type="pct"/>
            <w:shd w:val="clear" w:color="auto" w:fill="C4EFCE"/>
          </w:tcPr>
          <w:p w14:paraId="1FDBE023" w14:textId="77777777" w:rsidR="002D5EA9" w:rsidRPr="002D5EA9" w:rsidRDefault="002D5EA9" w:rsidP="002D5EA9">
            <w:pPr>
              <w:jc w:val="center"/>
              <w:rPr>
                <w:rFonts w:ascii="Calibri" w:hAnsi="Calibri" w:cs="Calibri"/>
                <w:noProof/>
                <w:sz w:val="16"/>
                <w:szCs w:val="16"/>
              </w:rPr>
            </w:pPr>
          </w:p>
        </w:tc>
        <w:tc>
          <w:tcPr>
            <w:tcW w:w="188" w:type="pct"/>
            <w:shd w:val="clear" w:color="auto" w:fill="C4EFCE"/>
          </w:tcPr>
          <w:p w14:paraId="51327076" w14:textId="77777777" w:rsidR="002D5EA9" w:rsidRPr="002D5EA9" w:rsidRDefault="002D5EA9" w:rsidP="002D5EA9">
            <w:pPr>
              <w:jc w:val="center"/>
              <w:rPr>
                <w:noProof/>
                <w:color w:val="006000"/>
                <w:spacing w:val="-5"/>
                <w:sz w:val="18"/>
              </w:rPr>
            </w:pPr>
            <w:r w:rsidRPr="002D5EA9">
              <w:rPr>
                <w:noProof/>
                <w:color w:val="006000"/>
                <w:sz w:val="18"/>
              </w:rPr>
              <w:t>Q1</w:t>
            </w:r>
          </w:p>
        </w:tc>
        <w:tc>
          <w:tcPr>
            <w:tcW w:w="234" w:type="pct"/>
            <w:shd w:val="clear" w:color="auto" w:fill="C4EFCE"/>
          </w:tcPr>
          <w:p w14:paraId="17113F3A"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1348" w:type="pct"/>
            <w:shd w:val="clear" w:color="auto" w:fill="C4EFCE"/>
          </w:tcPr>
          <w:p w14:paraId="0BB35E2E" w14:textId="77777777" w:rsidR="002D5EA9" w:rsidRPr="002D5EA9" w:rsidRDefault="002D5EA9" w:rsidP="002D5EA9">
            <w:pPr>
              <w:spacing w:line="259" w:lineRule="auto"/>
              <w:ind w:right="127"/>
              <w:jc w:val="both"/>
              <w:rPr>
                <w:noProof/>
                <w:color w:val="006000"/>
                <w:sz w:val="18"/>
              </w:rPr>
            </w:pPr>
            <w:r w:rsidRPr="002D5EA9">
              <w:rPr>
                <w:noProof/>
                <w:color w:val="006000"/>
                <w:sz w:val="18"/>
              </w:rPr>
              <w:t>A substantial set of actions identified in the letter to Parliament under milestone 74 shall be carried out in order to speed up the planning process for residential building projects. This shall include at least i) actions to improve knowledge of municipalities and construction companies about the planning procedures, ii) establishing an expert team that can help municipalities and housing corporations with speeding up procedures needed for realising new dwellings and iii) establishing a national team that can assist municipalities in addressing bottlenecks in the planning procedures, iv) launching a system to monitor progress with the speeding-up of procedures.</w:t>
            </w:r>
          </w:p>
        </w:tc>
      </w:tr>
      <w:tr w:rsidR="00EB0976" w:rsidRPr="00A0715D" w14:paraId="615FD31A" w14:textId="77777777" w:rsidTr="00845FFB">
        <w:trPr>
          <w:trHeight w:val="1260"/>
        </w:trPr>
        <w:tc>
          <w:tcPr>
            <w:tcW w:w="373" w:type="pct"/>
            <w:shd w:val="clear" w:color="auto" w:fill="C4EFCE"/>
          </w:tcPr>
          <w:p w14:paraId="15EF00C7" w14:textId="77777777" w:rsidR="002D5EA9" w:rsidRPr="002D5EA9" w:rsidRDefault="002D5EA9" w:rsidP="002D5EA9">
            <w:pPr>
              <w:jc w:val="center"/>
              <w:rPr>
                <w:noProof/>
                <w:color w:val="006000"/>
                <w:spacing w:val="-5"/>
                <w:sz w:val="18"/>
              </w:rPr>
            </w:pPr>
            <w:r w:rsidRPr="002D5EA9">
              <w:rPr>
                <w:noProof/>
                <w:color w:val="006000"/>
                <w:sz w:val="18"/>
              </w:rPr>
              <w:t>77</w:t>
            </w:r>
          </w:p>
        </w:tc>
        <w:tc>
          <w:tcPr>
            <w:tcW w:w="422" w:type="pct"/>
            <w:shd w:val="clear" w:color="auto" w:fill="C4EFCE"/>
          </w:tcPr>
          <w:p w14:paraId="0CFD9EA6" w14:textId="77777777" w:rsidR="002D5EA9" w:rsidRPr="002D5EA9" w:rsidRDefault="002D5EA9" w:rsidP="002D5EA9">
            <w:pPr>
              <w:spacing w:line="202" w:lineRule="exact"/>
              <w:rPr>
                <w:noProof/>
                <w:sz w:val="18"/>
              </w:rPr>
            </w:pPr>
            <w:r w:rsidRPr="002D5EA9">
              <w:rPr>
                <w:noProof/>
                <w:color w:val="006000"/>
                <w:sz w:val="18"/>
              </w:rPr>
              <w:t>C3.1 I1-2</w:t>
            </w:r>
          </w:p>
          <w:p w14:paraId="78BBFD4D" w14:textId="77777777" w:rsidR="002D5EA9" w:rsidRPr="002D5EA9" w:rsidRDefault="002D5EA9" w:rsidP="002D5EA9">
            <w:pPr>
              <w:spacing w:line="202" w:lineRule="exact"/>
              <w:rPr>
                <w:noProof/>
                <w:color w:val="006000"/>
                <w:sz w:val="18"/>
              </w:rPr>
            </w:pPr>
            <w:r w:rsidRPr="002D5EA9">
              <w:rPr>
                <w:noProof/>
                <w:color w:val="006000"/>
                <w:sz w:val="18"/>
              </w:rPr>
              <w:t>Unlocking new construction projects</w:t>
            </w:r>
          </w:p>
        </w:tc>
        <w:tc>
          <w:tcPr>
            <w:tcW w:w="374" w:type="pct"/>
            <w:shd w:val="clear" w:color="auto" w:fill="C4EFCE"/>
          </w:tcPr>
          <w:p w14:paraId="5EF15940"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472" w:type="pct"/>
            <w:shd w:val="clear" w:color="auto" w:fill="C4EFCE"/>
          </w:tcPr>
          <w:p w14:paraId="6BF9C3D7" w14:textId="125B1514" w:rsidR="002D5EA9" w:rsidRPr="002D5EA9" w:rsidRDefault="002D5EA9" w:rsidP="002D5EA9">
            <w:pPr>
              <w:ind w:right="-94"/>
              <w:rPr>
                <w:noProof/>
                <w:color w:val="006000"/>
                <w:sz w:val="18"/>
              </w:rPr>
            </w:pPr>
            <w:r w:rsidRPr="002D5EA9">
              <w:rPr>
                <w:noProof/>
                <w:color w:val="006000"/>
                <w:sz w:val="18"/>
              </w:rPr>
              <w:t>Construction works (section</w:t>
            </w:r>
            <w:r w:rsidR="00845FFB" w:rsidRPr="002D5EA9">
              <w:rPr>
                <w:noProof/>
                <w:color w:val="006000"/>
                <w:sz w:val="18"/>
                <w:szCs w:val="18"/>
              </w:rPr>
              <w:t> </w:t>
            </w:r>
            <w:r w:rsidRPr="002D5EA9">
              <w:rPr>
                <w:noProof/>
                <w:color w:val="006000"/>
                <w:sz w:val="18"/>
              </w:rPr>
              <w:t>1)</w:t>
            </w:r>
          </w:p>
        </w:tc>
        <w:tc>
          <w:tcPr>
            <w:tcW w:w="508" w:type="pct"/>
            <w:shd w:val="clear" w:color="auto" w:fill="C4EFCE"/>
          </w:tcPr>
          <w:p w14:paraId="67DAF5E8" w14:textId="77777777" w:rsidR="002D5EA9" w:rsidRPr="002D5EA9" w:rsidRDefault="002D5EA9" w:rsidP="002D5EA9">
            <w:pPr>
              <w:rPr>
                <w:noProof/>
                <w:color w:val="006000"/>
                <w:sz w:val="18"/>
              </w:rPr>
            </w:pPr>
          </w:p>
        </w:tc>
        <w:tc>
          <w:tcPr>
            <w:tcW w:w="343" w:type="pct"/>
            <w:shd w:val="clear" w:color="auto" w:fill="C4EFCE"/>
          </w:tcPr>
          <w:p w14:paraId="5618A736" w14:textId="77777777" w:rsidR="002D5EA9" w:rsidRPr="002D5EA9" w:rsidRDefault="002D5EA9" w:rsidP="002D5EA9">
            <w:pPr>
              <w:jc w:val="center"/>
              <w:rPr>
                <w:rFonts w:ascii="Calibri" w:hAnsi="Calibri" w:cs="Calibri"/>
                <w:noProof/>
                <w:sz w:val="16"/>
                <w:szCs w:val="16"/>
              </w:rPr>
            </w:pPr>
            <w:r w:rsidRPr="002D5EA9">
              <w:rPr>
                <w:noProof/>
                <w:color w:val="006000"/>
                <w:sz w:val="18"/>
              </w:rPr>
              <w:t>Number</w:t>
            </w:r>
          </w:p>
        </w:tc>
        <w:tc>
          <w:tcPr>
            <w:tcW w:w="391" w:type="pct"/>
            <w:shd w:val="clear" w:color="auto" w:fill="C4EFCE"/>
          </w:tcPr>
          <w:p w14:paraId="0AD3ABF8" w14:textId="77777777" w:rsidR="002D5EA9" w:rsidRPr="002D5EA9" w:rsidRDefault="002D5EA9" w:rsidP="002D5EA9">
            <w:pPr>
              <w:jc w:val="center"/>
              <w:rPr>
                <w:rFonts w:ascii="Calibri" w:hAnsi="Calibri" w:cs="Calibri"/>
                <w:noProof/>
                <w:sz w:val="16"/>
                <w:szCs w:val="16"/>
              </w:rPr>
            </w:pPr>
            <w:r w:rsidRPr="002D5EA9">
              <w:rPr>
                <w:noProof/>
                <w:color w:val="006000"/>
                <w:sz w:val="18"/>
              </w:rPr>
              <w:t>0</w:t>
            </w:r>
          </w:p>
        </w:tc>
        <w:tc>
          <w:tcPr>
            <w:tcW w:w="347" w:type="pct"/>
            <w:shd w:val="clear" w:color="auto" w:fill="C4EFCE"/>
          </w:tcPr>
          <w:p w14:paraId="75790B67" w14:textId="77777777" w:rsidR="002D5EA9" w:rsidRPr="002D5EA9" w:rsidRDefault="002D5EA9" w:rsidP="002D5EA9">
            <w:pPr>
              <w:jc w:val="center"/>
              <w:rPr>
                <w:rFonts w:ascii="Calibri" w:hAnsi="Calibri" w:cs="Calibri"/>
                <w:noProof/>
                <w:sz w:val="16"/>
                <w:szCs w:val="16"/>
              </w:rPr>
            </w:pPr>
            <w:r w:rsidRPr="002D5EA9">
              <w:rPr>
                <w:noProof/>
                <w:color w:val="006000"/>
                <w:sz w:val="18"/>
              </w:rPr>
              <w:t>10 000</w:t>
            </w:r>
          </w:p>
        </w:tc>
        <w:tc>
          <w:tcPr>
            <w:tcW w:w="188" w:type="pct"/>
            <w:shd w:val="clear" w:color="auto" w:fill="C4EFCE"/>
          </w:tcPr>
          <w:p w14:paraId="3FB7651B" w14:textId="77777777" w:rsidR="002D5EA9" w:rsidRPr="002D5EA9" w:rsidRDefault="002D5EA9" w:rsidP="002D5EA9">
            <w:pPr>
              <w:jc w:val="center"/>
              <w:rPr>
                <w:noProof/>
                <w:color w:val="006000"/>
                <w:spacing w:val="-5"/>
                <w:sz w:val="18"/>
              </w:rPr>
            </w:pPr>
            <w:r w:rsidRPr="002D5EA9">
              <w:rPr>
                <w:noProof/>
                <w:color w:val="006000"/>
                <w:sz w:val="18"/>
              </w:rPr>
              <w:t>Q4</w:t>
            </w:r>
          </w:p>
        </w:tc>
        <w:tc>
          <w:tcPr>
            <w:tcW w:w="234" w:type="pct"/>
            <w:shd w:val="clear" w:color="auto" w:fill="C4EFCE"/>
          </w:tcPr>
          <w:p w14:paraId="79AE8BDB"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1348" w:type="pct"/>
            <w:shd w:val="clear" w:color="auto" w:fill="C4EFCE"/>
          </w:tcPr>
          <w:p w14:paraId="3838429A" w14:textId="0EC06A9B" w:rsidR="002D5EA9" w:rsidRPr="002D5EA9" w:rsidRDefault="002D5EA9" w:rsidP="002D5EA9">
            <w:pPr>
              <w:spacing w:line="259" w:lineRule="auto"/>
              <w:ind w:right="127"/>
              <w:jc w:val="both"/>
              <w:rPr>
                <w:noProof/>
                <w:color w:val="006000"/>
                <w:sz w:val="18"/>
                <w:szCs w:val="18"/>
              </w:rPr>
            </w:pPr>
            <w:r w:rsidRPr="002D5EA9">
              <w:rPr>
                <w:noProof/>
                <w:color w:val="006000"/>
                <w:sz w:val="18"/>
                <w:szCs w:val="18"/>
              </w:rPr>
              <w:t>Financial support through the subsidy scheme to municipalities shall be approved. The construction of 10 000 dwellings shall start. The start of residential construction projects in the context of this target shall be defined as the beginning of works on the foundation of the buildings containing the dwellings.</w:t>
            </w:r>
          </w:p>
        </w:tc>
      </w:tr>
      <w:tr w:rsidR="00EB0976" w:rsidRPr="00A0715D" w14:paraId="24348D11" w14:textId="77777777" w:rsidTr="00845FFB">
        <w:trPr>
          <w:trHeight w:val="1009"/>
        </w:trPr>
        <w:tc>
          <w:tcPr>
            <w:tcW w:w="373" w:type="pct"/>
            <w:shd w:val="clear" w:color="auto" w:fill="C4EFCE"/>
          </w:tcPr>
          <w:p w14:paraId="34327F63" w14:textId="77777777" w:rsidR="002D5EA9" w:rsidRPr="002D5EA9" w:rsidRDefault="002D5EA9" w:rsidP="002D5EA9">
            <w:pPr>
              <w:jc w:val="center"/>
              <w:rPr>
                <w:noProof/>
                <w:color w:val="006000"/>
                <w:spacing w:val="-5"/>
                <w:sz w:val="18"/>
              </w:rPr>
            </w:pPr>
            <w:r w:rsidRPr="002D5EA9">
              <w:rPr>
                <w:noProof/>
                <w:color w:val="006000"/>
                <w:sz w:val="18"/>
              </w:rPr>
              <w:t>79</w:t>
            </w:r>
          </w:p>
        </w:tc>
        <w:tc>
          <w:tcPr>
            <w:tcW w:w="422" w:type="pct"/>
            <w:shd w:val="clear" w:color="auto" w:fill="C4EFCE"/>
          </w:tcPr>
          <w:p w14:paraId="104DC4DF" w14:textId="77777777" w:rsidR="002D5EA9" w:rsidRPr="002D5EA9" w:rsidRDefault="002D5EA9" w:rsidP="002D5EA9">
            <w:pPr>
              <w:spacing w:line="202" w:lineRule="exact"/>
              <w:rPr>
                <w:noProof/>
                <w:sz w:val="18"/>
              </w:rPr>
            </w:pPr>
            <w:r w:rsidRPr="002D5EA9">
              <w:rPr>
                <w:noProof/>
                <w:color w:val="006000"/>
                <w:sz w:val="18"/>
              </w:rPr>
              <w:t>C3.1 I1-4</w:t>
            </w:r>
          </w:p>
          <w:p w14:paraId="12865291" w14:textId="77777777" w:rsidR="002D5EA9" w:rsidRPr="002D5EA9" w:rsidRDefault="002D5EA9" w:rsidP="002D5EA9">
            <w:pPr>
              <w:spacing w:line="204" w:lineRule="exact"/>
              <w:rPr>
                <w:noProof/>
                <w:color w:val="006000"/>
                <w:sz w:val="18"/>
              </w:rPr>
            </w:pPr>
            <w:r w:rsidRPr="002D5EA9">
              <w:rPr>
                <w:noProof/>
                <w:color w:val="006000"/>
                <w:sz w:val="18"/>
              </w:rPr>
              <w:t>Unlocking new construction projects</w:t>
            </w:r>
          </w:p>
        </w:tc>
        <w:tc>
          <w:tcPr>
            <w:tcW w:w="374" w:type="pct"/>
            <w:shd w:val="clear" w:color="auto" w:fill="C4EFCE"/>
          </w:tcPr>
          <w:p w14:paraId="461A36F4"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472" w:type="pct"/>
            <w:shd w:val="clear" w:color="auto" w:fill="C4EFCE"/>
          </w:tcPr>
          <w:p w14:paraId="76BB03E8" w14:textId="75D54271" w:rsidR="002D5EA9" w:rsidRPr="002D5EA9" w:rsidRDefault="002D5EA9" w:rsidP="002D5EA9">
            <w:pPr>
              <w:ind w:right="-94"/>
              <w:rPr>
                <w:noProof/>
                <w:color w:val="006000"/>
                <w:sz w:val="18"/>
              </w:rPr>
            </w:pPr>
            <w:r w:rsidRPr="002D5EA9">
              <w:rPr>
                <w:noProof/>
                <w:color w:val="006000"/>
                <w:sz w:val="18"/>
              </w:rPr>
              <w:t>Construction works (section</w:t>
            </w:r>
            <w:r w:rsidR="00EB0976" w:rsidRPr="002D5EA9">
              <w:rPr>
                <w:noProof/>
                <w:color w:val="006000"/>
                <w:sz w:val="18"/>
              </w:rPr>
              <w:t> </w:t>
            </w:r>
            <w:r w:rsidRPr="002D5EA9">
              <w:rPr>
                <w:noProof/>
                <w:color w:val="006000"/>
                <w:sz w:val="18"/>
              </w:rPr>
              <w:t>2)</w:t>
            </w:r>
          </w:p>
        </w:tc>
        <w:tc>
          <w:tcPr>
            <w:tcW w:w="508" w:type="pct"/>
            <w:shd w:val="clear" w:color="auto" w:fill="C4EFCE"/>
          </w:tcPr>
          <w:p w14:paraId="7F91D03E" w14:textId="77777777" w:rsidR="002D5EA9" w:rsidRPr="002D5EA9" w:rsidRDefault="002D5EA9" w:rsidP="002D5EA9">
            <w:pPr>
              <w:rPr>
                <w:noProof/>
                <w:color w:val="006000"/>
                <w:sz w:val="18"/>
              </w:rPr>
            </w:pPr>
          </w:p>
        </w:tc>
        <w:tc>
          <w:tcPr>
            <w:tcW w:w="343" w:type="pct"/>
            <w:shd w:val="clear" w:color="auto" w:fill="C4EFCE"/>
          </w:tcPr>
          <w:p w14:paraId="17EEC932" w14:textId="77777777" w:rsidR="002D5EA9" w:rsidRPr="002D5EA9" w:rsidRDefault="002D5EA9" w:rsidP="002D5EA9">
            <w:pPr>
              <w:jc w:val="center"/>
              <w:rPr>
                <w:noProof/>
                <w:color w:val="006000"/>
                <w:spacing w:val="-2"/>
                <w:sz w:val="18"/>
              </w:rPr>
            </w:pPr>
            <w:r w:rsidRPr="002D5EA9">
              <w:rPr>
                <w:noProof/>
                <w:color w:val="006000"/>
                <w:sz w:val="18"/>
              </w:rPr>
              <w:t>Number</w:t>
            </w:r>
          </w:p>
        </w:tc>
        <w:tc>
          <w:tcPr>
            <w:tcW w:w="391" w:type="pct"/>
            <w:shd w:val="clear" w:color="auto" w:fill="C4EFCE"/>
          </w:tcPr>
          <w:p w14:paraId="3EA94194" w14:textId="77777777" w:rsidR="002D5EA9" w:rsidRPr="002D5EA9" w:rsidRDefault="002D5EA9" w:rsidP="002D5EA9">
            <w:pPr>
              <w:jc w:val="center"/>
              <w:rPr>
                <w:noProof/>
                <w:color w:val="006000"/>
                <w:sz w:val="18"/>
              </w:rPr>
            </w:pPr>
            <w:r w:rsidRPr="002D5EA9">
              <w:rPr>
                <w:noProof/>
                <w:color w:val="006000"/>
                <w:sz w:val="18"/>
              </w:rPr>
              <w:t>10 000</w:t>
            </w:r>
          </w:p>
        </w:tc>
        <w:tc>
          <w:tcPr>
            <w:tcW w:w="347" w:type="pct"/>
            <w:shd w:val="clear" w:color="auto" w:fill="C4EFCE"/>
          </w:tcPr>
          <w:p w14:paraId="7E45B05D" w14:textId="1B086F73" w:rsidR="002D5EA9" w:rsidRPr="002D5EA9" w:rsidRDefault="002D5EA9" w:rsidP="002D5EA9">
            <w:pPr>
              <w:jc w:val="center"/>
              <w:rPr>
                <w:noProof/>
                <w:color w:val="006000"/>
                <w:sz w:val="18"/>
                <w:szCs w:val="18"/>
              </w:rPr>
            </w:pPr>
            <w:r w:rsidRPr="002D5EA9">
              <w:rPr>
                <w:noProof/>
                <w:color w:val="006000"/>
                <w:sz w:val="18"/>
                <w:szCs w:val="18"/>
              </w:rPr>
              <w:t>40</w:t>
            </w:r>
            <w:r w:rsidR="00EB0976" w:rsidRPr="002D5EA9">
              <w:rPr>
                <w:noProof/>
                <w:color w:val="006000"/>
                <w:sz w:val="18"/>
                <w:szCs w:val="18"/>
              </w:rPr>
              <w:t> </w:t>
            </w:r>
            <w:r w:rsidRPr="002D5EA9">
              <w:rPr>
                <w:noProof/>
                <w:color w:val="006000"/>
                <w:sz w:val="18"/>
                <w:szCs w:val="18"/>
              </w:rPr>
              <w:t>000</w:t>
            </w:r>
          </w:p>
        </w:tc>
        <w:tc>
          <w:tcPr>
            <w:tcW w:w="188" w:type="pct"/>
            <w:shd w:val="clear" w:color="auto" w:fill="C4EFCE"/>
          </w:tcPr>
          <w:p w14:paraId="528BEBAD" w14:textId="77777777" w:rsidR="002D5EA9" w:rsidRPr="002D5EA9" w:rsidRDefault="002D5EA9" w:rsidP="002D5EA9">
            <w:pPr>
              <w:jc w:val="center"/>
              <w:rPr>
                <w:noProof/>
                <w:color w:val="006000"/>
                <w:spacing w:val="-5"/>
                <w:sz w:val="18"/>
              </w:rPr>
            </w:pPr>
            <w:r w:rsidRPr="002D5EA9">
              <w:rPr>
                <w:noProof/>
                <w:color w:val="006000"/>
                <w:sz w:val="18"/>
              </w:rPr>
              <w:t>Q2</w:t>
            </w:r>
          </w:p>
        </w:tc>
        <w:tc>
          <w:tcPr>
            <w:tcW w:w="234" w:type="pct"/>
            <w:shd w:val="clear" w:color="auto" w:fill="C4EFCE"/>
          </w:tcPr>
          <w:p w14:paraId="5CDD2A7B"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1348" w:type="pct"/>
            <w:shd w:val="clear" w:color="auto" w:fill="C4EFCE"/>
          </w:tcPr>
          <w:p w14:paraId="2BB39A56" w14:textId="7840D9B7" w:rsidR="002D5EA9" w:rsidRPr="002D5EA9" w:rsidRDefault="002D5EA9" w:rsidP="002D5EA9">
            <w:pPr>
              <w:spacing w:line="259" w:lineRule="auto"/>
              <w:ind w:right="127"/>
              <w:jc w:val="both"/>
              <w:rPr>
                <w:noProof/>
                <w:color w:val="006000"/>
                <w:sz w:val="18"/>
                <w:szCs w:val="18"/>
              </w:rPr>
            </w:pPr>
            <w:r w:rsidRPr="002D5EA9">
              <w:rPr>
                <w:noProof/>
                <w:color w:val="006000"/>
                <w:sz w:val="18"/>
                <w:szCs w:val="18"/>
              </w:rPr>
              <w:t>Financial support through the subsidy schemes to municipalities shall be approved. The construction of an additional 30</w:t>
            </w:r>
            <w:r w:rsidR="00EB0976" w:rsidRPr="002D5EA9">
              <w:rPr>
                <w:noProof/>
                <w:color w:val="006000"/>
                <w:sz w:val="18"/>
                <w:szCs w:val="18"/>
              </w:rPr>
              <w:t> </w:t>
            </w:r>
            <w:r w:rsidRPr="002D5EA9">
              <w:rPr>
                <w:noProof/>
                <w:color w:val="006000"/>
                <w:sz w:val="18"/>
                <w:szCs w:val="18"/>
              </w:rPr>
              <w:t>000 dwellings shall start. The start of residential construction projects in the context of this target shall be defined as the beginning of works on (1) the foundation of the buildings containing the dwellings, (2) the transformation of non-residential buildings into residential buildings or (3) the expansion of existing residential buildings.</w:t>
            </w:r>
          </w:p>
        </w:tc>
      </w:tr>
      <w:tr w:rsidR="00EB0976" w:rsidRPr="00A0715D" w14:paraId="0ADB2F09" w14:textId="77777777" w:rsidTr="00845FFB">
        <w:trPr>
          <w:trHeight w:val="293"/>
        </w:trPr>
        <w:tc>
          <w:tcPr>
            <w:tcW w:w="373" w:type="pct"/>
            <w:shd w:val="clear" w:color="auto" w:fill="C4EFCE"/>
          </w:tcPr>
          <w:p w14:paraId="0F148505" w14:textId="77777777" w:rsidR="002D5EA9" w:rsidRPr="002D5EA9" w:rsidRDefault="002D5EA9" w:rsidP="002D5EA9">
            <w:pPr>
              <w:jc w:val="center"/>
              <w:rPr>
                <w:noProof/>
                <w:color w:val="006000"/>
                <w:spacing w:val="-5"/>
                <w:sz w:val="18"/>
                <w:szCs w:val="18"/>
              </w:rPr>
            </w:pPr>
            <w:r w:rsidRPr="002D5EA9">
              <w:rPr>
                <w:noProof/>
                <w:color w:val="006000"/>
                <w:sz w:val="18"/>
                <w:szCs w:val="18"/>
              </w:rPr>
              <w:t>80</w:t>
            </w:r>
          </w:p>
        </w:tc>
        <w:tc>
          <w:tcPr>
            <w:tcW w:w="422" w:type="pct"/>
            <w:shd w:val="clear" w:color="auto" w:fill="C4EFCE"/>
          </w:tcPr>
          <w:p w14:paraId="213FBB01" w14:textId="77777777" w:rsidR="002D5EA9" w:rsidRPr="002D5EA9" w:rsidRDefault="002D5EA9" w:rsidP="002D5EA9">
            <w:pPr>
              <w:spacing w:line="204" w:lineRule="exact"/>
              <w:rPr>
                <w:noProof/>
                <w:sz w:val="18"/>
              </w:rPr>
            </w:pPr>
            <w:r w:rsidRPr="002D5EA9">
              <w:rPr>
                <w:noProof/>
                <w:color w:val="006000"/>
                <w:sz w:val="18"/>
              </w:rPr>
              <w:t>C3.1 I1-5</w:t>
            </w:r>
          </w:p>
          <w:p w14:paraId="24F5D2F5" w14:textId="77777777" w:rsidR="002D5EA9" w:rsidRPr="002D5EA9" w:rsidRDefault="002D5EA9" w:rsidP="002D5EA9">
            <w:pPr>
              <w:spacing w:line="202" w:lineRule="exact"/>
              <w:rPr>
                <w:noProof/>
                <w:color w:val="006000"/>
                <w:sz w:val="18"/>
              </w:rPr>
            </w:pPr>
            <w:r w:rsidRPr="002D5EA9">
              <w:rPr>
                <w:noProof/>
                <w:color w:val="006000"/>
                <w:sz w:val="18"/>
              </w:rPr>
              <w:t>Unlocking new construction projects</w:t>
            </w:r>
          </w:p>
        </w:tc>
        <w:tc>
          <w:tcPr>
            <w:tcW w:w="374" w:type="pct"/>
            <w:shd w:val="clear" w:color="auto" w:fill="C4EFCE"/>
          </w:tcPr>
          <w:p w14:paraId="05AAC052"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02A0CFED" w14:textId="77777777" w:rsidR="002D5EA9" w:rsidRPr="002D5EA9" w:rsidRDefault="002D5EA9" w:rsidP="002D5EA9">
            <w:pPr>
              <w:rPr>
                <w:noProof/>
                <w:color w:val="006000"/>
                <w:sz w:val="18"/>
              </w:rPr>
            </w:pPr>
            <w:r w:rsidRPr="002D5EA9">
              <w:rPr>
                <w:noProof/>
                <w:color w:val="006000"/>
                <w:sz w:val="18"/>
              </w:rPr>
              <w:t xml:space="preserve">Climate change adaptation actions </w:t>
            </w:r>
          </w:p>
        </w:tc>
        <w:tc>
          <w:tcPr>
            <w:tcW w:w="508" w:type="pct"/>
            <w:shd w:val="clear" w:color="auto" w:fill="C4EFCE"/>
          </w:tcPr>
          <w:p w14:paraId="6E556B2C" w14:textId="06C66E97" w:rsidR="002D5EA9" w:rsidRPr="002D5EA9" w:rsidRDefault="002D5EA9" w:rsidP="002D5EA9">
            <w:pPr>
              <w:rPr>
                <w:noProof/>
                <w:color w:val="006000"/>
                <w:sz w:val="18"/>
              </w:rPr>
            </w:pPr>
            <w:r w:rsidRPr="002D5EA9">
              <w:rPr>
                <w:noProof/>
                <w:color w:val="006000"/>
                <w:sz w:val="18"/>
              </w:rPr>
              <w:t xml:space="preserve">Published report on climate change adaptation actions </w:t>
            </w:r>
            <w:r w:rsidRPr="002D5EA9">
              <w:rPr>
                <w:noProof/>
                <w:color w:val="006000"/>
                <w:sz w:val="18"/>
                <w:szCs w:val="18"/>
              </w:rPr>
              <w:t>fulfilling the minimum standards set by relevant covenants in line with the approved subsidy applications</w:t>
            </w:r>
          </w:p>
        </w:tc>
        <w:tc>
          <w:tcPr>
            <w:tcW w:w="343" w:type="pct"/>
            <w:shd w:val="clear" w:color="auto" w:fill="C4EFCE"/>
          </w:tcPr>
          <w:p w14:paraId="5DFD5A0A" w14:textId="77777777" w:rsidR="002D5EA9" w:rsidRPr="002D5EA9" w:rsidRDefault="002D5EA9" w:rsidP="002D5EA9">
            <w:pPr>
              <w:jc w:val="center"/>
              <w:rPr>
                <w:noProof/>
                <w:color w:val="006000"/>
                <w:spacing w:val="-2"/>
                <w:sz w:val="18"/>
              </w:rPr>
            </w:pPr>
          </w:p>
        </w:tc>
        <w:tc>
          <w:tcPr>
            <w:tcW w:w="391" w:type="pct"/>
            <w:shd w:val="clear" w:color="auto" w:fill="C4EFCE"/>
          </w:tcPr>
          <w:p w14:paraId="5B74277E" w14:textId="77777777" w:rsidR="002D5EA9" w:rsidRPr="002D5EA9" w:rsidRDefault="002D5EA9" w:rsidP="002D5EA9">
            <w:pPr>
              <w:jc w:val="center"/>
              <w:rPr>
                <w:noProof/>
                <w:color w:val="006000"/>
                <w:sz w:val="18"/>
              </w:rPr>
            </w:pPr>
          </w:p>
        </w:tc>
        <w:tc>
          <w:tcPr>
            <w:tcW w:w="347" w:type="pct"/>
            <w:shd w:val="clear" w:color="auto" w:fill="C4EFCE"/>
          </w:tcPr>
          <w:p w14:paraId="121C0244" w14:textId="77777777" w:rsidR="002D5EA9" w:rsidRPr="002D5EA9" w:rsidRDefault="002D5EA9" w:rsidP="002D5EA9">
            <w:pPr>
              <w:jc w:val="center"/>
              <w:rPr>
                <w:noProof/>
                <w:color w:val="006000"/>
                <w:sz w:val="18"/>
              </w:rPr>
            </w:pPr>
          </w:p>
        </w:tc>
        <w:tc>
          <w:tcPr>
            <w:tcW w:w="188" w:type="pct"/>
            <w:shd w:val="clear" w:color="auto" w:fill="C4EFCE"/>
          </w:tcPr>
          <w:p w14:paraId="578F96FC" w14:textId="77777777" w:rsidR="002D5EA9" w:rsidRPr="002D5EA9" w:rsidRDefault="002D5EA9" w:rsidP="002D5EA9">
            <w:pPr>
              <w:jc w:val="center"/>
              <w:rPr>
                <w:noProof/>
                <w:color w:val="006000"/>
                <w:spacing w:val="-5"/>
                <w:sz w:val="18"/>
              </w:rPr>
            </w:pPr>
            <w:r w:rsidRPr="002D5EA9">
              <w:rPr>
                <w:noProof/>
                <w:color w:val="006000"/>
                <w:sz w:val="18"/>
              </w:rPr>
              <w:t>Q2</w:t>
            </w:r>
          </w:p>
        </w:tc>
        <w:tc>
          <w:tcPr>
            <w:tcW w:w="234" w:type="pct"/>
            <w:shd w:val="clear" w:color="auto" w:fill="C4EFCE"/>
          </w:tcPr>
          <w:p w14:paraId="3AA028CC"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1348" w:type="pct"/>
            <w:shd w:val="clear" w:color="auto" w:fill="C4EFCE"/>
          </w:tcPr>
          <w:p w14:paraId="2D49FF7D" w14:textId="77777777" w:rsidR="002D5EA9" w:rsidRPr="002D5EA9" w:rsidRDefault="002D5EA9" w:rsidP="002D5EA9">
            <w:pPr>
              <w:spacing w:line="259" w:lineRule="auto"/>
              <w:ind w:right="127"/>
              <w:jc w:val="both"/>
              <w:rPr>
                <w:noProof/>
                <w:color w:val="006000"/>
                <w:sz w:val="18"/>
                <w:szCs w:val="18"/>
              </w:rPr>
            </w:pPr>
            <w:r w:rsidRPr="002D5EA9">
              <w:rPr>
                <w:noProof/>
                <w:color w:val="006000"/>
                <w:sz w:val="18"/>
                <w:szCs w:val="18"/>
              </w:rPr>
              <w:t>A report shall be published by the national government. The report shall provide qualitative evidence on climate change adaptation actions fulfilling the minimum standards set by relevant covenants in line with the approved subsidy applications. The covenants shall be agreements between provinces, municipalities and other stakeholders in the residential and commercial construction process in which the stakeholders commit to minimum standards for climate change adaptive construction on private and public ground regarding protection against heat, drought, pluvial, fluvial and coastal flooding as well as regarding nature inclusiveness.</w:t>
            </w:r>
          </w:p>
        </w:tc>
      </w:tr>
      <w:tr w:rsidR="00EB0976" w:rsidRPr="00A0715D" w14:paraId="07AECE3C" w14:textId="77777777" w:rsidTr="00845FFB">
        <w:trPr>
          <w:trHeight w:val="1260"/>
        </w:trPr>
        <w:tc>
          <w:tcPr>
            <w:tcW w:w="373" w:type="pct"/>
            <w:shd w:val="clear" w:color="auto" w:fill="C4EFCE"/>
          </w:tcPr>
          <w:p w14:paraId="15A830D5" w14:textId="77777777" w:rsidR="002D5EA9" w:rsidRPr="002D5EA9" w:rsidRDefault="002D5EA9" w:rsidP="002D5EA9">
            <w:pPr>
              <w:jc w:val="center"/>
              <w:rPr>
                <w:noProof/>
                <w:color w:val="006000"/>
                <w:spacing w:val="-5"/>
                <w:sz w:val="18"/>
                <w:szCs w:val="18"/>
              </w:rPr>
            </w:pPr>
            <w:r w:rsidRPr="002D5EA9">
              <w:rPr>
                <w:noProof/>
                <w:color w:val="006000"/>
                <w:sz w:val="18"/>
                <w:szCs w:val="18"/>
              </w:rPr>
              <w:t>81</w:t>
            </w:r>
          </w:p>
        </w:tc>
        <w:tc>
          <w:tcPr>
            <w:tcW w:w="422" w:type="pct"/>
            <w:shd w:val="clear" w:color="auto" w:fill="C4EFCE"/>
          </w:tcPr>
          <w:p w14:paraId="70661692" w14:textId="77777777" w:rsidR="002D5EA9" w:rsidRPr="002D5EA9" w:rsidRDefault="002D5EA9" w:rsidP="002D5EA9">
            <w:pPr>
              <w:spacing w:line="202" w:lineRule="exact"/>
              <w:rPr>
                <w:noProof/>
                <w:sz w:val="18"/>
              </w:rPr>
            </w:pPr>
            <w:r w:rsidRPr="002D5EA9">
              <w:rPr>
                <w:noProof/>
                <w:color w:val="006000"/>
                <w:sz w:val="18"/>
              </w:rPr>
              <w:t>C3.2 I1-1</w:t>
            </w:r>
          </w:p>
          <w:p w14:paraId="177CCBEA" w14:textId="77777777" w:rsidR="002D5EA9" w:rsidRPr="002D5EA9" w:rsidRDefault="002D5EA9" w:rsidP="002D5EA9">
            <w:pPr>
              <w:spacing w:line="202" w:lineRule="exact"/>
              <w:rPr>
                <w:noProof/>
                <w:color w:val="006000"/>
                <w:sz w:val="18"/>
              </w:rPr>
            </w:pPr>
            <w:r w:rsidRPr="002D5EA9">
              <w:rPr>
                <w:noProof/>
                <w:color w:val="006000"/>
                <w:sz w:val="18"/>
              </w:rPr>
              <w:t>Subsidy scheme for sustainability of public sector real estate</w:t>
            </w:r>
          </w:p>
        </w:tc>
        <w:tc>
          <w:tcPr>
            <w:tcW w:w="374" w:type="pct"/>
            <w:shd w:val="clear" w:color="auto" w:fill="C4EFCE"/>
          </w:tcPr>
          <w:p w14:paraId="29A780A3"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472" w:type="pct"/>
            <w:shd w:val="clear" w:color="auto" w:fill="C4EFCE"/>
          </w:tcPr>
          <w:p w14:paraId="19FEC2A3" w14:textId="77777777" w:rsidR="002D5EA9" w:rsidRPr="002D5EA9" w:rsidRDefault="002D5EA9" w:rsidP="002D5EA9">
            <w:pPr>
              <w:rPr>
                <w:noProof/>
                <w:color w:val="006000"/>
                <w:sz w:val="18"/>
              </w:rPr>
            </w:pPr>
            <w:r w:rsidRPr="002D5EA9">
              <w:rPr>
                <w:noProof/>
                <w:color w:val="006000"/>
                <w:sz w:val="18"/>
              </w:rPr>
              <w:t>Entry into force of the regulation establishing the renovation subsidy scheme</w:t>
            </w:r>
          </w:p>
        </w:tc>
        <w:tc>
          <w:tcPr>
            <w:tcW w:w="508" w:type="pct"/>
            <w:shd w:val="clear" w:color="auto" w:fill="C4EFCE"/>
          </w:tcPr>
          <w:p w14:paraId="5D7D9D63" w14:textId="77777777" w:rsidR="002D5EA9" w:rsidRPr="002D5EA9" w:rsidRDefault="002D5EA9" w:rsidP="002D5EA9">
            <w:pPr>
              <w:rPr>
                <w:noProof/>
                <w:color w:val="006000"/>
                <w:sz w:val="18"/>
              </w:rPr>
            </w:pPr>
            <w:r w:rsidRPr="002D5EA9">
              <w:rPr>
                <w:noProof/>
                <w:color w:val="006000"/>
                <w:sz w:val="18"/>
              </w:rPr>
              <w:t>Provision in the regulation indicating its entry into force</w:t>
            </w:r>
          </w:p>
        </w:tc>
        <w:tc>
          <w:tcPr>
            <w:tcW w:w="343" w:type="pct"/>
            <w:shd w:val="clear" w:color="auto" w:fill="C4EFCE"/>
          </w:tcPr>
          <w:p w14:paraId="370BC551" w14:textId="77777777" w:rsidR="002D5EA9" w:rsidRPr="002D5EA9" w:rsidRDefault="002D5EA9" w:rsidP="002D5EA9">
            <w:pPr>
              <w:jc w:val="center"/>
              <w:rPr>
                <w:noProof/>
                <w:color w:val="006000"/>
                <w:spacing w:val="-2"/>
                <w:sz w:val="18"/>
              </w:rPr>
            </w:pPr>
          </w:p>
        </w:tc>
        <w:tc>
          <w:tcPr>
            <w:tcW w:w="391" w:type="pct"/>
            <w:shd w:val="clear" w:color="auto" w:fill="C4EFCE"/>
          </w:tcPr>
          <w:p w14:paraId="599D92E9" w14:textId="77777777" w:rsidR="002D5EA9" w:rsidRPr="002D5EA9" w:rsidRDefault="002D5EA9" w:rsidP="002D5EA9">
            <w:pPr>
              <w:jc w:val="center"/>
              <w:rPr>
                <w:noProof/>
                <w:color w:val="006000"/>
                <w:sz w:val="18"/>
              </w:rPr>
            </w:pPr>
          </w:p>
        </w:tc>
        <w:tc>
          <w:tcPr>
            <w:tcW w:w="347" w:type="pct"/>
            <w:shd w:val="clear" w:color="auto" w:fill="C4EFCE"/>
          </w:tcPr>
          <w:p w14:paraId="0D19D05C" w14:textId="77777777" w:rsidR="002D5EA9" w:rsidRPr="002D5EA9" w:rsidRDefault="002D5EA9" w:rsidP="002D5EA9">
            <w:pPr>
              <w:jc w:val="center"/>
              <w:rPr>
                <w:noProof/>
                <w:color w:val="006000"/>
                <w:sz w:val="18"/>
              </w:rPr>
            </w:pPr>
          </w:p>
        </w:tc>
        <w:tc>
          <w:tcPr>
            <w:tcW w:w="188" w:type="pct"/>
            <w:shd w:val="clear" w:color="auto" w:fill="C4EFCE"/>
          </w:tcPr>
          <w:p w14:paraId="325B197D" w14:textId="77777777" w:rsidR="002D5EA9" w:rsidRPr="002D5EA9" w:rsidRDefault="002D5EA9" w:rsidP="002D5EA9">
            <w:pPr>
              <w:jc w:val="center"/>
              <w:rPr>
                <w:noProof/>
                <w:color w:val="006000"/>
                <w:spacing w:val="-5"/>
                <w:sz w:val="18"/>
              </w:rPr>
            </w:pPr>
            <w:r w:rsidRPr="002D5EA9">
              <w:rPr>
                <w:noProof/>
                <w:color w:val="006000"/>
                <w:sz w:val="18"/>
              </w:rPr>
              <w:t>Q2</w:t>
            </w:r>
          </w:p>
        </w:tc>
        <w:tc>
          <w:tcPr>
            <w:tcW w:w="234" w:type="pct"/>
            <w:shd w:val="clear" w:color="auto" w:fill="C4EFCE"/>
          </w:tcPr>
          <w:p w14:paraId="6BED8F7F"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1348" w:type="pct"/>
            <w:shd w:val="clear" w:color="auto" w:fill="C4EFCE"/>
          </w:tcPr>
          <w:p w14:paraId="13A6F918" w14:textId="77777777" w:rsidR="002D5EA9" w:rsidRPr="002D5EA9" w:rsidRDefault="002D5EA9" w:rsidP="002D5EA9">
            <w:pPr>
              <w:spacing w:line="259" w:lineRule="auto"/>
              <w:ind w:right="127"/>
              <w:jc w:val="both"/>
              <w:rPr>
                <w:noProof/>
                <w:color w:val="006000"/>
                <w:sz w:val="18"/>
              </w:rPr>
            </w:pPr>
            <w:r w:rsidRPr="002D5EA9">
              <w:rPr>
                <w:noProof/>
                <w:color w:val="006000"/>
                <w:sz w:val="18"/>
              </w:rPr>
              <w:t>Entry into force of the regulation establishing the renovation subsidy scheme. The subsidy scheme shall provide subsidies to owners of public real estate, such as buildings of local administrations or educational and health institutions, in order to improve the buildings’ energy efficiency.</w:t>
            </w:r>
          </w:p>
        </w:tc>
      </w:tr>
      <w:tr w:rsidR="00EB0976" w:rsidRPr="00A0715D" w14:paraId="762924E1" w14:textId="77777777" w:rsidTr="00845FFB">
        <w:trPr>
          <w:trHeight w:val="1260"/>
        </w:trPr>
        <w:tc>
          <w:tcPr>
            <w:tcW w:w="373" w:type="pct"/>
            <w:shd w:val="clear" w:color="auto" w:fill="C4EFCE"/>
          </w:tcPr>
          <w:p w14:paraId="582A9655" w14:textId="77777777" w:rsidR="002D5EA9" w:rsidRPr="002D5EA9" w:rsidRDefault="002D5EA9" w:rsidP="002D5EA9">
            <w:pPr>
              <w:jc w:val="center"/>
              <w:rPr>
                <w:noProof/>
                <w:color w:val="006000"/>
                <w:spacing w:val="-5"/>
                <w:sz w:val="18"/>
              </w:rPr>
            </w:pPr>
            <w:r w:rsidRPr="002D5EA9">
              <w:rPr>
                <w:noProof/>
                <w:color w:val="006000"/>
                <w:sz w:val="18"/>
              </w:rPr>
              <w:t>82</w:t>
            </w:r>
          </w:p>
        </w:tc>
        <w:tc>
          <w:tcPr>
            <w:tcW w:w="422" w:type="pct"/>
            <w:shd w:val="clear" w:color="auto" w:fill="C4EFCE"/>
          </w:tcPr>
          <w:p w14:paraId="74D6201B" w14:textId="77777777" w:rsidR="002D5EA9" w:rsidRPr="002D5EA9" w:rsidRDefault="002D5EA9" w:rsidP="002D5EA9">
            <w:pPr>
              <w:spacing w:line="202" w:lineRule="exact"/>
              <w:rPr>
                <w:noProof/>
                <w:sz w:val="18"/>
              </w:rPr>
            </w:pPr>
            <w:r w:rsidRPr="002D5EA9">
              <w:rPr>
                <w:noProof/>
                <w:color w:val="006000"/>
                <w:sz w:val="18"/>
              </w:rPr>
              <w:t>C3.2 I1-2</w:t>
            </w:r>
          </w:p>
          <w:p w14:paraId="559A94DB" w14:textId="77777777" w:rsidR="002D5EA9" w:rsidRPr="002D5EA9" w:rsidRDefault="002D5EA9" w:rsidP="002D5EA9">
            <w:pPr>
              <w:spacing w:line="202" w:lineRule="exact"/>
              <w:rPr>
                <w:noProof/>
                <w:color w:val="006000"/>
                <w:sz w:val="18"/>
              </w:rPr>
            </w:pPr>
            <w:r w:rsidRPr="002D5EA9">
              <w:rPr>
                <w:noProof/>
                <w:color w:val="006000"/>
                <w:sz w:val="18"/>
              </w:rPr>
              <w:t>Subsidy scheme for sustainability of public sector real estate</w:t>
            </w:r>
          </w:p>
        </w:tc>
        <w:tc>
          <w:tcPr>
            <w:tcW w:w="374" w:type="pct"/>
            <w:shd w:val="clear" w:color="auto" w:fill="C4EFCE"/>
          </w:tcPr>
          <w:p w14:paraId="264D88E0"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472" w:type="pct"/>
            <w:shd w:val="clear" w:color="auto" w:fill="C4EFCE"/>
          </w:tcPr>
          <w:p w14:paraId="0788C1C2" w14:textId="77777777" w:rsidR="002D5EA9" w:rsidRPr="002D5EA9" w:rsidRDefault="002D5EA9" w:rsidP="002D5EA9">
            <w:pPr>
              <w:rPr>
                <w:noProof/>
                <w:color w:val="006000"/>
                <w:sz w:val="18"/>
              </w:rPr>
            </w:pPr>
            <w:r w:rsidRPr="002D5EA9">
              <w:rPr>
                <w:noProof/>
                <w:color w:val="006000"/>
                <w:sz w:val="18"/>
              </w:rPr>
              <w:t>Sum of annual reduction in CO2 emissions (in Kton) from approved renovation and energy efficiency interventions subsidised under the scheme</w:t>
            </w:r>
          </w:p>
        </w:tc>
        <w:tc>
          <w:tcPr>
            <w:tcW w:w="508" w:type="pct"/>
            <w:shd w:val="clear" w:color="auto" w:fill="C4EFCE"/>
          </w:tcPr>
          <w:p w14:paraId="247DF4CA" w14:textId="77777777" w:rsidR="002D5EA9" w:rsidRPr="002D5EA9" w:rsidRDefault="002D5EA9" w:rsidP="002D5EA9">
            <w:pPr>
              <w:rPr>
                <w:noProof/>
                <w:color w:val="006000"/>
                <w:sz w:val="18"/>
              </w:rPr>
            </w:pPr>
          </w:p>
        </w:tc>
        <w:tc>
          <w:tcPr>
            <w:tcW w:w="343" w:type="pct"/>
            <w:shd w:val="clear" w:color="auto" w:fill="C4EFCE"/>
          </w:tcPr>
          <w:p w14:paraId="0F249D89" w14:textId="77777777" w:rsidR="002D5EA9" w:rsidRPr="002D5EA9" w:rsidRDefault="002D5EA9" w:rsidP="002166B3">
            <w:pPr>
              <w:jc w:val="center"/>
              <w:rPr>
                <w:noProof/>
                <w:color w:val="006000"/>
                <w:spacing w:val="-2"/>
                <w:sz w:val="18"/>
              </w:rPr>
            </w:pPr>
            <w:r w:rsidRPr="002D5EA9">
              <w:rPr>
                <w:noProof/>
                <w:color w:val="006000"/>
                <w:sz w:val="18"/>
              </w:rPr>
              <w:t xml:space="preserve">Kilotons of CO2 emission </w:t>
            </w:r>
            <w:r w:rsidRPr="002D5EA9">
              <w:rPr>
                <w:noProof/>
                <w:color w:val="006000"/>
                <w:sz w:val="18"/>
                <w:szCs w:val="18"/>
              </w:rPr>
              <w:t>reductions</w:t>
            </w:r>
            <w:r w:rsidRPr="002D5EA9">
              <w:rPr>
                <w:noProof/>
                <w:color w:val="006000"/>
                <w:sz w:val="18"/>
              </w:rPr>
              <w:t xml:space="preserve"> per year</w:t>
            </w:r>
          </w:p>
        </w:tc>
        <w:tc>
          <w:tcPr>
            <w:tcW w:w="391" w:type="pct"/>
            <w:shd w:val="clear" w:color="auto" w:fill="C4EFCE"/>
          </w:tcPr>
          <w:p w14:paraId="0ABC546F" w14:textId="77777777" w:rsidR="002D5EA9" w:rsidRPr="002D5EA9" w:rsidRDefault="002D5EA9" w:rsidP="002D5EA9">
            <w:pPr>
              <w:jc w:val="center"/>
              <w:rPr>
                <w:noProof/>
                <w:color w:val="006000"/>
                <w:sz w:val="18"/>
              </w:rPr>
            </w:pPr>
            <w:r w:rsidRPr="002D5EA9">
              <w:rPr>
                <w:noProof/>
                <w:color w:val="006000"/>
                <w:sz w:val="18"/>
              </w:rPr>
              <w:t>0</w:t>
            </w:r>
          </w:p>
        </w:tc>
        <w:tc>
          <w:tcPr>
            <w:tcW w:w="347" w:type="pct"/>
            <w:shd w:val="clear" w:color="auto" w:fill="C4EFCE"/>
          </w:tcPr>
          <w:p w14:paraId="75FFDA9F" w14:textId="77777777" w:rsidR="002D5EA9" w:rsidRPr="002D5EA9" w:rsidRDefault="002D5EA9" w:rsidP="002D5EA9">
            <w:pPr>
              <w:jc w:val="center"/>
              <w:rPr>
                <w:noProof/>
                <w:color w:val="006000"/>
                <w:sz w:val="18"/>
                <w:szCs w:val="18"/>
              </w:rPr>
            </w:pPr>
            <w:r w:rsidRPr="002D5EA9">
              <w:rPr>
                <w:noProof/>
                <w:color w:val="006000"/>
                <w:sz w:val="18"/>
                <w:szCs w:val="18"/>
              </w:rPr>
              <w:t>89.2</w:t>
            </w:r>
          </w:p>
        </w:tc>
        <w:tc>
          <w:tcPr>
            <w:tcW w:w="188" w:type="pct"/>
            <w:shd w:val="clear" w:color="auto" w:fill="C4EFCE"/>
          </w:tcPr>
          <w:p w14:paraId="7372FDB8" w14:textId="77777777" w:rsidR="002D5EA9" w:rsidRPr="002D5EA9" w:rsidRDefault="002D5EA9" w:rsidP="002D5EA9">
            <w:pPr>
              <w:jc w:val="center"/>
              <w:rPr>
                <w:noProof/>
                <w:color w:val="006000"/>
                <w:spacing w:val="-5"/>
                <w:sz w:val="18"/>
              </w:rPr>
            </w:pPr>
            <w:r w:rsidRPr="002D5EA9">
              <w:rPr>
                <w:noProof/>
                <w:color w:val="006000"/>
                <w:sz w:val="18"/>
              </w:rPr>
              <w:t>Q1</w:t>
            </w:r>
          </w:p>
        </w:tc>
        <w:tc>
          <w:tcPr>
            <w:tcW w:w="234" w:type="pct"/>
            <w:shd w:val="clear" w:color="auto" w:fill="C4EFCE"/>
          </w:tcPr>
          <w:p w14:paraId="1D7C74B5" w14:textId="77777777" w:rsidR="002D5EA9" w:rsidRPr="002D5EA9" w:rsidRDefault="002D5EA9" w:rsidP="002D5EA9">
            <w:pPr>
              <w:jc w:val="center"/>
              <w:rPr>
                <w:noProof/>
                <w:color w:val="006000"/>
                <w:spacing w:val="-4"/>
                <w:sz w:val="18"/>
              </w:rPr>
            </w:pPr>
            <w:r w:rsidRPr="002D5EA9">
              <w:rPr>
                <w:noProof/>
                <w:color w:val="006000"/>
                <w:sz w:val="18"/>
              </w:rPr>
              <w:t>2025</w:t>
            </w:r>
          </w:p>
        </w:tc>
        <w:tc>
          <w:tcPr>
            <w:tcW w:w="1348" w:type="pct"/>
            <w:shd w:val="clear" w:color="auto" w:fill="C4EFCE"/>
          </w:tcPr>
          <w:p w14:paraId="4A95F6C8" w14:textId="77777777" w:rsidR="002D5EA9" w:rsidRPr="002D5EA9" w:rsidRDefault="002D5EA9" w:rsidP="002D5EA9">
            <w:pPr>
              <w:spacing w:line="259" w:lineRule="auto"/>
              <w:ind w:right="139"/>
              <w:jc w:val="both"/>
              <w:rPr>
                <w:noProof/>
                <w:color w:val="006000"/>
                <w:sz w:val="18"/>
                <w:szCs w:val="18"/>
              </w:rPr>
            </w:pPr>
            <w:r w:rsidRPr="002D5EA9">
              <w:rPr>
                <w:noProof/>
                <w:color w:val="006000"/>
                <w:sz w:val="18"/>
                <w:szCs w:val="18"/>
              </w:rPr>
              <w:t>Approved energy-efficiency interventions under the subsidy scheme shall sum up to a CO2 reduction of 89.2 kilotons per year, as estimated ex ante.</w:t>
            </w:r>
          </w:p>
        </w:tc>
      </w:tr>
      <w:tr w:rsidR="00EB0976" w:rsidRPr="00A0715D" w14:paraId="31A7C5B7" w14:textId="77777777" w:rsidTr="00845FFB">
        <w:trPr>
          <w:trHeight w:val="1260"/>
        </w:trPr>
        <w:tc>
          <w:tcPr>
            <w:tcW w:w="373" w:type="pct"/>
            <w:shd w:val="clear" w:color="auto" w:fill="C4EFCE"/>
          </w:tcPr>
          <w:p w14:paraId="2378BDDB" w14:textId="77777777" w:rsidR="002D5EA9" w:rsidRPr="002D5EA9" w:rsidRDefault="002D5EA9" w:rsidP="002D5EA9">
            <w:pPr>
              <w:jc w:val="center"/>
              <w:rPr>
                <w:noProof/>
                <w:color w:val="006000"/>
                <w:spacing w:val="-5"/>
                <w:sz w:val="18"/>
              </w:rPr>
            </w:pPr>
            <w:r w:rsidRPr="002D5EA9">
              <w:rPr>
                <w:noProof/>
                <w:color w:val="006000"/>
                <w:sz w:val="18"/>
              </w:rPr>
              <w:t>83</w:t>
            </w:r>
          </w:p>
        </w:tc>
        <w:tc>
          <w:tcPr>
            <w:tcW w:w="422" w:type="pct"/>
            <w:shd w:val="clear" w:color="auto" w:fill="C4EFCE"/>
          </w:tcPr>
          <w:p w14:paraId="6A18469C" w14:textId="77777777" w:rsidR="002D5EA9" w:rsidRPr="002D5EA9" w:rsidRDefault="002D5EA9" w:rsidP="002D5EA9">
            <w:pPr>
              <w:spacing w:line="202" w:lineRule="exact"/>
              <w:rPr>
                <w:noProof/>
                <w:sz w:val="18"/>
              </w:rPr>
            </w:pPr>
            <w:r w:rsidRPr="002D5EA9">
              <w:rPr>
                <w:noProof/>
                <w:color w:val="006000"/>
                <w:sz w:val="18"/>
              </w:rPr>
              <w:t>C3.2 I2-1</w:t>
            </w:r>
          </w:p>
          <w:p w14:paraId="4059B686" w14:textId="77777777" w:rsidR="002D5EA9" w:rsidRPr="002D5EA9" w:rsidRDefault="002D5EA9" w:rsidP="002D5EA9">
            <w:pPr>
              <w:spacing w:line="202" w:lineRule="exact"/>
              <w:rPr>
                <w:noProof/>
                <w:color w:val="006000"/>
                <w:sz w:val="18"/>
                <w:szCs w:val="18"/>
              </w:rPr>
            </w:pPr>
            <w:r w:rsidRPr="002D5EA9">
              <w:rPr>
                <w:noProof/>
                <w:color w:val="006000"/>
                <w:sz w:val="18"/>
                <w:szCs w:val="18"/>
              </w:rPr>
              <w:t>Investment subsidies for sustainable energy and energy savings</w:t>
            </w:r>
          </w:p>
        </w:tc>
        <w:tc>
          <w:tcPr>
            <w:tcW w:w="374" w:type="pct"/>
            <w:shd w:val="clear" w:color="auto" w:fill="C4EFCE"/>
          </w:tcPr>
          <w:p w14:paraId="4CBC0314"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472" w:type="pct"/>
            <w:shd w:val="clear" w:color="auto" w:fill="C4EFCE"/>
          </w:tcPr>
          <w:p w14:paraId="63CEEC48" w14:textId="77777777" w:rsidR="002D5EA9" w:rsidRPr="002D5EA9" w:rsidRDefault="002D5EA9" w:rsidP="002D5EA9">
            <w:pPr>
              <w:rPr>
                <w:noProof/>
                <w:color w:val="006000"/>
                <w:sz w:val="18"/>
                <w:szCs w:val="18"/>
              </w:rPr>
            </w:pPr>
            <w:r w:rsidRPr="002D5EA9">
              <w:rPr>
                <w:noProof/>
                <w:color w:val="006000"/>
                <w:sz w:val="18"/>
                <w:szCs w:val="18"/>
              </w:rPr>
              <w:t>Investment subsidy for sustainable energy and energy savings for households (ISDE)</w:t>
            </w:r>
          </w:p>
        </w:tc>
        <w:tc>
          <w:tcPr>
            <w:tcW w:w="508" w:type="pct"/>
            <w:shd w:val="clear" w:color="auto" w:fill="C4EFCE"/>
          </w:tcPr>
          <w:p w14:paraId="144B7414" w14:textId="77777777" w:rsidR="002D5EA9" w:rsidRPr="002D5EA9" w:rsidRDefault="002D5EA9" w:rsidP="002D5EA9">
            <w:pPr>
              <w:rPr>
                <w:noProof/>
                <w:color w:val="006000"/>
                <w:sz w:val="18"/>
              </w:rPr>
            </w:pPr>
          </w:p>
        </w:tc>
        <w:tc>
          <w:tcPr>
            <w:tcW w:w="343" w:type="pct"/>
            <w:shd w:val="clear" w:color="auto" w:fill="C4EFCE"/>
          </w:tcPr>
          <w:p w14:paraId="2DB0E8A7" w14:textId="77777777" w:rsidR="002D5EA9" w:rsidRPr="002D5EA9" w:rsidRDefault="002D5EA9" w:rsidP="002166B3">
            <w:pPr>
              <w:spacing w:line="259" w:lineRule="auto"/>
              <w:ind w:left="-111" w:right="-150"/>
              <w:jc w:val="center"/>
              <w:rPr>
                <w:noProof/>
                <w:color w:val="006000"/>
                <w:sz w:val="18"/>
              </w:rPr>
            </w:pPr>
            <w:r w:rsidRPr="002D5EA9">
              <w:rPr>
                <w:noProof/>
                <w:color w:val="006000"/>
                <w:sz w:val="18"/>
              </w:rPr>
              <w:t xml:space="preserve">Number of subsidised </w:t>
            </w:r>
            <w:r w:rsidRPr="002166B3">
              <w:rPr>
                <w:noProof/>
                <w:color w:val="006000"/>
                <w:sz w:val="17"/>
                <w:szCs w:val="17"/>
              </w:rPr>
              <w:t>interventions</w:t>
            </w:r>
          </w:p>
        </w:tc>
        <w:tc>
          <w:tcPr>
            <w:tcW w:w="391" w:type="pct"/>
            <w:shd w:val="clear" w:color="auto" w:fill="C4EFCE"/>
          </w:tcPr>
          <w:p w14:paraId="76DA09C9" w14:textId="77777777" w:rsidR="002D5EA9" w:rsidRPr="002D5EA9" w:rsidRDefault="002D5EA9" w:rsidP="002D5EA9">
            <w:pPr>
              <w:jc w:val="center"/>
              <w:rPr>
                <w:noProof/>
                <w:color w:val="006000"/>
                <w:spacing w:val="-10"/>
                <w:sz w:val="18"/>
              </w:rPr>
            </w:pPr>
            <w:r w:rsidRPr="002D5EA9">
              <w:rPr>
                <w:noProof/>
                <w:color w:val="006000"/>
                <w:sz w:val="18"/>
              </w:rPr>
              <w:t>605 320</w:t>
            </w:r>
          </w:p>
        </w:tc>
        <w:tc>
          <w:tcPr>
            <w:tcW w:w="347" w:type="pct"/>
            <w:shd w:val="clear" w:color="auto" w:fill="C4EFCE"/>
          </w:tcPr>
          <w:p w14:paraId="25B649ED" w14:textId="610BF4BD" w:rsidR="002D5EA9" w:rsidRPr="002D5EA9" w:rsidRDefault="002D5EA9" w:rsidP="002D5EA9">
            <w:pPr>
              <w:jc w:val="center"/>
              <w:rPr>
                <w:noProof/>
                <w:color w:val="006000"/>
                <w:spacing w:val="-5"/>
                <w:sz w:val="18"/>
                <w:szCs w:val="18"/>
              </w:rPr>
            </w:pPr>
            <w:r w:rsidRPr="002D5EA9">
              <w:rPr>
                <w:noProof/>
                <w:color w:val="006000"/>
                <w:sz w:val="18"/>
                <w:szCs w:val="18"/>
              </w:rPr>
              <w:t>820</w:t>
            </w:r>
            <w:r w:rsidR="00EB0976" w:rsidRPr="002D5EA9">
              <w:rPr>
                <w:noProof/>
                <w:color w:val="006000"/>
                <w:sz w:val="18"/>
                <w:szCs w:val="18"/>
              </w:rPr>
              <w:t> </w:t>
            </w:r>
            <w:r w:rsidRPr="002D5EA9">
              <w:rPr>
                <w:noProof/>
                <w:color w:val="006000"/>
                <w:sz w:val="18"/>
                <w:szCs w:val="18"/>
              </w:rPr>
              <w:t>634</w:t>
            </w:r>
          </w:p>
        </w:tc>
        <w:tc>
          <w:tcPr>
            <w:tcW w:w="188" w:type="pct"/>
            <w:shd w:val="clear" w:color="auto" w:fill="C4EFCE"/>
          </w:tcPr>
          <w:p w14:paraId="5D3EBDC5" w14:textId="77777777" w:rsidR="002D5EA9" w:rsidRPr="002D5EA9" w:rsidRDefault="002D5EA9" w:rsidP="002D5EA9">
            <w:pPr>
              <w:jc w:val="center"/>
              <w:rPr>
                <w:noProof/>
                <w:color w:val="006000"/>
                <w:spacing w:val="-5"/>
                <w:sz w:val="18"/>
              </w:rPr>
            </w:pPr>
            <w:r w:rsidRPr="002D5EA9">
              <w:rPr>
                <w:noProof/>
                <w:color w:val="006000"/>
                <w:sz w:val="18"/>
              </w:rPr>
              <w:t>Q1</w:t>
            </w:r>
          </w:p>
        </w:tc>
        <w:tc>
          <w:tcPr>
            <w:tcW w:w="234" w:type="pct"/>
            <w:shd w:val="clear" w:color="auto" w:fill="C4EFCE"/>
          </w:tcPr>
          <w:p w14:paraId="4B032301"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1348" w:type="pct"/>
            <w:shd w:val="clear" w:color="auto" w:fill="C4EFCE"/>
          </w:tcPr>
          <w:p w14:paraId="5262C18B" w14:textId="3B4594EE" w:rsidR="002D5EA9" w:rsidRPr="002D5EA9" w:rsidRDefault="002D5EA9" w:rsidP="002D5EA9">
            <w:pPr>
              <w:spacing w:line="259" w:lineRule="auto"/>
              <w:ind w:right="127"/>
              <w:jc w:val="both"/>
              <w:rPr>
                <w:noProof/>
                <w:color w:val="006000"/>
                <w:sz w:val="18"/>
                <w:szCs w:val="18"/>
              </w:rPr>
            </w:pPr>
            <w:r w:rsidRPr="002D5EA9">
              <w:rPr>
                <w:noProof/>
                <w:color w:val="006000"/>
                <w:sz w:val="18"/>
                <w:szCs w:val="18"/>
              </w:rPr>
              <w:t>At least an additional 215</w:t>
            </w:r>
            <w:r w:rsidR="00EB0976" w:rsidRPr="002D5EA9">
              <w:rPr>
                <w:noProof/>
                <w:color w:val="006000"/>
                <w:sz w:val="18"/>
                <w:szCs w:val="18"/>
              </w:rPr>
              <w:t> </w:t>
            </w:r>
            <w:r w:rsidRPr="002D5EA9">
              <w:rPr>
                <w:noProof/>
                <w:color w:val="006000"/>
                <w:sz w:val="18"/>
                <w:szCs w:val="18"/>
              </w:rPr>
              <w:t>314 interventions under the investment subsidy for sustainable energy and energy savings (for example, solar boilers, insulation, heat pumps) shall be concluded as demonstrated by the disbursement decision. The interventions shall achieve on average at least a 30% primary energy demand reduction as demonstrated by a report</w:t>
            </w:r>
            <w:r w:rsidRPr="002D5EA9">
              <w:rPr>
                <w:noProof/>
              </w:rPr>
              <w:t xml:space="preserve"> </w:t>
            </w:r>
            <w:r w:rsidRPr="002D5EA9">
              <w:rPr>
                <w:noProof/>
                <w:color w:val="006000"/>
                <w:sz w:val="18"/>
                <w:szCs w:val="18"/>
              </w:rPr>
              <w:t>issued by the Netherlands Enterprise Agency (RVO) simulating energy savings based on an established and objective methodology. The requirement of achieving on average at least a 30% primary energy demand reduction shall refer specifically to the total interventions subsidised under targets 83 and 128.</w:t>
            </w:r>
          </w:p>
        </w:tc>
      </w:tr>
      <w:tr w:rsidR="00EB0976" w:rsidRPr="00A0715D" w14:paraId="0C47BBD3" w14:textId="77777777" w:rsidTr="00845FFB">
        <w:trPr>
          <w:trHeight w:val="1260"/>
        </w:trPr>
        <w:tc>
          <w:tcPr>
            <w:tcW w:w="373" w:type="pct"/>
            <w:shd w:val="clear" w:color="auto" w:fill="C4EFCE"/>
          </w:tcPr>
          <w:p w14:paraId="0C58DD9E" w14:textId="77777777" w:rsidR="002D5EA9" w:rsidRPr="002D5EA9" w:rsidRDefault="002D5EA9" w:rsidP="002D5EA9">
            <w:pPr>
              <w:jc w:val="center"/>
              <w:rPr>
                <w:noProof/>
                <w:color w:val="006000"/>
                <w:sz w:val="18"/>
              </w:rPr>
            </w:pPr>
            <w:r w:rsidRPr="002D5EA9">
              <w:rPr>
                <w:noProof/>
                <w:color w:val="006000"/>
                <w:sz w:val="18"/>
              </w:rPr>
              <w:t>83a</w:t>
            </w:r>
          </w:p>
        </w:tc>
        <w:tc>
          <w:tcPr>
            <w:tcW w:w="422" w:type="pct"/>
            <w:shd w:val="clear" w:color="auto" w:fill="C4EFCE"/>
          </w:tcPr>
          <w:p w14:paraId="483AAB99" w14:textId="77777777" w:rsidR="002D5EA9" w:rsidRPr="002D5EA9" w:rsidRDefault="002D5EA9" w:rsidP="002D5EA9">
            <w:pPr>
              <w:spacing w:line="202" w:lineRule="exact"/>
              <w:rPr>
                <w:noProof/>
                <w:color w:val="006000"/>
                <w:sz w:val="18"/>
                <w:szCs w:val="18"/>
              </w:rPr>
            </w:pPr>
            <w:r w:rsidRPr="002D5EA9">
              <w:rPr>
                <w:noProof/>
                <w:color w:val="006000"/>
                <w:sz w:val="18"/>
                <w:szCs w:val="18"/>
              </w:rPr>
              <w:t>C3.2 I2-2</w:t>
            </w:r>
          </w:p>
          <w:p w14:paraId="0DD5E513" w14:textId="77777777" w:rsidR="002D5EA9" w:rsidRPr="002D5EA9" w:rsidRDefault="002D5EA9" w:rsidP="002D5EA9">
            <w:pPr>
              <w:spacing w:line="202" w:lineRule="exact"/>
              <w:rPr>
                <w:noProof/>
                <w:color w:val="006000"/>
                <w:sz w:val="18"/>
                <w:szCs w:val="18"/>
              </w:rPr>
            </w:pPr>
            <w:r w:rsidRPr="002D5EA9">
              <w:rPr>
                <w:noProof/>
                <w:color w:val="006000"/>
                <w:sz w:val="18"/>
                <w:szCs w:val="18"/>
              </w:rPr>
              <w:t>Investment subsidies for sustainable energy and energy savings</w:t>
            </w:r>
          </w:p>
        </w:tc>
        <w:tc>
          <w:tcPr>
            <w:tcW w:w="374" w:type="pct"/>
            <w:shd w:val="clear" w:color="auto" w:fill="C4EFCE"/>
          </w:tcPr>
          <w:p w14:paraId="61C1D13B" w14:textId="77777777" w:rsidR="002D5EA9" w:rsidRPr="002D5EA9" w:rsidRDefault="002D5EA9" w:rsidP="002D5EA9">
            <w:pPr>
              <w:jc w:val="center"/>
              <w:rPr>
                <w:noProof/>
                <w:color w:val="006000"/>
                <w:sz w:val="18"/>
              </w:rPr>
            </w:pPr>
            <w:r w:rsidRPr="002D5EA9">
              <w:rPr>
                <w:noProof/>
                <w:color w:val="006000"/>
                <w:sz w:val="18"/>
              </w:rPr>
              <w:t>Target</w:t>
            </w:r>
          </w:p>
        </w:tc>
        <w:tc>
          <w:tcPr>
            <w:tcW w:w="472" w:type="pct"/>
            <w:shd w:val="clear" w:color="auto" w:fill="C4EFCE"/>
          </w:tcPr>
          <w:p w14:paraId="6384C1A3" w14:textId="77777777" w:rsidR="002D5EA9" w:rsidRPr="002D5EA9" w:rsidRDefault="002D5EA9" w:rsidP="002D5EA9">
            <w:pPr>
              <w:rPr>
                <w:noProof/>
              </w:rPr>
            </w:pPr>
            <w:r w:rsidRPr="002D5EA9">
              <w:rPr>
                <w:noProof/>
                <w:color w:val="006000"/>
                <w:sz w:val="18"/>
                <w:szCs w:val="18"/>
              </w:rPr>
              <w:t>Investment subsidy for sustainable energy and energy savings for homeowners' associations (SVVE)</w:t>
            </w:r>
          </w:p>
        </w:tc>
        <w:tc>
          <w:tcPr>
            <w:tcW w:w="508" w:type="pct"/>
            <w:shd w:val="clear" w:color="auto" w:fill="C4EFCE"/>
          </w:tcPr>
          <w:p w14:paraId="7705780F" w14:textId="77777777" w:rsidR="002D5EA9" w:rsidRPr="002D5EA9" w:rsidRDefault="002D5EA9" w:rsidP="002D5EA9">
            <w:pPr>
              <w:rPr>
                <w:noProof/>
                <w:color w:val="006000"/>
                <w:sz w:val="18"/>
              </w:rPr>
            </w:pPr>
          </w:p>
        </w:tc>
        <w:tc>
          <w:tcPr>
            <w:tcW w:w="343" w:type="pct"/>
            <w:shd w:val="clear" w:color="auto" w:fill="C4EFCE"/>
          </w:tcPr>
          <w:p w14:paraId="27DBBC3B" w14:textId="77777777" w:rsidR="002D5EA9" w:rsidRPr="002D5EA9" w:rsidRDefault="002D5EA9" w:rsidP="002166B3">
            <w:pPr>
              <w:spacing w:line="259" w:lineRule="auto"/>
              <w:ind w:left="109" w:right="124"/>
              <w:jc w:val="center"/>
              <w:rPr>
                <w:noProof/>
                <w:color w:val="006000"/>
                <w:sz w:val="18"/>
                <w:szCs w:val="18"/>
              </w:rPr>
            </w:pPr>
            <w:r w:rsidRPr="002D5EA9">
              <w:rPr>
                <w:noProof/>
                <w:color w:val="006000"/>
                <w:sz w:val="18"/>
                <w:szCs w:val="18"/>
              </w:rPr>
              <w:t>EUR</w:t>
            </w:r>
          </w:p>
        </w:tc>
        <w:tc>
          <w:tcPr>
            <w:tcW w:w="391" w:type="pct"/>
            <w:shd w:val="clear" w:color="auto" w:fill="C4EFCE"/>
          </w:tcPr>
          <w:p w14:paraId="33D0E2C0" w14:textId="77777777" w:rsidR="002D5EA9" w:rsidRPr="002D5EA9" w:rsidRDefault="002D5EA9" w:rsidP="002D5EA9">
            <w:pPr>
              <w:jc w:val="center"/>
              <w:rPr>
                <w:noProof/>
                <w:color w:val="006000"/>
                <w:sz w:val="18"/>
              </w:rPr>
            </w:pPr>
            <w:r w:rsidRPr="002D5EA9">
              <w:rPr>
                <w:noProof/>
                <w:color w:val="006000"/>
                <w:sz w:val="18"/>
              </w:rPr>
              <w:t>0</w:t>
            </w:r>
          </w:p>
        </w:tc>
        <w:tc>
          <w:tcPr>
            <w:tcW w:w="347" w:type="pct"/>
            <w:shd w:val="clear" w:color="auto" w:fill="C4EFCE"/>
          </w:tcPr>
          <w:p w14:paraId="6F97A5E1" w14:textId="29DC7C94" w:rsidR="002D5EA9" w:rsidRPr="002166B3" w:rsidRDefault="002D5EA9" w:rsidP="002D5EA9">
            <w:pPr>
              <w:jc w:val="center"/>
              <w:rPr>
                <w:noProof/>
                <w:color w:val="006000"/>
                <w:sz w:val="17"/>
                <w:szCs w:val="17"/>
              </w:rPr>
            </w:pPr>
            <w:r w:rsidRPr="002166B3">
              <w:rPr>
                <w:noProof/>
                <w:color w:val="006000"/>
                <w:sz w:val="17"/>
                <w:szCs w:val="17"/>
              </w:rPr>
              <w:t>40</w:t>
            </w:r>
            <w:r w:rsidR="00EB0976" w:rsidRPr="002166B3">
              <w:rPr>
                <w:noProof/>
                <w:color w:val="006000"/>
                <w:sz w:val="17"/>
                <w:szCs w:val="17"/>
              </w:rPr>
              <w:t> </w:t>
            </w:r>
            <w:r w:rsidRPr="002166B3">
              <w:rPr>
                <w:noProof/>
                <w:color w:val="006000"/>
                <w:sz w:val="17"/>
                <w:szCs w:val="17"/>
              </w:rPr>
              <w:t>000</w:t>
            </w:r>
            <w:r w:rsidR="00EB0976" w:rsidRPr="002166B3">
              <w:rPr>
                <w:noProof/>
                <w:color w:val="006000"/>
                <w:sz w:val="17"/>
                <w:szCs w:val="17"/>
              </w:rPr>
              <w:t> </w:t>
            </w:r>
            <w:r w:rsidRPr="002166B3">
              <w:rPr>
                <w:noProof/>
                <w:color w:val="006000"/>
                <w:sz w:val="17"/>
                <w:szCs w:val="17"/>
              </w:rPr>
              <w:t>000</w:t>
            </w:r>
          </w:p>
        </w:tc>
        <w:tc>
          <w:tcPr>
            <w:tcW w:w="188" w:type="pct"/>
            <w:shd w:val="clear" w:color="auto" w:fill="C4EFCE"/>
          </w:tcPr>
          <w:p w14:paraId="27C3A98B" w14:textId="77777777" w:rsidR="002D5EA9" w:rsidRPr="002D5EA9" w:rsidRDefault="002D5EA9" w:rsidP="002D5EA9">
            <w:pPr>
              <w:jc w:val="center"/>
              <w:rPr>
                <w:noProof/>
                <w:color w:val="006000"/>
                <w:sz w:val="18"/>
              </w:rPr>
            </w:pPr>
            <w:r w:rsidRPr="002D5EA9">
              <w:rPr>
                <w:noProof/>
                <w:color w:val="006000"/>
                <w:sz w:val="18"/>
              </w:rPr>
              <w:t>Q4</w:t>
            </w:r>
          </w:p>
        </w:tc>
        <w:tc>
          <w:tcPr>
            <w:tcW w:w="234" w:type="pct"/>
            <w:shd w:val="clear" w:color="auto" w:fill="C4EFCE"/>
          </w:tcPr>
          <w:p w14:paraId="184BF644" w14:textId="77777777" w:rsidR="002D5EA9" w:rsidRPr="002D5EA9" w:rsidRDefault="002D5EA9" w:rsidP="002D5EA9">
            <w:pPr>
              <w:jc w:val="center"/>
              <w:rPr>
                <w:noProof/>
                <w:color w:val="006000"/>
                <w:sz w:val="18"/>
              </w:rPr>
            </w:pPr>
            <w:r w:rsidRPr="002D5EA9">
              <w:rPr>
                <w:noProof/>
                <w:color w:val="006000"/>
                <w:sz w:val="18"/>
              </w:rPr>
              <w:t>2025</w:t>
            </w:r>
          </w:p>
        </w:tc>
        <w:tc>
          <w:tcPr>
            <w:tcW w:w="1348" w:type="pct"/>
            <w:shd w:val="clear" w:color="auto" w:fill="C4EFCE"/>
          </w:tcPr>
          <w:p w14:paraId="35334E18" w14:textId="7DB56ABB" w:rsidR="002D5EA9" w:rsidRPr="002D5EA9" w:rsidRDefault="002D5EA9" w:rsidP="002D5EA9">
            <w:pPr>
              <w:spacing w:line="259" w:lineRule="auto"/>
              <w:ind w:right="127"/>
              <w:jc w:val="both"/>
              <w:rPr>
                <w:noProof/>
                <w:color w:val="006000"/>
                <w:sz w:val="18"/>
                <w:szCs w:val="18"/>
              </w:rPr>
            </w:pPr>
            <w:r w:rsidRPr="002D5EA9">
              <w:rPr>
                <w:noProof/>
                <w:color w:val="006000"/>
                <w:sz w:val="18"/>
                <w:szCs w:val="18"/>
              </w:rPr>
              <w:t>At least EUR</w:t>
            </w:r>
            <w:r w:rsidR="002166B3" w:rsidRPr="002D5EA9">
              <w:rPr>
                <w:noProof/>
                <w:color w:val="006000"/>
                <w:sz w:val="18"/>
                <w:szCs w:val="18"/>
              </w:rPr>
              <w:t> </w:t>
            </w:r>
            <w:r w:rsidRPr="002D5EA9">
              <w:rPr>
                <w:noProof/>
                <w:color w:val="006000"/>
                <w:sz w:val="18"/>
                <w:szCs w:val="18"/>
              </w:rPr>
              <w:t>40</w:t>
            </w:r>
            <w:r w:rsidR="00EB0976" w:rsidRPr="002D5EA9">
              <w:rPr>
                <w:noProof/>
                <w:color w:val="006000"/>
                <w:sz w:val="18"/>
                <w:szCs w:val="18"/>
              </w:rPr>
              <w:t> </w:t>
            </w:r>
            <w:r w:rsidRPr="002D5EA9">
              <w:rPr>
                <w:noProof/>
                <w:color w:val="006000"/>
                <w:sz w:val="18"/>
                <w:szCs w:val="18"/>
              </w:rPr>
              <w:t>000</w:t>
            </w:r>
            <w:r w:rsidR="00EB0976" w:rsidRPr="002D5EA9">
              <w:rPr>
                <w:noProof/>
                <w:color w:val="006000"/>
                <w:sz w:val="18"/>
                <w:szCs w:val="18"/>
              </w:rPr>
              <w:t> </w:t>
            </w:r>
            <w:r w:rsidRPr="002D5EA9">
              <w:rPr>
                <w:noProof/>
                <w:color w:val="006000"/>
                <w:sz w:val="18"/>
                <w:szCs w:val="18"/>
              </w:rPr>
              <w:t>000 shall be paid out to homeowners’ associations under the investment subsidy for sustainable energy and energy savings for homeowners’ associations (SVVE).</w:t>
            </w:r>
          </w:p>
        </w:tc>
      </w:tr>
    </w:tbl>
    <w:p w14:paraId="4BB08A9B" w14:textId="77777777" w:rsidR="002D5EA9" w:rsidRPr="00A0715D" w:rsidRDefault="002D5EA9" w:rsidP="008E3799">
      <w:pPr>
        <w:pStyle w:val="BodyText"/>
        <w:spacing w:before="68"/>
        <w:ind w:left="0"/>
        <w:rPr>
          <w:noProof/>
        </w:rPr>
        <w:sectPr w:rsidR="002D5EA9" w:rsidRPr="00A0715D" w:rsidSect="002D5EA9">
          <w:headerReference w:type="default" r:id="rId29"/>
          <w:footerReference w:type="default" r:id="rId30"/>
          <w:pgSz w:w="16838" w:h="11906" w:orient="landscape"/>
          <w:pgMar w:top="1440" w:right="1440" w:bottom="1440" w:left="1440" w:header="708" w:footer="708" w:gutter="0"/>
          <w:cols w:space="708"/>
          <w:docGrid w:linePitch="360"/>
        </w:sectPr>
      </w:pPr>
    </w:p>
    <w:p w14:paraId="5FF6C5D5" w14:textId="77777777" w:rsidR="002D5EA9" w:rsidRPr="002D5EA9" w:rsidRDefault="002D5EA9" w:rsidP="002D5EA9">
      <w:pPr>
        <w:numPr>
          <w:ilvl w:val="1"/>
          <w:numId w:val="1"/>
        </w:numPr>
        <w:tabs>
          <w:tab w:val="left" w:pos="406"/>
        </w:tabs>
        <w:spacing w:before="73" w:line="280" w:lineRule="auto"/>
        <w:ind w:left="112" w:right="111" w:firstLine="0"/>
        <w:jc w:val="both"/>
        <w:rPr>
          <w:b/>
          <w:noProof/>
          <w:sz w:val="19"/>
        </w:rPr>
      </w:pPr>
      <w:r w:rsidRPr="002D5EA9">
        <w:rPr>
          <w:b/>
          <w:noProof/>
          <w:sz w:val="24"/>
        </w:rPr>
        <w:t>COMPONENT 4: S</w:t>
      </w:r>
      <w:r w:rsidRPr="002D5EA9">
        <w:rPr>
          <w:b/>
          <w:noProof/>
          <w:sz w:val="19"/>
        </w:rPr>
        <w:t>TRENGTHENING THE LABOUR MARKET</w:t>
      </w:r>
      <w:r w:rsidRPr="002D5EA9">
        <w:rPr>
          <w:b/>
          <w:noProof/>
          <w:sz w:val="24"/>
        </w:rPr>
        <w:t xml:space="preserve">, </w:t>
      </w:r>
      <w:r w:rsidRPr="002D5EA9">
        <w:rPr>
          <w:b/>
          <w:noProof/>
          <w:sz w:val="19"/>
        </w:rPr>
        <w:t>PENSIONS AND FUTURE</w:t>
      </w:r>
      <w:r w:rsidRPr="002D5EA9">
        <w:rPr>
          <w:b/>
          <w:noProof/>
          <w:sz w:val="24"/>
        </w:rPr>
        <w:t>-</w:t>
      </w:r>
      <w:r w:rsidRPr="002D5EA9">
        <w:rPr>
          <w:b/>
          <w:noProof/>
          <w:sz w:val="19"/>
        </w:rPr>
        <w:t>ORIENTED EDUCATION</w:t>
      </w:r>
    </w:p>
    <w:p w14:paraId="19107910" w14:textId="77777777" w:rsidR="002D5EA9" w:rsidRPr="002D5EA9" w:rsidRDefault="002D5EA9" w:rsidP="00C41D7A">
      <w:pPr>
        <w:spacing w:before="161" w:line="240" w:lineRule="atLeast"/>
        <w:ind w:left="113" w:right="113"/>
        <w:jc w:val="both"/>
        <w:rPr>
          <w:noProof/>
          <w:sz w:val="24"/>
          <w:szCs w:val="24"/>
        </w:rPr>
      </w:pPr>
      <w:r w:rsidRPr="002D5EA9">
        <w:rPr>
          <w:noProof/>
          <w:sz w:val="24"/>
          <w:szCs w:val="24"/>
        </w:rPr>
        <w:t>The objective of this component of the Dutch recovery and resilience plan, which consists of four reforms and six investments, is (i) to prepare the labour market and pension system for current and future challenges and (ii) to combat learning losses as a result of the pandemic while also promoting digital innovation in education. Measures included in this component aim at reducing the differences between employees and the self-employed and tackle bogus self-employment, as well as invest in the sustainable employability of the workforce via up and reskilling opportunities. Furthermore, the second pillar of the pension system is planned to be reformed so that it is better adapted to the changing labour market while also improving intergenerational fairness, transparency and shock resilience. In the area of education, measures to combat the educational loss caused by school closures during the COVID-19 pandemic are planned. The component also includes an investment to foster digital innovation in education.</w:t>
      </w:r>
    </w:p>
    <w:p w14:paraId="28012358" w14:textId="77777777" w:rsidR="002D5EA9" w:rsidRPr="002D5EA9" w:rsidRDefault="002D5EA9" w:rsidP="00C41D7A">
      <w:pPr>
        <w:spacing w:before="161" w:line="240" w:lineRule="atLeast"/>
        <w:ind w:left="113" w:right="113"/>
        <w:jc w:val="both"/>
        <w:rPr>
          <w:noProof/>
          <w:sz w:val="24"/>
          <w:szCs w:val="24"/>
        </w:rPr>
      </w:pPr>
      <w:r w:rsidRPr="002D5EA9">
        <w:rPr>
          <w:noProof/>
          <w:sz w:val="24"/>
          <w:szCs w:val="24"/>
        </w:rPr>
        <w:t>The component aims to contribute to Country-Specific Recommendations addressed to the Netherlands, in particular to ensure that the second pillar of the pension system is more transparent, inter-generationally fairer and more resilient to shocks (Country-Specific Recommendation 1 in 2019 and Country-Specific Recommendation 1 in 2022), to reduce the incentives for the self- employed without employees, while promoting adequate social protection for the self-employed and tackle bogus self-employment, as well as to mitigate the employment (and social) impact of the COVID-19 crisis, and to strengthen skills in particular of those at the margins of the labour market and the inactive (Country-Specific Recommendation 2 in 2019, Country-Specific Recommendation 2 in 2020 and Country-Specific Recommendation 3 in 2022).</w:t>
      </w:r>
    </w:p>
    <w:p w14:paraId="2CB5A241" w14:textId="7A420706" w:rsidR="002D5EA9" w:rsidRPr="002D5EA9" w:rsidRDefault="002D5EA9" w:rsidP="00C41D7A">
      <w:pPr>
        <w:spacing w:before="161" w:line="240" w:lineRule="atLeast"/>
        <w:ind w:left="113" w:right="113"/>
        <w:jc w:val="both"/>
        <w:rPr>
          <w:noProof/>
          <w:sz w:val="24"/>
          <w:szCs w:val="24"/>
        </w:rPr>
      </w:pPr>
      <w:r w:rsidRPr="002D5EA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bookmarkStart w:id="40" w:name="D.1._Description_of_the_reforms_and_inve"/>
      <w:bookmarkEnd w:id="40"/>
    </w:p>
    <w:p w14:paraId="4F1E5C06" w14:textId="77777777" w:rsidR="002D5EA9" w:rsidRPr="002D5EA9" w:rsidRDefault="002D5EA9" w:rsidP="0093449A">
      <w:pPr>
        <w:numPr>
          <w:ilvl w:val="2"/>
          <w:numId w:val="1"/>
        </w:numPr>
        <w:spacing w:before="100" w:beforeAutospacing="1"/>
        <w:ind w:left="851" w:right="-329" w:hanging="709"/>
        <w:jc w:val="left"/>
        <w:outlineLvl w:val="0"/>
        <w:rPr>
          <w:b/>
          <w:bCs/>
          <w:noProof/>
          <w:sz w:val="24"/>
          <w:szCs w:val="24"/>
          <w:u w:color="000000"/>
        </w:rPr>
      </w:pPr>
      <w:r w:rsidRPr="002D5EA9">
        <w:rPr>
          <w:b/>
          <w:bCs/>
          <w:noProof/>
          <w:sz w:val="24"/>
          <w:szCs w:val="24"/>
          <w:u w:val="thick" w:color="000000"/>
        </w:rPr>
        <w:t>Description of the reforms and investments for non-repayable financial support</w:t>
      </w:r>
    </w:p>
    <w:p w14:paraId="5ABD25CC" w14:textId="77777777" w:rsidR="002D5EA9" w:rsidRPr="002D5EA9" w:rsidRDefault="002D5EA9" w:rsidP="000A7E26">
      <w:pPr>
        <w:spacing w:before="360"/>
        <w:ind w:left="113"/>
        <w:jc w:val="both"/>
        <w:rPr>
          <w:noProof/>
          <w:sz w:val="24"/>
          <w:szCs w:val="24"/>
        </w:rPr>
      </w:pPr>
      <w:bookmarkStart w:id="41" w:name="Reform_C4.1_R1:_Reduction_of_the_self-em"/>
      <w:bookmarkEnd w:id="41"/>
      <w:r w:rsidRPr="002D5EA9">
        <w:rPr>
          <w:noProof/>
          <w:sz w:val="24"/>
          <w:szCs w:val="24"/>
          <w:u w:val="single"/>
        </w:rPr>
        <w:t>Reform C4.1 R1: Reduction of the self-employed persons’ deduction</w:t>
      </w:r>
    </w:p>
    <w:p w14:paraId="255FF839" w14:textId="77777777" w:rsidR="002D5EA9" w:rsidRPr="002D5EA9" w:rsidRDefault="002D5EA9" w:rsidP="002D5EA9">
      <w:pPr>
        <w:spacing w:before="161" w:line="259" w:lineRule="auto"/>
        <w:ind w:left="112" w:right="112"/>
        <w:jc w:val="both"/>
        <w:rPr>
          <w:noProof/>
          <w:sz w:val="24"/>
          <w:szCs w:val="24"/>
        </w:rPr>
      </w:pPr>
      <w:r w:rsidRPr="002D5EA9">
        <w:rPr>
          <w:noProof/>
          <w:sz w:val="24"/>
          <w:szCs w:val="24"/>
        </w:rPr>
        <w:t>The aim of the reform is to reduce the difference in tax treatment between employees and self- employed persons. The maximum amount that a self-employed may deduct from their taxes shall be gradually reduced in steps from EUR 6 310 in 2022 to EUR 3 710 or less in 2026. The maximum deductible amount shall reach its structural level of EUR 1 200 or less in 2030.</w:t>
      </w:r>
    </w:p>
    <w:p w14:paraId="6DC278DF" w14:textId="4C151788" w:rsidR="002D5EA9" w:rsidRPr="002D5EA9" w:rsidDel="00F266B4" w:rsidRDefault="002D5EA9" w:rsidP="002D5EA9">
      <w:pPr>
        <w:spacing w:before="159"/>
        <w:ind w:left="112"/>
        <w:jc w:val="both"/>
        <w:rPr>
          <w:noProof/>
          <w:sz w:val="24"/>
          <w:szCs w:val="24"/>
        </w:rPr>
      </w:pPr>
      <w:r w:rsidRPr="002D5EA9">
        <w:rPr>
          <w:noProof/>
          <w:sz w:val="24"/>
          <w:szCs w:val="24"/>
        </w:rPr>
        <w:t>The reform shall be completed by 31</w:t>
      </w:r>
      <w:r w:rsidR="000A7E26" w:rsidRPr="002D5EA9">
        <w:rPr>
          <w:noProof/>
          <w:color w:val="006000"/>
          <w:sz w:val="18"/>
          <w:szCs w:val="18"/>
        </w:rPr>
        <w:t> </w:t>
      </w:r>
      <w:r w:rsidRPr="002D5EA9">
        <w:rPr>
          <w:noProof/>
          <w:sz w:val="24"/>
          <w:szCs w:val="24"/>
        </w:rPr>
        <w:t>March</w:t>
      </w:r>
      <w:r w:rsidR="000A7E26" w:rsidRPr="002D5EA9">
        <w:rPr>
          <w:noProof/>
          <w:color w:val="006000"/>
          <w:sz w:val="18"/>
          <w:szCs w:val="18"/>
        </w:rPr>
        <w:t> </w:t>
      </w:r>
      <w:r w:rsidRPr="002D5EA9">
        <w:rPr>
          <w:noProof/>
          <w:sz w:val="24"/>
          <w:szCs w:val="24"/>
        </w:rPr>
        <w:t>2023.</w:t>
      </w:r>
    </w:p>
    <w:p w14:paraId="58A3FEDE" w14:textId="77777777" w:rsidR="002D5EA9" w:rsidRPr="002D5EA9" w:rsidRDefault="002D5EA9" w:rsidP="000A7E26">
      <w:pPr>
        <w:spacing w:before="360"/>
        <w:ind w:left="113"/>
        <w:jc w:val="both"/>
        <w:rPr>
          <w:noProof/>
          <w:sz w:val="24"/>
          <w:szCs w:val="24"/>
          <w:u w:val="single"/>
        </w:rPr>
      </w:pPr>
      <w:bookmarkStart w:id="42" w:name="Reform_C4.1_R2:_Disability_insurance_for"/>
      <w:bookmarkEnd w:id="42"/>
      <w:r w:rsidRPr="002D5EA9">
        <w:rPr>
          <w:noProof/>
          <w:sz w:val="24"/>
          <w:szCs w:val="24"/>
          <w:u w:val="single"/>
        </w:rPr>
        <w:t xml:space="preserve">Reform C4.1 R2: Providing more certainty for flex workers </w:t>
      </w:r>
    </w:p>
    <w:p w14:paraId="26756E3B" w14:textId="77777777" w:rsidR="002D5EA9" w:rsidRPr="002D5EA9" w:rsidRDefault="002D5EA9" w:rsidP="002D5EA9">
      <w:pPr>
        <w:spacing w:before="161" w:line="259" w:lineRule="auto"/>
        <w:ind w:left="112" w:right="111"/>
        <w:jc w:val="both"/>
        <w:rPr>
          <w:noProof/>
          <w:sz w:val="24"/>
          <w:szCs w:val="24"/>
        </w:rPr>
      </w:pPr>
      <w:r w:rsidRPr="002D5EA9">
        <w:rPr>
          <w:noProof/>
          <w:sz w:val="24"/>
          <w:szCs w:val="24"/>
        </w:rPr>
        <w:t>The objective of the reform is to provide more certainty for flex workers. The reform consists of 1) the publication of the law on more certainty for flex workers and 2) the royal decree providing that the element of the law requiring equivalent employment conditions for temporary workers compared to employees employed by the hiring company shall enter into force.</w:t>
      </w:r>
    </w:p>
    <w:p w14:paraId="02129046" w14:textId="77777777" w:rsidR="002D5EA9" w:rsidRPr="002D5EA9" w:rsidRDefault="002D5EA9" w:rsidP="000A7E26">
      <w:pPr>
        <w:spacing w:before="360"/>
        <w:ind w:left="113"/>
        <w:rPr>
          <w:noProof/>
          <w:sz w:val="24"/>
          <w:szCs w:val="24"/>
        </w:rPr>
      </w:pPr>
      <w:bookmarkStart w:id="43" w:name="Reform_C4.1_R3:_Reform_of_the_second_pil"/>
      <w:bookmarkEnd w:id="43"/>
      <w:r w:rsidRPr="002D5EA9">
        <w:rPr>
          <w:noProof/>
          <w:sz w:val="24"/>
          <w:szCs w:val="24"/>
          <w:u w:val="single"/>
        </w:rPr>
        <w:t>Reform C4.1 R3: Reform of the second pillar of the pension system</w:t>
      </w:r>
    </w:p>
    <w:p w14:paraId="1D3581CF" w14:textId="77777777" w:rsidR="002D5EA9" w:rsidRPr="002D5EA9" w:rsidRDefault="002D5EA9" w:rsidP="002D5EA9">
      <w:pPr>
        <w:spacing w:before="163" w:line="256" w:lineRule="auto"/>
        <w:ind w:left="112" w:right="111"/>
        <w:jc w:val="both"/>
        <w:rPr>
          <w:noProof/>
          <w:sz w:val="24"/>
          <w:szCs w:val="24"/>
        </w:rPr>
      </w:pPr>
      <w:r w:rsidRPr="002D5EA9">
        <w:rPr>
          <w:noProof/>
          <w:sz w:val="24"/>
          <w:szCs w:val="24"/>
        </w:rPr>
        <w:t xml:space="preserve">The objective of this reform is to make the second pillar of the Dutch pension system more transparent, fair, shock-resilient and better suited for a changing labour market. The reform consists of the entry into force of the law reforming the second pillar of the pension system and approval by the supervisor on the transfer of the pension assets </w:t>
      </w:r>
      <w:r w:rsidRPr="002D5EA9" w:rsidDel="00590333">
        <w:rPr>
          <w:noProof/>
          <w:sz w:val="24"/>
          <w:szCs w:val="24"/>
        </w:rPr>
        <w:t xml:space="preserve">of at least 66% of policy holders in the second pillar pension system to the new pension system. </w:t>
      </w:r>
    </w:p>
    <w:p w14:paraId="28C19468" w14:textId="77777777" w:rsidR="002D5EA9" w:rsidRPr="002D5EA9" w:rsidRDefault="002D5EA9" w:rsidP="000A7E26">
      <w:pPr>
        <w:spacing w:before="360" w:line="396" w:lineRule="auto"/>
        <w:ind w:left="113" w:right="-45"/>
        <w:rPr>
          <w:noProof/>
          <w:sz w:val="24"/>
          <w:szCs w:val="24"/>
        </w:rPr>
      </w:pPr>
      <w:r w:rsidRPr="002D5EA9">
        <w:rPr>
          <w:noProof/>
          <w:sz w:val="24"/>
          <w:szCs w:val="24"/>
          <w:u w:val="single"/>
        </w:rPr>
        <w:t>Reform C4.1 R4: Tackling bogus self-employment</w:t>
      </w:r>
    </w:p>
    <w:p w14:paraId="256718B9" w14:textId="77777777" w:rsidR="002D5EA9" w:rsidRPr="002D5EA9" w:rsidRDefault="002D5EA9" w:rsidP="002D5EA9">
      <w:pPr>
        <w:spacing w:line="256" w:lineRule="exact"/>
        <w:ind w:left="112"/>
        <w:jc w:val="both"/>
        <w:rPr>
          <w:noProof/>
          <w:sz w:val="24"/>
          <w:szCs w:val="24"/>
        </w:rPr>
      </w:pPr>
      <w:r w:rsidRPr="002D5EA9">
        <w:rPr>
          <w:noProof/>
          <w:sz w:val="24"/>
          <w:szCs w:val="24"/>
        </w:rPr>
        <w:t>The objective of the reform is to reduce bogus self-employment. The reform consists in:</w:t>
      </w:r>
    </w:p>
    <w:p w14:paraId="7F2C3ADC" w14:textId="32D71584" w:rsidR="002D5EA9" w:rsidRPr="002D5EA9" w:rsidRDefault="002D5EA9" w:rsidP="002D5EA9">
      <w:pPr>
        <w:numPr>
          <w:ilvl w:val="0"/>
          <w:numId w:val="22"/>
        </w:numPr>
        <w:tabs>
          <w:tab w:val="left" w:pos="540"/>
        </w:tabs>
        <w:spacing w:before="180" w:line="256" w:lineRule="auto"/>
        <w:ind w:right="110"/>
        <w:jc w:val="both"/>
        <w:rPr>
          <w:noProof/>
        </w:rPr>
      </w:pPr>
      <w:r w:rsidRPr="002D5EA9">
        <w:rPr>
          <w:noProof/>
          <w:sz w:val="24"/>
        </w:rPr>
        <w:t>a letter to parliament describing the planned actions to reduce bogus self-employment</w:t>
      </w:r>
      <w:r w:rsidR="005043EE">
        <w:rPr>
          <w:noProof/>
          <w:sz w:val="24"/>
        </w:rPr>
        <w:t>;</w:t>
      </w:r>
      <w:r w:rsidRPr="002D5EA9">
        <w:rPr>
          <w:noProof/>
          <w:sz w:val="24"/>
        </w:rPr>
        <w:t xml:space="preserve"> </w:t>
      </w:r>
    </w:p>
    <w:p w14:paraId="5EDAF8F7" w14:textId="00613EFA" w:rsidR="002D5EA9" w:rsidRPr="002D5EA9" w:rsidRDefault="002D5EA9" w:rsidP="002D5EA9">
      <w:pPr>
        <w:numPr>
          <w:ilvl w:val="0"/>
          <w:numId w:val="22"/>
        </w:numPr>
        <w:tabs>
          <w:tab w:val="left" w:pos="540"/>
        </w:tabs>
        <w:spacing w:line="252" w:lineRule="auto"/>
        <w:ind w:right="120"/>
        <w:jc w:val="both"/>
        <w:rPr>
          <w:noProof/>
          <w:sz w:val="24"/>
        </w:rPr>
      </w:pPr>
      <w:r w:rsidRPr="002D5EA9">
        <w:rPr>
          <w:noProof/>
          <w:sz w:val="24"/>
        </w:rPr>
        <w:t>the abolishment of the enforcement moratorium on the law deregulating the assessment of employment relationships;</w:t>
      </w:r>
    </w:p>
    <w:p w14:paraId="118DFD11" w14:textId="3A968653" w:rsidR="002D5EA9" w:rsidRPr="002D5EA9" w:rsidRDefault="002D5EA9" w:rsidP="002D5EA9">
      <w:pPr>
        <w:numPr>
          <w:ilvl w:val="0"/>
          <w:numId w:val="22"/>
        </w:numPr>
        <w:tabs>
          <w:tab w:val="left" w:pos="540"/>
        </w:tabs>
        <w:spacing w:line="252" w:lineRule="auto"/>
        <w:ind w:right="120"/>
        <w:jc w:val="both"/>
        <w:rPr>
          <w:noProof/>
          <w:sz w:val="24"/>
          <w:szCs w:val="24"/>
        </w:rPr>
      </w:pPr>
      <w:r w:rsidRPr="002D5EA9">
        <w:rPr>
          <w:noProof/>
          <w:sz w:val="24"/>
          <w:szCs w:val="24"/>
        </w:rPr>
        <w:t>the publication of the law introducing a legal presumption of an employment contract and the royal decree providing for its entry into force; and</w:t>
      </w:r>
    </w:p>
    <w:p w14:paraId="0F3226C8" w14:textId="77777777" w:rsidR="002D5EA9" w:rsidRPr="002D5EA9" w:rsidRDefault="002D5EA9" w:rsidP="002D5EA9">
      <w:pPr>
        <w:numPr>
          <w:ilvl w:val="0"/>
          <w:numId w:val="22"/>
        </w:numPr>
        <w:tabs>
          <w:tab w:val="left" w:pos="540"/>
        </w:tabs>
        <w:spacing w:line="252" w:lineRule="auto"/>
        <w:ind w:right="120"/>
        <w:jc w:val="both"/>
        <w:rPr>
          <w:noProof/>
          <w:sz w:val="24"/>
          <w:szCs w:val="24"/>
        </w:rPr>
      </w:pPr>
      <w:r w:rsidRPr="002D5EA9">
        <w:rPr>
          <w:noProof/>
          <w:sz w:val="24"/>
          <w:szCs w:val="24"/>
        </w:rPr>
        <w:t>the publication of the enforcement framework on the definition of an employment relationship.</w:t>
      </w:r>
    </w:p>
    <w:p w14:paraId="1EF26BBB" w14:textId="77777777" w:rsidR="002D5EA9" w:rsidRPr="002D5EA9" w:rsidRDefault="002D5EA9" w:rsidP="000A7E26">
      <w:pPr>
        <w:spacing w:before="360" w:line="396" w:lineRule="auto"/>
        <w:ind w:left="113" w:right="96"/>
        <w:rPr>
          <w:noProof/>
          <w:sz w:val="24"/>
          <w:szCs w:val="24"/>
          <w:u w:val="single"/>
        </w:rPr>
      </w:pPr>
      <w:r w:rsidRPr="002D5EA9">
        <w:rPr>
          <w:noProof/>
          <w:sz w:val="24"/>
          <w:szCs w:val="24"/>
          <w:u w:val="single"/>
        </w:rPr>
        <w:t>Reform C4.1 R5: Abolishment of the old age reserve</w:t>
      </w:r>
    </w:p>
    <w:p w14:paraId="551BA9CB" w14:textId="5522B0FD" w:rsidR="002D5EA9" w:rsidRPr="002D5EA9" w:rsidRDefault="002D5EA9" w:rsidP="002D5EA9">
      <w:pPr>
        <w:spacing w:line="259" w:lineRule="auto"/>
        <w:ind w:left="112" w:right="111"/>
        <w:jc w:val="both"/>
        <w:rPr>
          <w:noProof/>
          <w:sz w:val="24"/>
          <w:szCs w:val="24"/>
        </w:rPr>
      </w:pPr>
      <w:r w:rsidRPr="002D5EA9">
        <w:rPr>
          <w:noProof/>
          <w:sz w:val="24"/>
          <w:szCs w:val="24"/>
        </w:rPr>
        <w:t>The objective</w:t>
      </w:r>
      <w:r w:rsidR="002E2CD6" w:rsidRPr="00A0715D">
        <w:rPr>
          <w:noProof/>
          <w:sz w:val="24"/>
          <w:szCs w:val="24"/>
        </w:rPr>
        <w:t xml:space="preserve"> </w:t>
      </w:r>
      <w:r w:rsidRPr="002D5EA9">
        <w:rPr>
          <w:noProof/>
          <w:sz w:val="24"/>
          <w:szCs w:val="24"/>
        </w:rPr>
        <w:t>of the reform is to reduce the difference in tax treatment between employees and self-employed persons. Th</w:t>
      </w:r>
      <w:r w:rsidR="00E70E45">
        <w:rPr>
          <w:noProof/>
          <w:sz w:val="24"/>
          <w:szCs w:val="24"/>
        </w:rPr>
        <w:t>e</w:t>
      </w:r>
      <w:r w:rsidRPr="002D5EA9">
        <w:rPr>
          <w:noProof/>
          <w:sz w:val="24"/>
          <w:szCs w:val="24"/>
        </w:rPr>
        <w:t xml:space="preserve"> reform consists of the abolishment of the old age reserve.</w:t>
      </w:r>
    </w:p>
    <w:p w14:paraId="214DA7D1" w14:textId="1EFFDDFB" w:rsidR="002D5EA9" w:rsidRPr="002D5EA9" w:rsidRDefault="002D5EA9" w:rsidP="000A7E26">
      <w:pPr>
        <w:tabs>
          <w:tab w:val="left" w:pos="540"/>
        </w:tabs>
        <w:spacing w:before="360" w:after="240" w:line="252" w:lineRule="auto"/>
        <w:ind w:left="113" w:right="119"/>
        <w:rPr>
          <w:noProof/>
          <w:sz w:val="24"/>
          <w:szCs w:val="24"/>
        </w:rPr>
      </w:pPr>
      <w:bookmarkStart w:id="44" w:name="Investment_C4.1_I1:_The_Netherlands_cont"/>
      <w:bookmarkEnd w:id="44"/>
      <w:r w:rsidRPr="002D5EA9">
        <w:rPr>
          <w:noProof/>
          <w:sz w:val="24"/>
          <w:u w:val="single"/>
        </w:rPr>
        <w:t>Investment C4.1 I1: The Netherlands continues to learn</w:t>
      </w:r>
    </w:p>
    <w:p w14:paraId="3B2BB2F3" w14:textId="77777777" w:rsidR="002D5EA9" w:rsidRPr="002D5EA9" w:rsidRDefault="002D5EA9" w:rsidP="002D5EA9">
      <w:pPr>
        <w:spacing w:before="161" w:line="259" w:lineRule="auto"/>
        <w:ind w:left="112" w:right="111"/>
        <w:jc w:val="both"/>
        <w:rPr>
          <w:noProof/>
          <w:sz w:val="24"/>
          <w:szCs w:val="24"/>
        </w:rPr>
      </w:pPr>
      <w:r w:rsidRPr="002D5EA9">
        <w:rPr>
          <w:noProof/>
          <w:sz w:val="24"/>
          <w:szCs w:val="24"/>
        </w:rPr>
        <w:t>The objective of the investment is to support the labour market position and employability of individuals in the Dutch labour market. This investment consists in professional development advice for individuals, activities to support skills development for individuals, the creation of tailor-made sectoral pathways, and an evaluation on the socio-economic effects of the subsidy schemes.</w:t>
      </w:r>
    </w:p>
    <w:p w14:paraId="51912907" w14:textId="77777777" w:rsidR="002D5EA9" w:rsidRPr="002D5EA9" w:rsidRDefault="002D5EA9" w:rsidP="000A7E26">
      <w:pPr>
        <w:spacing w:before="360"/>
        <w:ind w:left="113"/>
        <w:jc w:val="both"/>
        <w:rPr>
          <w:noProof/>
          <w:sz w:val="24"/>
          <w:szCs w:val="24"/>
        </w:rPr>
      </w:pPr>
      <w:bookmarkStart w:id="45" w:name="[Investment_C4.1_I2:_Regional_Mobility_T"/>
      <w:bookmarkEnd w:id="45"/>
      <w:r w:rsidRPr="002D5EA9">
        <w:rPr>
          <w:noProof/>
          <w:sz w:val="24"/>
          <w:szCs w:val="24"/>
          <w:u w:val="single"/>
        </w:rPr>
        <w:t>Investment C4.1 I3: Up- and reskilling budget for the unemployed</w:t>
      </w:r>
    </w:p>
    <w:p w14:paraId="48DFCC81" w14:textId="77777777" w:rsidR="002D5EA9" w:rsidRPr="002D5EA9" w:rsidRDefault="002D5EA9" w:rsidP="0080467D">
      <w:pPr>
        <w:spacing w:before="161" w:line="259" w:lineRule="auto"/>
        <w:ind w:left="113" w:right="113"/>
        <w:jc w:val="both"/>
        <w:rPr>
          <w:noProof/>
          <w:sz w:val="24"/>
          <w:szCs w:val="24"/>
        </w:rPr>
      </w:pPr>
      <w:r w:rsidRPr="002D5EA9">
        <w:rPr>
          <w:noProof/>
          <w:sz w:val="24"/>
          <w:szCs w:val="24"/>
        </w:rPr>
        <w:t xml:space="preserve">The objective of this investment is to increase the re-employment of persons </w:t>
      </w:r>
      <w:r w:rsidRPr="002D5EA9" w:rsidDel="00A92062">
        <w:rPr>
          <w:noProof/>
          <w:sz w:val="24"/>
          <w:szCs w:val="24"/>
        </w:rPr>
        <w:t>who receive temporary unemployment benefits and who have a weak labour market position</w:t>
      </w:r>
      <w:r w:rsidRPr="002D5EA9">
        <w:rPr>
          <w:noProof/>
          <w:sz w:val="24"/>
          <w:szCs w:val="24"/>
        </w:rPr>
        <w:t>. The investment consists in financial support for training programmes for the up- and reskilling of persons from the target group.</w:t>
      </w:r>
    </w:p>
    <w:p w14:paraId="4CB55E55" w14:textId="15C4E9C6" w:rsidR="002D5EA9" w:rsidRPr="002D5EA9" w:rsidRDefault="002D5EA9" w:rsidP="000A7E26">
      <w:pPr>
        <w:spacing w:before="360" w:line="396" w:lineRule="auto"/>
        <w:ind w:left="113" w:right="1911"/>
        <w:rPr>
          <w:noProof/>
          <w:sz w:val="24"/>
          <w:szCs w:val="24"/>
        </w:rPr>
      </w:pPr>
      <w:bookmarkStart w:id="46" w:name="Investment_C4.2_I1:_National_Education_L"/>
      <w:bookmarkEnd w:id="46"/>
      <w:r w:rsidRPr="002D5EA9">
        <w:rPr>
          <w:noProof/>
          <w:sz w:val="24"/>
          <w:szCs w:val="24"/>
          <w:u w:val="single"/>
        </w:rPr>
        <w:t>Investment C4.2 I1: National Education Lab AI</w:t>
      </w:r>
    </w:p>
    <w:p w14:paraId="64F0CB2D" w14:textId="77777777" w:rsidR="002D5EA9" w:rsidRPr="002D5EA9" w:rsidRDefault="002D5EA9" w:rsidP="000A7E26">
      <w:pPr>
        <w:spacing w:line="259" w:lineRule="auto"/>
        <w:ind w:left="113" w:right="113"/>
        <w:jc w:val="both"/>
        <w:rPr>
          <w:noProof/>
          <w:sz w:val="24"/>
          <w:szCs w:val="24"/>
        </w:rPr>
      </w:pPr>
      <w:r w:rsidRPr="002D5EA9">
        <w:rPr>
          <w:noProof/>
          <w:sz w:val="24"/>
          <w:szCs w:val="24"/>
        </w:rPr>
        <w:t>The objective of this investment is to make available scalable artificial intelligence (AI) solutions for the learning process in primary and/or secondary education. The investment consists in digital innovation projects for primary and/or secondary education.</w:t>
      </w:r>
    </w:p>
    <w:p w14:paraId="5A8A663D" w14:textId="77777777" w:rsidR="002D5EA9" w:rsidRPr="002D5EA9" w:rsidRDefault="002D5EA9" w:rsidP="000A7E26">
      <w:pPr>
        <w:spacing w:before="360" w:after="240" w:line="255" w:lineRule="exact"/>
        <w:ind w:left="113"/>
        <w:jc w:val="both"/>
        <w:rPr>
          <w:noProof/>
          <w:sz w:val="24"/>
          <w:szCs w:val="24"/>
          <w:u w:val="single"/>
        </w:rPr>
      </w:pPr>
      <w:bookmarkStart w:id="47" w:name="Investment_C4.2_I2:_Support_to_newcomers"/>
      <w:bookmarkEnd w:id="47"/>
      <w:r w:rsidRPr="002D5EA9">
        <w:rPr>
          <w:noProof/>
          <w:sz w:val="24"/>
          <w:szCs w:val="24"/>
          <w:u w:val="single"/>
        </w:rPr>
        <w:t>Investment C4.2 I2: Support to newcomers to prevent learning losses</w:t>
      </w:r>
    </w:p>
    <w:p w14:paraId="170EC723" w14:textId="47BDF604" w:rsidR="002D5EA9" w:rsidRPr="002D5EA9" w:rsidRDefault="002D5EA9" w:rsidP="0080467D">
      <w:pPr>
        <w:spacing w:before="161" w:line="259" w:lineRule="auto"/>
        <w:ind w:left="113" w:right="113"/>
        <w:jc w:val="both"/>
        <w:rPr>
          <w:noProof/>
          <w:sz w:val="24"/>
          <w:szCs w:val="24"/>
        </w:rPr>
      </w:pPr>
      <w:r w:rsidRPr="002D5EA9">
        <w:rPr>
          <w:noProof/>
          <w:sz w:val="24"/>
          <w:szCs w:val="24"/>
        </w:rPr>
        <w:t>The aim of this investment is to prevent learning losses for newcomers, due to the COVID-19 pandemic, such as those resulting from school closures. Primary and secondary schoolboards shall receive funding enabling them to provide support to students in secondary school with a migrant background who have been living in the Netherlands for less than two years or students in primary school with a migrant background who have been in the Netherlands for less than four years.</w:t>
      </w:r>
    </w:p>
    <w:p w14:paraId="2CFA3C4B" w14:textId="05B03D0A" w:rsidR="002D5EA9" w:rsidRPr="002D5EA9" w:rsidRDefault="002D5EA9" w:rsidP="0080467D">
      <w:pPr>
        <w:spacing w:before="161" w:line="259" w:lineRule="auto"/>
        <w:ind w:left="113" w:right="113"/>
        <w:jc w:val="both"/>
        <w:rPr>
          <w:noProof/>
          <w:sz w:val="24"/>
          <w:szCs w:val="24"/>
        </w:rPr>
      </w:pPr>
      <w:r w:rsidRPr="002D5EA9">
        <w:rPr>
          <w:noProof/>
          <w:sz w:val="24"/>
          <w:szCs w:val="24"/>
        </w:rPr>
        <w:t>The implementation of the investment shall be completed by 31</w:t>
      </w:r>
      <w:r w:rsidR="000A7E26" w:rsidRPr="002D5EA9">
        <w:rPr>
          <w:noProof/>
          <w:color w:val="006000"/>
          <w:sz w:val="18"/>
          <w:szCs w:val="18"/>
        </w:rPr>
        <w:t> </w:t>
      </w:r>
      <w:r w:rsidRPr="002D5EA9">
        <w:rPr>
          <w:noProof/>
          <w:sz w:val="24"/>
          <w:szCs w:val="24"/>
        </w:rPr>
        <w:t>December</w:t>
      </w:r>
      <w:r w:rsidR="000A7E26" w:rsidRPr="002D5EA9">
        <w:rPr>
          <w:noProof/>
          <w:color w:val="006000"/>
          <w:sz w:val="18"/>
          <w:szCs w:val="18"/>
        </w:rPr>
        <w:t> </w:t>
      </w:r>
      <w:r w:rsidRPr="002D5EA9">
        <w:rPr>
          <w:noProof/>
          <w:sz w:val="24"/>
          <w:szCs w:val="24"/>
        </w:rPr>
        <w:t>2023.</w:t>
      </w:r>
      <w:bookmarkStart w:id="48" w:name="Investment_C4.2_I3:_Support_to_pupils_in"/>
      <w:bookmarkEnd w:id="48"/>
    </w:p>
    <w:p w14:paraId="16E7D407" w14:textId="77777777" w:rsidR="002D5EA9" w:rsidRPr="002D5EA9" w:rsidRDefault="002D5EA9" w:rsidP="000A7E26">
      <w:pPr>
        <w:spacing w:before="360" w:line="259" w:lineRule="auto"/>
        <w:ind w:left="113" w:right="113"/>
        <w:jc w:val="both"/>
        <w:rPr>
          <w:noProof/>
          <w:sz w:val="24"/>
          <w:szCs w:val="24"/>
        </w:rPr>
      </w:pPr>
      <w:r w:rsidRPr="002D5EA9">
        <w:rPr>
          <w:noProof/>
          <w:sz w:val="24"/>
          <w:szCs w:val="24"/>
          <w:u w:val="single"/>
        </w:rPr>
        <w:t>Investment C4.2 I3: Support to pupils in the last year of secondary school</w:t>
      </w:r>
    </w:p>
    <w:p w14:paraId="56BDCEA8" w14:textId="77777777" w:rsidR="002D5EA9" w:rsidRPr="002D5EA9" w:rsidRDefault="002D5EA9" w:rsidP="0080467D">
      <w:pPr>
        <w:spacing w:before="161" w:line="259" w:lineRule="auto"/>
        <w:ind w:left="113" w:right="113"/>
        <w:jc w:val="both"/>
        <w:rPr>
          <w:noProof/>
          <w:sz w:val="24"/>
          <w:szCs w:val="24"/>
        </w:rPr>
      </w:pPr>
      <w:r w:rsidRPr="002D5EA9">
        <w:rPr>
          <w:noProof/>
          <w:sz w:val="24"/>
          <w:szCs w:val="24"/>
        </w:rPr>
        <w:t>The aim of this investment is to provide additional support to pupils in their last year of secondary school to mitigate learning losses due to the COVID-19 pandemic, such as those resulting from school closures. The investment shall consist of the launch of an online platform by the Ministry of Education, Culture and Science with learning materials to support pupils with their final exam in secondary school and additional funding for school boards in secondary education enabling schools to provide extra support to pupils in the last year of secondary school. School boards of schools with disadvantaged pupils shall receive additional financial support.</w:t>
      </w:r>
    </w:p>
    <w:p w14:paraId="4AADF320" w14:textId="4EA31B93" w:rsidR="002D5EA9" w:rsidRPr="002D5EA9" w:rsidRDefault="002D5EA9" w:rsidP="0080467D">
      <w:pPr>
        <w:spacing w:before="161" w:line="259" w:lineRule="auto"/>
        <w:ind w:left="113" w:right="113"/>
        <w:jc w:val="both"/>
        <w:rPr>
          <w:noProof/>
          <w:sz w:val="24"/>
          <w:szCs w:val="24"/>
        </w:rPr>
      </w:pPr>
      <w:r w:rsidRPr="002D5EA9">
        <w:rPr>
          <w:noProof/>
          <w:sz w:val="24"/>
          <w:szCs w:val="24"/>
        </w:rPr>
        <w:t>The implementation of the investment shall be completed by 31</w:t>
      </w:r>
      <w:r w:rsidR="000A7E26" w:rsidRPr="002D5EA9">
        <w:rPr>
          <w:noProof/>
          <w:color w:val="006000"/>
          <w:sz w:val="18"/>
          <w:szCs w:val="18"/>
        </w:rPr>
        <w:t> </w:t>
      </w:r>
      <w:r w:rsidRPr="002D5EA9">
        <w:rPr>
          <w:noProof/>
          <w:sz w:val="24"/>
          <w:szCs w:val="24"/>
        </w:rPr>
        <w:t>December</w:t>
      </w:r>
      <w:r w:rsidR="000A7E26" w:rsidRPr="002D5EA9">
        <w:rPr>
          <w:noProof/>
          <w:color w:val="006000"/>
          <w:sz w:val="18"/>
          <w:szCs w:val="18"/>
        </w:rPr>
        <w:t> </w:t>
      </w:r>
      <w:r w:rsidRPr="002D5EA9">
        <w:rPr>
          <w:noProof/>
          <w:sz w:val="24"/>
          <w:szCs w:val="24"/>
        </w:rPr>
        <w:t>2022.</w:t>
      </w:r>
    </w:p>
    <w:p w14:paraId="0E54E247" w14:textId="77777777" w:rsidR="002D5EA9" w:rsidRPr="002D5EA9" w:rsidRDefault="002D5EA9" w:rsidP="002D5EA9">
      <w:pPr>
        <w:widowControl/>
        <w:autoSpaceDE/>
        <w:autoSpaceDN/>
        <w:spacing w:after="160" w:line="259" w:lineRule="auto"/>
        <w:rPr>
          <w:noProof/>
          <w:sz w:val="24"/>
          <w:szCs w:val="24"/>
          <w:u w:val="single"/>
        </w:rPr>
      </w:pPr>
      <w:bookmarkStart w:id="49" w:name="Investment_C4.2_I4:_Laptops_and_tablets_"/>
      <w:bookmarkEnd w:id="49"/>
    </w:p>
    <w:p w14:paraId="6979747D" w14:textId="77777777" w:rsidR="002D5EA9" w:rsidRPr="002D5EA9" w:rsidRDefault="002D5EA9" w:rsidP="0080467D">
      <w:pPr>
        <w:spacing w:before="161" w:line="259" w:lineRule="auto"/>
        <w:ind w:left="113" w:right="113"/>
        <w:jc w:val="both"/>
        <w:rPr>
          <w:noProof/>
          <w:sz w:val="24"/>
          <w:szCs w:val="24"/>
        </w:rPr>
      </w:pPr>
      <w:r w:rsidRPr="002D5EA9">
        <w:rPr>
          <w:noProof/>
          <w:sz w:val="24"/>
          <w:szCs w:val="24"/>
          <w:u w:val="single"/>
        </w:rPr>
        <w:t>Investment C4.2 I4: Laptops and tablets for online and hybrid education to combat and mitigate</w:t>
      </w:r>
      <w:r w:rsidRPr="002D5EA9">
        <w:rPr>
          <w:noProof/>
          <w:sz w:val="24"/>
          <w:szCs w:val="24"/>
        </w:rPr>
        <w:t xml:space="preserve"> </w:t>
      </w:r>
      <w:r w:rsidRPr="002D5EA9">
        <w:rPr>
          <w:noProof/>
          <w:sz w:val="24"/>
          <w:szCs w:val="24"/>
          <w:u w:val="single"/>
        </w:rPr>
        <w:t>learning losses</w:t>
      </w:r>
    </w:p>
    <w:p w14:paraId="277AE9C8" w14:textId="77777777" w:rsidR="002D5EA9" w:rsidRPr="00E96FDF" w:rsidRDefault="002D5EA9" w:rsidP="000A7E26">
      <w:pPr>
        <w:spacing w:before="161" w:line="259" w:lineRule="auto"/>
        <w:ind w:left="113" w:right="113"/>
        <w:jc w:val="both"/>
        <w:rPr>
          <w:noProof/>
          <w:sz w:val="24"/>
          <w:szCs w:val="24"/>
        </w:rPr>
      </w:pPr>
      <w:r w:rsidRPr="00E96FDF">
        <w:rPr>
          <w:noProof/>
          <w:sz w:val="24"/>
          <w:szCs w:val="24"/>
        </w:rPr>
        <w:t>The investment aims at supporting schools to organise hybrid and online education to combat and mitigate learning losses due to the COVID-19 pandemic, such as those resulting from schools closures. The investments shall consist of providing 75 000 devices (laptops and tablets) to selected schools in order to facilitate online and hybrid education for students in primary education, secondary education and vocational secondary education.</w:t>
      </w:r>
    </w:p>
    <w:p w14:paraId="3E1BD19E" w14:textId="0D207FBA" w:rsidR="008E3799" w:rsidRDefault="002D5EA9" w:rsidP="000A7E26">
      <w:pPr>
        <w:spacing w:before="161" w:line="259" w:lineRule="auto"/>
        <w:ind w:left="113" w:right="113"/>
        <w:jc w:val="both"/>
        <w:rPr>
          <w:noProof/>
          <w:sz w:val="24"/>
          <w:szCs w:val="24"/>
        </w:rPr>
      </w:pPr>
      <w:r w:rsidRPr="00E96FDF">
        <w:rPr>
          <w:noProof/>
          <w:sz w:val="24"/>
          <w:szCs w:val="24"/>
        </w:rPr>
        <w:t>The implementation of the investment was to be completed by 31</w:t>
      </w:r>
      <w:r w:rsidR="000A7E26" w:rsidRPr="002D5EA9">
        <w:rPr>
          <w:noProof/>
          <w:color w:val="006000"/>
          <w:sz w:val="18"/>
          <w:szCs w:val="18"/>
        </w:rPr>
        <w:t> </w:t>
      </w:r>
      <w:r w:rsidRPr="00E96FDF">
        <w:rPr>
          <w:noProof/>
          <w:sz w:val="24"/>
          <w:szCs w:val="24"/>
        </w:rPr>
        <w:t>December</w:t>
      </w:r>
      <w:r w:rsidR="000A7E26" w:rsidRPr="002D5EA9">
        <w:rPr>
          <w:noProof/>
          <w:color w:val="006000"/>
          <w:sz w:val="18"/>
          <w:szCs w:val="18"/>
        </w:rPr>
        <w:t> </w:t>
      </w:r>
      <w:r w:rsidRPr="00E96FDF">
        <w:rPr>
          <w:noProof/>
          <w:sz w:val="24"/>
          <w:szCs w:val="24"/>
        </w:rPr>
        <w:t>2021.</w:t>
      </w:r>
    </w:p>
    <w:p w14:paraId="490ACB92" w14:textId="77777777" w:rsidR="00E96FDF" w:rsidRPr="00E96FDF" w:rsidRDefault="00E96FDF" w:rsidP="00E96FDF">
      <w:pPr>
        <w:spacing w:before="161" w:line="240" w:lineRule="atLeast"/>
        <w:ind w:left="113" w:right="113"/>
        <w:jc w:val="both"/>
        <w:rPr>
          <w:noProof/>
          <w:sz w:val="24"/>
          <w:szCs w:val="24"/>
        </w:rPr>
      </w:pPr>
    </w:p>
    <w:p w14:paraId="07015009" w14:textId="77777777" w:rsidR="002D5EA9" w:rsidRPr="00A0715D" w:rsidRDefault="002D5EA9" w:rsidP="002D5EA9">
      <w:pPr>
        <w:spacing w:before="161"/>
        <w:ind w:left="112" w:right="109"/>
        <w:jc w:val="both"/>
        <w:rPr>
          <w:noProof/>
          <w:sz w:val="24"/>
          <w:szCs w:val="24"/>
        </w:rPr>
        <w:sectPr w:rsidR="002D5EA9" w:rsidRPr="00A0715D" w:rsidSect="002D5EA9">
          <w:headerReference w:type="default" r:id="rId31"/>
          <w:footerReference w:type="default" r:id="rId32"/>
          <w:pgSz w:w="11906" w:h="16838"/>
          <w:pgMar w:top="1440" w:right="1440" w:bottom="1440" w:left="1440" w:header="708" w:footer="708" w:gutter="0"/>
          <w:cols w:space="708"/>
          <w:docGrid w:linePitch="360"/>
        </w:sectPr>
      </w:pPr>
    </w:p>
    <w:p w14:paraId="1A7E8430" w14:textId="3E854EB1" w:rsidR="002D5EA9" w:rsidRPr="00A0715D" w:rsidRDefault="002D5EA9" w:rsidP="006A0F3E">
      <w:pPr>
        <w:pStyle w:val="ListParagraph"/>
        <w:numPr>
          <w:ilvl w:val="2"/>
          <w:numId w:val="1"/>
        </w:numPr>
        <w:tabs>
          <w:tab w:val="left" w:pos="1153"/>
        </w:tabs>
        <w:spacing w:before="66"/>
        <w:jc w:val="center"/>
        <w:outlineLvl w:val="0"/>
        <w:rPr>
          <w:b/>
          <w:bCs/>
          <w:noProof/>
          <w:sz w:val="24"/>
          <w:szCs w:val="24"/>
          <w:u w:color="000000"/>
        </w:rPr>
      </w:pPr>
      <w:r w:rsidRPr="00A0715D">
        <w:rPr>
          <w:b/>
          <w:bCs/>
          <w:noProof/>
          <w:sz w:val="24"/>
          <w:szCs w:val="24"/>
          <w:u w:val="thick" w:color="000000"/>
        </w:rPr>
        <w:t>Milestones, targets, indicators, and timetable for monitoring and implementation for non-repayable financial support</w:t>
      </w:r>
    </w:p>
    <w:p w14:paraId="02A1F624" w14:textId="77777777" w:rsidR="002D5EA9" w:rsidRPr="002D5EA9" w:rsidRDefault="002D5EA9" w:rsidP="002D5EA9">
      <w:pPr>
        <w:rPr>
          <w:b/>
          <w:noProof/>
          <w:sz w:val="20"/>
          <w:szCs w:val="24"/>
        </w:rPr>
      </w:pP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1499"/>
        <w:gridCol w:w="993"/>
        <w:gridCol w:w="850"/>
        <w:gridCol w:w="567"/>
        <w:gridCol w:w="709"/>
        <w:gridCol w:w="4819"/>
      </w:tblGrid>
      <w:tr w:rsidR="002D5EA9" w:rsidRPr="00A0715D" w14:paraId="663A1FC3" w14:textId="77777777" w:rsidTr="002D5EA9">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A6C683F" w14:textId="77777777" w:rsidR="002D5EA9" w:rsidRPr="002D5EA9" w:rsidRDefault="002D5EA9" w:rsidP="002D5EA9">
            <w:pPr>
              <w:jc w:val="center"/>
              <w:rPr>
                <w:b/>
                <w:bCs/>
                <w:noProof/>
                <w:sz w:val="18"/>
                <w:szCs w:val="18"/>
              </w:rPr>
            </w:pPr>
            <w:r w:rsidRPr="002D5EA9">
              <w:rPr>
                <w:b/>
                <w:noProof/>
                <w:sz w:val="18"/>
              </w:rPr>
              <w:t>Sequential Number</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4BE7EFF6" w14:textId="77777777" w:rsidR="002D5EA9" w:rsidRPr="002D5EA9" w:rsidRDefault="002D5EA9" w:rsidP="002D5EA9">
            <w:pPr>
              <w:jc w:val="center"/>
              <w:rPr>
                <w:b/>
                <w:bCs/>
                <w:noProof/>
                <w:sz w:val="18"/>
                <w:szCs w:val="18"/>
              </w:rPr>
            </w:pPr>
            <w:r w:rsidRPr="002D5EA9">
              <w:rPr>
                <w:b/>
                <w:noProof/>
                <w:sz w:val="18"/>
              </w:rPr>
              <w:t>Measure (Reform or Investment)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1BED8E41" w14:textId="77777777" w:rsidR="002D5EA9" w:rsidRPr="002D5EA9" w:rsidRDefault="002D5EA9" w:rsidP="002D5EA9">
            <w:pPr>
              <w:jc w:val="center"/>
              <w:rPr>
                <w:b/>
                <w:bCs/>
                <w:noProof/>
                <w:sz w:val="18"/>
                <w:szCs w:val="18"/>
              </w:rPr>
            </w:pPr>
            <w:r w:rsidRPr="002D5EA9">
              <w:rPr>
                <w:b/>
                <w:noProof/>
                <w:sz w:val="18"/>
              </w:rPr>
              <w:t>Milestone/Target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3771DF2" w14:textId="77777777" w:rsidR="002D5EA9" w:rsidRPr="002D5EA9" w:rsidRDefault="002D5EA9" w:rsidP="002D5EA9">
            <w:pPr>
              <w:jc w:val="center"/>
              <w:rPr>
                <w:b/>
                <w:bCs/>
                <w:noProof/>
                <w:sz w:val="18"/>
                <w:szCs w:val="18"/>
              </w:rPr>
            </w:pPr>
            <w:r w:rsidRPr="002D5EA9">
              <w:rPr>
                <w:b/>
                <w:noProof/>
                <w:sz w:val="18"/>
              </w:rPr>
              <w:t>Name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BC48796" w14:textId="77777777" w:rsidR="002D5EA9" w:rsidRPr="002D5EA9" w:rsidRDefault="002D5EA9" w:rsidP="002D5EA9">
            <w:pPr>
              <w:jc w:val="center"/>
              <w:rPr>
                <w:b/>
                <w:bCs/>
                <w:noProof/>
                <w:sz w:val="18"/>
                <w:szCs w:val="18"/>
              </w:rPr>
            </w:pPr>
            <w:r w:rsidRPr="002D5EA9">
              <w:rPr>
                <w:b/>
                <w:noProof/>
                <w:sz w:val="18"/>
              </w:rPr>
              <w:t>Qualitative indicators (for milestones)</w:t>
            </w:r>
          </w:p>
        </w:tc>
        <w:tc>
          <w:tcPr>
            <w:tcW w:w="334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924197" w14:textId="77777777" w:rsidR="002D5EA9" w:rsidRPr="002D5EA9" w:rsidRDefault="002D5EA9" w:rsidP="002D5EA9">
            <w:pPr>
              <w:jc w:val="center"/>
              <w:rPr>
                <w:b/>
                <w:bCs/>
                <w:noProof/>
                <w:sz w:val="18"/>
                <w:szCs w:val="18"/>
              </w:rPr>
            </w:pPr>
            <w:r w:rsidRPr="002D5EA9">
              <w:rPr>
                <w:b/>
                <w:noProof/>
                <w:sz w:val="18"/>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3EEAE4E5" w14:textId="77777777" w:rsidR="002D5EA9" w:rsidRPr="002D5EA9" w:rsidRDefault="002D5EA9" w:rsidP="002D5EA9">
            <w:pPr>
              <w:jc w:val="center"/>
              <w:rPr>
                <w:b/>
                <w:bCs/>
                <w:noProof/>
                <w:sz w:val="18"/>
                <w:szCs w:val="18"/>
              </w:rPr>
            </w:pPr>
            <w:r w:rsidRPr="002D5EA9">
              <w:rPr>
                <w:b/>
                <w:noProof/>
                <w:sz w:val="18"/>
              </w:rPr>
              <w:t>Indicative timeline for completion</w:t>
            </w:r>
          </w:p>
        </w:tc>
        <w:tc>
          <w:tcPr>
            <w:tcW w:w="481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545BF105" w14:textId="77777777" w:rsidR="002D5EA9" w:rsidRPr="002D5EA9" w:rsidRDefault="002D5EA9" w:rsidP="002D5EA9">
            <w:pPr>
              <w:jc w:val="center"/>
              <w:rPr>
                <w:noProof/>
                <w:color w:val="006000"/>
                <w:sz w:val="18"/>
              </w:rPr>
            </w:pPr>
            <w:r w:rsidRPr="002D5EA9">
              <w:rPr>
                <w:b/>
                <w:noProof/>
                <w:sz w:val="18"/>
              </w:rPr>
              <w:t>Description and clear definition of each milestone and target</w:t>
            </w:r>
          </w:p>
        </w:tc>
      </w:tr>
      <w:tr w:rsidR="002D5EA9" w:rsidRPr="00A0715D" w14:paraId="40053F8E" w14:textId="77777777" w:rsidTr="002D5EA9">
        <w:trPr>
          <w:trHeight w:val="470"/>
          <w:tblHeader/>
          <w:jc w:val="center"/>
        </w:trPr>
        <w:tc>
          <w:tcPr>
            <w:tcW w:w="1121" w:type="dxa"/>
            <w:vMerge/>
            <w:vAlign w:val="center"/>
            <w:hideMark/>
          </w:tcPr>
          <w:p w14:paraId="5EE15899" w14:textId="77777777" w:rsidR="002D5EA9" w:rsidRPr="002D5EA9" w:rsidRDefault="002D5EA9" w:rsidP="002D5EA9">
            <w:pPr>
              <w:rPr>
                <w:b/>
                <w:bCs/>
                <w:noProof/>
                <w:sz w:val="18"/>
                <w:szCs w:val="18"/>
              </w:rPr>
            </w:pPr>
          </w:p>
        </w:tc>
        <w:tc>
          <w:tcPr>
            <w:tcW w:w="1259" w:type="dxa"/>
            <w:vMerge/>
            <w:vAlign w:val="center"/>
            <w:hideMark/>
          </w:tcPr>
          <w:p w14:paraId="0610E0D8" w14:textId="77777777" w:rsidR="002D5EA9" w:rsidRPr="002D5EA9" w:rsidRDefault="002D5EA9" w:rsidP="002D5EA9">
            <w:pPr>
              <w:rPr>
                <w:b/>
                <w:bCs/>
                <w:noProof/>
                <w:sz w:val="18"/>
                <w:szCs w:val="18"/>
              </w:rPr>
            </w:pPr>
          </w:p>
        </w:tc>
        <w:tc>
          <w:tcPr>
            <w:tcW w:w="1119" w:type="dxa"/>
            <w:vMerge/>
            <w:vAlign w:val="center"/>
            <w:hideMark/>
          </w:tcPr>
          <w:p w14:paraId="508E6A3A" w14:textId="77777777" w:rsidR="002D5EA9" w:rsidRPr="002D5EA9" w:rsidRDefault="002D5EA9" w:rsidP="002D5EA9">
            <w:pPr>
              <w:jc w:val="center"/>
              <w:rPr>
                <w:b/>
                <w:bCs/>
                <w:noProof/>
                <w:sz w:val="18"/>
                <w:szCs w:val="18"/>
              </w:rPr>
            </w:pPr>
          </w:p>
        </w:tc>
        <w:tc>
          <w:tcPr>
            <w:tcW w:w="1677" w:type="dxa"/>
            <w:vMerge/>
            <w:vAlign w:val="center"/>
            <w:hideMark/>
          </w:tcPr>
          <w:p w14:paraId="028E0FE9" w14:textId="77777777" w:rsidR="002D5EA9" w:rsidRPr="002D5EA9" w:rsidRDefault="002D5EA9" w:rsidP="002D5EA9">
            <w:pPr>
              <w:rPr>
                <w:b/>
                <w:bCs/>
                <w:noProof/>
                <w:sz w:val="18"/>
                <w:szCs w:val="18"/>
              </w:rPr>
            </w:pPr>
          </w:p>
        </w:tc>
        <w:tc>
          <w:tcPr>
            <w:tcW w:w="1258" w:type="dxa"/>
            <w:vMerge/>
            <w:vAlign w:val="center"/>
            <w:hideMark/>
          </w:tcPr>
          <w:p w14:paraId="1F051325" w14:textId="77777777" w:rsidR="002D5EA9" w:rsidRPr="002D5EA9" w:rsidRDefault="002D5EA9" w:rsidP="002D5EA9">
            <w:pPr>
              <w:rPr>
                <w:b/>
                <w:bCs/>
                <w:noProof/>
                <w:sz w:val="18"/>
                <w:szCs w:val="18"/>
              </w:rPr>
            </w:pPr>
          </w:p>
        </w:tc>
        <w:tc>
          <w:tcPr>
            <w:tcW w:w="14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20BC4072" w14:textId="77777777" w:rsidR="002D5EA9" w:rsidRPr="002D5EA9" w:rsidRDefault="002D5EA9" w:rsidP="002D5EA9">
            <w:pPr>
              <w:jc w:val="center"/>
              <w:rPr>
                <w:b/>
                <w:bCs/>
                <w:noProof/>
                <w:sz w:val="18"/>
                <w:szCs w:val="18"/>
              </w:rPr>
            </w:pPr>
            <w:r w:rsidRPr="002D5EA9">
              <w:rPr>
                <w:b/>
                <w:noProof/>
                <w:sz w:val="18"/>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71012343" w14:textId="77777777" w:rsidR="002D5EA9" w:rsidRPr="002D5EA9" w:rsidRDefault="002D5EA9" w:rsidP="002D5EA9">
            <w:pPr>
              <w:jc w:val="center"/>
              <w:rPr>
                <w:b/>
                <w:bCs/>
                <w:noProof/>
                <w:sz w:val="18"/>
                <w:szCs w:val="18"/>
              </w:rPr>
            </w:pPr>
            <w:r w:rsidRPr="002D5EA9">
              <w:rPr>
                <w:b/>
                <w:noProof/>
                <w:sz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53B2B6FA" w14:textId="77777777" w:rsidR="002D5EA9" w:rsidRPr="002D5EA9" w:rsidRDefault="002D5EA9" w:rsidP="002D5EA9">
            <w:pPr>
              <w:jc w:val="center"/>
              <w:rPr>
                <w:b/>
                <w:bCs/>
                <w:noProof/>
                <w:sz w:val="18"/>
                <w:szCs w:val="18"/>
              </w:rPr>
            </w:pPr>
            <w:r w:rsidRPr="002D5EA9">
              <w:rPr>
                <w:b/>
                <w:noProof/>
                <w:sz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A22758E" w14:textId="77777777" w:rsidR="002D5EA9" w:rsidRPr="002D5EA9" w:rsidRDefault="002D5EA9" w:rsidP="002D5EA9">
            <w:pPr>
              <w:jc w:val="center"/>
              <w:rPr>
                <w:b/>
                <w:bCs/>
                <w:noProof/>
                <w:sz w:val="18"/>
                <w:szCs w:val="18"/>
              </w:rPr>
            </w:pPr>
            <w:r w:rsidRPr="002D5EA9">
              <w:rPr>
                <w:b/>
                <w:noProof/>
                <w:sz w:val="18"/>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67048F2B" w14:textId="77777777" w:rsidR="002D5EA9" w:rsidRPr="002D5EA9" w:rsidRDefault="002D5EA9" w:rsidP="002D5EA9">
            <w:pPr>
              <w:jc w:val="center"/>
              <w:rPr>
                <w:b/>
                <w:bCs/>
                <w:noProof/>
                <w:sz w:val="18"/>
                <w:szCs w:val="18"/>
              </w:rPr>
            </w:pPr>
            <w:r w:rsidRPr="002D5EA9">
              <w:rPr>
                <w:b/>
                <w:noProof/>
                <w:sz w:val="18"/>
              </w:rPr>
              <w:t>Year</w:t>
            </w:r>
          </w:p>
        </w:tc>
        <w:tc>
          <w:tcPr>
            <w:tcW w:w="4819" w:type="dxa"/>
            <w:vMerge/>
            <w:vAlign w:val="center"/>
            <w:hideMark/>
          </w:tcPr>
          <w:p w14:paraId="34F54282" w14:textId="77777777" w:rsidR="002D5EA9" w:rsidRPr="002D5EA9" w:rsidRDefault="002D5EA9" w:rsidP="002D5EA9">
            <w:pPr>
              <w:spacing w:line="259" w:lineRule="auto"/>
              <w:ind w:left="108" w:right="119"/>
              <w:rPr>
                <w:noProof/>
                <w:color w:val="006000"/>
                <w:sz w:val="18"/>
              </w:rPr>
            </w:pPr>
          </w:p>
        </w:tc>
      </w:tr>
      <w:tr w:rsidR="002D5EA9" w:rsidRPr="002D5EA9" w14:paraId="3C6938A7"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4640B9F" w14:textId="77777777" w:rsidR="002D5EA9" w:rsidRPr="002D5EA9" w:rsidRDefault="002D5EA9" w:rsidP="002D5EA9">
            <w:pPr>
              <w:jc w:val="center"/>
              <w:rPr>
                <w:rFonts w:ascii="Calibri" w:hAnsi="Calibri" w:cs="Calibri"/>
                <w:b/>
                <w:bCs/>
                <w:noProof/>
                <w:sz w:val="16"/>
                <w:szCs w:val="16"/>
              </w:rPr>
            </w:pPr>
            <w:r w:rsidRPr="002D5EA9">
              <w:rPr>
                <w:noProof/>
                <w:color w:val="006000"/>
                <w:sz w:val="18"/>
              </w:rPr>
              <w:t>84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D1E8EDB" w14:textId="77777777" w:rsidR="002D5EA9" w:rsidRPr="002D5EA9" w:rsidRDefault="002D5EA9" w:rsidP="002D5EA9">
            <w:pPr>
              <w:spacing w:line="189" w:lineRule="exact"/>
              <w:rPr>
                <w:noProof/>
                <w:sz w:val="18"/>
              </w:rPr>
            </w:pPr>
            <w:r w:rsidRPr="002D5EA9">
              <w:rPr>
                <w:noProof/>
                <w:color w:val="006000"/>
                <w:sz w:val="18"/>
              </w:rPr>
              <w:t>C4.1 R1-1</w:t>
            </w:r>
          </w:p>
          <w:p w14:paraId="085B34F7" w14:textId="77777777" w:rsidR="002D5EA9" w:rsidRPr="002D5EA9" w:rsidRDefault="002D5EA9" w:rsidP="002D5EA9">
            <w:pPr>
              <w:spacing w:line="194" w:lineRule="exact"/>
              <w:rPr>
                <w:noProof/>
                <w:sz w:val="18"/>
              </w:rPr>
            </w:pPr>
            <w:r w:rsidRPr="002D5EA9">
              <w:rPr>
                <w:noProof/>
                <w:color w:val="006000"/>
                <w:sz w:val="18"/>
              </w:rPr>
              <w:t>Reduction of the self-employed persons' deduction</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E0B8D32" w14:textId="77777777" w:rsidR="002D5EA9" w:rsidRPr="002D5EA9" w:rsidRDefault="002D5EA9" w:rsidP="002D5EA9">
            <w:pPr>
              <w:jc w:val="center"/>
              <w:rPr>
                <w:rFonts w:ascii="Calibri" w:hAnsi="Calibri" w:cs="Calibri"/>
                <w:noProof/>
                <w:sz w:val="16"/>
                <w:szCs w:val="16"/>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C348A1D" w14:textId="77777777" w:rsidR="002D5EA9" w:rsidRPr="002D5EA9" w:rsidRDefault="002D5EA9" w:rsidP="002D5EA9">
            <w:pPr>
              <w:rPr>
                <w:rFonts w:ascii="Calibri" w:hAnsi="Calibri" w:cs="Calibri"/>
                <w:noProof/>
                <w:sz w:val="16"/>
                <w:szCs w:val="16"/>
              </w:rPr>
            </w:pPr>
            <w:r w:rsidRPr="002D5EA9">
              <w:rPr>
                <w:noProof/>
                <w:color w:val="006000"/>
                <w:sz w:val="18"/>
              </w:rPr>
              <w:t>Entry into force of the law reducing the tax deduction for self-employed persons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6A330EF" w14:textId="77777777" w:rsidR="002D5EA9" w:rsidRPr="002D5EA9" w:rsidRDefault="002D5EA9" w:rsidP="002D5EA9">
            <w:pPr>
              <w:spacing w:line="189" w:lineRule="exact"/>
              <w:rPr>
                <w:rFonts w:ascii="Calibri" w:hAnsi="Calibri" w:cs="Calibri"/>
                <w:noProof/>
                <w:sz w:val="16"/>
                <w:szCs w:val="16"/>
              </w:rPr>
            </w:pPr>
            <w:r w:rsidRPr="002D5EA9">
              <w:rPr>
                <w:noProof/>
                <w:color w:val="006000"/>
                <w:sz w:val="18"/>
              </w:rPr>
              <w:t>Provision in the law providing for its entry into force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D9915B8" w14:textId="77777777" w:rsidR="002D5EA9" w:rsidRPr="002D5EA9" w:rsidRDefault="002D5EA9" w:rsidP="002D5EA9">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4E305F8" w14:textId="77777777" w:rsidR="002D5EA9" w:rsidRPr="002D5EA9" w:rsidRDefault="002D5EA9" w:rsidP="002D5EA9">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1468B192" w14:textId="77777777" w:rsidR="002D5EA9" w:rsidRPr="002D5EA9" w:rsidRDefault="002D5EA9" w:rsidP="002D5EA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F70E38B" w14:textId="77777777" w:rsidR="002D5EA9" w:rsidRPr="002D5EA9" w:rsidRDefault="002D5EA9" w:rsidP="002D5EA9">
            <w:pPr>
              <w:jc w:val="center"/>
              <w:rPr>
                <w:rFonts w:ascii="Calibri" w:hAnsi="Calibri" w:cs="Calibri"/>
                <w:noProof/>
                <w:sz w:val="16"/>
                <w:szCs w:val="16"/>
              </w:rPr>
            </w:pPr>
            <w:r w:rsidRPr="002D5EA9">
              <w:rPr>
                <w:noProof/>
                <w:color w:val="006000"/>
                <w:sz w:val="18"/>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8D5F321" w14:textId="77777777" w:rsidR="002D5EA9" w:rsidRPr="002D5EA9" w:rsidRDefault="002D5EA9" w:rsidP="002D5EA9">
            <w:pPr>
              <w:jc w:val="center"/>
              <w:rPr>
                <w:rFonts w:ascii="Calibri" w:hAnsi="Calibri" w:cs="Calibri"/>
                <w:noProof/>
                <w:sz w:val="16"/>
                <w:szCs w:val="16"/>
              </w:rPr>
            </w:pPr>
            <w:r w:rsidRPr="002D5EA9">
              <w:rPr>
                <w:noProof/>
                <w:color w:val="006000"/>
                <w:sz w:val="18"/>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42DD3C90" w14:textId="76B585CE" w:rsidR="002D5EA9" w:rsidRPr="002D5EA9" w:rsidRDefault="002D5EA9" w:rsidP="002D5EA9">
            <w:pPr>
              <w:spacing w:line="259" w:lineRule="auto"/>
              <w:ind w:right="119"/>
              <w:jc w:val="both"/>
              <w:rPr>
                <w:noProof/>
                <w:color w:val="006000"/>
                <w:sz w:val="18"/>
              </w:rPr>
            </w:pPr>
            <w:r w:rsidRPr="002D5EA9">
              <w:rPr>
                <w:noProof/>
                <w:color w:val="006000"/>
                <w:sz w:val="18"/>
              </w:rPr>
              <w:t>Entry into force of the law on the reduction of the annual tax deduction for the self-employed persons from EUR</w:t>
            </w:r>
            <w:r w:rsidR="002166B3" w:rsidRPr="002D5EA9">
              <w:rPr>
                <w:noProof/>
                <w:color w:val="006000"/>
                <w:sz w:val="18"/>
              </w:rPr>
              <w:t> </w:t>
            </w:r>
            <w:r w:rsidRPr="002D5EA9">
              <w:rPr>
                <w:noProof/>
                <w:color w:val="006000"/>
                <w:sz w:val="18"/>
              </w:rPr>
              <w:t>6 310 in 2022 to EUR</w:t>
            </w:r>
            <w:r w:rsidR="002166B3" w:rsidRPr="002D5EA9">
              <w:rPr>
                <w:noProof/>
                <w:color w:val="006000"/>
                <w:sz w:val="18"/>
              </w:rPr>
              <w:t> </w:t>
            </w:r>
            <w:r w:rsidRPr="002D5EA9">
              <w:rPr>
                <w:noProof/>
                <w:color w:val="006000"/>
                <w:sz w:val="18"/>
              </w:rPr>
              <w:t>5 660 or less in 2023, EUR</w:t>
            </w:r>
            <w:r w:rsidR="002166B3" w:rsidRPr="002D5EA9">
              <w:rPr>
                <w:noProof/>
                <w:color w:val="006000"/>
                <w:sz w:val="18"/>
              </w:rPr>
              <w:t> </w:t>
            </w:r>
            <w:r w:rsidRPr="002D5EA9">
              <w:rPr>
                <w:noProof/>
                <w:color w:val="006000"/>
                <w:sz w:val="18"/>
              </w:rPr>
              <w:t>5 010 or less in 2024, EUR</w:t>
            </w:r>
            <w:r w:rsidR="002166B3" w:rsidRPr="002D5EA9">
              <w:rPr>
                <w:noProof/>
                <w:color w:val="006000"/>
                <w:sz w:val="18"/>
              </w:rPr>
              <w:t> </w:t>
            </w:r>
            <w:r w:rsidRPr="002D5EA9">
              <w:rPr>
                <w:noProof/>
                <w:color w:val="006000"/>
                <w:sz w:val="18"/>
              </w:rPr>
              <w:t>4 360 or less in 2025 and EUR</w:t>
            </w:r>
            <w:r w:rsidR="002166B3" w:rsidRPr="002D5EA9">
              <w:rPr>
                <w:noProof/>
                <w:color w:val="006000"/>
                <w:sz w:val="18"/>
              </w:rPr>
              <w:t> </w:t>
            </w:r>
            <w:r w:rsidRPr="002D5EA9">
              <w:rPr>
                <w:noProof/>
                <w:color w:val="006000"/>
                <w:sz w:val="18"/>
              </w:rPr>
              <w:t>3 710 or less in 2026. The law shall reduce the difference in tax treatment between employees and the self-employed.</w:t>
            </w:r>
          </w:p>
        </w:tc>
      </w:tr>
      <w:tr w:rsidR="002D5EA9" w:rsidRPr="002D5EA9" w14:paraId="3DA40100"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BAF3E6E" w14:textId="2D03B95A" w:rsidR="002D5EA9" w:rsidRPr="002D5EA9" w:rsidRDefault="002D5EA9" w:rsidP="005043EE">
            <w:pPr>
              <w:tabs>
                <w:tab w:val="left" w:pos="340"/>
                <w:tab w:val="center" w:pos="452"/>
              </w:tabs>
              <w:jc w:val="center"/>
              <w:rPr>
                <w:noProof/>
                <w:color w:val="006000"/>
                <w:spacing w:val="-5"/>
                <w:sz w:val="18"/>
              </w:rPr>
            </w:pPr>
            <w:r w:rsidRPr="002D5EA9">
              <w:rPr>
                <w:noProof/>
                <w:color w:val="006000"/>
                <w:sz w:val="18"/>
              </w:rPr>
              <w:t>85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CFABAAE" w14:textId="77777777" w:rsidR="002D5EA9" w:rsidRPr="002D5EA9" w:rsidRDefault="002D5EA9" w:rsidP="002D5EA9">
            <w:pPr>
              <w:spacing w:line="202" w:lineRule="exact"/>
              <w:rPr>
                <w:noProof/>
                <w:sz w:val="18"/>
              </w:rPr>
            </w:pPr>
            <w:r w:rsidRPr="002D5EA9">
              <w:rPr>
                <w:noProof/>
                <w:color w:val="006000"/>
                <w:sz w:val="18"/>
              </w:rPr>
              <w:t>C4.1 R2-1</w:t>
            </w:r>
          </w:p>
          <w:p w14:paraId="39D8924F" w14:textId="77777777" w:rsidR="002D5EA9" w:rsidRPr="002D5EA9" w:rsidRDefault="002D5EA9" w:rsidP="002D5EA9">
            <w:pPr>
              <w:spacing w:line="189" w:lineRule="exact"/>
              <w:rPr>
                <w:noProof/>
                <w:color w:val="006000"/>
                <w:sz w:val="18"/>
              </w:rPr>
            </w:pPr>
            <w:r w:rsidRPr="002D5EA9">
              <w:rPr>
                <w:noProof/>
                <w:color w:val="006000"/>
                <w:sz w:val="18"/>
              </w:rPr>
              <w:t>Providing more certainty to flex workers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471A628"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DFD62F7" w14:textId="18A095F1" w:rsidR="002D5EA9" w:rsidRPr="002D5EA9" w:rsidRDefault="002D5EA9" w:rsidP="0015593D">
            <w:pPr>
              <w:rPr>
                <w:noProof/>
                <w:color w:val="006000"/>
                <w:sz w:val="18"/>
                <w:szCs w:val="18"/>
              </w:rPr>
            </w:pPr>
            <w:r w:rsidRPr="002D5EA9">
              <w:rPr>
                <w:noProof/>
                <w:color w:val="006000"/>
                <w:sz w:val="18"/>
                <w:szCs w:val="18"/>
              </w:rPr>
              <w:t>Entry into force of the equivalent employment conditions for temporary workers compared to employees employed by the hiring company</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CA7925" w14:textId="77777777" w:rsidR="002D5EA9" w:rsidRPr="002D5EA9" w:rsidRDefault="002D5EA9" w:rsidP="002D5EA9">
            <w:pPr>
              <w:spacing w:line="189" w:lineRule="exact"/>
              <w:rPr>
                <w:noProof/>
                <w:color w:val="006000"/>
                <w:sz w:val="18"/>
                <w:szCs w:val="18"/>
              </w:rPr>
            </w:pPr>
            <w:r w:rsidRPr="002D5EA9">
              <w:rPr>
                <w:noProof/>
                <w:color w:val="006000"/>
                <w:sz w:val="18"/>
                <w:szCs w:val="18"/>
              </w:rPr>
              <w:t>Publication in the Official Journal and provision in the royal decree providing for its entry into force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E964AFF" w14:textId="77777777" w:rsidR="002D5EA9" w:rsidRPr="002D5EA9" w:rsidRDefault="002D5EA9" w:rsidP="002D5EA9">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6C7E836" w14:textId="77777777" w:rsidR="002D5EA9" w:rsidRPr="002D5EA9" w:rsidRDefault="002D5EA9" w:rsidP="002D5EA9">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E2435B5" w14:textId="77777777" w:rsidR="002D5EA9" w:rsidRPr="002D5EA9" w:rsidRDefault="002D5EA9" w:rsidP="002D5EA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E2D55A5" w14:textId="77777777" w:rsidR="002D5EA9" w:rsidRPr="002D5EA9" w:rsidRDefault="002D5EA9" w:rsidP="002D5EA9">
            <w:pPr>
              <w:jc w:val="center"/>
              <w:rPr>
                <w:noProof/>
                <w:color w:val="006000"/>
                <w:spacing w:val="-5"/>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C3B5C35"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4BB39C5" w14:textId="6EF0C503" w:rsidR="002D5EA9" w:rsidRPr="002D5EA9" w:rsidRDefault="002D5EA9" w:rsidP="00E96FDF">
            <w:pPr>
              <w:spacing w:line="259" w:lineRule="auto"/>
              <w:ind w:right="119"/>
              <w:jc w:val="both"/>
              <w:rPr>
                <w:noProof/>
                <w:color w:val="006000"/>
                <w:sz w:val="18"/>
              </w:rPr>
            </w:pPr>
            <w:r w:rsidRPr="002D5EA9">
              <w:rPr>
                <w:noProof/>
                <w:color w:val="006000"/>
                <w:sz w:val="18"/>
              </w:rPr>
              <w:t>Publication in the Official Journal of the law on more certainty for flex workers</w:t>
            </w:r>
            <w:r w:rsidRPr="002D5EA9">
              <w:rPr>
                <w:b/>
                <w:bCs/>
                <w:noProof/>
                <w:color w:val="006000"/>
                <w:sz w:val="18"/>
              </w:rPr>
              <w:t>.</w:t>
            </w:r>
            <w:r w:rsidRPr="002D5EA9">
              <w:rPr>
                <w:noProof/>
                <w:color w:val="006000"/>
                <w:sz w:val="18"/>
              </w:rPr>
              <w:t xml:space="preserve"> The royal decree shall provide that the element of the law requiring equivalent employment conditions for temporary workers compared to employees employed by the hiring company shall enter into force by 31</w:t>
            </w:r>
            <w:r w:rsidR="00DB5766" w:rsidRPr="002D5EA9">
              <w:rPr>
                <w:noProof/>
                <w:color w:val="006000"/>
                <w:sz w:val="18"/>
              </w:rPr>
              <w:t> </w:t>
            </w:r>
            <w:r w:rsidRPr="002D5EA9">
              <w:rPr>
                <w:noProof/>
                <w:color w:val="006000"/>
                <w:sz w:val="18"/>
              </w:rPr>
              <w:t>December</w:t>
            </w:r>
            <w:r w:rsidR="00DB5766" w:rsidRPr="002D5EA9">
              <w:rPr>
                <w:noProof/>
                <w:color w:val="006000"/>
                <w:sz w:val="18"/>
              </w:rPr>
              <w:t> </w:t>
            </w:r>
            <w:r w:rsidRPr="002D5EA9">
              <w:rPr>
                <w:noProof/>
                <w:color w:val="006000"/>
                <w:sz w:val="18"/>
              </w:rPr>
              <w:t>2026 at the latest.</w:t>
            </w:r>
          </w:p>
        </w:tc>
      </w:tr>
      <w:tr w:rsidR="002D5EA9" w:rsidRPr="002D5EA9" w14:paraId="7FD1A0AF"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840FC80" w14:textId="77777777" w:rsidR="002D5EA9" w:rsidRPr="002D5EA9" w:rsidRDefault="002D5EA9" w:rsidP="002D5EA9">
            <w:pPr>
              <w:jc w:val="center"/>
              <w:rPr>
                <w:noProof/>
                <w:color w:val="006000"/>
                <w:spacing w:val="-5"/>
                <w:sz w:val="18"/>
              </w:rPr>
            </w:pPr>
            <w:r w:rsidRPr="002D5EA9">
              <w:rPr>
                <w:noProof/>
                <w:color w:val="006000"/>
                <w:sz w:val="18"/>
              </w:rPr>
              <w:t>87</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40236C67" w14:textId="77777777" w:rsidR="002D5EA9" w:rsidRPr="002D5EA9" w:rsidRDefault="002D5EA9" w:rsidP="002D5EA9">
            <w:pPr>
              <w:spacing w:line="202" w:lineRule="exact"/>
              <w:rPr>
                <w:noProof/>
                <w:sz w:val="18"/>
              </w:rPr>
            </w:pPr>
            <w:r w:rsidRPr="002D5EA9">
              <w:rPr>
                <w:noProof/>
                <w:color w:val="006000"/>
                <w:sz w:val="18"/>
              </w:rPr>
              <w:t>C4.1 R3-1</w:t>
            </w:r>
          </w:p>
          <w:p w14:paraId="2A028436" w14:textId="77777777" w:rsidR="002D5EA9" w:rsidRPr="002D5EA9" w:rsidRDefault="002D5EA9" w:rsidP="002D5EA9">
            <w:pPr>
              <w:spacing w:line="202" w:lineRule="exact"/>
              <w:rPr>
                <w:noProof/>
                <w:color w:val="006000"/>
                <w:sz w:val="18"/>
              </w:rPr>
            </w:pPr>
            <w:r w:rsidRPr="002D5EA9">
              <w:rPr>
                <w:noProof/>
                <w:color w:val="006000"/>
                <w:sz w:val="18"/>
              </w:rPr>
              <w:t>Reform of the second pillar of the pension system</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D96C876"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951D39" w14:textId="77777777" w:rsidR="002D5EA9" w:rsidRPr="002D5EA9" w:rsidRDefault="002D5EA9" w:rsidP="002D5EA9">
            <w:pPr>
              <w:rPr>
                <w:noProof/>
                <w:color w:val="006000"/>
                <w:sz w:val="18"/>
              </w:rPr>
            </w:pPr>
            <w:r w:rsidRPr="002D5EA9">
              <w:rPr>
                <w:noProof/>
                <w:color w:val="006000"/>
                <w:sz w:val="18"/>
              </w:rPr>
              <w:t>Entry into force of the law reforming the second pillar of the pension system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F8F030D" w14:textId="77777777" w:rsidR="002D5EA9" w:rsidRPr="002D5EA9" w:rsidRDefault="002D5EA9" w:rsidP="002D5EA9">
            <w:pPr>
              <w:spacing w:line="189" w:lineRule="exact"/>
              <w:rPr>
                <w:noProof/>
                <w:color w:val="006000"/>
                <w:sz w:val="18"/>
              </w:rPr>
            </w:pPr>
            <w:r w:rsidRPr="002D5EA9">
              <w:rPr>
                <w:noProof/>
                <w:color w:val="006000"/>
                <w:sz w:val="18"/>
              </w:rPr>
              <w:t>Provision in the law providing for its entry into force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C74E06B" w14:textId="77777777" w:rsidR="002D5EA9" w:rsidRPr="002D5EA9" w:rsidRDefault="002D5EA9" w:rsidP="002D5EA9">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AD2226A" w14:textId="77777777" w:rsidR="002D5EA9" w:rsidRPr="002D5EA9" w:rsidRDefault="002D5EA9" w:rsidP="002D5EA9">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A7F2987" w14:textId="77777777" w:rsidR="002D5EA9" w:rsidRPr="002D5EA9" w:rsidRDefault="002D5EA9" w:rsidP="002D5EA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B6904F9" w14:textId="77777777" w:rsidR="002D5EA9" w:rsidRPr="002D5EA9" w:rsidRDefault="002D5EA9" w:rsidP="002D5EA9">
            <w:pPr>
              <w:jc w:val="center"/>
              <w:rPr>
                <w:noProof/>
                <w:color w:val="006000"/>
                <w:spacing w:val="-5"/>
                <w:sz w:val="18"/>
              </w:rPr>
            </w:pPr>
            <w:r w:rsidRPr="002D5EA9">
              <w:rPr>
                <w:noProof/>
                <w:color w:val="006000"/>
                <w:sz w:val="18"/>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6F091A1"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60FD124" w14:textId="77777777" w:rsidR="002D5EA9" w:rsidRPr="002D5EA9" w:rsidRDefault="002D5EA9" w:rsidP="002D5EA9">
            <w:pPr>
              <w:spacing w:line="259" w:lineRule="auto"/>
              <w:ind w:right="119"/>
              <w:jc w:val="both"/>
              <w:rPr>
                <w:noProof/>
                <w:color w:val="006000"/>
                <w:sz w:val="18"/>
              </w:rPr>
            </w:pPr>
            <w:r w:rsidRPr="002D5EA9">
              <w:rPr>
                <w:noProof/>
                <w:color w:val="006000"/>
                <w:sz w:val="18"/>
              </w:rPr>
              <w:t>Entry into force of the law reforming the second pillar of the pension system. The law shall abolish the systemic redistribution between different age groups (doorsneesystematiek), establish an age- independent pension contribution rate with pension rights accrual matching the contribution and establish the rules for new pension contracts based on pension accrual in capital terms.</w:t>
            </w:r>
          </w:p>
          <w:p w14:paraId="27D70B1A" w14:textId="3BABE329" w:rsidR="002D5EA9" w:rsidRPr="002D5EA9" w:rsidRDefault="002D5EA9" w:rsidP="002D5EA9">
            <w:pPr>
              <w:spacing w:line="259" w:lineRule="auto"/>
              <w:ind w:right="119"/>
              <w:jc w:val="both"/>
              <w:rPr>
                <w:noProof/>
                <w:color w:val="006000"/>
                <w:sz w:val="18"/>
              </w:rPr>
            </w:pPr>
            <w:r w:rsidRPr="002D5EA9">
              <w:rPr>
                <w:noProof/>
                <w:color w:val="006000"/>
                <w:sz w:val="18"/>
              </w:rPr>
              <w:t>The law shall apply immediately to pension contracts signed after the entry into force of the law. The law may provide for a reasonable transitional period for existing pension contracts,</w:t>
            </w:r>
            <w:r w:rsidR="00A0715D">
              <w:rPr>
                <w:noProof/>
                <w:color w:val="006000"/>
                <w:sz w:val="18"/>
              </w:rPr>
              <w:t xml:space="preserve"> </w:t>
            </w:r>
            <w:r w:rsidRPr="002D5EA9">
              <w:rPr>
                <w:noProof/>
                <w:color w:val="006000"/>
                <w:sz w:val="18"/>
              </w:rPr>
              <w:t>during which, existing pension contracts shall be amended and pension assets under existing pension contracts shall be transferred to the new system. Pension contracts with a progressive contribution rate may be exempted from the new law.</w:t>
            </w:r>
          </w:p>
        </w:tc>
      </w:tr>
      <w:tr w:rsidR="002D5EA9" w:rsidRPr="002D5EA9" w14:paraId="10B906DB"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80E5B47" w14:textId="77777777" w:rsidR="002D5EA9" w:rsidRPr="002D5EA9" w:rsidRDefault="002D5EA9" w:rsidP="002D5EA9">
            <w:pPr>
              <w:jc w:val="center"/>
              <w:rPr>
                <w:noProof/>
                <w:color w:val="006000"/>
                <w:spacing w:val="-5"/>
                <w:sz w:val="18"/>
              </w:rPr>
            </w:pPr>
            <w:r w:rsidRPr="002D5EA9">
              <w:rPr>
                <w:noProof/>
                <w:color w:val="006000"/>
                <w:sz w:val="18"/>
              </w:rPr>
              <w:t>88</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49D07674" w14:textId="77777777" w:rsidR="002D5EA9" w:rsidRPr="002D5EA9" w:rsidRDefault="002D5EA9" w:rsidP="002D5EA9">
            <w:pPr>
              <w:spacing w:line="202" w:lineRule="exact"/>
              <w:rPr>
                <w:noProof/>
                <w:sz w:val="18"/>
              </w:rPr>
            </w:pPr>
            <w:r w:rsidRPr="002D5EA9">
              <w:rPr>
                <w:noProof/>
                <w:color w:val="006000"/>
                <w:sz w:val="18"/>
              </w:rPr>
              <w:t>C4.1 R3-2</w:t>
            </w:r>
          </w:p>
          <w:p w14:paraId="5D5D1ACD" w14:textId="77777777" w:rsidR="002D5EA9" w:rsidRPr="002D5EA9" w:rsidRDefault="002D5EA9" w:rsidP="002D5EA9">
            <w:pPr>
              <w:spacing w:line="202" w:lineRule="exact"/>
              <w:rPr>
                <w:noProof/>
                <w:color w:val="006000"/>
                <w:sz w:val="18"/>
              </w:rPr>
            </w:pPr>
            <w:r w:rsidRPr="002D5EA9">
              <w:rPr>
                <w:noProof/>
                <w:color w:val="006000"/>
                <w:sz w:val="18"/>
              </w:rPr>
              <w:t>Reform of the second pillar of the pension system</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7DA226F"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667CEBE" w14:textId="77777777" w:rsidR="002D5EA9" w:rsidRPr="002D5EA9" w:rsidRDefault="002D5EA9" w:rsidP="002D5EA9">
            <w:pPr>
              <w:rPr>
                <w:noProof/>
                <w:color w:val="006000"/>
                <w:sz w:val="18"/>
              </w:rPr>
            </w:pPr>
            <w:r w:rsidRPr="002D5EA9">
              <w:rPr>
                <w:noProof/>
                <w:color w:val="006000"/>
                <w:sz w:val="18"/>
              </w:rPr>
              <w:t>Plans for the transition to a new pension system finalised and published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77347BC" w14:textId="77777777" w:rsidR="002D5EA9" w:rsidRPr="002D5EA9" w:rsidRDefault="002D5EA9" w:rsidP="002D5EA9">
            <w:pPr>
              <w:spacing w:line="189" w:lineRule="exact"/>
              <w:rPr>
                <w:noProof/>
                <w:color w:val="006000"/>
                <w:sz w:val="18"/>
              </w:rPr>
            </w:pPr>
            <w:r w:rsidRPr="002D5EA9">
              <w:rPr>
                <w:noProof/>
                <w:color w:val="006000"/>
                <w:sz w:val="18"/>
              </w:rPr>
              <w:t>Publication of transition plans on websites of pension funds</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5C93C2AC" w14:textId="77777777" w:rsidR="002D5EA9" w:rsidRPr="002D5EA9" w:rsidRDefault="002D5EA9" w:rsidP="002D5EA9">
            <w:pPr>
              <w:jc w:val="center"/>
              <w:rPr>
                <w:rFonts w:ascii="Calibri" w:hAnsi="Calibri" w:cs="Calibri"/>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BA03659" w14:textId="77777777" w:rsidR="002D5EA9" w:rsidRPr="002D5EA9" w:rsidRDefault="002D5EA9" w:rsidP="002D5EA9">
            <w:pPr>
              <w:jc w:val="center"/>
              <w:rPr>
                <w:rFonts w:ascii="Calibri" w:hAnsi="Calibri" w:cs="Calibri"/>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C51C375" w14:textId="77777777" w:rsidR="002D5EA9" w:rsidRPr="002D5EA9" w:rsidRDefault="002D5EA9" w:rsidP="002D5EA9">
            <w:pPr>
              <w:jc w:val="center"/>
              <w:rPr>
                <w:rFonts w:ascii="Calibri" w:hAnsi="Calibri" w:cs="Calibri"/>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7C43227" w14:textId="77777777" w:rsidR="002D5EA9" w:rsidRPr="002D5EA9" w:rsidRDefault="002D5EA9" w:rsidP="002D5EA9">
            <w:pPr>
              <w:jc w:val="center"/>
              <w:rPr>
                <w:noProof/>
                <w:color w:val="006000"/>
                <w:spacing w:val="-5"/>
                <w:sz w:val="18"/>
              </w:rPr>
            </w:pPr>
            <w:r w:rsidRPr="002D5EA9">
              <w:rPr>
                <w:noProof/>
                <w:color w:val="006000"/>
                <w:sz w:val="18"/>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CC4C30F" w14:textId="77777777" w:rsidR="002D5EA9" w:rsidRPr="002D5EA9" w:rsidRDefault="002D5EA9" w:rsidP="002D5EA9">
            <w:pPr>
              <w:jc w:val="center"/>
              <w:rPr>
                <w:noProof/>
                <w:color w:val="006000"/>
                <w:spacing w:val="-4"/>
                <w:sz w:val="18"/>
              </w:rPr>
            </w:pPr>
            <w:r w:rsidRPr="002D5EA9">
              <w:rPr>
                <w:noProof/>
                <w:color w:val="006000"/>
                <w:sz w:val="18"/>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137BD578" w14:textId="77777777" w:rsidR="002D5EA9" w:rsidRPr="002D5EA9" w:rsidRDefault="002D5EA9" w:rsidP="002D5EA9">
            <w:pPr>
              <w:spacing w:line="259" w:lineRule="auto"/>
              <w:ind w:right="119"/>
              <w:jc w:val="both"/>
              <w:rPr>
                <w:noProof/>
                <w:color w:val="006000"/>
                <w:sz w:val="18"/>
              </w:rPr>
            </w:pPr>
            <w:r w:rsidRPr="002D5EA9">
              <w:rPr>
                <w:noProof/>
                <w:color w:val="006000"/>
                <w:sz w:val="18"/>
              </w:rPr>
              <w:t>Pension funds shall publish finalised transition plans for pension contracts under their management on their websites. These plans shall specify the agreement between representatives of employers and employees (i.e. the social partners) on the terms of the new pension contracts and the transition of pension assets to the new pension system.</w:t>
            </w:r>
          </w:p>
        </w:tc>
      </w:tr>
      <w:tr w:rsidR="002D5EA9" w:rsidRPr="002D5EA9" w14:paraId="23B045D9"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548C41F" w14:textId="77777777" w:rsidR="002D5EA9" w:rsidRPr="002D5EA9" w:rsidRDefault="002D5EA9" w:rsidP="002D5EA9">
            <w:pPr>
              <w:jc w:val="center"/>
              <w:rPr>
                <w:noProof/>
                <w:color w:val="006000"/>
                <w:spacing w:val="-5"/>
                <w:sz w:val="18"/>
              </w:rPr>
            </w:pPr>
            <w:r w:rsidRPr="002D5EA9">
              <w:rPr>
                <w:noProof/>
                <w:color w:val="006000"/>
                <w:sz w:val="18"/>
              </w:rPr>
              <w:t>89a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3989474" w14:textId="77777777" w:rsidR="002D5EA9" w:rsidRPr="002D5EA9" w:rsidRDefault="002D5EA9" w:rsidP="002D5EA9">
            <w:pPr>
              <w:spacing w:line="202" w:lineRule="exact"/>
              <w:rPr>
                <w:noProof/>
                <w:sz w:val="18"/>
              </w:rPr>
            </w:pPr>
            <w:r w:rsidRPr="002D5EA9">
              <w:rPr>
                <w:noProof/>
                <w:color w:val="006000"/>
                <w:sz w:val="18"/>
              </w:rPr>
              <w:t>C4.1 R3-3</w:t>
            </w:r>
          </w:p>
          <w:p w14:paraId="3F841303" w14:textId="77777777" w:rsidR="002D5EA9" w:rsidRPr="002D5EA9" w:rsidRDefault="002D5EA9" w:rsidP="002D5EA9">
            <w:pPr>
              <w:spacing w:line="202" w:lineRule="exact"/>
              <w:rPr>
                <w:noProof/>
                <w:color w:val="006000"/>
                <w:sz w:val="18"/>
              </w:rPr>
            </w:pPr>
            <w:r w:rsidRPr="002D5EA9">
              <w:rPr>
                <w:noProof/>
                <w:color w:val="006000"/>
                <w:sz w:val="18"/>
              </w:rPr>
              <w:t>Reform of the second pillar of the pension system</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8DA3115"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599C80B" w14:textId="77777777" w:rsidR="002D5EA9" w:rsidRPr="002D5EA9" w:rsidRDefault="002D5EA9" w:rsidP="002D5EA9">
            <w:pPr>
              <w:rPr>
                <w:noProof/>
                <w:color w:val="006000"/>
                <w:sz w:val="18"/>
              </w:rPr>
            </w:pPr>
            <w:r w:rsidRPr="002D5EA9">
              <w:rPr>
                <w:noProof/>
                <w:color w:val="006000"/>
                <w:sz w:val="18"/>
              </w:rPr>
              <w:t>Reporting by the supervisor on the transfer of pension assets of policy holders to the new pension system</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79C50E6"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D8479F" w14:textId="77777777" w:rsidR="002D5EA9" w:rsidRPr="002D5EA9" w:rsidRDefault="002D5EA9" w:rsidP="0015593D">
            <w:pPr>
              <w:rPr>
                <w:rFonts w:ascii="Calibri" w:hAnsi="Calibri" w:cs="Calibri"/>
                <w:noProof/>
                <w:sz w:val="16"/>
                <w:szCs w:val="16"/>
              </w:rPr>
            </w:pPr>
            <w:r w:rsidRPr="002D5EA9">
              <w:rPr>
                <w:noProof/>
                <w:color w:val="006000"/>
                <w:sz w:val="18"/>
              </w:rPr>
              <w:t>Percentage of policy holders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E405DDA" w14:textId="77777777" w:rsidR="002D5EA9" w:rsidRPr="002D5EA9" w:rsidRDefault="002D5EA9" w:rsidP="002D5EA9">
            <w:pPr>
              <w:jc w:val="center"/>
              <w:rPr>
                <w:rFonts w:ascii="Calibri" w:hAnsi="Calibri" w:cs="Calibri"/>
                <w:noProof/>
                <w:sz w:val="16"/>
                <w:szCs w:val="16"/>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5D4BC9" w14:textId="77777777" w:rsidR="002D5EA9" w:rsidRPr="002D5EA9" w:rsidRDefault="002D5EA9" w:rsidP="002D5EA9">
            <w:pPr>
              <w:jc w:val="center"/>
              <w:rPr>
                <w:rFonts w:ascii="Calibri" w:hAnsi="Calibri" w:cs="Calibri"/>
                <w:noProof/>
                <w:sz w:val="16"/>
                <w:szCs w:val="16"/>
              </w:rPr>
            </w:pPr>
            <w:r w:rsidRPr="002D5EA9">
              <w:rPr>
                <w:noProof/>
                <w:color w:val="006000"/>
                <w:sz w:val="18"/>
              </w:rPr>
              <w:t>66%</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43144D1" w14:textId="77777777" w:rsidR="002D5EA9" w:rsidRPr="002D5EA9" w:rsidRDefault="002D5EA9" w:rsidP="002D5EA9">
            <w:pPr>
              <w:jc w:val="center"/>
              <w:rPr>
                <w:noProof/>
                <w:color w:val="006000"/>
                <w:spacing w:val="-5"/>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12A0E39"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57063C4" w14:textId="2EECAD62" w:rsidR="002D5EA9" w:rsidRPr="002D5EA9" w:rsidRDefault="002D5EA9" w:rsidP="002D5EA9">
            <w:pPr>
              <w:spacing w:line="259" w:lineRule="auto"/>
              <w:ind w:right="119"/>
              <w:jc w:val="both"/>
              <w:rPr>
                <w:noProof/>
                <w:color w:val="006000"/>
                <w:sz w:val="18"/>
              </w:rPr>
            </w:pPr>
            <w:r w:rsidRPr="002D5EA9">
              <w:rPr>
                <w:noProof/>
                <w:color w:val="006000"/>
                <w:sz w:val="18"/>
              </w:rPr>
              <w:t>Reporting by the supervisor confirming the transfer of the pension assets of at least 66% of policy holders in the second pillar pension system by no later than</w:t>
            </w:r>
            <w:r w:rsidR="00102DE8">
              <w:rPr>
                <w:noProof/>
                <w:color w:val="006000"/>
                <w:sz w:val="18"/>
              </w:rPr>
              <w:t xml:space="preserve"> </w:t>
            </w:r>
            <w:r w:rsidRPr="002D5EA9">
              <w:rPr>
                <w:noProof/>
                <w:color w:val="006000"/>
                <w:sz w:val="18"/>
              </w:rPr>
              <w:t>1</w:t>
            </w:r>
            <w:r w:rsidR="00DB5766" w:rsidRPr="002D5EA9">
              <w:rPr>
                <w:noProof/>
                <w:color w:val="006000"/>
                <w:sz w:val="18"/>
              </w:rPr>
              <w:t> </w:t>
            </w:r>
            <w:r w:rsidRPr="002D5EA9">
              <w:rPr>
                <w:noProof/>
                <w:color w:val="006000"/>
                <w:sz w:val="18"/>
              </w:rPr>
              <w:t>January</w:t>
            </w:r>
            <w:r w:rsidR="00DB5766" w:rsidRPr="002D5EA9">
              <w:rPr>
                <w:noProof/>
                <w:color w:val="006000"/>
                <w:sz w:val="18"/>
              </w:rPr>
              <w:t> </w:t>
            </w:r>
            <w:r w:rsidRPr="002D5EA9">
              <w:rPr>
                <w:noProof/>
                <w:color w:val="006000"/>
                <w:sz w:val="18"/>
              </w:rPr>
              <w:t>2027.</w:t>
            </w:r>
          </w:p>
        </w:tc>
      </w:tr>
      <w:tr w:rsidR="002D5EA9" w:rsidRPr="002D5EA9" w14:paraId="7A152833"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3C746209" w14:textId="77777777" w:rsidR="002D5EA9" w:rsidRPr="002D5EA9" w:rsidRDefault="002D5EA9" w:rsidP="002D5EA9">
            <w:pPr>
              <w:jc w:val="center"/>
              <w:rPr>
                <w:noProof/>
                <w:color w:val="006000"/>
                <w:spacing w:val="-5"/>
                <w:sz w:val="18"/>
              </w:rPr>
            </w:pPr>
            <w:r w:rsidRPr="002D5EA9">
              <w:rPr>
                <w:noProof/>
                <w:color w:val="006000"/>
                <w:sz w:val="18"/>
              </w:rPr>
              <w:t>90</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7E1C2B1" w14:textId="77777777" w:rsidR="002D5EA9" w:rsidRPr="002D5EA9" w:rsidRDefault="002D5EA9" w:rsidP="002D5EA9">
            <w:pPr>
              <w:spacing w:line="202" w:lineRule="exact"/>
              <w:rPr>
                <w:noProof/>
                <w:sz w:val="18"/>
              </w:rPr>
            </w:pPr>
            <w:r w:rsidRPr="002D5EA9">
              <w:rPr>
                <w:noProof/>
                <w:color w:val="006000"/>
                <w:sz w:val="18"/>
              </w:rPr>
              <w:t>C4.1 R4-1</w:t>
            </w:r>
          </w:p>
          <w:p w14:paraId="0AF6EED3" w14:textId="77777777" w:rsidR="002D5EA9" w:rsidRPr="002D5EA9" w:rsidRDefault="002D5EA9" w:rsidP="002D5EA9">
            <w:pPr>
              <w:spacing w:line="202" w:lineRule="exact"/>
              <w:rPr>
                <w:noProof/>
                <w:color w:val="006000"/>
                <w:sz w:val="18"/>
              </w:rPr>
            </w:pPr>
            <w:r w:rsidRPr="002D5EA9">
              <w:rPr>
                <w:noProof/>
                <w:color w:val="006000"/>
                <w:sz w:val="18"/>
              </w:rPr>
              <w:t>Tackling bogus self- employment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E34C50E"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97890F7" w14:textId="77777777" w:rsidR="002D5EA9" w:rsidRPr="002D5EA9" w:rsidRDefault="002D5EA9" w:rsidP="002D5EA9">
            <w:pPr>
              <w:rPr>
                <w:noProof/>
                <w:color w:val="006000"/>
                <w:sz w:val="18"/>
              </w:rPr>
            </w:pPr>
            <w:r w:rsidRPr="002D5EA9">
              <w:rPr>
                <w:noProof/>
                <w:color w:val="006000"/>
                <w:sz w:val="18"/>
              </w:rPr>
              <w:t>Action plan to reduce bogus self- employment presented to Parliament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715E1644" w14:textId="77777777" w:rsidR="002D5EA9" w:rsidRPr="002D5EA9" w:rsidRDefault="002D5EA9" w:rsidP="002D5EA9">
            <w:pPr>
              <w:spacing w:line="189" w:lineRule="exact"/>
              <w:rPr>
                <w:noProof/>
                <w:color w:val="006000"/>
                <w:sz w:val="18"/>
              </w:rPr>
            </w:pPr>
            <w:r w:rsidRPr="002D5EA9">
              <w:rPr>
                <w:noProof/>
                <w:color w:val="006000"/>
                <w:sz w:val="18"/>
              </w:rPr>
              <w:t>Letter to Parliament detailing the action plan</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18913EE" w14:textId="77777777" w:rsidR="002D5EA9" w:rsidRPr="002D5EA9" w:rsidRDefault="002D5EA9" w:rsidP="002D5EA9">
            <w:pPr>
              <w:jc w:val="center"/>
              <w:rPr>
                <w:noProof/>
                <w:color w:val="006000"/>
                <w:spacing w:val="-2"/>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2CE7A96"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641A044"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EAE0707"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5506579"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485182D6" w14:textId="77777777" w:rsidR="002D5EA9" w:rsidRPr="002D5EA9" w:rsidRDefault="002D5EA9" w:rsidP="002D5EA9">
            <w:pPr>
              <w:spacing w:line="259" w:lineRule="auto"/>
              <w:ind w:right="119"/>
              <w:jc w:val="both"/>
              <w:rPr>
                <w:noProof/>
                <w:color w:val="006000"/>
                <w:sz w:val="18"/>
              </w:rPr>
            </w:pPr>
            <w:r w:rsidRPr="002D5EA9">
              <w:rPr>
                <w:noProof/>
                <w:color w:val="006000"/>
                <w:sz w:val="18"/>
              </w:rPr>
              <w:t>The Dutch government shall send to Parliament a letter which shall detail the planned actions to reduce bogus self-employment. It shall describe (a) the steps to be taken to abolish the enforcement moratorium on the law deregulating the assessment of employment relationships, (b) the actions to intensify public enforcement of that law and increase the capacity of the relevant executing agencies, and (c) preventive actions against bogus self-employment.</w:t>
            </w:r>
          </w:p>
        </w:tc>
      </w:tr>
      <w:tr w:rsidR="002D5EA9" w:rsidRPr="002D5EA9" w14:paraId="43C1ED2B"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8B43247" w14:textId="77777777" w:rsidR="002D5EA9" w:rsidRPr="002D5EA9" w:rsidRDefault="002D5EA9" w:rsidP="002D5EA9">
            <w:pPr>
              <w:jc w:val="center"/>
              <w:rPr>
                <w:noProof/>
                <w:color w:val="006000"/>
                <w:spacing w:val="-5"/>
                <w:sz w:val="18"/>
              </w:rPr>
            </w:pPr>
            <w:r w:rsidRPr="002D5EA9">
              <w:rPr>
                <w:noProof/>
                <w:color w:val="006000"/>
                <w:sz w:val="18"/>
              </w:rPr>
              <w:t>91</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3F98A1C" w14:textId="77777777" w:rsidR="002D5EA9" w:rsidRPr="002D5EA9" w:rsidRDefault="002D5EA9" w:rsidP="002D5EA9">
            <w:pPr>
              <w:spacing w:line="202" w:lineRule="exact"/>
              <w:rPr>
                <w:noProof/>
                <w:sz w:val="18"/>
              </w:rPr>
            </w:pPr>
            <w:r w:rsidRPr="002D5EA9">
              <w:rPr>
                <w:noProof/>
                <w:color w:val="006000"/>
                <w:sz w:val="18"/>
              </w:rPr>
              <w:t>C4.1 R4-2</w:t>
            </w:r>
          </w:p>
          <w:p w14:paraId="2734367B" w14:textId="77777777" w:rsidR="002D5EA9" w:rsidRPr="002D5EA9" w:rsidRDefault="002D5EA9" w:rsidP="002D5EA9">
            <w:pPr>
              <w:spacing w:line="202" w:lineRule="exact"/>
              <w:rPr>
                <w:noProof/>
                <w:color w:val="006000"/>
                <w:sz w:val="18"/>
              </w:rPr>
            </w:pPr>
            <w:r w:rsidRPr="002D5EA9">
              <w:rPr>
                <w:noProof/>
                <w:color w:val="006000"/>
                <w:sz w:val="18"/>
              </w:rPr>
              <w:t>Tackling bogus self- employment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191ACC27"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16A1E0" w14:textId="7A9334AB" w:rsidR="002D5EA9" w:rsidRPr="002D5EA9" w:rsidRDefault="002D5EA9" w:rsidP="002D5EA9">
            <w:pPr>
              <w:rPr>
                <w:noProof/>
                <w:color w:val="006000"/>
                <w:sz w:val="18"/>
              </w:rPr>
            </w:pPr>
            <w:r w:rsidRPr="002D5EA9">
              <w:rPr>
                <w:noProof/>
                <w:color w:val="006000"/>
                <w:sz w:val="18"/>
              </w:rPr>
              <w:t>Entry into force of a law introducing a legal presumption of an employment contract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34CE092" w14:textId="77777777" w:rsidR="002D5EA9" w:rsidRPr="002D5EA9" w:rsidRDefault="002D5EA9" w:rsidP="002D5EA9">
            <w:pPr>
              <w:spacing w:line="189" w:lineRule="exact"/>
              <w:rPr>
                <w:noProof/>
                <w:color w:val="006000"/>
                <w:sz w:val="18"/>
              </w:rPr>
            </w:pPr>
            <w:r w:rsidRPr="002D5EA9">
              <w:rPr>
                <w:noProof/>
                <w:color w:val="006000"/>
                <w:sz w:val="18"/>
              </w:rPr>
              <w:t>Publication of the law in the Official Journal and provision in the royal degree providing for its entry into force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75024D9" w14:textId="77777777" w:rsidR="002D5EA9" w:rsidRPr="002D5EA9" w:rsidRDefault="002D5EA9" w:rsidP="002D5EA9">
            <w:pPr>
              <w:jc w:val="center"/>
              <w:rPr>
                <w:noProof/>
                <w:color w:val="006000"/>
                <w:spacing w:val="-2"/>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8A24A35"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505C7FF"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9D6351D" w14:textId="77777777" w:rsidR="002D5EA9" w:rsidRPr="002D5EA9" w:rsidRDefault="002D5EA9" w:rsidP="002D5EA9">
            <w:pPr>
              <w:jc w:val="center"/>
              <w:rPr>
                <w:noProof/>
                <w:color w:val="006000"/>
                <w:spacing w:val="-5"/>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9C06B35"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5DDA9A5" w14:textId="12CCF2B8" w:rsidR="002D5EA9" w:rsidRPr="002D5EA9" w:rsidRDefault="002D5EA9" w:rsidP="002D5EA9">
            <w:pPr>
              <w:spacing w:line="259" w:lineRule="auto"/>
              <w:ind w:right="119"/>
              <w:jc w:val="both"/>
              <w:rPr>
                <w:noProof/>
                <w:color w:val="006000"/>
                <w:sz w:val="18"/>
              </w:rPr>
            </w:pPr>
            <w:r w:rsidRPr="002D5EA9">
              <w:rPr>
                <w:noProof/>
                <w:color w:val="006000"/>
                <w:sz w:val="18"/>
              </w:rPr>
              <w:t>Publication in the Official Journal of the law which shall introduce a legal presumption of an employment contract up to an hourly rate. The royal decree shall provide that the law shall enter into force by 31</w:t>
            </w:r>
            <w:r w:rsidR="00DB5766" w:rsidRPr="002D5EA9">
              <w:rPr>
                <w:noProof/>
                <w:color w:val="006000"/>
                <w:sz w:val="18"/>
              </w:rPr>
              <w:t> </w:t>
            </w:r>
            <w:r w:rsidRPr="002D5EA9">
              <w:rPr>
                <w:noProof/>
                <w:color w:val="006000"/>
                <w:sz w:val="18"/>
              </w:rPr>
              <w:t>December</w:t>
            </w:r>
            <w:r w:rsidR="00DB5766" w:rsidRPr="002D5EA9">
              <w:rPr>
                <w:noProof/>
                <w:color w:val="006000"/>
                <w:sz w:val="18"/>
              </w:rPr>
              <w:t> </w:t>
            </w:r>
            <w:r w:rsidRPr="002D5EA9">
              <w:rPr>
                <w:noProof/>
                <w:color w:val="006000"/>
                <w:sz w:val="18"/>
              </w:rPr>
              <w:t>2026 at the latest.</w:t>
            </w:r>
          </w:p>
        </w:tc>
      </w:tr>
      <w:tr w:rsidR="002D5EA9" w:rsidRPr="002D5EA9" w14:paraId="0CDCE70F"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1B45661" w14:textId="77777777" w:rsidR="002D5EA9" w:rsidRPr="002D5EA9" w:rsidRDefault="002D5EA9" w:rsidP="002D5EA9">
            <w:pPr>
              <w:jc w:val="center"/>
              <w:rPr>
                <w:noProof/>
                <w:color w:val="006000"/>
                <w:sz w:val="18"/>
              </w:rPr>
            </w:pPr>
            <w:r w:rsidRPr="002D5EA9">
              <w:rPr>
                <w:noProof/>
                <w:color w:val="006000"/>
                <w:sz w:val="18"/>
              </w:rPr>
              <w:t>91a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E626CD9" w14:textId="77777777" w:rsidR="002D5EA9" w:rsidRPr="002D5EA9" w:rsidRDefault="002D5EA9" w:rsidP="002D5EA9">
            <w:pPr>
              <w:spacing w:line="202" w:lineRule="exact"/>
              <w:rPr>
                <w:noProof/>
                <w:sz w:val="18"/>
              </w:rPr>
            </w:pPr>
            <w:r w:rsidRPr="002D5EA9">
              <w:rPr>
                <w:noProof/>
                <w:color w:val="006000"/>
                <w:sz w:val="18"/>
              </w:rPr>
              <w:t>C4.1 R4-3</w:t>
            </w:r>
          </w:p>
          <w:p w14:paraId="20F6C815" w14:textId="77777777" w:rsidR="002D5EA9" w:rsidRPr="002D5EA9" w:rsidRDefault="002D5EA9" w:rsidP="002D5EA9">
            <w:pPr>
              <w:spacing w:line="202" w:lineRule="exact"/>
              <w:rPr>
                <w:noProof/>
                <w:color w:val="006000"/>
                <w:sz w:val="18"/>
              </w:rPr>
            </w:pPr>
            <w:r w:rsidRPr="002D5EA9">
              <w:rPr>
                <w:noProof/>
                <w:color w:val="006000"/>
                <w:sz w:val="18"/>
              </w:rPr>
              <w:t>Tackling bogus self- employment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692CA" w14:textId="77777777" w:rsidR="002D5EA9" w:rsidRPr="002D5EA9" w:rsidRDefault="002D5EA9" w:rsidP="002D5EA9">
            <w:pPr>
              <w:jc w:val="center"/>
              <w:rPr>
                <w:noProof/>
                <w:color w:val="006000"/>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81A1BF6" w14:textId="77777777" w:rsidR="002D5EA9" w:rsidRPr="002D5EA9" w:rsidRDefault="002D5EA9" w:rsidP="002D5EA9">
            <w:pPr>
              <w:rPr>
                <w:noProof/>
                <w:color w:val="006000"/>
                <w:sz w:val="18"/>
              </w:rPr>
            </w:pPr>
            <w:r w:rsidRPr="002D5EA9">
              <w:rPr>
                <w:noProof/>
                <w:color w:val="006000"/>
                <w:sz w:val="18"/>
              </w:rPr>
              <w:t>Publication of an enforcement framework on the definition of an employment relationship</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CAF7845" w14:textId="77777777" w:rsidR="002D5EA9" w:rsidRPr="002D5EA9" w:rsidRDefault="002D5EA9" w:rsidP="002D5EA9">
            <w:pPr>
              <w:spacing w:line="189" w:lineRule="exact"/>
              <w:rPr>
                <w:noProof/>
                <w:color w:val="006000"/>
                <w:sz w:val="18"/>
              </w:rPr>
            </w:pPr>
            <w:r w:rsidRPr="002D5EA9">
              <w:rPr>
                <w:noProof/>
                <w:color w:val="006000"/>
                <w:sz w:val="18"/>
              </w:rPr>
              <w:t>Publication of an enforcement framework by the Tax authorities</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2A5C8FB" w14:textId="77777777" w:rsidR="002D5EA9" w:rsidRPr="002D5EA9" w:rsidRDefault="002D5EA9" w:rsidP="002D5EA9">
            <w:pPr>
              <w:jc w:val="center"/>
              <w:rPr>
                <w:noProof/>
                <w:color w:val="006000"/>
                <w:spacing w:val="-2"/>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D1C1DD4"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5AB0FCEB"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2E3B855" w14:textId="77777777" w:rsidR="002D5EA9" w:rsidRPr="002D5EA9" w:rsidRDefault="002D5EA9" w:rsidP="002D5EA9">
            <w:pPr>
              <w:jc w:val="center"/>
              <w:rPr>
                <w:noProof/>
                <w:color w:val="006000"/>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523837A" w14:textId="77777777" w:rsidR="002D5EA9" w:rsidRPr="002D5EA9" w:rsidRDefault="002D5EA9" w:rsidP="002D5EA9">
            <w:pPr>
              <w:jc w:val="center"/>
              <w:rPr>
                <w:noProof/>
                <w:color w:val="006000"/>
                <w:sz w:val="18"/>
              </w:rPr>
            </w:pPr>
            <w:r w:rsidRPr="002D5EA9">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3E7796B1" w14:textId="77777777" w:rsidR="002D5EA9" w:rsidRPr="002D5EA9" w:rsidRDefault="002D5EA9" w:rsidP="002D5EA9">
            <w:pPr>
              <w:spacing w:line="259" w:lineRule="auto"/>
              <w:ind w:right="119"/>
              <w:jc w:val="both"/>
              <w:rPr>
                <w:noProof/>
                <w:color w:val="006000"/>
                <w:sz w:val="18"/>
                <w:szCs w:val="18"/>
              </w:rPr>
            </w:pPr>
            <w:r w:rsidRPr="002D5EA9">
              <w:rPr>
                <w:noProof/>
                <w:color w:val="006000"/>
                <w:sz w:val="18"/>
                <w:szCs w:val="18"/>
              </w:rPr>
              <w:t>The publication of an enforcement framework by the Tax authorities to clarify the implementation of this definition. A letter of the Minister of Social Affairs and Employment to Parliament detailing the progress of enforcement efforts by the Tax authorities regarding this definition.</w:t>
            </w:r>
          </w:p>
        </w:tc>
      </w:tr>
      <w:tr w:rsidR="002D5EA9" w:rsidRPr="002D5EA9" w14:paraId="19760BBA"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198ED5D" w14:textId="77777777" w:rsidR="002D5EA9" w:rsidRPr="002D5EA9" w:rsidRDefault="002D5EA9" w:rsidP="002D5EA9">
            <w:pPr>
              <w:jc w:val="center"/>
              <w:rPr>
                <w:noProof/>
                <w:color w:val="006000"/>
                <w:spacing w:val="-5"/>
                <w:sz w:val="18"/>
              </w:rPr>
            </w:pPr>
            <w:r w:rsidRPr="002D5EA9">
              <w:rPr>
                <w:noProof/>
                <w:color w:val="006000"/>
                <w:sz w:val="18"/>
              </w:rPr>
              <w:t>92</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32D6C421" w14:textId="77777777" w:rsidR="002D5EA9" w:rsidRPr="002D5EA9" w:rsidRDefault="002D5EA9" w:rsidP="002D5EA9">
            <w:pPr>
              <w:spacing w:line="204" w:lineRule="exact"/>
              <w:rPr>
                <w:noProof/>
                <w:sz w:val="18"/>
              </w:rPr>
            </w:pPr>
            <w:r w:rsidRPr="002D5EA9">
              <w:rPr>
                <w:noProof/>
                <w:color w:val="006000"/>
                <w:sz w:val="18"/>
              </w:rPr>
              <w:t>C4.1 R4-3</w:t>
            </w:r>
          </w:p>
          <w:p w14:paraId="742EFA6E" w14:textId="77777777" w:rsidR="002D5EA9" w:rsidRPr="002D5EA9" w:rsidRDefault="002D5EA9" w:rsidP="002D5EA9">
            <w:pPr>
              <w:spacing w:line="202" w:lineRule="exact"/>
              <w:rPr>
                <w:noProof/>
                <w:color w:val="006000"/>
                <w:sz w:val="18"/>
              </w:rPr>
            </w:pPr>
            <w:r w:rsidRPr="002D5EA9">
              <w:rPr>
                <w:noProof/>
                <w:color w:val="006000"/>
                <w:sz w:val="18"/>
              </w:rPr>
              <w:t>Tackling bogus self- employment</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94A4300"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40F92659" w14:textId="77777777" w:rsidR="002D5EA9" w:rsidRPr="002D5EA9" w:rsidRDefault="002D5EA9" w:rsidP="002D5EA9">
            <w:pPr>
              <w:spacing w:line="259" w:lineRule="auto"/>
              <w:ind w:right="62"/>
              <w:rPr>
                <w:noProof/>
                <w:sz w:val="18"/>
              </w:rPr>
            </w:pPr>
            <w:r w:rsidRPr="002D5EA9">
              <w:rPr>
                <w:noProof/>
                <w:color w:val="006000"/>
                <w:sz w:val="18"/>
              </w:rPr>
              <w:t>Enforcement moratorium on the law deregulating the assessment of employment relationships abolished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410BE2" w14:textId="77777777" w:rsidR="002D5EA9" w:rsidRPr="002D5EA9" w:rsidRDefault="002D5EA9" w:rsidP="002D5EA9">
            <w:pPr>
              <w:spacing w:line="189" w:lineRule="exact"/>
              <w:rPr>
                <w:noProof/>
                <w:color w:val="006000"/>
                <w:sz w:val="18"/>
              </w:rPr>
            </w:pPr>
            <w:r w:rsidRPr="002D5EA9">
              <w:rPr>
                <w:noProof/>
                <w:color w:val="006000"/>
                <w:sz w:val="18"/>
              </w:rPr>
              <w:t>Letter to Parliament abolishing the enforcement moratorium</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771B7FE" w14:textId="77777777" w:rsidR="002D5EA9" w:rsidRPr="002D5EA9" w:rsidRDefault="002D5EA9" w:rsidP="002D5EA9">
            <w:pPr>
              <w:jc w:val="center"/>
              <w:rPr>
                <w:noProof/>
                <w:color w:val="006000"/>
                <w:spacing w:val="-2"/>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0AC4B69"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D5E790"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35217926" w14:textId="77777777" w:rsidR="002D5EA9" w:rsidRPr="002D5EA9" w:rsidRDefault="002D5EA9" w:rsidP="002D5EA9">
            <w:pPr>
              <w:jc w:val="center"/>
              <w:rPr>
                <w:noProof/>
                <w:color w:val="006000"/>
                <w:spacing w:val="-5"/>
                <w:sz w:val="18"/>
              </w:rPr>
            </w:pPr>
            <w:r w:rsidRPr="002D5EA9">
              <w:rPr>
                <w:noProof/>
                <w:color w:val="006000"/>
                <w:sz w:val="18"/>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603167C4" w14:textId="77777777" w:rsidR="002D5EA9" w:rsidRPr="002D5EA9" w:rsidRDefault="002D5EA9" w:rsidP="002D5EA9">
            <w:pPr>
              <w:jc w:val="center"/>
              <w:rPr>
                <w:noProof/>
                <w:color w:val="006000"/>
                <w:spacing w:val="-4"/>
                <w:sz w:val="18"/>
              </w:rPr>
            </w:pPr>
            <w:r w:rsidRPr="002D5EA9">
              <w:rPr>
                <w:noProof/>
                <w:color w:val="006000"/>
                <w:sz w:val="18"/>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66B68C" w14:textId="77777777" w:rsidR="002D5EA9" w:rsidRPr="002D5EA9" w:rsidRDefault="002D5EA9" w:rsidP="002D5EA9">
            <w:pPr>
              <w:spacing w:line="259" w:lineRule="auto"/>
              <w:ind w:right="119"/>
              <w:jc w:val="both"/>
              <w:rPr>
                <w:noProof/>
                <w:color w:val="006000"/>
                <w:sz w:val="18"/>
              </w:rPr>
            </w:pPr>
            <w:r w:rsidRPr="002D5EA9">
              <w:rPr>
                <w:noProof/>
                <w:color w:val="006000"/>
                <w:sz w:val="18"/>
              </w:rPr>
              <w:t>The enforcement moratorium on the law deregulating the assessment of employment relationships (Wet deregulering beoordeling arbeidsrelaties) shall be abolished.</w:t>
            </w:r>
          </w:p>
        </w:tc>
      </w:tr>
      <w:tr w:rsidR="002D5EA9" w:rsidRPr="002D5EA9" w14:paraId="59BF0C28"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0ACA381" w14:textId="77777777" w:rsidR="002D5EA9" w:rsidRPr="002D5EA9" w:rsidRDefault="002D5EA9" w:rsidP="002D5EA9">
            <w:pPr>
              <w:jc w:val="center"/>
              <w:rPr>
                <w:noProof/>
                <w:color w:val="006000"/>
                <w:sz w:val="18"/>
              </w:rPr>
            </w:pPr>
            <w:r w:rsidRPr="002D5EA9">
              <w:rPr>
                <w:noProof/>
                <w:color w:val="006000"/>
                <w:sz w:val="18"/>
              </w:rPr>
              <w:t>92a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5A0969E6" w14:textId="77777777" w:rsidR="002D5EA9" w:rsidRPr="002D5EA9" w:rsidDel="00625C45" w:rsidRDefault="002D5EA9" w:rsidP="002D5EA9">
            <w:pPr>
              <w:spacing w:line="202" w:lineRule="exact"/>
              <w:rPr>
                <w:noProof/>
                <w:color w:val="006000"/>
                <w:sz w:val="18"/>
                <w:szCs w:val="18"/>
              </w:rPr>
            </w:pPr>
            <w:r w:rsidRPr="002D5EA9">
              <w:rPr>
                <w:noProof/>
                <w:color w:val="006000"/>
                <w:sz w:val="18"/>
                <w:szCs w:val="18"/>
              </w:rPr>
              <w:t>C4.1 R5-1</w:t>
            </w:r>
          </w:p>
          <w:p w14:paraId="363074D2" w14:textId="77777777" w:rsidR="002D5EA9" w:rsidRPr="002D5EA9" w:rsidRDefault="002D5EA9" w:rsidP="002D5EA9">
            <w:pPr>
              <w:spacing w:line="204" w:lineRule="exact"/>
              <w:rPr>
                <w:noProof/>
                <w:color w:val="006000"/>
                <w:sz w:val="18"/>
              </w:rPr>
            </w:pPr>
            <w:r w:rsidRPr="002D5EA9">
              <w:rPr>
                <w:noProof/>
                <w:color w:val="006000"/>
                <w:sz w:val="18"/>
              </w:rPr>
              <w:t>Abolishment of the old age reserve</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BFE7513" w14:textId="77777777" w:rsidR="002D5EA9" w:rsidRPr="002D5EA9" w:rsidRDefault="002D5EA9" w:rsidP="002D5EA9">
            <w:pPr>
              <w:jc w:val="center"/>
              <w:rPr>
                <w:noProof/>
                <w:color w:val="006000"/>
                <w:sz w:val="18"/>
              </w:rPr>
            </w:pPr>
            <w:r w:rsidRPr="002D5EA9" w:rsidDel="00625C45">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BDE6378" w14:textId="77777777" w:rsidR="002D5EA9" w:rsidRPr="002D5EA9" w:rsidRDefault="002D5EA9" w:rsidP="002D5EA9">
            <w:pPr>
              <w:spacing w:line="259" w:lineRule="auto"/>
              <w:ind w:right="62"/>
              <w:rPr>
                <w:noProof/>
                <w:color w:val="006000"/>
                <w:sz w:val="18"/>
              </w:rPr>
            </w:pPr>
            <w:r w:rsidRPr="002D5EA9">
              <w:rPr>
                <w:noProof/>
                <w:color w:val="006000"/>
                <w:sz w:val="18"/>
              </w:rPr>
              <w:t>Entry into force of the law on the abolishment of the old age reserve.</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D9ADF50" w14:textId="77777777" w:rsidR="002D5EA9" w:rsidRPr="002D5EA9" w:rsidRDefault="002D5EA9" w:rsidP="002D5EA9">
            <w:pPr>
              <w:spacing w:line="189" w:lineRule="exact"/>
              <w:rPr>
                <w:noProof/>
                <w:color w:val="006000"/>
                <w:sz w:val="18"/>
              </w:rPr>
            </w:pPr>
            <w:r w:rsidRPr="002D5EA9">
              <w:rPr>
                <w:noProof/>
                <w:color w:val="006000"/>
                <w:sz w:val="18"/>
              </w:rPr>
              <w:t>Provision in the law providing for its entry into force</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975EF7B" w14:textId="77777777" w:rsidR="002D5EA9" w:rsidRPr="002D5EA9" w:rsidRDefault="002D5EA9" w:rsidP="002D5EA9">
            <w:pPr>
              <w:jc w:val="center"/>
              <w:rPr>
                <w:noProof/>
                <w:color w:val="006000"/>
                <w:spacing w:val="-2"/>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4C711F58"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2ACC4EC2"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AF62F81" w14:textId="77777777" w:rsidR="002D5EA9" w:rsidRPr="002D5EA9" w:rsidRDefault="002D5EA9" w:rsidP="002D5EA9">
            <w:pPr>
              <w:jc w:val="center"/>
              <w:rPr>
                <w:noProof/>
                <w:color w:val="006000"/>
                <w:sz w:val="18"/>
              </w:rPr>
            </w:pPr>
            <w:r w:rsidRPr="002D5EA9" w:rsidDel="00625C45">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1896F8F" w14:textId="77777777" w:rsidR="002D5EA9" w:rsidRPr="002D5EA9" w:rsidRDefault="002D5EA9" w:rsidP="002D5EA9">
            <w:pPr>
              <w:jc w:val="center"/>
              <w:rPr>
                <w:noProof/>
                <w:color w:val="006000"/>
                <w:sz w:val="18"/>
              </w:rPr>
            </w:pPr>
            <w:r w:rsidRPr="002D5EA9" w:rsidDel="00625C45">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08998FE" w14:textId="70045475" w:rsidR="002D5EA9" w:rsidRPr="002D5EA9" w:rsidRDefault="002D5EA9" w:rsidP="002D5EA9">
            <w:pPr>
              <w:spacing w:line="259" w:lineRule="auto"/>
              <w:ind w:right="119"/>
              <w:jc w:val="both"/>
              <w:rPr>
                <w:noProof/>
                <w:color w:val="006000"/>
                <w:sz w:val="18"/>
                <w:szCs w:val="18"/>
              </w:rPr>
            </w:pPr>
            <w:r w:rsidRPr="002D5EA9">
              <w:rPr>
                <w:noProof/>
                <w:color w:val="006000"/>
                <w:sz w:val="18"/>
                <w:szCs w:val="18"/>
              </w:rPr>
              <w:t>Entry into force of the law on the abolishment of the old age reserve.</w:t>
            </w:r>
          </w:p>
        </w:tc>
      </w:tr>
      <w:tr w:rsidR="002D5EA9" w:rsidRPr="002D5EA9" w14:paraId="2A3A4868" w14:textId="77777777" w:rsidTr="00354004">
        <w:trPr>
          <w:trHeight w:val="112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1424A1A" w14:textId="77777777" w:rsidR="002D5EA9" w:rsidRPr="002D5EA9" w:rsidRDefault="002D5EA9" w:rsidP="002D5EA9">
            <w:pPr>
              <w:jc w:val="center"/>
              <w:rPr>
                <w:noProof/>
                <w:color w:val="006000"/>
                <w:spacing w:val="-5"/>
                <w:sz w:val="18"/>
              </w:rPr>
            </w:pPr>
            <w:r w:rsidRPr="002D5EA9">
              <w:rPr>
                <w:noProof/>
                <w:color w:val="006000"/>
                <w:sz w:val="18"/>
              </w:rPr>
              <w:t>93</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37218CAE" w14:textId="77777777" w:rsidR="002D5EA9" w:rsidRPr="002D5EA9" w:rsidRDefault="002D5EA9" w:rsidP="002D5EA9">
            <w:pPr>
              <w:spacing w:line="202" w:lineRule="exact"/>
              <w:rPr>
                <w:noProof/>
                <w:sz w:val="18"/>
              </w:rPr>
            </w:pPr>
            <w:r w:rsidRPr="002D5EA9">
              <w:rPr>
                <w:noProof/>
                <w:color w:val="006000"/>
                <w:sz w:val="18"/>
              </w:rPr>
              <w:t>C4.1 I1-1</w:t>
            </w:r>
          </w:p>
          <w:p w14:paraId="1D1EC2C2" w14:textId="77777777" w:rsidR="002D5EA9" w:rsidRPr="002D5EA9" w:rsidRDefault="002D5EA9" w:rsidP="002D5EA9">
            <w:pPr>
              <w:spacing w:line="204" w:lineRule="exact"/>
              <w:rPr>
                <w:noProof/>
                <w:color w:val="006000"/>
                <w:sz w:val="18"/>
              </w:rPr>
            </w:pPr>
            <w:r w:rsidRPr="002D5EA9">
              <w:rPr>
                <w:noProof/>
                <w:color w:val="006000"/>
                <w:sz w:val="18"/>
              </w:rPr>
              <w:t xml:space="preserve">The Netherlands continues to learn </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40225442"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074245" w14:textId="77777777" w:rsidR="002D5EA9" w:rsidRPr="002D5EA9" w:rsidRDefault="002D5EA9" w:rsidP="002D5EA9">
            <w:pPr>
              <w:spacing w:line="259" w:lineRule="auto"/>
              <w:ind w:right="62"/>
              <w:rPr>
                <w:noProof/>
                <w:color w:val="006000"/>
                <w:spacing w:val="-2"/>
                <w:sz w:val="18"/>
              </w:rPr>
            </w:pPr>
            <w:r w:rsidRPr="002D5EA9">
              <w:rPr>
                <w:noProof/>
                <w:color w:val="006000"/>
                <w:sz w:val="18"/>
              </w:rPr>
              <w:t>Career advice to support individuals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85FFD3"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7CB40250" w14:textId="77777777" w:rsidR="002D5EA9" w:rsidRPr="002D5EA9" w:rsidRDefault="002D5EA9" w:rsidP="0015593D">
            <w:pPr>
              <w:spacing w:line="259" w:lineRule="auto"/>
              <w:ind w:right="205"/>
              <w:rPr>
                <w:noProof/>
                <w:sz w:val="18"/>
              </w:rPr>
            </w:pPr>
            <w:r w:rsidRPr="002D5EA9">
              <w:rPr>
                <w:noProof/>
                <w:color w:val="006000"/>
                <w:sz w:val="18"/>
              </w:rPr>
              <w:t>Number of individuals receiving career advice</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0C9BB8A"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62C5600" w14:textId="77777777" w:rsidR="002D5EA9" w:rsidRPr="002D5EA9" w:rsidRDefault="002D5EA9" w:rsidP="002D5EA9">
            <w:pPr>
              <w:jc w:val="center"/>
              <w:rPr>
                <w:noProof/>
                <w:color w:val="006000"/>
                <w:spacing w:val="-5"/>
                <w:sz w:val="18"/>
              </w:rPr>
            </w:pPr>
            <w:r w:rsidRPr="002D5EA9">
              <w:rPr>
                <w:noProof/>
                <w:color w:val="006000"/>
                <w:sz w:val="18"/>
              </w:rPr>
              <w:t>68 705</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DEC3909" w14:textId="77777777" w:rsidR="002D5EA9" w:rsidRPr="002D5EA9" w:rsidRDefault="002D5EA9" w:rsidP="002D5EA9">
            <w:pPr>
              <w:jc w:val="center"/>
              <w:rPr>
                <w:noProof/>
                <w:color w:val="006000"/>
                <w:spacing w:val="-5"/>
                <w:sz w:val="18"/>
              </w:rPr>
            </w:pPr>
            <w:r w:rsidRPr="002D5EA9">
              <w:rPr>
                <w:noProof/>
                <w:color w:val="006000"/>
                <w:sz w:val="18"/>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A54CBA4" w14:textId="77777777" w:rsidR="002D5EA9" w:rsidRPr="002D5EA9" w:rsidRDefault="002D5EA9" w:rsidP="002D5EA9">
            <w:pPr>
              <w:jc w:val="center"/>
              <w:rPr>
                <w:noProof/>
                <w:color w:val="006000"/>
                <w:spacing w:val="-4"/>
                <w:sz w:val="18"/>
              </w:rPr>
            </w:pPr>
            <w:r w:rsidRPr="002D5EA9">
              <w:rPr>
                <w:noProof/>
                <w:color w:val="006000"/>
                <w:sz w:val="18"/>
              </w:rPr>
              <w:t>2020</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7214FCFC" w14:textId="77777777" w:rsidR="002D5EA9" w:rsidRPr="002D5EA9" w:rsidRDefault="002D5EA9" w:rsidP="002D5EA9">
            <w:pPr>
              <w:spacing w:line="259" w:lineRule="auto"/>
              <w:ind w:right="119"/>
              <w:jc w:val="both"/>
              <w:rPr>
                <w:noProof/>
                <w:color w:val="006000"/>
                <w:sz w:val="18"/>
              </w:rPr>
            </w:pPr>
            <w:r w:rsidRPr="002D5EA9">
              <w:rPr>
                <w:noProof/>
                <w:color w:val="006000"/>
                <w:sz w:val="18"/>
              </w:rPr>
              <w:t>68 705 individuals shall receive professional development advice to reorient their careers provided by qualified career advisors.</w:t>
            </w:r>
          </w:p>
        </w:tc>
      </w:tr>
      <w:tr w:rsidR="002D5EA9" w:rsidRPr="002D5EA9" w14:paraId="03776AAD" w14:textId="77777777" w:rsidTr="00354004">
        <w:trPr>
          <w:trHeight w:val="1128"/>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8F8972C" w14:textId="77777777" w:rsidR="002D5EA9" w:rsidRPr="002D5EA9" w:rsidRDefault="002D5EA9" w:rsidP="002D5EA9">
            <w:pPr>
              <w:jc w:val="center"/>
              <w:rPr>
                <w:noProof/>
                <w:color w:val="006000"/>
                <w:spacing w:val="-5"/>
                <w:sz w:val="18"/>
              </w:rPr>
            </w:pPr>
            <w:r w:rsidRPr="002D5EA9">
              <w:rPr>
                <w:noProof/>
                <w:color w:val="006000"/>
                <w:sz w:val="18"/>
              </w:rPr>
              <w:t>94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3CC4136" w14:textId="77777777" w:rsidR="002D5EA9" w:rsidRPr="002D5EA9" w:rsidRDefault="002D5EA9" w:rsidP="002D5EA9">
            <w:pPr>
              <w:spacing w:line="202" w:lineRule="exact"/>
              <w:rPr>
                <w:noProof/>
                <w:sz w:val="18"/>
              </w:rPr>
            </w:pPr>
            <w:r w:rsidRPr="002D5EA9">
              <w:rPr>
                <w:noProof/>
                <w:color w:val="006000"/>
                <w:sz w:val="18"/>
              </w:rPr>
              <w:t>C4.1 I1-2</w:t>
            </w:r>
          </w:p>
          <w:p w14:paraId="1DEE805F" w14:textId="77777777" w:rsidR="002D5EA9" w:rsidRPr="002D5EA9" w:rsidRDefault="002D5EA9" w:rsidP="002D5EA9">
            <w:pPr>
              <w:spacing w:line="202" w:lineRule="exact"/>
              <w:rPr>
                <w:noProof/>
                <w:color w:val="006000"/>
                <w:sz w:val="18"/>
              </w:rPr>
            </w:pPr>
            <w:r w:rsidRPr="002D5EA9">
              <w:rPr>
                <w:noProof/>
                <w:color w:val="006000"/>
                <w:sz w:val="18"/>
              </w:rPr>
              <w:t>The Netherlands continues to learn</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1BF887D"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BE4044C" w14:textId="77777777" w:rsidR="002D5EA9" w:rsidRPr="002D5EA9" w:rsidRDefault="002D5EA9" w:rsidP="002D5EA9">
            <w:pPr>
              <w:spacing w:line="259" w:lineRule="auto"/>
              <w:ind w:right="62"/>
              <w:rPr>
                <w:noProof/>
                <w:color w:val="006000"/>
                <w:sz w:val="18"/>
              </w:rPr>
            </w:pPr>
            <w:r w:rsidRPr="002D5EA9">
              <w:rPr>
                <w:noProof/>
                <w:color w:val="006000"/>
                <w:sz w:val="18"/>
              </w:rPr>
              <w:t>Skill trainings to support individuals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58585C4"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2E6985D9" w14:textId="77777777" w:rsidR="002D5EA9" w:rsidRPr="002D5EA9" w:rsidRDefault="002D5EA9" w:rsidP="0015593D">
            <w:pPr>
              <w:spacing w:line="259" w:lineRule="auto"/>
              <w:ind w:right="178"/>
              <w:rPr>
                <w:noProof/>
                <w:color w:val="006000"/>
                <w:sz w:val="18"/>
              </w:rPr>
            </w:pPr>
            <w:r w:rsidRPr="002D5EA9">
              <w:rPr>
                <w:noProof/>
                <w:color w:val="006000"/>
                <w:sz w:val="18"/>
              </w:rPr>
              <w:t>Number of individuals receiving skills training</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2140A0EA"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769E4A2" w14:textId="77777777" w:rsidR="002D5EA9" w:rsidRPr="002D5EA9" w:rsidRDefault="002D5EA9" w:rsidP="002D5EA9">
            <w:pPr>
              <w:jc w:val="center"/>
              <w:rPr>
                <w:noProof/>
                <w:color w:val="006000"/>
                <w:sz w:val="18"/>
              </w:rPr>
            </w:pPr>
            <w:r w:rsidRPr="002D5EA9">
              <w:rPr>
                <w:noProof/>
                <w:color w:val="006000"/>
                <w:sz w:val="18"/>
              </w:rPr>
              <w:t>119 000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474FA76"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6B95203"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1E8C326E" w14:textId="77777777" w:rsidR="002D5EA9" w:rsidRPr="002D5EA9" w:rsidRDefault="002D5EA9" w:rsidP="002D5EA9">
            <w:pPr>
              <w:spacing w:line="259" w:lineRule="auto"/>
              <w:ind w:right="119"/>
              <w:jc w:val="both"/>
              <w:rPr>
                <w:noProof/>
                <w:color w:val="006000"/>
                <w:sz w:val="18"/>
              </w:rPr>
            </w:pPr>
            <w:r w:rsidRPr="002D5EA9">
              <w:rPr>
                <w:noProof/>
                <w:color w:val="006000"/>
                <w:sz w:val="18"/>
              </w:rPr>
              <w:t>119 000 individuals shall participate in free training and learning activities to support skills development.</w:t>
            </w:r>
          </w:p>
        </w:tc>
      </w:tr>
      <w:tr w:rsidR="002D5EA9" w:rsidRPr="002D5EA9" w14:paraId="46265270"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1744119E" w14:textId="77777777" w:rsidR="002D5EA9" w:rsidRPr="002D5EA9" w:rsidRDefault="002D5EA9" w:rsidP="002D5EA9">
            <w:pPr>
              <w:jc w:val="center"/>
              <w:rPr>
                <w:noProof/>
                <w:color w:val="006000"/>
                <w:spacing w:val="-5"/>
                <w:sz w:val="18"/>
              </w:rPr>
            </w:pPr>
            <w:r w:rsidRPr="002D5EA9">
              <w:rPr>
                <w:noProof/>
                <w:color w:val="006000"/>
                <w:sz w:val="18"/>
              </w:rPr>
              <w:t>95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96498AA" w14:textId="77777777" w:rsidR="002D5EA9" w:rsidRPr="002D5EA9" w:rsidRDefault="002D5EA9" w:rsidP="002D5EA9">
            <w:pPr>
              <w:spacing w:line="203" w:lineRule="exact"/>
              <w:rPr>
                <w:noProof/>
                <w:sz w:val="18"/>
              </w:rPr>
            </w:pPr>
            <w:r w:rsidRPr="002D5EA9">
              <w:rPr>
                <w:noProof/>
                <w:color w:val="006000"/>
                <w:sz w:val="18"/>
              </w:rPr>
              <w:t>C4.1 I1-3</w:t>
            </w:r>
          </w:p>
          <w:p w14:paraId="1341896D" w14:textId="77777777" w:rsidR="002D5EA9" w:rsidRPr="002D5EA9" w:rsidRDefault="002D5EA9" w:rsidP="002D5EA9">
            <w:pPr>
              <w:spacing w:line="202" w:lineRule="exact"/>
              <w:rPr>
                <w:noProof/>
                <w:color w:val="006000"/>
                <w:sz w:val="18"/>
              </w:rPr>
            </w:pPr>
            <w:r w:rsidRPr="002D5EA9">
              <w:rPr>
                <w:noProof/>
                <w:color w:val="006000"/>
                <w:sz w:val="18"/>
              </w:rPr>
              <w:t>The Netherlands continues to learn</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441E201"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881E2C" w14:textId="77777777" w:rsidR="002D5EA9" w:rsidRPr="002D5EA9" w:rsidRDefault="002D5EA9" w:rsidP="002D5EA9">
            <w:pPr>
              <w:spacing w:line="259" w:lineRule="auto"/>
              <w:ind w:right="62"/>
              <w:rPr>
                <w:noProof/>
                <w:color w:val="006000"/>
                <w:sz w:val="18"/>
              </w:rPr>
            </w:pPr>
            <w:r w:rsidRPr="002D5EA9">
              <w:rPr>
                <w:noProof/>
                <w:color w:val="006000"/>
                <w:sz w:val="18"/>
              </w:rPr>
              <w:t>Tailor-made sectoral pathways to support the transition to employment</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6FA67B5"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F696FFC" w14:textId="77777777" w:rsidR="002D5EA9" w:rsidRPr="002D5EA9" w:rsidRDefault="002D5EA9" w:rsidP="0015593D">
            <w:pPr>
              <w:spacing w:line="259" w:lineRule="auto"/>
              <w:ind w:right="178"/>
              <w:rPr>
                <w:noProof/>
                <w:color w:val="006000"/>
                <w:sz w:val="18"/>
              </w:rPr>
            </w:pPr>
            <w:r w:rsidRPr="002D5EA9">
              <w:rPr>
                <w:noProof/>
                <w:color w:val="006000"/>
                <w:sz w:val="18"/>
              </w:rPr>
              <w:t>Number of tailor-made pathways created</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5AF9D93B"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E0F9F99" w14:textId="77777777" w:rsidR="002D5EA9" w:rsidRPr="002D5EA9" w:rsidRDefault="002D5EA9" w:rsidP="002D5EA9">
            <w:pPr>
              <w:jc w:val="center"/>
              <w:rPr>
                <w:noProof/>
                <w:color w:val="006000"/>
                <w:sz w:val="18"/>
              </w:rPr>
            </w:pPr>
            <w:r w:rsidRPr="002D5EA9">
              <w:rPr>
                <w:noProof/>
                <w:color w:val="006000"/>
                <w:sz w:val="18"/>
              </w:rPr>
              <w:t>21</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86A9163" w14:textId="77777777" w:rsidR="002D5EA9" w:rsidRPr="002D5EA9" w:rsidRDefault="002D5EA9" w:rsidP="002D5EA9">
            <w:pPr>
              <w:jc w:val="center"/>
              <w:rPr>
                <w:noProof/>
                <w:color w:val="006000"/>
                <w:spacing w:val="-5"/>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2B5876E1"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7BD56F93" w14:textId="77777777" w:rsidR="002D5EA9" w:rsidRPr="002D5EA9" w:rsidRDefault="002D5EA9" w:rsidP="002D5EA9">
            <w:pPr>
              <w:spacing w:line="259" w:lineRule="auto"/>
              <w:ind w:right="119"/>
              <w:jc w:val="both"/>
              <w:rPr>
                <w:noProof/>
                <w:color w:val="006000"/>
                <w:sz w:val="18"/>
              </w:rPr>
            </w:pPr>
            <w:r w:rsidRPr="002D5EA9">
              <w:rPr>
                <w:noProof/>
                <w:color w:val="006000"/>
                <w:sz w:val="18"/>
              </w:rPr>
              <w:t>21 tailor-made sectoral pathways shall be created. These pathways shall contain at least one of the following elements: career advice (i.e. focused on the current job, skills and career path), career guidance (i.e. focused on career changes and/or new skills and jobs), skills training and recognition of acquired competencies advice.</w:t>
            </w:r>
          </w:p>
        </w:tc>
      </w:tr>
      <w:tr w:rsidR="002D5EA9" w:rsidRPr="002D5EA9" w14:paraId="20A893A9"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47356C3A" w14:textId="77777777" w:rsidR="002D5EA9" w:rsidRPr="002D5EA9" w:rsidRDefault="002D5EA9" w:rsidP="002D5EA9">
            <w:pPr>
              <w:jc w:val="center"/>
              <w:rPr>
                <w:noProof/>
                <w:color w:val="006000"/>
                <w:spacing w:val="-5"/>
                <w:sz w:val="18"/>
              </w:rPr>
            </w:pPr>
            <w:r w:rsidRPr="002D5EA9">
              <w:rPr>
                <w:noProof/>
                <w:color w:val="006000"/>
                <w:sz w:val="18"/>
              </w:rPr>
              <w:t>96</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6785C93B" w14:textId="77777777" w:rsidR="002D5EA9" w:rsidRPr="002D5EA9" w:rsidRDefault="002D5EA9" w:rsidP="002D5EA9">
            <w:pPr>
              <w:spacing w:line="202" w:lineRule="exact"/>
              <w:rPr>
                <w:noProof/>
                <w:sz w:val="18"/>
              </w:rPr>
            </w:pPr>
            <w:r w:rsidRPr="002D5EA9">
              <w:rPr>
                <w:noProof/>
                <w:color w:val="006000"/>
                <w:sz w:val="18"/>
              </w:rPr>
              <w:t>C4.1 I1-4</w:t>
            </w:r>
          </w:p>
          <w:p w14:paraId="1285C64F" w14:textId="77777777" w:rsidR="002D5EA9" w:rsidRPr="002D5EA9" w:rsidRDefault="002D5EA9" w:rsidP="002D5EA9">
            <w:pPr>
              <w:spacing w:line="203" w:lineRule="exact"/>
              <w:rPr>
                <w:noProof/>
                <w:color w:val="006000"/>
                <w:sz w:val="18"/>
              </w:rPr>
            </w:pPr>
            <w:r w:rsidRPr="002D5EA9">
              <w:rPr>
                <w:noProof/>
                <w:color w:val="006000"/>
                <w:sz w:val="18"/>
              </w:rPr>
              <w:t>The Netherlands continues to learn</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115916D"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2378DC70" w14:textId="77777777" w:rsidR="002D5EA9" w:rsidRPr="002D5EA9" w:rsidRDefault="002D5EA9" w:rsidP="002D5EA9">
            <w:pPr>
              <w:spacing w:line="259" w:lineRule="auto"/>
              <w:ind w:right="358"/>
              <w:rPr>
                <w:noProof/>
                <w:color w:val="006000"/>
                <w:spacing w:val="-2"/>
                <w:sz w:val="18"/>
              </w:rPr>
            </w:pPr>
            <w:r w:rsidRPr="002D5EA9">
              <w:rPr>
                <w:noProof/>
                <w:color w:val="006000"/>
                <w:sz w:val="18"/>
              </w:rPr>
              <w:t>Independent evaluation of the socio-economic impact of the subsidy schemes under “The Netherlands continues to learn”</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EAD865B" w14:textId="77777777" w:rsidR="002D5EA9" w:rsidRPr="002D5EA9" w:rsidRDefault="002D5EA9" w:rsidP="002D5EA9">
            <w:pPr>
              <w:spacing w:line="189" w:lineRule="exact"/>
              <w:rPr>
                <w:noProof/>
                <w:color w:val="006000"/>
                <w:sz w:val="18"/>
              </w:rPr>
            </w:pPr>
            <w:r w:rsidRPr="002D5EA9">
              <w:rPr>
                <w:noProof/>
                <w:color w:val="006000"/>
                <w:sz w:val="18"/>
              </w:rPr>
              <w:t>Independent evaluation completed and report published</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20850D1" w14:textId="77777777" w:rsidR="002D5EA9" w:rsidRPr="002D5EA9" w:rsidRDefault="002D5EA9" w:rsidP="002D5EA9">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41109DC"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7CB43601"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2888B296"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1F37DF77"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3D8489D5" w14:textId="77777777" w:rsidR="002D5EA9" w:rsidRPr="002D5EA9" w:rsidRDefault="002D5EA9" w:rsidP="002D5EA9">
            <w:pPr>
              <w:spacing w:line="259" w:lineRule="auto"/>
              <w:ind w:right="119"/>
              <w:jc w:val="both"/>
              <w:rPr>
                <w:noProof/>
                <w:color w:val="006000"/>
                <w:sz w:val="18"/>
              </w:rPr>
            </w:pPr>
            <w:r w:rsidRPr="002D5EA9">
              <w:rPr>
                <w:noProof/>
                <w:color w:val="006000"/>
                <w:sz w:val="18"/>
              </w:rPr>
              <w:t>An independent evaluation shall be carried out on the socio-economic effects of the subsidy schemes under “The Netherlands continues to learn”. The evaluation report shall include information on the possible ways to improve policy processes underlying the design and implementation of the schemes. In the evaluation report particular attention shall be paid to the impact of the subsidy schemes on vulnerable groups, including those with an education level of vocational education or lower. The report shall include policy information on the socio-economic and long-term effect of the subsidy schemes. The evaluation report shall be published online.</w:t>
            </w:r>
          </w:p>
        </w:tc>
      </w:tr>
      <w:tr w:rsidR="002D5EA9" w:rsidRPr="002D5EA9" w14:paraId="4F63E42E"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7E3587B8" w14:textId="77777777" w:rsidR="002D5EA9" w:rsidRPr="002D5EA9" w:rsidRDefault="002D5EA9" w:rsidP="002D5EA9">
            <w:pPr>
              <w:jc w:val="center"/>
              <w:rPr>
                <w:noProof/>
                <w:color w:val="006000"/>
                <w:spacing w:val="-5"/>
                <w:sz w:val="18"/>
              </w:rPr>
            </w:pPr>
            <w:r w:rsidRPr="002D5EA9">
              <w:rPr>
                <w:noProof/>
                <w:color w:val="006000"/>
                <w:sz w:val="18"/>
              </w:rPr>
              <w:t>97a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66A48910" w14:textId="77777777" w:rsidR="002D5EA9" w:rsidRPr="002D5EA9" w:rsidRDefault="002D5EA9" w:rsidP="002D5EA9">
            <w:pPr>
              <w:spacing w:line="203" w:lineRule="exact"/>
              <w:rPr>
                <w:noProof/>
                <w:sz w:val="18"/>
              </w:rPr>
            </w:pPr>
            <w:r w:rsidRPr="002D5EA9">
              <w:rPr>
                <w:noProof/>
                <w:color w:val="006000"/>
                <w:sz w:val="18"/>
              </w:rPr>
              <w:t>C4.1 I3-1</w:t>
            </w:r>
          </w:p>
          <w:p w14:paraId="512B2851" w14:textId="77777777" w:rsidR="002D5EA9" w:rsidRPr="002D5EA9" w:rsidRDefault="002D5EA9" w:rsidP="002D5EA9">
            <w:pPr>
              <w:spacing w:line="202" w:lineRule="exact"/>
              <w:rPr>
                <w:noProof/>
                <w:color w:val="006000"/>
                <w:sz w:val="18"/>
              </w:rPr>
            </w:pPr>
            <w:r w:rsidRPr="002D5EA9">
              <w:rPr>
                <w:noProof/>
                <w:color w:val="006000"/>
                <w:sz w:val="18"/>
              </w:rPr>
              <w:t>Up- and reskilling budget for the unemployed</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7FB68EC7"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199062F4" w14:textId="77777777" w:rsidR="002D5EA9" w:rsidRPr="002D5EA9" w:rsidRDefault="002D5EA9" w:rsidP="008B673B">
            <w:pPr>
              <w:spacing w:line="259" w:lineRule="auto"/>
              <w:ind w:right="358"/>
              <w:rPr>
                <w:noProof/>
                <w:color w:val="006000"/>
                <w:spacing w:val="-2"/>
                <w:sz w:val="18"/>
              </w:rPr>
            </w:pPr>
            <w:r w:rsidRPr="002D5EA9">
              <w:rPr>
                <w:noProof/>
                <w:color w:val="006000"/>
                <w:sz w:val="18"/>
              </w:rPr>
              <w:t>Entry into force of a budget law</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330EB74" w14:textId="77777777" w:rsidR="002D5EA9" w:rsidRPr="002D5EA9" w:rsidRDefault="002D5EA9" w:rsidP="002D5EA9">
            <w:pPr>
              <w:spacing w:line="189" w:lineRule="exact"/>
              <w:rPr>
                <w:noProof/>
                <w:color w:val="006000"/>
                <w:spacing w:val="-2"/>
                <w:sz w:val="18"/>
              </w:rPr>
            </w:pPr>
            <w:r w:rsidRPr="002D5EA9">
              <w:rPr>
                <w:noProof/>
                <w:color w:val="006000"/>
                <w:sz w:val="18"/>
              </w:rPr>
              <w:t>Provision in the law providing for a financial framework</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6C59F8E" w14:textId="77777777" w:rsidR="002D5EA9" w:rsidRPr="002D5EA9" w:rsidRDefault="002D5EA9" w:rsidP="002D5EA9">
            <w:pPr>
              <w:spacing w:line="259" w:lineRule="auto"/>
              <w:ind w:left="109"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86B8F8"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972C647"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732D76DE"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2362420"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14B4AB" w14:textId="77777777" w:rsidR="002D5EA9" w:rsidRPr="002D5EA9" w:rsidRDefault="002D5EA9" w:rsidP="002D5EA9">
            <w:pPr>
              <w:spacing w:line="259" w:lineRule="auto"/>
              <w:ind w:right="119"/>
              <w:jc w:val="both"/>
              <w:rPr>
                <w:noProof/>
                <w:color w:val="006000"/>
                <w:sz w:val="18"/>
              </w:rPr>
            </w:pPr>
            <w:r w:rsidRPr="002D5EA9">
              <w:rPr>
                <w:noProof/>
                <w:color w:val="006000"/>
                <w:sz w:val="18"/>
              </w:rPr>
              <w:t>Entry into force of a budget law providing for a financial framework through which a structural budget shall be made available for up- and reskilling of persons who receive temporary unemployment benefits and who have a weak labour market position.</w:t>
            </w:r>
          </w:p>
        </w:tc>
      </w:tr>
      <w:tr w:rsidR="002D5EA9" w:rsidRPr="002D5EA9" w14:paraId="6E0DF53B"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46358D4E" w14:textId="77777777" w:rsidR="002D5EA9" w:rsidRPr="002D5EA9" w:rsidRDefault="002D5EA9" w:rsidP="002D5EA9">
            <w:pPr>
              <w:jc w:val="center"/>
              <w:rPr>
                <w:noProof/>
                <w:color w:val="006000"/>
                <w:spacing w:val="-5"/>
                <w:sz w:val="18"/>
              </w:rPr>
            </w:pPr>
            <w:r w:rsidRPr="002D5EA9">
              <w:rPr>
                <w:noProof/>
                <w:color w:val="006000"/>
                <w:sz w:val="18"/>
              </w:rPr>
              <w:t>98a</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0F7AC5F3" w14:textId="77777777" w:rsidR="002D5EA9" w:rsidRPr="002D5EA9" w:rsidRDefault="002D5EA9" w:rsidP="002D5EA9">
            <w:pPr>
              <w:spacing w:line="202" w:lineRule="exact"/>
              <w:rPr>
                <w:noProof/>
                <w:sz w:val="18"/>
              </w:rPr>
            </w:pPr>
            <w:r w:rsidRPr="002D5EA9">
              <w:rPr>
                <w:noProof/>
                <w:color w:val="006000"/>
                <w:sz w:val="18"/>
              </w:rPr>
              <w:t>C4.1 I3-2</w:t>
            </w:r>
          </w:p>
          <w:p w14:paraId="7408C23B" w14:textId="77777777" w:rsidR="002D5EA9" w:rsidRPr="002D5EA9" w:rsidRDefault="002D5EA9" w:rsidP="002D5EA9">
            <w:pPr>
              <w:spacing w:line="203" w:lineRule="exact"/>
              <w:rPr>
                <w:noProof/>
                <w:color w:val="006000"/>
                <w:sz w:val="18"/>
              </w:rPr>
            </w:pPr>
            <w:r w:rsidRPr="002D5EA9">
              <w:rPr>
                <w:noProof/>
                <w:color w:val="006000"/>
                <w:sz w:val="18"/>
              </w:rPr>
              <w:t>Up- and reskilling budget for the unemployed</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0F10522A"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02CCB23" w14:textId="77777777" w:rsidR="002D5EA9" w:rsidRPr="002D5EA9" w:rsidRDefault="002D5EA9" w:rsidP="002D5EA9">
            <w:pPr>
              <w:spacing w:line="259" w:lineRule="auto"/>
              <w:ind w:right="358"/>
              <w:rPr>
                <w:noProof/>
                <w:color w:val="006000"/>
                <w:sz w:val="18"/>
                <w:szCs w:val="18"/>
              </w:rPr>
            </w:pPr>
            <w:r w:rsidRPr="002D5EA9">
              <w:rPr>
                <w:noProof/>
                <w:color w:val="006000"/>
                <w:sz w:val="18"/>
                <w:szCs w:val="18"/>
              </w:rPr>
              <w:t>Training programmes for up- and reskilling of unemployed persons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5179A1D4" w14:textId="77777777" w:rsidR="002D5EA9" w:rsidRPr="002D5EA9" w:rsidRDefault="002D5EA9" w:rsidP="002D5EA9">
            <w:pPr>
              <w:spacing w:line="189" w:lineRule="exact"/>
              <w:rPr>
                <w:noProof/>
                <w:color w:val="006000"/>
                <w:sz w:val="18"/>
              </w:rPr>
            </w:pPr>
            <w:r w:rsidRPr="002D5EA9">
              <w:rPr>
                <w:noProof/>
                <w:color w:val="006000"/>
                <w:sz w:val="18"/>
              </w:rPr>
              <w:t>Publication of annual reports demonstrating training programmes have been granted</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24230FC" w14:textId="77777777" w:rsidR="002D5EA9" w:rsidRPr="002D5EA9" w:rsidRDefault="002D5EA9" w:rsidP="002D5EA9">
            <w:pPr>
              <w:spacing w:line="259" w:lineRule="auto"/>
              <w:ind w:right="178"/>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005E1C27"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56AA729" w14:textId="77777777" w:rsidR="002D5EA9" w:rsidRPr="002D5EA9" w:rsidRDefault="002D5EA9" w:rsidP="002D5EA9">
            <w:pPr>
              <w:jc w:val="center"/>
              <w:rPr>
                <w:noProof/>
                <w:color w:val="006000"/>
                <w:spacing w:val="-5"/>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79BA311" w14:textId="77777777" w:rsidR="002D5EA9" w:rsidRPr="002D5EA9" w:rsidRDefault="002D5EA9" w:rsidP="002D5EA9">
            <w:pPr>
              <w:jc w:val="center"/>
              <w:rPr>
                <w:noProof/>
                <w:color w:val="006000"/>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08CB9CDE" w14:textId="77777777" w:rsidR="002D5EA9" w:rsidRPr="002D5EA9" w:rsidRDefault="002D5EA9" w:rsidP="002D5EA9">
            <w:pPr>
              <w:jc w:val="center"/>
              <w:rPr>
                <w:noProof/>
                <w:color w:val="006000"/>
                <w:spacing w:val="-4"/>
                <w:sz w:val="18"/>
              </w:rPr>
            </w:pPr>
            <w:r w:rsidRPr="002D5EA9">
              <w:rPr>
                <w:noProof/>
                <w:color w:val="006000"/>
                <w:sz w:val="18"/>
              </w:rPr>
              <w:t>2026</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64DB463" w14:textId="77777777" w:rsidR="002D5EA9" w:rsidRPr="002D5EA9" w:rsidRDefault="002D5EA9" w:rsidP="002D5EA9">
            <w:pPr>
              <w:spacing w:line="259" w:lineRule="auto"/>
              <w:ind w:right="119"/>
              <w:jc w:val="both"/>
              <w:rPr>
                <w:noProof/>
                <w:color w:val="006000"/>
                <w:sz w:val="18"/>
                <w:szCs w:val="18"/>
              </w:rPr>
            </w:pPr>
            <w:r w:rsidRPr="002D5EA9">
              <w:rPr>
                <w:noProof/>
                <w:color w:val="006000"/>
                <w:sz w:val="18"/>
                <w:szCs w:val="18"/>
              </w:rPr>
              <w:t>Publication of annual reports by the UWV (Netherlands Employee Insurance Agency) demonstrating that at least 8 000 training programmes under this Measure have been granted (</w:t>
            </w:r>
            <w:r w:rsidRPr="002D5EA9">
              <w:rPr>
                <w:i/>
                <w:iCs/>
                <w:noProof/>
                <w:color w:val="006000"/>
                <w:sz w:val="18"/>
                <w:szCs w:val="18"/>
              </w:rPr>
              <w:t>toegekende</w:t>
            </w:r>
            <w:r w:rsidRPr="002D5EA9">
              <w:rPr>
                <w:noProof/>
                <w:color w:val="006000"/>
                <w:sz w:val="18"/>
                <w:szCs w:val="18"/>
              </w:rPr>
              <w:t>).</w:t>
            </w:r>
          </w:p>
        </w:tc>
      </w:tr>
      <w:tr w:rsidR="002D5EA9" w:rsidRPr="002D5EA9" w14:paraId="20C2227E"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2885CC46" w14:textId="77777777" w:rsidR="002D5EA9" w:rsidRPr="002D5EA9" w:rsidRDefault="002D5EA9" w:rsidP="002D5EA9">
            <w:pPr>
              <w:jc w:val="center"/>
              <w:rPr>
                <w:noProof/>
                <w:color w:val="006000"/>
                <w:spacing w:val="-5"/>
                <w:sz w:val="18"/>
              </w:rPr>
            </w:pPr>
            <w:r w:rsidRPr="002D5EA9">
              <w:rPr>
                <w:noProof/>
                <w:color w:val="006000"/>
                <w:sz w:val="18"/>
              </w:rPr>
              <w:t>101</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FFA6C60" w14:textId="77777777" w:rsidR="002D5EA9" w:rsidRPr="002D5EA9" w:rsidRDefault="002D5EA9" w:rsidP="002D5EA9">
            <w:pPr>
              <w:spacing w:line="202" w:lineRule="exact"/>
              <w:rPr>
                <w:noProof/>
                <w:sz w:val="18"/>
              </w:rPr>
            </w:pPr>
            <w:r w:rsidRPr="002D5EA9">
              <w:rPr>
                <w:noProof/>
                <w:color w:val="006000"/>
                <w:sz w:val="18"/>
              </w:rPr>
              <w:t>C4.2 I1-1</w:t>
            </w:r>
          </w:p>
          <w:p w14:paraId="351C7BA3" w14:textId="77777777" w:rsidR="002D5EA9" w:rsidRPr="002D5EA9" w:rsidRDefault="002D5EA9" w:rsidP="002D5EA9">
            <w:pPr>
              <w:spacing w:line="202" w:lineRule="exact"/>
              <w:rPr>
                <w:noProof/>
                <w:color w:val="006000"/>
                <w:sz w:val="18"/>
              </w:rPr>
            </w:pPr>
            <w:r w:rsidRPr="002D5EA9">
              <w:rPr>
                <w:noProof/>
                <w:color w:val="006000"/>
                <w:sz w:val="18"/>
              </w:rPr>
              <w:t>National Education Lab AI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20BFF11C"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7E91914A" w14:textId="77777777" w:rsidR="002D5EA9" w:rsidRPr="002D5EA9" w:rsidRDefault="002D5EA9" w:rsidP="002D5EA9">
            <w:pPr>
              <w:spacing w:line="259" w:lineRule="auto"/>
              <w:ind w:right="358"/>
              <w:rPr>
                <w:noProof/>
                <w:color w:val="006000"/>
                <w:sz w:val="18"/>
              </w:rPr>
            </w:pPr>
            <w:r w:rsidRPr="002D5EA9">
              <w:rPr>
                <w:noProof/>
                <w:color w:val="006000"/>
                <w:sz w:val="18"/>
              </w:rPr>
              <w:t>Projects selected to promote digital educational solutions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317FC715"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0E054C92" w14:textId="77777777" w:rsidR="002D5EA9" w:rsidRPr="002D5EA9" w:rsidRDefault="002D5EA9" w:rsidP="0015593D">
            <w:pPr>
              <w:spacing w:line="259" w:lineRule="auto"/>
              <w:ind w:right="178"/>
              <w:rPr>
                <w:noProof/>
                <w:color w:val="006000"/>
                <w:sz w:val="18"/>
              </w:rPr>
            </w:pPr>
            <w:r w:rsidRPr="002D5EA9">
              <w:rPr>
                <w:noProof/>
                <w:color w:val="006000"/>
                <w:sz w:val="18"/>
              </w:rPr>
              <w:t>Number of projects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7C572BA4"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7323208" w14:textId="77777777" w:rsidR="002D5EA9" w:rsidRPr="002D5EA9" w:rsidRDefault="002D5EA9" w:rsidP="002D5EA9">
            <w:pPr>
              <w:jc w:val="center"/>
              <w:rPr>
                <w:noProof/>
                <w:color w:val="006000"/>
                <w:spacing w:val="-4"/>
                <w:sz w:val="18"/>
              </w:rPr>
            </w:pPr>
            <w:r w:rsidRPr="002D5EA9">
              <w:rPr>
                <w:noProof/>
                <w:color w:val="006000"/>
                <w:sz w:val="18"/>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BB635B3" w14:textId="77777777" w:rsidR="002D5EA9" w:rsidRPr="002D5EA9" w:rsidRDefault="002D5EA9" w:rsidP="002D5EA9">
            <w:pPr>
              <w:jc w:val="center"/>
              <w:rPr>
                <w:noProof/>
                <w:color w:val="006000"/>
                <w:spacing w:val="-5"/>
                <w:sz w:val="18"/>
              </w:rPr>
            </w:pPr>
            <w:r w:rsidRPr="002D5EA9">
              <w:rPr>
                <w:noProof/>
                <w:color w:val="006000"/>
                <w:sz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3836D0DF"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9F7C15F" w14:textId="77777777" w:rsidR="002D5EA9" w:rsidRPr="002D5EA9" w:rsidRDefault="002D5EA9" w:rsidP="002D5EA9">
            <w:pPr>
              <w:spacing w:line="259" w:lineRule="auto"/>
              <w:ind w:right="119"/>
              <w:jc w:val="both"/>
              <w:rPr>
                <w:noProof/>
                <w:color w:val="006000"/>
                <w:sz w:val="18"/>
              </w:rPr>
            </w:pPr>
            <w:r w:rsidRPr="002D5EA9">
              <w:rPr>
                <w:noProof/>
                <w:color w:val="006000"/>
                <w:sz w:val="18"/>
                <w:szCs w:val="18"/>
              </w:rPr>
              <w:t>At least 20 projects in digital innovation for primary and/or secondary education shall be selected by the Steering Board of the National Education Lab on Artificial Intelligence.</w:t>
            </w:r>
          </w:p>
        </w:tc>
      </w:tr>
      <w:tr w:rsidR="002D5EA9" w:rsidRPr="002D5EA9" w14:paraId="23945ABB" w14:textId="77777777" w:rsidTr="00354004">
        <w:trPr>
          <w:trHeight w:val="114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52B21277" w14:textId="77777777" w:rsidR="002D5EA9" w:rsidRPr="002D5EA9" w:rsidRDefault="002D5EA9" w:rsidP="002D5EA9">
            <w:pPr>
              <w:jc w:val="center"/>
              <w:rPr>
                <w:noProof/>
                <w:color w:val="006000"/>
                <w:spacing w:val="-5"/>
                <w:sz w:val="18"/>
              </w:rPr>
            </w:pPr>
            <w:r w:rsidRPr="002D5EA9">
              <w:rPr>
                <w:noProof/>
                <w:color w:val="006000"/>
                <w:sz w:val="18"/>
              </w:rPr>
              <w:t>102</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47B3F24" w14:textId="77777777" w:rsidR="002D5EA9" w:rsidRPr="002D5EA9" w:rsidRDefault="002D5EA9" w:rsidP="002D5EA9">
            <w:pPr>
              <w:spacing w:line="204" w:lineRule="exact"/>
              <w:rPr>
                <w:noProof/>
                <w:sz w:val="18"/>
              </w:rPr>
            </w:pPr>
            <w:r w:rsidRPr="002D5EA9">
              <w:rPr>
                <w:noProof/>
                <w:color w:val="006000"/>
                <w:sz w:val="18"/>
              </w:rPr>
              <w:t>C4.2 I1-2</w:t>
            </w:r>
          </w:p>
          <w:p w14:paraId="57320EBC" w14:textId="77777777" w:rsidR="002D5EA9" w:rsidRPr="002D5EA9" w:rsidRDefault="002D5EA9" w:rsidP="002D5EA9">
            <w:pPr>
              <w:spacing w:line="202" w:lineRule="exact"/>
              <w:rPr>
                <w:noProof/>
                <w:color w:val="006000"/>
                <w:sz w:val="18"/>
              </w:rPr>
            </w:pPr>
            <w:r w:rsidRPr="002D5EA9">
              <w:rPr>
                <w:noProof/>
                <w:color w:val="006000"/>
                <w:sz w:val="18"/>
              </w:rPr>
              <w:t>National Education Lab AI</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366C2727"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6E26C960" w14:textId="77777777" w:rsidR="002D5EA9" w:rsidRPr="002D5EA9" w:rsidRDefault="002D5EA9" w:rsidP="002D5EA9">
            <w:pPr>
              <w:spacing w:line="259" w:lineRule="auto"/>
              <w:ind w:right="358"/>
              <w:rPr>
                <w:noProof/>
                <w:color w:val="006000"/>
                <w:sz w:val="18"/>
                <w:szCs w:val="18"/>
              </w:rPr>
            </w:pPr>
            <w:r w:rsidRPr="002D5EA9">
              <w:rPr>
                <w:noProof/>
                <w:color w:val="006000"/>
                <w:sz w:val="18"/>
                <w:szCs w:val="18"/>
              </w:rPr>
              <w:t xml:space="preserve">Products that have reached a Technological Readiness Level </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61084948"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5F02E18" w14:textId="77777777" w:rsidR="002D5EA9" w:rsidRPr="002D5EA9" w:rsidRDefault="002D5EA9" w:rsidP="0015593D">
            <w:pPr>
              <w:spacing w:line="259" w:lineRule="auto"/>
              <w:ind w:right="178"/>
              <w:rPr>
                <w:noProof/>
                <w:color w:val="006000"/>
                <w:sz w:val="18"/>
              </w:rPr>
            </w:pPr>
            <w:r w:rsidRPr="002D5EA9">
              <w:rPr>
                <w:noProof/>
                <w:color w:val="006000"/>
                <w:sz w:val="18"/>
              </w:rPr>
              <w:t>Number of products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250784"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399E20A8" w14:textId="77777777" w:rsidR="002D5EA9" w:rsidRPr="002D5EA9" w:rsidRDefault="002D5EA9" w:rsidP="002D5EA9">
            <w:pPr>
              <w:jc w:val="center"/>
              <w:rPr>
                <w:noProof/>
                <w:color w:val="006000"/>
                <w:spacing w:val="-5"/>
                <w:sz w:val="18"/>
              </w:rPr>
            </w:pPr>
            <w:r w:rsidRPr="002D5EA9">
              <w:rPr>
                <w:noProof/>
                <w:color w:val="006000"/>
                <w:sz w:val="18"/>
                <w:szCs w:val="18"/>
              </w:rPr>
              <w:t>12</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02578E5F"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3FD94F8" w14:textId="77777777" w:rsidR="002D5EA9" w:rsidRPr="002D5EA9" w:rsidRDefault="002D5EA9" w:rsidP="002D5EA9">
            <w:pPr>
              <w:jc w:val="center"/>
              <w:rPr>
                <w:noProof/>
                <w:color w:val="006000"/>
                <w:spacing w:val="-4"/>
                <w:sz w:val="18"/>
              </w:rPr>
            </w:pPr>
            <w:r w:rsidRPr="002D5EA9">
              <w:rPr>
                <w:noProof/>
                <w:color w:val="006000"/>
                <w:sz w:val="18"/>
              </w:rPr>
              <w:t>2025</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248F2B8" w14:textId="77777777" w:rsidR="002D5EA9" w:rsidRPr="002D5EA9" w:rsidRDefault="002D5EA9" w:rsidP="002D5EA9">
            <w:pPr>
              <w:spacing w:line="259" w:lineRule="auto"/>
              <w:ind w:right="119"/>
              <w:jc w:val="both"/>
              <w:rPr>
                <w:noProof/>
                <w:color w:val="006000"/>
                <w:sz w:val="18"/>
                <w:szCs w:val="18"/>
              </w:rPr>
            </w:pPr>
            <w:r w:rsidRPr="002D5EA9">
              <w:rPr>
                <w:noProof/>
                <w:color w:val="006000"/>
                <w:sz w:val="18"/>
                <w:szCs w:val="18"/>
              </w:rPr>
              <w:t>The selected projects shall result in two products that have reached Technological Readiness Level (TRL) 6, and 10 products that have reached at least TRL 4, as demonstrated by technical reports.</w:t>
            </w:r>
          </w:p>
        </w:tc>
      </w:tr>
      <w:tr w:rsidR="002D5EA9" w:rsidRPr="002D5EA9" w14:paraId="715F3887" w14:textId="77777777" w:rsidTr="00354004">
        <w:trPr>
          <w:trHeight w:val="433"/>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0D698244" w14:textId="77777777" w:rsidR="002D5EA9" w:rsidRPr="002D5EA9" w:rsidRDefault="002D5EA9" w:rsidP="002D5EA9">
            <w:pPr>
              <w:jc w:val="center"/>
              <w:rPr>
                <w:noProof/>
                <w:color w:val="006000"/>
                <w:spacing w:val="-5"/>
                <w:sz w:val="18"/>
              </w:rPr>
            </w:pPr>
            <w:r w:rsidRPr="002D5EA9">
              <w:rPr>
                <w:noProof/>
                <w:color w:val="006000"/>
                <w:sz w:val="18"/>
              </w:rPr>
              <w:t>104</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3B72560" w14:textId="77777777" w:rsidR="002D5EA9" w:rsidRPr="002D5EA9" w:rsidRDefault="002D5EA9" w:rsidP="002D5EA9">
            <w:pPr>
              <w:spacing w:line="205" w:lineRule="exact"/>
              <w:rPr>
                <w:noProof/>
                <w:sz w:val="18"/>
              </w:rPr>
            </w:pPr>
            <w:r w:rsidRPr="002D5EA9">
              <w:rPr>
                <w:noProof/>
                <w:color w:val="006000"/>
                <w:sz w:val="18"/>
              </w:rPr>
              <w:t>C4.2 I2-1</w:t>
            </w:r>
          </w:p>
          <w:p w14:paraId="44218FF8" w14:textId="77777777" w:rsidR="002D5EA9" w:rsidRPr="002D5EA9" w:rsidRDefault="002D5EA9" w:rsidP="002D5EA9">
            <w:pPr>
              <w:spacing w:line="202" w:lineRule="exact"/>
              <w:rPr>
                <w:noProof/>
                <w:color w:val="006000"/>
                <w:sz w:val="18"/>
              </w:rPr>
            </w:pPr>
            <w:r w:rsidRPr="002D5EA9">
              <w:rPr>
                <w:noProof/>
                <w:color w:val="006000"/>
                <w:sz w:val="18"/>
              </w:rPr>
              <w:t>Support to newcomers to prevent learning losses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69CEA7E"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CDCD5F6" w14:textId="77777777" w:rsidR="002D5EA9" w:rsidRPr="002D5EA9" w:rsidRDefault="002D5EA9" w:rsidP="002D5EA9">
            <w:pPr>
              <w:spacing w:line="259" w:lineRule="auto"/>
              <w:ind w:right="358"/>
              <w:rPr>
                <w:noProof/>
                <w:color w:val="006000"/>
                <w:sz w:val="18"/>
              </w:rPr>
            </w:pPr>
            <w:r w:rsidRPr="002D5EA9">
              <w:rPr>
                <w:noProof/>
                <w:color w:val="006000"/>
                <w:sz w:val="18"/>
              </w:rPr>
              <w:t>Support to schoolboards of primary and secondary schools to provide extra support to newcomers</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F0937AE"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3FA9C49C" w14:textId="77777777" w:rsidR="002D5EA9" w:rsidRPr="002D5EA9" w:rsidRDefault="002D5EA9" w:rsidP="0015593D">
            <w:pPr>
              <w:spacing w:line="259" w:lineRule="auto"/>
              <w:ind w:right="178"/>
              <w:rPr>
                <w:noProof/>
                <w:color w:val="006000"/>
                <w:sz w:val="18"/>
              </w:rPr>
            </w:pPr>
            <w:r w:rsidRPr="002D5EA9">
              <w:rPr>
                <w:noProof/>
                <w:color w:val="006000"/>
                <w:sz w:val="18"/>
              </w:rPr>
              <w:t>Number of primary and secondary schools receiving funding through their schoolboards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6EE86990"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6526B1CC" w14:textId="77777777" w:rsidR="002D5EA9" w:rsidRPr="002D5EA9" w:rsidRDefault="002D5EA9" w:rsidP="002D5EA9">
            <w:pPr>
              <w:jc w:val="center"/>
              <w:rPr>
                <w:noProof/>
                <w:color w:val="006000"/>
                <w:spacing w:val="-10"/>
                <w:sz w:val="18"/>
              </w:rPr>
            </w:pPr>
            <w:r w:rsidRPr="002D5EA9">
              <w:rPr>
                <w:noProof/>
                <w:color w:val="006000"/>
                <w:sz w:val="18"/>
              </w:rPr>
              <w:t>2 198</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187FBBF3"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75A0EC6"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54F5B64B" w14:textId="77777777" w:rsidR="002D5EA9" w:rsidRPr="002D5EA9" w:rsidRDefault="002D5EA9" w:rsidP="002D5EA9">
            <w:pPr>
              <w:spacing w:line="259" w:lineRule="auto"/>
              <w:ind w:right="119"/>
              <w:jc w:val="both"/>
              <w:rPr>
                <w:noProof/>
                <w:color w:val="006000"/>
                <w:sz w:val="18"/>
              </w:rPr>
            </w:pPr>
            <w:r w:rsidRPr="002D5EA9">
              <w:rPr>
                <w:noProof/>
                <w:color w:val="006000"/>
                <w:sz w:val="18"/>
              </w:rPr>
              <w:t>The schoolboards of at least 1 800 primary schools and 398 secondary schools shall receive funding enabling them to provide support to newcomers with the aim of preventing learning losses due to the COVID-19 pandemic.</w:t>
            </w:r>
          </w:p>
        </w:tc>
      </w:tr>
      <w:tr w:rsidR="002D5EA9" w:rsidRPr="002D5EA9" w14:paraId="4D132A25" w14:textId="77777777" w:rsidTr="00354004">
        <w:trPr>
          <w:trHeight w:val="575"/>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D0898B6" w14:textId="77777777" w:rsidR="002D5EA9" w:rsidRPr="002D5EA9" w:rsidRDefault="002D5EA9" w:rsidP="002D5EA9">
            <w:pPr>
              <w:jc w:val="center"/>
              <w:rPr>
                <w:noProof/>
                <w:color w:val="006000"/>
                <w:spacing w:val="-5"/>
                <w:sz w:val="18"/>
              </w:rPr>
            </w:pPr>
            <w:r w:rsidRPr="002D5EA9">
              <w:rPr>
                <w:noProof/>
                <w:color w:val="006000"/>
                <w:sz w:val="18"/>
              </w:rPr>
              <w:t>105</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7DD7801D" w14:textId="77777777" w:rsidR="002D5EA9" w:rsidRPr="002D5EA9" w:rsidRDefault="002D5EA9" w:rsidP="002D5EA9">
            <w:pPr>
              <w:spacing w:line="202" w:lineRule="exact"/>
              <w:rPr>
                <w:noProof/>
                <w:sz w:val="18"/>
              </w:rPr>
            </w:pPr>
            <w:r w:rsidRPr="002D5EA9">
              <w:rPr>
                <w:noProof/>
                <w:color w:val="006000"/>
                <w:sz w:val="18"/>
              </w:rPr>
              <w:t>C4.2 I3-1</w:t>
            </w:r>
          </w:p>
          <w:p w14:paraId="4F5ADE6E" w14:textId="77777777" w:rsidR="002D5EA9" w:rsidRPr="002D5EA9" w:rsidRDefault="002D5EA9" w:rsidP="002D5EA9">
            <w:pPr>
              <w:spacing w:line="205" w:lineRule="exact"/>
              <w:rPr>
                <w:noProof/>
                <w:color w:val="006000"/>
                <w:sz w:val="18"/>
              </w:rPr>
            </w:pPr>
            <w:r w:rsidRPr="002D5EA9">
              <w:rPr>
                <w:noProof/>
                <w:color w:val="006000"/>
                <w:sz w:val="18"/>
              </w:rPr>
              <w:t>Support to pupils in the last year of secondary school</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6C141293"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591991D4" w14:textId="77777777" w:rsidR="002D5EA9" w:rsidRPr="002D5EA9" w:rsidRDefault="002D5EA9" w:rsidP="002D5EA9">
            <w:pPr>
              <w:spacing w:line="259" w:lineRule="auto"/>
              <w:ind w:right="358"/>
              <w:rPr>
                <w:noProof/>
                <w:color w:val="006000"/>
                <w:sz w:val="18"/>
              </w:rPr>
            </w:pPr>
            <w:r w:rsidRPr="002D5EA9">
              <w:rPr>
                <w:noProof/>
                <w:color w:val="006000"/>
                <w:sz w:val="18"/>
              </w:rPr>
              <w:t>Launch of an online platform to support pupils in the last year of secondary school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44FC58BE" w14:textId="77777777" w:rsidR="002D5EA9" w:rsidRPr="002D5EA9" w:rsidRDefault="002D5EA9" w:rsidP="002D5EA9">
            <w:pPr>
              <w:spacing w:line="189" w:lineRule="exact"/>
              <w:rPr>
                <w:noProof/>
                <w:color w:val="006000"/>
                <w:sz w:val="18"/>
              </w:rPr>
            </w:pPr>
            <w:r w:rsidRPr="002D5EA9">
              <w:rPr>
                <w:noProof/>
                <w:color w:val="006000"/>
                <w:sz w:val="18"/>
              </w:rPr>
              <w:t>Launch of an online platform</w:t>
            </w: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FE54BFD" w14:textId="77777777" w:rsidR="002D5EA9" w:rsidRPr="002D5EA9" w:rsidRDefault="002D5EA9" w:rsidP="002D5EA9">
            <w:pPr>
              <w:spacing w:line="259" w:lineRule="auto"/>
              <w:ind w:left="109" w:right="126"/>
              <w:rPr>
                <w:noProof/>
                <w:color w:val="006000"/>
                <w:sz w:val="18"/>
              </w:rPr>
            </w:pP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AA0F005" w14:textId="77777777" w:rsidR="002D5EA9" w:rsidRPr="002D5EA9" w:rsidRDefault="002D5EA9" w:rsidP="002D5EA9">
            <w:pPr>
              <w:jc w:val="center"/>
              <w:rPr>
                <w:noProof/>
                <w:color w:val="006000"/>
                <w:spacing w:val="-10"/>
                <w:sz w:val="18"/>
              </w:rPr>
            </w:pP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4B24B1C1" w14:textId="77777777" w:rsidR="002D5EA9" w:rsidRPr="002D5EA9" w:rsidRDefault="002D5EA9" w:rsidP="002D5EA9">
            <w:pPr>
              <w:jc w:val="center"/>
              <w:rPr>
                <w:noProof/>
                <w:color w:val="006000"/>
                <w:sz w:val="18"/>
              </w:rPr>
            </w:pP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C40CF5"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5131F6A8" w14:textId="77777777" w:rsidR="002D5EA9" w:rsidRPr="002D5EA9" w:rsidRDefault="002D5EA9" w:rsidP="002D5EA9">
            <w:pPr>
              <w:jc w:val="center"/>
              <w:rPr>
                <w:noProof/>
                <w:color w:val="006000"/>
                <w:spacing w:val="-4"/>
                <w:sz w:val="18"/>
              </w:rPr>
            </w:pPr>
            <w:r w:rsidRPr="002D5EA9">
              <w:rPr>
                <w:noProof/>
                <w:color w:val="006000"/>
                <w:sz w:val="18"/>
              </w:rPr>
              <w:t>2021</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04D07B34" w14:textId="77777777" w:rsidR="002D5EA9" w:rsidRPr="002D5EA9" w:rsidRDefault="002D5EA9" w:rsidP="002D5EA9">
            <w:pPr>
              <w:spacing w:line="259" w:lineRule="auto"/>
              <w:ind w:right="119"/>
              <w:jc w:val="both"/>
              <w:rPr>
                <w:noProof/>
                <w:color w:val="006000"/>
                <w:sz w:val="18"/>
              </w:rPr>
            </w:pPr>
            <w:r w:rsidRPr="002D5EA9">
              <w:rPr>
                <w:noProof/>
                <w:color w:val="006000"/>
                <w:sz w:val="18"/>
              </w:rPr>
              <w:t>An online platform shall be launched by the Ministry of Education, Culture and Science to support pupils in the last year of secondary school with their final exam. The platform shall contain webinars, assignments and instructional videos on examination topics.</w:t>
            </w:r>
          </w:p>
        </w:tc>
      </w:tr>
      <w:tr w:rsidR="002D5EA9" w:rsidRPr="002D5EA9" w14:paraId="166CE314" w14:textId="77777777" w:rsidTr="0015593D">
        <w:trPr>
          <w:trHeight w:val="293"/>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7344A661" w14:textId="77777777" w:rsidR="002D5EA9" w:rsidRPr="002D5EA9" w:rsidRDefault="002D5EA9" w:rsidP="002D5EA9">
            <w:pPr>
              <w:jc w:val="center"/>
              <w:rPr>
                <w:noProof/>
                <w:color w:val="006000"/>
                <w:spacing w:val="-5"/>
                <w:sz w:val="18"/>
              </w:rPr>
            </w:pPr>
            <w:r w:rsidRPr="002D5EA9">
              <w:rPr>
                <w:noProof/>
                <w:color w:val="006000"/>
                <w:sz w:val="18"/>
              </w:rPr>
              <w:t>106</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2BAFC862" w14:textId="77777777" w:rsidR="002D5EA9" w:rsidRPr="002D5EA9" w:rsidRDefault="002D5EA9" w:rsidP="002D5EA9">
            <w:pPr>
              <w:spacing w:line="202" w:lineRule="exact"/>
              <w:rPr>
                <w:noProof/>
                <w:sz w:val="18"/>
              </w:rPr>
            </w:pPr>
            <w:r w:rsidRPr="002D5EA9">
              <w:rPr>
                <w:noProof/>
                <w:color w:val="006000"/>
                <w:sz w:val="18"/>
              </w:rPr>
              <w:t>C4.2 I3-2</w:t>
            </w:r>
          </w:p>
          <w:p w14:paraId="11A715DF" w14:textId="77777777" w:rsidR="002D5EA9" w:rsidRPr="002D5EA9" w:rsidRDefault="002D5EA9" w:rsidP="002D5EA9">
            <w:pPr>
              <w:spacing w:line="202" w:lineRule="exact"/>
              <w:rPr>
                <w:noProof/>
                <w:color w:val="006000"/>
                <w:sz w:val="18"/>
              </w:rPr>
            </w:pPr>
            <w:r w:rsidRPr="002D5EA9">
              <w:rPr>
                <w:noProof/>
                <w:color w:val="006000"/>
                <w:sz w:val="18"/>
              </w:rPr>
              <w:t>Support to pupils in the last year of secondary school</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1FEBD50"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34B193D5" w14:textId="77777777" w:rsidR="002D5EA9" w:rsidRPr="002D5EA9" w:rsidRDefault="002D5EA9" w:rsidP="002D5EA9">
            <w:pPr>
              <w:spacing w:line="259" w:lineRule="auto"/>
              <w:ind w:right="358"/>
              <w:rPr>
                <w:noProof/>
                <w:color w:val="006000"/>
                <w:sz w:val="18"/>
              </w:rPr>
            </w:pPr>
            <w:r w:rsidRPr="002D5EA9">
              <w:rPr>
                <w:noProof/>
                <w:color w:val="006000"/>
                <w:sz w:val="18"/>
              </w:rPr>
              <w:t>Support to school boards to provide extra support to pupils in the last year of secondary school</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1B813031"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46228B29" w14:textId="77777777" w:rsidR="002D5EA9" w:rsidRPr="002D5EA9" w:rsidRDefault="002D5EA9" w:rsidP="0015593D">
            <w:pPr>
              <w:spacing w:line="259" w:lineRule="auto"/>
              <w:ind w:right="126"/>
              <w:rPr>
                <w:noProof/>
                <w:color w:val="006000"/>
                <w:sz w:val="18"/>
              </w:rPr>
            </w:pPr>
            <w:r w:rsidRPr="002D5EA9">
              <w:rPr>
                <w:noProof/>
                <w:color w:val="006000"/>
                <w:sz w:val="18"/>
              </w:rPr>
              <w:t>Number of school boards receiving funding</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3641890C"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337372" w14:textId="77777777" w:rsidR="002D5EA9" w:rsidRPr="002D5EA9" w:rsidRDefault="002D5EA9" w:rsidP="002D5EA9">
            <w:pPr>
              <w:jc w:val="center"/>
              <w:rPr>
                <w:noProof/>
                <w:color w:val="006000"/>
                <w:sz w:val="18"/>
              </w:rPr>
            </w:pPr>
            <w:r w:rsidRPr="002D5EA9">
              <w:rPr>
                <w:noProof/>
                <w:color w:val="006000"/>
                <w:sz w:val="18"/>
              </w:rPr>
              <w:t>300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4FE086F9"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73A6DEE3"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63C1A1E6" w14:textId="77777777" w:rsidR="002D5EA9" w:rsidRPr="002D5EA9" w:rsidRDefault="002D5EA9" w:rsidP="002D5EA9">
            <w:pPr>
              <w:spacing w:line="259" w:lineRule="auto"/>
              <w:ind w:right="119"/>
              <w:jc w:val="both"/>
              <w:rPr>
                <w:noProof/>
                <w:color w:val="006000"/>
                <w:sz w:val="18"/>
              </w:rPr>
            </w:pPr>
            <w:r w:rsidRPr="002D5EA9">
              <w:rPr>
                <w:noProof/>
                <w:color w:val="006000"/>
                <w:sz w:val="18"/>
              </w:rPr>
              <w:t>At least 300 school boards shall receive funding enabling them to support pupils in the last year of secondary school with the aim of mitigating learning losses due to the COVID-19 pandemic. School boards of schools with disadvantaged pupils shall receive additional financial support.</w:t>
            </w:r>
          </w:p>
        </w:tc>
      </w:tr>
      <w:tr w:rsidR="002D5EA9" w:rsidRPr="002D5EA9" w14:paraId="0089E11D" w14:textId="77777777" w:rsidTr="00354004">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tcPr>
          <w:p w14:paraId="6A5026AB" w14:textId="77777777" w:rsidR="002D5EA9" w:rsidRPr="002D5EA9" w:rsidRDefault="002D5EA9" w:rsidP="002D5EA9">
            <w:pPr>
              <w:jc w:val="center"/>
              <w:rPr>
                <w:noProof/>
                <w:color w:val="006000"/>
                <w:spacing w:val="-5"/>
                <w:sz w:val="18"/>
              </w:rPr>
            </w:pPr>
            <w:r w:rsidRPr="002D5EA9">
              <w:rPr>
                <w:noProof/>
                <w:color w:val="006000"/>
                <w:sz w:val="18"/>
              </w:rPr>
              <w:t>107</w:t>
            </w:r>
          </w:p>
        </w:tc>
        <w:tc>
          <w:tcPr>
            <w:tcW w:w="1259" w:type="dxa"/>
            <w:tcBorders>
              <w:top w:val="single" w:sz="4" w:space="0" w:color="auto"/>
              <w:left w:val="single" w:sz="4" w:space="0" w:color="auto"/>
              <w:bottom w:val="single" w:sz="4" w:space="0" w:color="auto"/>
              <w:right w:val="single" w:sz="4" w:space="0" w:color="auto"/>
            </w:tcBorders>
            <w:shd w:val="clear" w:color="auto" w:fill="C4EFCE"/>
          </w:tcPr>
          <w:p w14:paraId="1FE85500" w14:textId="77777777" w:rsidR="002D5EA9" w:rsidRPr="002D5EA9" w:rsidRDefault="002D5EA9" w:rsidP="002D5EA9">
            <w:pPr>
              <w:spacing w:line="202" w:lineRule="exact"/>
              <w:rPr>
                <w:noProof/>
                <w:sz w:val="18"/>
              </w:rPr>
            </w:pPr>
            <w:r w:rsidRPr="002D5EA9">
              <w:rPr>
                <w:noProof/>
                <w:color w:val="006000"/>
                <w:sz w:val="18"/>
              </w:rPr>
              <w:t>C4.2 I4-1</w:t>
            </w:r>
          </w:p>
          <w:p w14:paraId="2F11A38A" w14:textId="77777777" w:rsidR="002D5EA9" w:rsidRPr="002D5EA9" w:rsidRDefault="002D5EA9" w:rsidP="002D5EA9">
            <w:pPr>
              <w:spacing w:line="259" w:lineRule="auto"/>
              <w:ind w:right="98"/>
              <w:rPr>
                <w:noProof/>
                <w:color w:val="006000"/>
                <w:sz w:val="18"/>
              </w:rPr>
            </w:pPr>
            <w:r w:rsidRPr="002D5EA9">
              <w:rPr>
                <w:noProof/>
                <w:color w:val="006000"/>
                <w:sz w:val="18"/>
              </w:rPr>
              <w:t>Laptops and tablets for online and hybrid education to combat and mitigate learning losses</w:t>
            </w:r>
          </w:p>
        </w:tc>
        <w:tc>
          <w:tcPr>
            <w:tcW w:w="1119" w:type="dxa"/>
            <w:tcBorders>
              <w:top w:val="single" w:sz="4" w:space="0" w:color="auto"/>
              <w:left w:val="single" w:sz="4" w:space="0" w:color="auto"/>
              <w:bottom w:val="single" w:sz="4" w:space="0" w:color="auto"/>
              <w:right w:val="single" w:sz="4" w:space="0" w:color="auto"/>
            </w:tcBorders>
            <w:shd w:val="clear" w:color="auto" w:fill="C4EFCE"/>
          </w:tcPr>
          <w:p w14:paraId="52BBA3FF"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677" w:type="dxa"/>
            <w:tcBorders>
              <w:top w:val="single" w:sz="4" w:space="0" w:color="auto"/>
              <w:left w:val="single" w:sz="4" w:space="0" w:color="auto"/>
              <w:bottom w:val="single" w:sz="4" w:space="0" w:color="auto"/>
              <w:right w:val="single" w:sz="4" w:space="0" w:color="auto"/>
            </w:tcBorders>
            <w:shd w:val="clear" w:color="auto" w:fill="C4EFCE"/>
          </w:tcPr>
          <w:p w14:paraId="038F56B1" w14:textId="77777777" w:rsidR="002D5EA9" w:rsidRPr="002D5EA9" w:rsidRDefault="002D5EA9" w:rsidP="002D5EA9">
            <w:pPr>
              <w:spacing w:line="259" w:lineRule="auto"/>
              <w:ind w:right="358"/>
              <w:rPr>
                <w:noProof/>
                <w:color w:val="006000"/>
                <w:sz w:val="18"/>
              </w:rPr>
            </w:pPr>
            <w:r w:rsidRPr="002D5EA9">
              <w:rPr>
                <w:noProof/>
                <w:color w:val="006000"/>
                <w:sz w:val="18"/>
              </w:rPr>
              <w:t>Number of digital devices provided</w:t>
            </w:r>
          </w:p>
        </w:tc>
        <w:tc>
          <w:tcPr>
            <w:tcW w:w="1258" w:type="dxa"/>
            <w:tcBorders>
              <w:top w:val="single" w:sz="4" w:space="0" w:color="auto"/>
              <w:left w:val="single" w:sz="4" w:space="0" w:color="auto"/>
              <w:bottom w:val="single" w:sz="4" w:space="0" w:color="auto"/>
              <w:right w:val="single" w:sz="4" w:space="0" w:color="auto"/>
            </w:tcBorders>
            <w:shd w:val="clear" w:color="auto" w:fill="C4EFCE"/>
          </w:tcPr>
          <w:p w14:paraId="2CFD6ABE" w14:textId="77777777" w:rsidR="002D5EA9" w:rsidRPr="002D5EA9" w:rsidRDefault="002D5EA9" w:rsidP="002D5EA9">
            <w:pPr>
              <w:spacing w:line="189" w:lineRule="exact"/>
              <w:ind w:left="111"/>
              <w:rPr>
                <w:noProof/>
                <w:color w:val="006000"/>
                <w:sz w:val="18"/>
              </w:rPr>
            </w:pPr>
          </w:p>
        </w:tc>
        <w:tc>
          <w:tcPr>
            <w:tcW w:w="1499" w:type="dxa"/>
            <w:tcBorders>
              <w:top w:val="single" w:sz="4" w:space="0" w:color="auto"/>
              <w:left w:val="single" w:sz="4" w:space="0" w:color="auto"/>
              <w:bottom w:val="single" w:sz="4" w:space="0" w:color="auto"/>
              <w:right w:val="single" w:sz="4" w:space="0" w:color="auto"/>
            </w:tcBorders>
            <w:shd w:val="clear" w:color="auto" w:fill="C4EFCE"/>
          </w:tcPr>
          <w:p w14:paraId="10F4B579" w14:textId="77777777" w:rsidR="002D5EA9" w:rsidRPr="002D5EA9" w:rsidRDefault="002D5EA9" w:rsidP="0015593D">
            <w:pPr>
              <w:spacing w:line="259" w:lineRule="auto"/>
              <w:ind w:right="126"/>
              <w:rPr>
                <w:noProof/>
                <w:color w:val="006000"/>
                <w:sz w:val="18"/>
              </w:rPr>
            </w:pPr>
            <w:r w:rsidRPr="002D5EA9">
              <w:rPr>
                <w:noProof/>
                <w:color w:val="006000"/>
                <w:sz w:val="18"/>
              </w:rPr>
              <w:t>Number of digital devices</w:t>
            </w:r>
          </w:p>
        </w:tc>
        <w:tc>
          <w:tcPr>
            <w:tcW w:w="993" w:type="dxa"/>
            <w:tcBorders>
              <w:top w:val="single" w:sz="4" w:space="0" w:color="auto"/>
              <w:left w:val="single" w:sz="4" w:space="0" w:color="auto"/>
              <w:bottom w:val="single" w:sz="4" w:space="0" w:color="auto"/>
              <w:right w:val="single" w:sz="4" w:space="0" w:color="auto"/>
            </w:tcBorders>
            <w:shd w:val="clear" w:color="auto" w:fill="C4EFCE"/>
          </w:tcPr>
          <w:p w14:paraId="16E28A26"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0" w:type="dxa"/>
            <w:tcBorders>
              <w:top w:val="single" w:sz="4" w:space="0" w:color="auto"/>
              <w:left w:val="single" w:sz="4" w:space="0" w:color="auto"/>
              <w:bottom w:val="single" w:sz="4" w:space="0" w:color="auto"/>
              <w:right w:val="single" w:sz="4" w:space="0" w:color="auto"/>
            </w:tcBorders>
            <w:shd w:val="clear" w:color="auto" w:fill="C4EFCE"/>
          </w:tcPr>
          <w:p w14:paraId="0BDA8736" w14:textId="77777777" w:rsidR="002D5EA9" w:rsidRPr="002D5EA9" w:rsidRDefault="002D5EA9" w:rsidP="002D5EA9">
            <w:pPr>
              <w:jc w:val="center"/>
              <w:rPr>
                <w:noProof/>
                <w:color w:val="006000"/>
                <w:spacing w:val="-5"/>
                <w:sz w:val="18"/>
              </w:rPr>
            </w:pPr>
            <w:r w:rsidRPr="002D5EA9">
              <w:rPr>
                <w:noProof/>
                <w:color w:val="006000"/>
                <w:sz w:val="18"/>
              </w:rPr>
              <w:t>75 000</w:t>
            </w:r>
          </w:p>
        </w:tc>
        <w:tc>
          <w:tcPr>
            <w:tcW w:w="567" w:type="dxa"/>
            <w:tcBorders>
              <w:top w:val="single" w:sz="4" w:space="0" w:color="auto"/>
              <w:left w:val="single" w:sz="4" w:space="0" w:color="auto"/>
              <w:bottom w:val="single" w:sz="4" w:space="0" w:color="auto"/>
              <w:right w:val="single" w:sz="4" w:space="0" w:color="auto"/>
            </w:tcBorders>
            <w:shd w:val="clear" w:color="auto" w:fill="C4EFCE"/>
          </w:tcPr>
          <w:p w14:paraId="5981C6F5"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tcPr>
          <w:p w14:paraId="62BA8283" w14:textId="77777777" w:rsidR="002D5EA9" w:rsidRPr="002D5EA9" w:rsidRDefault="002D5EA9" w:rsidP="002D5EA9">
            <w:pPr>
              <w:jc w:val="center"/>
              <w:rPr>
                <w:noProof/>
                <w:color w:val="006000"/>
                <w:spacing w:val="-4"/>
                <w:sz w:val="18"/>
              </w:rPr>
            </w:pPr>
            <w:r w:rsidRPr="002D5EA9">
              <w:rPr>
                <w:noProof/>
                <w:color w:val="006000"/>
                <w:sz w:val="18"/>
              </w:rPr>
              <w:t>2021</w:t>
            </w:r>
          </w:p>
        </w:tc>
        <w:tc>
          <w:tcPr>
            <w:tcW w:w="4819" w:type="dxa"/>
            <w:tcBorders>
              <w:top w:val="single" w:sz="4" w:space="0" w:color="auto"/>
              <w:left w:val="single" w:sz="4" w:space="0" w:color="auto"/>
              <w:bottom w:val="single" w:sz="4" w:space="0" w:color="auto"/>
              <w:right w:val="single" w:sz="4" w:space="0" w:color="auto"/>
            </w:tcBorders>
            <w:shd w:val="clear" w:color="auto" w:fill="C4EFCE"/>
          </w:tcPr>
          <w:p w14:paraId="282DCFCE" w14:textId="77777777" w:rsidR="002D5EA9" w:rsidRPr="002D5EA9" w:rsidRDefault="002D5EA9" w:rsidP="002D5EA9">
            <w:pPr>
              <w:spacing w:line="259" w:lineRule="auto"/>
              <w:ind w:right="119"/>
              <w:jc w:val="both"/>
              <w:rPr>
                <w:noProof/>
                <w:color w:val="006000"/>
                <w:sz w:val="18"/>
              </w:rPr>
            </w:pPr>
            <w:r w:rsidRPr="002D5EA9">
              <w:rPr>
                <w:noProof/>
                <w:color w:val="006000"/>
                <w:sz w:val="18"/>
              </w:rPr>
              <w:t>75 000 digital devices shall be provided to schools to support online and hybrid education for students in primary education, secondary education and vocational education (MBO).</w:t>
            </w:r>
          </w:p>
        </w:tc>
      </w:tr>
    </w:tbl>
    <w:p w14:paraId="2CC441EB" w14:textId="77777777" w:rsidR="002D5EA9" w:rsidRPr="00A0715D" w:rsidRDefault="002D5EA9" w:rsidP="002D5EA9">
      <w:pPr>
        <w:spacing w:before="161"/>
        <w:ind w:left="112" w:right="109"/>
        <w:jc w:val="both"/>
        <w:rPr>
          <w:noProof/>
          <w:sz w:val="24"/>
          <w:szCs w:val="24"/>
        </w:rPr>
        <w:sectPr w:rsidR="002D5EA9" w:rsidRPr="00A0715D" w:rsidSect="002D5EA9">
          <w:headerReference w:type="default" r:id="rId33"/>
          <w:footerReference w:type="default" r:id="rId34"/>
          <w:pgSz w:w="16838" w:h="11906" w:orient="landscape"/>
          <w:pgMar w:top="1440" w:right="1440" w:bottom="1440" w:left="1440" w:header="708" w:footer="708" w:gutter="0"/>
          <w:cols w:space="708"/>
          <w:docGrid w:linePitch="360"/>
        </w:sectPr>
      </w:pPr>
    </w:p>
    <w:p w14:paraId="482B5AFE" w14:textId="77777777" w:rsidR="002D5EA9" w:rsidRPr="002D5EA9" w:rsidRDefault="002D5EA9" w:rsidP="002D5EA9">
      <w:pPr>
        <w:numPr>
          <w:ilvl w:val="1"/>
          <w:numId w:val="1"/>
        </w:numPr>
        <w:tabs>
          <w:tab w:val="left" w:pos="380"/>
        </w:tabs>
        <w:spacing w:before="73"/>
        <w:ind w:left="380" w:hanging="268"/>
        <w:jc w:val="both"/>
        <w:rPr>
          <w:b/>
          <w:noProof/>
          <w:sz w:val="19"/>
        </w:rPr>
      </w:pPr>
      <w:r w:rsidRPr="002D5EA9">
        <w:rPr>
          <w:b/>
          <w:noProof/>
          <w:sz w:val="24"/>
        </w:rPr>
        <w:t>COMPONENT 5: S</w:t>
      </w:r>
      <w:r w:rsidRPr="002D5EA9">
        <w:rPr>
          <w:b/>
          <w:noProof/>
          <w:sz w:val="19"/>
        </w:rPr>
        <w:t>TRENGTHENING PUBLIC HEALTHCARE AND PANDEMIC PREPAREDNESS</w:t>
      </w:r>
    </w:p>
    <w:p w14:paraId="424EAD6C"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This component of the Dutch recovery and resilience plan focuses on strengthening the public health sector and pandemic preparedness of the Dutch healthcare system. It includes four investments to reduce the shortage of human resources in the healthcare sector in times of a health crisis and to increase the intensive care capacity. In addition, the measures included in the component aim to enable remote healthcare through the use of e-services and to strengthen data exchanges between healthcare institutions.</w:t>
      </w:r>
    </w:p>
    <w:p w14:paraId="5F5FD855"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The component aims to contribute to Country-Specific Recommendations addressed to the Netherlands, in particular to take all necessary measures to strengthen the resilience of the healthcare system, including by tackling shortages of healthcare workers in times of a health crisis and stepping up the deployment of relevant e-health tools (Country-Specific Recommendation 1 in 2020).</w:t>
      </w:r>
    </w:p>
    <w:p w14:paraId="7AFB1562"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0D704F02" w14:textId="77777777" w:rsidR="002D5EA9" w:rsidRPr="002D5EA9" w:rsidRDefault="002D5EA9" w:rsidP="0015593D">
      <w:pPr>
        <w:numPr>
          <w:ilvl w:val="2"/>
          <w:numId w:val="1"/>
        </w:numPr>
        <w:spacing w:before="164"/>
        <w:ind w:left="720" w:hanging="578"/>
        <w:jc w:val="both"/>
        <w:outlineLvl w:val="0"/>
        <w:rPr>
          <w:b/>
          <w:bCs/>
          <w:noProof/>
          <w:sz w:val="24"/>
          <w:szCs w:val="24"/>
          <w:u w:color="000000"/>
        </w:rPr>
      </w:pPr>
      <w:bookmarkStart w:id="50" w:name="E.1._Description_of_the_reforms_and_inve"/>
      <w:bookmarkEnd w:id="50"/>
      <w:r w:rsidRPr="002D5EA9">
        <w:rPr>
          <w:b/>
          <w:bCs/>
          <w:noProof/>
          <w:sz w:val="24"/>
          <w:szCs w:val="24"/>
          <w:u w:val="thick" w:color="000000"/>
        </w:rPr>
        <w:t>Description of the reforms and investments for non-repayable financial support</w:t>
      </w:r>
    </w:p>
    <w:p w14:paraId="2893C3B0" w14:textId="77777777" w:rsidR="002D5EA9" w:rsidRPr="002D5EA9" w:rsidRDefault="002D5EA9" w:rsidP="006A0F3E">
      <w:pPr>
        <w:spacing w:before="360" w:line="259" w:lineRule="auto"/>
        <w:ind w:left="113" w:right="113"/>
        <w:jc w:val="both"/>
        <w:rPr>
          <w:noProof/>
          <w:sz w:val="24"/>
          <w:szCs w:val="24"/>
        </w:rPr>
      </w:pPr>
      <w:bookmarkStart w:id="51" w:name="Investment_C5.1_I1:_Temporary_additional"/>
      <w:bookmarkEnd w:id="51"/>
      <w:r w:rsidRPr="002D5EA9">
        <w:rPr>
          <w:noProof/>
          <w:sz w:val="24"/>
          <w:szCs w:val="24"/>
          <w:u w:val="single"/>
        </w:rPr>
        <w:t>Investment C5.1 I1: Temporary additional human resources capacity for care in times of crisis</w:t>
      </w:r>
    </w:p>
    <w:p w14:paraId="47C7071C"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The objective of this investment is to ensure human resources capacity for care in times of crisis. The investment consists in providing education and ‘on the job training’ and creating a national healthcare reserve of former healthcare professionals.</w:t>
      </w:r>
    </w:p>
    <w:p w14:paraId="3968A4A6" w14:textId="77777777" w:rsidR="002D5EA9" w:rsidRPr="002D5EA9" w:rsidRDefault="002D5EA9" w:rsidP="006A0F3E">
      <w:pPr>
        <w:spacing w:before="360" w:line="259" w:lineRule="auto"/>
        <w:ind w:left="113" w:right="113"/>
        <w:jc w:val="both"/>
        <w:rPr>
          <w:noProof/>
          <w:sz w:val="24"/>
          <w:szCs w:val="24"/>
        </w:rPr>
      </w:pPr>
      <w:bookmarkStart w:id="52" w:name="Investment_C5.1_I2:_Extension_of_Intensi"/>
      <w:bookmarkEnd w:id="52"/>
      <w:r w:rsidRPr="002D5EA9">
        <w:rPr>
          <w:noProof/>
          <w:sz w:val="24"/>
          <w:szCs w:val="24"/>
          <w:u w:val="single"/>
        </w:rPr>
        <w:t>Investment C5.1 I2: Extension of Intensive Care</w:t>
      </w:r>
    </w:p>
    <w:p w14:paraId="7E814839"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The objective of this investment is to increase the capacity of hospitals to care for patients in particular with COVID-19. The investment aims at improving both human resources and infrastructure within hospitals to make them able to take care of COVID-19 patients, during the COVID-19 crisis and afterwards. Hospitals may maintain or remove the facilities (mostly hospital refurbishments aimed at expanding intensive care units) that increased the capacity of the intensive care units during the COVID-19 pandemic after the expiry of the subsidy scheme. The trained staff may be regularly deployed or permanently recruited by hospitals with a view to helping to reduce labour shortages in this sector.</w:t>
      </w:r>
    </w:p>
    <w:p w14:paraId="40BC9D55" w14:textId="77777777" w:rsidR="002D5EA9" w:rsidRPr="002D5EA9" w:rsidRDefault="002D5EA9" w:rsidP="00256A9E">
      <w:pPr>
        <w:spacing w:before="161" w:line="259" w:lineRule="auto"/>
        <w:ind w:left="113" w:right="113"/>
        <w:jc w:val="both"/>
        <w:rPr>
          <w:noProof/>
          <w:sz w:val="24"/>
          <w:szCs w:val="24"/>
        </w:rPr>
      </w:pPr>
      <w:r w:rsidRPr="002D5EA9">
        <w:rPr>
          <w:noProof/>
          <w:sz w:val="24"/>
          <w:szCs w:val="24"/>
        </w:rPr>
        <w:t>The investment shall provide financial support for:</w:t>
      </w:r>
    </w:p>
    <w:p w14:paraId="1EEC8BA4" w14:textId="77777777" w:rsidR="002D5EA9" w:rsidRPr="002D5EA9" w:rsidRDefault="002D5EA9" w:rsidP="00256A9E">
      <w:pPr>
        <w:numPr>
          <w:ilvl w:val="0"/>
          <w:numId w:val="24"/>
        </w:numPr>
        <w:tabs>
          <w:tab w:val="left" w:pos="540"/>
        </w:tabs>
        <w:spacing w:before="161" w:line="259" w:lineRule="auto"/>
        <w:ind w:left="113" w:right="113" w:firstLine="0"/>
        <w:jc w:val="both"/>
        <w:rPr>
          <w:noProof/>
          <w:sz w:val="24"/>
          <w:szCs w:val="24"/>
        </w:rPr>
      </w:pPr>
      <w:r w:rsidRPr="002D5EA9">
        <w:rPr>
          <w:noProof/>
          <w:sz w:val="24"/>
        </w:rPr>
        <w:t>51 hospitals to adapt the facilities to increase the number of fixed and flexible intensive care beds; and</w:t>
      </w:r>
    </w:p>
    <w:p w14:paraId="73B5CA2C" w14:textId="77777777" w:rsidR="002D5EA9" w:rsidRPr="002D5EA9" w:rsidRDefault="002D5EA9" w:rsidP="00256A9E">
      <w:pPr>
        <w:numPr>
          <w:ilvl w:val="0"/>
          <w:numId w:val="24"/>
        </w:numPr>
        <w:tabs>
          <w:tab w:val="left" w:pos="538"/>
          <w:tab w:val="left" w:pos="540"/>
        </w:tabs>
        <w:spacing w:before="161" w:line="259" w:lineRule="auto"/>
        <w:ind w:left="113" w:right="113" w:firstLine="0"/>
        <w:jc w:val="both"/>
        <w:rPr>
          <w:noProof/>
          <w:sz w:val="24"/>
        </w:rPr>
      </w:pPr>
      <w:r w:rsidRPr="002D5EA9">
        <w:rPr>
          <w:noProof/>
          <w:sz w:val="24"/>
        </w:rPr>
        <w:t>67 hospitals to train and educate their staff to increase the capacity of intensive and clinical care units.</w:t>
      </w:r>
    </w:p>
    <w:p w14:paraId="2019F1A6" w14:textId="7D4D4DF1" w:rsidR="002D5EA9" w:rsidRPr="002D5EA9" w:rsidRDefault="002D5EA9" w:rsidP="00256A9E">
      <w:pPr>
        <w:spacing w:before="161" w:line="259" w:lineRule="auto"/>
        <w:ind w:left="113" w:right="113"/>
        <w:jc w:val="both"/>
        <w:rPr>
          <w:noProof/>
          <w:sz w:val="24"/>
          <w:szCs w:val="24"/>
        </w:rPr>
      </w:pPr>
      <w:r w:rsidRPr="002D5EA9">
        <w:rPr>
          <w:noProof/>
          <w:sz w:val="24"/>
          <w:szCs w:val="24"/>
        </w:rPr>
        <w:t>The implementation of the investment shall be completed by 31</w:t>
      </w:r>
      <w:r w:rsidR="006A0F3E">
        <w:rPr>
          <w:noProof/>
          <w:sz w:val="24"/>
          <w:szCs w:val="24"/>
        </w:rPr>
        <w:t> </w:t>
      </w:r>
      <w:r w:rsidRPr="002D5EA9">
        <w:rPr>
          <w:noProof/>
          <w:sz w:val="24"/>
          <w:szCs w:val="24"/>
        </w:rPr>
        <w:t>December</w:t>
      </w:r>
      <w:r w:rsidR="006A0F3E">
        <w:rPr>
          <w:noProof/>
          <w:sz w:val="24"/>
          <w:szCs w:val="24"/>
        </w:rPr>
        <w:t> </w:t>
      </w:r>
      <w:r w:rsidRPr="002D5EA9">
        <w:rPr>
          <w:noProof/>
          <w:sz w:val="24"/>
          <w:szCs w:val="24"/>
        </w:rPr>
        <w:t xml:space="preserve">2023. </w:t>
      </w:r>
      <w:bookmarkStart w:id="53" w:name="Investment_C5.1_I3:_SET_COVID-19"/>
      <w:bookmarkEnd w:id="53"/>
    </w:p>
    <w:p w14:paraId="1E5823EE" w14:textId="77777777" w:rsidR="002D5EA9" w:rsidRPr="002D5EA9" w:rsidRDefault="002D5EA9" w:rsidP="002D5EA9">
      <w:pPr>
        <w:spacing w:before="156" w:after="240"/>
        <w:ind w:left="112"/>
        <w:jc w:val="both"/>
        <w:rPr>
          <w:noProof/>
          <w:sz w:val="24"/>
          <w:szCs w:val="24"/>
        </w:rPr>
      </w:pPr>
      <w:r w:rsidRPr="002D5EA9">
        <w:rPr>
          <w:noProof/>
          <w:sz w:val="24"/>
          <w:szCs w:val="24"/>
          <w:u w:val="single"/>
        </w:rPr>
        <w:t>Investment C5.1 I3: SET COVID-19</w:t>
      </w:r>
    </w:p>
    <w:p w14:paraId="366724E6" w14:textId="77777777" w:rsidR="002D5EA9" w:rsidRPr="002D5EA9" w:rsidRDefault="002D5EA9" w:rsidP="002D5EA9">
      <w:pPr>
        <w:ind w:left="112" w:right="108"/>
        <w:jc w:val="both"/>
        <w:rPr>
          <w:noProof/>
          <w:sz w:val="24"/>
          <w:szCs w:val="24"/>
        </w:rPr>
      </w:pPr>
      <w:r w:rsidRPr="002D5EA9">
        <w:rPr>
          <w:noProof/>
          <w:sz w:val="24"/>
          <w:szCs w:val="24"/>
        </w:rPr>
        <w:t xml:space="preserve">The objective of this investment (Stimulating e-health at home – </w:t>
      </w:r>
      <w:r w:rsidRPr="002D5EA9">
        <w:rPr>
          <w:i/>
          <w:noProof/>
          <w:sz w:val="24"/>
          <w:szCs w:val="24"/>
        </w:rPr>
        <w:t>Stimulering E-health Thuis, SET</w:t>
      </w:r>
      <w:r w:rsidRPr="002D5EA9">
        <w:rPr>
          <w:noProof/>
          <w:sz w:val="24"/>
          <w:szCs w:val="24"/>
        </w:rPr>
        <w:t>) is to support care for persons living at home, in particular for older people and people with vulnerable health. Additional care and support required for these two categories of vulnerable people shall be provided through e-health solutions during the COVID-19 pandemic.</w:t>
      </w:r>
    </w:p>
    <w:p w14:paraId="0778F271" w14:textId="77777777" w:rsidR="002D5EA9" w:rsidRPr="002D5EA9" w:rsidRDefault="002D5EA9" w:rsidP="002D5EA9">
      <w:pPr>
        <w:spacing w:before="160"/>
        <w:ind w:left="112" w:right="111"/>
        <w:jc w:val="both"/>
        <w:rPr>
          <w:noProof/>
          <w:sz w:val="24"/>
          <w:szCs w:val="24"/>
        </w:rPr>
      </w:pPr>
      <w:r w:rsidRPr="002D5EA9">
        <w:rPr>
          <w:noProof/>
          <w:sz w:val="24"/>
          <w:szCs w:val="24"/>
        </w:rPr>
        <w:t>The investment shall provide financial support through grants for the use of different e-health applications (online healthcare via video connection, diagnosis via an application and medicine dispensers) by care providers in general medical care, district nursing, mental healthcare and social assistance providers.</w:t>
      </w:r>
    </w:p>
    <w:p w14:paraId="45F9808A" w14:textId="77777777" w:rsidR="002D5EA9" w:rsidRPr="002D5EA9" w:rsidRDefault="002D5EA9" w:rsidP="002D5EA9">
      <w:pPr>
        <w:spacing w:before="156" w:after="240"/>
        <w:ind w:left="112"/>
        <w:jc w:val="both"/>
        <w:rPr>
          <w:noProof/>
          <w:sz w:val="24"/>
          <w:szCs w:val="24"/>
        </w:rPr>
      </w:pPr>
      <w:r w:rsidRPr="002D5EA9">
        <w:rPr>
          <w:noProof/>
          <w:sz w:val="24"/>
          <w:szCs w:val="24"/>
        </w:rPr>
        <w:t>The implementation of the investment shall be completed by 31 December 2022.</w:t>
      </w:r>
      <w:bookmarkStart w:id="54" w:name="Investment_C5.1_I4:_Health_Research_Infr"/>
      <w:bookmarkEnd w:id="54"/>
    </w:p>
    <w:p w14:paraId="0FC4FD69" w14:textId="77777777" w:rsidR="002D5EA9" w:rsidRPr="002D5EA9" w:rsidRDefault="002D5EA9" w:rsidP="006A0F3E">
      <w:pPr>
        <w:spacing w:before="360" w:after="240"/>
        <w:ind w:left="113"/>
        <w:jc w:val="both"/>
        <w:rPr>
          <w:noProof/>
          <w:sz w:val="24"/>
          <w:szCs w:val="24"/>
        </w:rPr>
      </w:pPr>
      <w:r w:rsidRPr="002D5EA9">
        <w:rPr>
          <w:noProof/>
          <w:sz w:val="24"/>
          <w:szCs w:val="24"/>
          <w:u w:val="single"/>
        </w:rPr>
        <w:t>Investment C5.1 I4: Health Research Infrastructure (HRI)</w:t>
      </w:r>
    </w:p>
    <w:p w14:paraId="133A5F5E" w14:textId="77777777" w:rsidR="002D5EA9" w:rsidRPr="002D5EA9" w:rsidRDefault="002D5EA9" w:rsidP="002D5EA9">
      <w:pPr>
        <w:spacing w:before="5"/>
        <w:ind w:left="112" w:right="111"/>
        <w:jc w:val="both"/>
        <w:rPr>
          <w:noProof/>
          <w:sz w:val="24"/>
          <w:szCs w:val="24"/>
        </w:rPr>
      </w:pPr>
      <w:r w:rsidRPr="002D5EA9">
        <w:rPr>
          <w:noProof/>
          <w:sz w:val="24"/>
          <w:szCs w:val="24"/>
        </w:rPr>
        <w:t>The objective of this investment is to stimulate innovation in life sciences and the healthcare sector by standardising and connecting data among the Health Research Infrastructures (Health RI) consortium. The investment aims at developing an integrated national health data infrastructure, removing social and organisational barriers through agreement between public and private stakeholders, and creating a central point for data issuance.</w:t>
      </w:r>
    </w:p>
    <w:p w14:paraId="416951CB" w14:textId="77777777" w:rsidR="002D5EA9" w:rsidRPr="002D5EA9" w:rsidRDefault="002D5EA9" w:rsidP="002D5EA9">
      <w:pPr>
        <w:spacing w:before="161"/>
        <w:ind w:left="112"/>
        <w:jc w:val="both"/>
        <w:rPr>
          <w:noProof/>
          <w:sz w:val="24"/>
          <w:szCs w:val="24"/>
        </w:rPr>
      </w:pPr>
      <w:r w:rsidRPr="002D5EA9">
        <w:rPr>
          <w:noProof/>
          <w:sz w:val="24"/>
          <w:szCs w:val="24"/>
        </w:rPr>
        <w:t>The investment shall provide financial support for:</w:t>
      </w:r>
    </w:p>
    <w:p w14:paraId="0073BEE1" w14:textId="77777777" w:rsidR="002D5EA9" w:rsidRPr="002D5EA9" w:rsidRDefault="002D5EA9" w:rsidP="002D5EA9">
      <w:pPr>
        <w:numPr>
          <w:ilvl w:val="0"/>
          <w:numId w:val="25"/>
        </w:numPr>
        <w:tabs>
          <w:tab w:val="left" w:pos="540"/>
        </w:tabs>
        <w:spacing w:before="158" w:line="256" w:lineRule="auto"/>
        <w:ind w:right="118"/>
        <w:jc w:val="both"/>
        <w:rPr>
          <w:noProof/>
          <w:sz w:val="24"/>
        </w:rPr>
      </w:pPr>
      <w:r w:rsidRPr="002D5EA9">
        <w:rPr>
          <w:noProof/>
          <w:sz w:val="24"/>
        </w:rPr>
        <w:t>the development and operationalisation of a support system for researchers composed of a service desk at regional level and a central service desk at national level;</w:t>
      </w:r>
    </w:p>
    <w:p w14:paraId="736E60F4" w14:textId="77777777" w:rsidR="002D5EA9" w:rsidRPr="002D5EA9" w:rsidRDefault="002D5EA9" w:rsidP="002D5EA9">
      <w:pPr>
        <w:numPr>
          <w:ilvl w:val="0"/>
          <w:numId w:val="25"/>
        </w:numPr>
        <w:tabs>
          <w:tab w:val="left" w:pos="538"/>
          <w:tab w:val="left" w:pos="540"/>
        </w:tabs>
        <w:ind w:right="114"/>
        <w:jc w:val="both"/>
        <w:rPr>
          <w:noProof/>
          <w:sz w:val="24"/>
        </w:rPr>
      </w:pPr>
      <w:r w:rsidRPr="002D5EA9">
        <w:rPr>
          <w:noProof/>
          <w:sz w:val="24"/>
        </w:rPr>
        <w:t>the adoption of a road map for secondary use of health data, which shall specify the steps to be taken by university medical centres to ensure that their health data can be located, accessed, exchanged and reused; and</w:t>
      </w:r>
    </w:p>
    <w:p w14:paraId="6C8A58B7" w14:textId="77777777" w:rsidR="002D5EA9" w:rsidRPr="002D5EA9" w:rsidRDefault="002D5EA9" w:rsidP="002D5EA9">
      <w:pPr>
        <w:numPr>
          <w:ilvl w:val="0"/>
          <w:numId w:val="25"/>
        </w:numPr>
        <w:tabs>
          <w:tab w:val="left" w:pos="539"/>
        </w:tabs>
        <w:ind w:right="114"/>
        <w:jc w:val="both"/>
        <w:rPr>
          <w:noProof/>
          <w:sz w:val="24"/>
        </w:rPr>
      </w:pPr>
      <w:r w:rsidRPr="002D5EA9">
        <w:rPr>
          <w:noProof/>
          <w:sz w:val="24"/>
        </w:rPr>
        <w:t>the operationalisation of a first version of the data portal for locating and accessing health data.</w:t>
      </w:r>
    </w:p>
    <w:p w14:paraId="668E9544" w14:textId="75006687" w:rsidR="002D5EA9" w:rsidRPr="00A0715D" w:rsidRDefault="002D5EA9" w:rsidP="002D5EA9">
      <w:pPr>
        <w:spacing w:before="161"/>
        <w:ind w:left="112" w:right="109"/>
        <w:jc w:val="both"/>
        <w:rPr>
          <w:noProof/>
          <w:sz w:val="24"/>
        </w:rPr>
      </w:pPr>
      <w:r w:rsidRPr="00A0715D">
        <w:rPr>
          <w:noProof/>
          <w:sz w:val="24"/>
        </w:rPr>
        <w:t>The implementation of the investment shall be completed by 31</w:t>
      </w:r>
      <w:r w:rsidR="006A0F3E">
        <w:rPr>
          <w:noProof/>
          <w:sz w:val="24"/>
          <w:szCs w:val="24"/>
        </w:rPr>
        <w:t> </w:t>
      </w:r>
      <w:r w:rsidRPr="00A0715D">
        <w:rPr>
          <w:noProof/>
          <w:sz w:val="24"/>
        </w:rPr>
        <w:t>December</w:t>
      </w:r>
      <w:r w:rsidR="006A0F3E">
        <w:rPr>
          <w:noProof/>
          <w:sz w:val="24"/>
          <w:szCs w:val="24"/>
        </w:rPr>
        <w:t> </w:t>
      </w:r>
      <w:r w:rsidRPr="00A0715D">
        <w:rPr>
          <w:noProof/>
          <w:sz w:val="24"/>
        </w:rPr>
        <w:t>2023.</w:t>
      </w:r>
    </w:p>
    <w:p w14:paraId="7F12D9EE" w14:textId="77777777" w:rsidR="002D5EA9" w:rsidRPr="00A0715D" w:rsidRDefault="002D5EA9" w:rsidP="002D5EA9">
      <w:pPr>
        <w:spacing w:before="161"/>
        <w:ind w:left="112" w:right="109"/>
        <w:jc w:val="both"/>
        <w:rPr>
          <w:noProof/>
          <w:sz w:val="24"/>
          <w:szCs w:val="24"/>
        </w:rPr>
        <w:sectPr w:rsidR="002D5EA9" w:rsidRPr="00A0715D" w:rsidSect="002D5EA9">
          <w:headerReference w:type="default" r:id="rId35"/>
          <w:footerReference w:type="default" r:id="rId36"/>
          <w:pgSz w:w="11906" w:h="16838"/>
          <w:pgMar w:top="1440" w:right="1440" w:bottom="1440" w:left="1440" w:header="708" w:footer="708" w:gutter="0"/>
          <w:cols w:space="708"/>
          <w:docGrid w:linePitch="360"/>
        </w:sectPr>
      </w:pPr>
    </w:p>
    <w:p w14:paraId="1B45C318" w14:textId="089CD8D8" w:rsidR="002D5EA9" w:rsidRPr="00A0715D" w:rsidRDefault="002D5EA9" w:rsidP="006A0F3E">
      <w:pPr>
        <w:pStyle w:val="ListParagraph"/>
        <w:numPr>
          <w:ilvl w:val="2"/>
          <w:numId w:val="1"/>
        </w:numPr>
        <w:ind w:left="0" w:firstLine="0"/>
        <w:jc w:val="center"/>
        <w:outlineLvl w:val="0"/>
        <w:rPr>
          <w:b/>
          <w:bCs/>
          <w:noProof/>
          <w:sz w:val="24"/>
          <w:szCs w:val="24"/>
          <w:u w:color="000000"/>
        </w:rPr>
      </w:pPr>
      <w:r w:rsidRPr="00A0715D">
        <w:rPr>
          <w:b/>
          <w:bCs/>
          <w:noProof/>
          <w:sz w:val="24"/>
          <w:szCs w:val="24"/>
          <w:u w:val="thick" w:color="000000"/>
        </w:rPr>
        <w:t>Milestones, targets, indicators, and timetable for monitoring and implementation for non-repayable financial support</w:t>
      </w:r>
    </w:p>
    <w:p w14:paraId="5E5A2896" w14:textId="77777777" w:rsidR="002D5EA9" w:rsidRPr="002D5EA9" w:rsidRDefault="002D5EA9" w:rsidP="002D5EA9">
      <w:pPr>
        <w:spacing w:before="11"/>
        <w:rPr>
          <w:b/>
          <w:noProof/>
          <w:sz w:val="20"/>
          <w:szCs w:val="24"/>
        </w:rPr>
      </w:pP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426"/>
        <w:gridCol w:w="1134"/>
        <w:gridCol w:w="1495"/>
        <w:gridCol w:w="1258"/>
        <w:gridCol w:w="1216"/>
        <w:gridCol w:w="992"/>
        <w:gridCol w:w="851"/>
        <w:gridCol w:w="567"/>
        <w:gridCol w:w="708"/>
        <w:gridCol w:w="4678"/>
      </w:tblGrid>
      <w:tr w:rsidR="002D5EA9" w:rsidRPr="00A0715D" w14:paraId="6C1756B9" w14:textId="77777777" w:rsidTr="002D5EA9">
        <w:trPr>
          <w:trHeight w:val="910"/>
          <w:tblHeader/>
          <w:jc w:val="center"/>
        </w:trPr>
        <w:tc>
          <w:tcPr>
            <w:tcW w:w="1121" w:type="dxa"/>
            <w:vMerge w:val="restart"/>
            <w:shd w:val="clear" w:color="auto" w:fill="BDD6EE"/>
            <w:vAlign w:val="center"/>
            <w:hideMark/>
          </w:tcPr>
          <w:p w14:paraId="43D3FD86" w14:textId="77777777" w:rsidR="002D5EA9" w:rsidRPr="002D5EA9" w:rsidRDefault="002D5EA9" w:rsidP="002D5EA9">
            <w:pPr>
              <w:jc w:val="center"/>
              <w:rPr>
                <w:b/>
                <w:bCs/>
                <w:noProof/>
                <w:sz w:val="18"/>
                <w:szCs w:val="18"/>
              </w:rPr>
            </w:pPr>
            <w:r w:rsidRPr="002D5EA9">
              <w:rPr>
                <w:b/>
                <w:noProof/>
                <w:sz w:val="18"/>
              </w:rPr>
              <w:t>Sequential Number</w:t>
            </w:r>
          </w:p>
        </w:tc>
        <w:tc>
          <w:tcPr>
            <w:tcW w:w="1426" w:type="dxa"/>
            <w:vMerge w:val="restart"/>
            <w:shd w:val="clear" w:color="auto" w:fill="BDD6EE"/>
            <w:vAlign w:val="center"/>
            <w:hideMark/>
          </w:tcPr>
          <w:p w14:paraId="36B1E143" w14:textId="77777777" w:rsidR="002D5EA9" w:rsidRPr="002D5EA9" w:rsidRDefault="002D5EA9" w:rsidP="002D5EA9">
            <w:pPr>
              <w:jc w:val="center"/>
              <w:rPr>
                <w:b/>
                <w:bCs/>
                <w:noProof/>
                <w:sz w:val="18"/>
                <w:szCs w:val="18"/>
              </w:rPr>
            </w:pPr>
            <w:r w:rsidRPr="002D5EA9">
              <w:rPr>
                <w:b/>
                <w:noProof/>
                <w:sz w:val="18"/>
              </w:rPr>
              <w:t>Measure (Reform or Investment)</w:t>
            </w:r>
          </w:p>
        </w:tc>
        <w:tc>
          <w:tcPr>
            <w:tcW w:w="1134" w:type="dxa"/>
            <w:vMerge w:val="restart"/>
            <w:shd w:val="clear" w:color="auto" w:fill="BDD6EE"/>
            <w:vAlign w:val="center"/>
            <w:hideMark/>
          </w:tcPr>
          <w:p w14:paraId="611B8A2D" w14:textId="77777777" w:rsidR="002D5EA9" w:rsidRPr="002D5EA9" w:rsidRDefault="002D5EA9" w:rsidP="002D5EA9">
            <w:pPr>
              <w:jc w:val="center"/>
              <w:rPr>
                <w:b/>
                <w:bCs/>
                <w:noProof/>
                <w:sz w:val="18"/>
                <w:szCs w:val="18"/>
              </w:rPr>
            </w:pPr>
            <w:r w:rsidRPr="002D5EA9">
              <w:rPr>
                <w:b/>
                <w:noProof/>
                <w:sz w:val="18"/>
              </w:rPr>
              <w:t>Milestone/Target</w:t>
            </w:r>
          </w:p>
        </w:tc>
        <w:tc>
          <w:tcPr>
            <w:tcW w:w="1495" w:type="dxa"/>
            <w:vMerge w:val="restart"/>
            <w:shd w:val="clear" w:color="auto" w:fill="BDD6EE"/>
            <w:vAlign w:val="center"/>
            <w:hideMark/>
          </w:tcPr>
          <w:p w14:paraId="7890BB15" w14:textId="77777777" w:rsidR="002D5EA9" w:rsidRPr="002D5EA9" w:rsidRDefault="002D5EA9" w:rsidP="002D5EA9">
            <w:pPr>
              <w:jc w:val="center"/>
              <w:rPr>
                <w:b/>
                <w:bCs/>
                <w:noProof/>
                <w:sz w:val="18"/>
                <w:szCs w:val="18"/>
              </w:rPr>
            </w:pPr>
            <w:r w:rsidRPr="002D5EA9">
              <w:rPr>
                <w:b/>
                <w:noProof/>
                <w:sz w:val="18"/>
              </w:rPr>
              <w:t>Name</w:t>
            </w:r>
          </w:p>
        </w:tc>
        <w:tc>
          <w:tcPr>
            <w:tcW w:w="1258" w:type="dxa"/>
            <w:vMerge w:val="restart"/>
            <w:shd w:val="clear" w:color="auto" w:fill="BDD6EE"/>
            <w:vAlign w:val="center"/>
            <w:hideMark/>
          </w:tcPr>
          <w:p w14:paraId="6366138E" w14:textId="77777777" w:rsidR="002D5EA9" w:rsidRPr="002D5EA9" w:rsidRDefault="002D5EA9" w:rsidP="002D5EA9">
            <w:pPr>
              <w:jc w:val="center"/>
              <w:rPr>
                <w:b/>
                <w:bCs/>
                <w:noProof/>
                <w:sz w:val="18"/>
                <w:szCs w:val="18"/>
              </w:rPr>
            </w:pPr>
            <w:r w:rsidRPr="002D5EA9">
              <w:rPr>
                <w:b/>
                <w:noProof/>
                <w:sz w:val="18"/>
              </w:rPr>
              <w:t>Qualitative indicators (for milestones)</w:t>
            </w:r>
          </w:p>
        </w:tc>
        <w:tc>
          <w:tcPr>
            <w:tcW w:w="3059" w:type="dxa"/>
            <w:gridSpan w:val="3"/>
            <w:shd w:val="clear" w:color="auto" w:fill="BDD6EE"/>
            <w:vAlign w:val="center"/>
            <w:hideMark/>
          </w:tcPr>
          <w:p w14:paraId="5E092366" w14:textId="77777777" w:rsidR="002D5EA9" w:rsidRPr="002D5EA9" w:rsidRDefault="002D5EA9" w:rsidP="002D5EA9">
            <w:pPr>
              <w:jc w:val="center"/>
              <w:rPr>
                <w:b/>
                <w:bCs/>
                <w:noProof/>
                <w:sz w:val="18"/>
                <w:szCs w:val="18"/>
              </w:rPr>
            </w:pPr>
            <w:r w:rsidRPr="002D5EA9">
              <w:rPr>
                <w:b/>
                <w:noProof/>
                <w:sz w:val="18"/>
              </w:rPr>
              <w:t>Quantitative indicators (for targets)</w:t>
            </w:r>
          </w:p>
        </w:tc>
        <w:tc>
          <w:tcPr>
            <w:tcW w:w="1275" w:type="dxa"/>
            <w:gridSpan w:val="2"/>
            <w:shd w:val="clear" w:color="auto" w:fill="BDD6EE"/>
            <w:vAlign w:val="center"/>
            <w:hideMark/>
          </w:tcPr>
          <w:p w14:paraId="1F9FE0B7" w14:textId="77777777" w:rsidR="002D5EA9" w:rsidRPr="002D5EA9" w:rsidRDefault="002D5EA9" w:rsidP="002D5EA9">
            <w:pPr>
              <w:jc w:val="center"/>
              <w:rPr>
                <w:b/>
                <w:bCs/>
                <w:noProof/>
                <w:sz w:val="18"/>
                <w:szCs w:val="18"/>
              </w:rPr>
            </w:pPr>
            <w:r w:rsidRPr="002D5EA9">
              <w:rPr>
                <w:b/>
                <w:noProof/>
                <w:sz w:val="18"/>
              </w:rPr>
              <w:t>Indicative timeline for completion</w:t>
            </w:r>
          </w:p>
        </w:tc>
        <w:tc>
          <w:tcPr>
            <w:tcW w:w="4678" w:type="dxa"/>
            <w:vMerge w:val="restart"/>
            <w:shd w:val="clear" w:color="auto" w:fill="BDD6EE"/>
            <w:noWrap/>
            <w:vAlign w:val="center"/>
            <w:hideMark/>
          </w:tcPr>
          <w:p w14:paraId="537C8C18" w14:textId="77777777" w:rsidR="002D5EA9" w:rsidRPr="002D5EA9" w:rsidRDefault="002D5EA9" w:rsidP="002D5EA9">
            <w:pPr>
              <w:jc w:val="center"/>
              <w:rPr>
                <w:b/>
                <w:bCs/>
                <w:noProof/>
                <w:sz w:val="18"/>
                <w:szCs w:val="18"/>
              </w:rPr>
            </w:pPr>
            <w:r w:rsidRPr="002D5EA9">
              <w:rPr>
                <w:b/>
                <w:noProof/>
                <w:sz w:val="18"/>
              </w:rPr>
              <w:t>Description and clear definition of each milestone and target</w:t>
            </w:r>
          </w:p>
        </w:tc>
      </w:tr>
      <w:tr w:rsidR="002D5EA9" w:rsidRPr="00A0715D" w14:paraId="209E0EA0" w14:textId="77777777" w:rsidTr="002D5EA9">
        <w:trPr>
          <w:trHeight w:val="470"/>
          <w:tblHeader/>
          <w:jc w:val="center"/>
        </w:trPr>
        <w:tc>
          <w:tcPr>
            <w:tcW w:w="1121" w:type="dxa"/>
            <w:vMerge/>
            <w:vAlign w:val="center"/>
            <w:hideMark/>
          </w:tcPr>
          <w:p w14:paraId="5666E786" w14:textId="77777777" w:rsidR="002D5EA9" w:rsidRPr="002D5EA9" w:rsidRDefault="002D5EA9" w:rsidP="002D5EA9">
            <w:pPr>
              <w:rPr>
                <w:b/>
                <w:bCs/>
                <w:noProof/>
                <w:sz w:val="18"/>
                <w:szCs w:val="18"/>
              </w:rPr>
            </w:pPr>
          </w:p>
        </w:tc>
        <w:tc>
          <w:tcPr>
            <w:tcW w:w="1426" w:type="dxa"/>
            <w:vMerge/>
            <w:vAlign w:val="center"/>
            <w:hideMark/>
          </w:tcPr>
          <w:p w14:paraId="44CCE44F" w14:textId="77777777" w:rsidR="002D5EA9" w:rsidRPr="002D5EA9" w:rsidRDefault="002D5EA9" w:rsidP="002D5EA9">
            <w:pPr>
              <w:rPr>
                <w:b/>
                <w:bCs/>
                <w:noProof/>
                <w:sz w:val="18"/>
                <w:szCs w:val="18"/>
              </w:rPr>
            </w:pPr>
          </w:p>
        </w:tc>
        <w:tc>
          <w:tcPr>
            <w:tcW w:w="1134" w:type="dxa"/>
            <w:vMerge/>
            <w:vAlign w:val="center"/>
            <w:hideMark/>
          </w:tcPr>
          <w:p w14:paraId="035F825F" w14:textId="77777777" w:rsidR="002D5EA9" w:rsidRPr="002D5EA9" w:rsidRDefault="002D5EA9" w:rsidP="002D5EA9">
            <w:pPr>
              <w:jc w:val="center"/>
              <w:rPr>
                <w:b/>
                <w:bCs/>
                <w:noProof/>
                <w:sz w:val="18"/>
                <w:szCs w:val="18"/>
              </w:rPr>
            </w:pPr>
          </w:p>
        </w:tc>
        <w:tc>
          <w:tcPr>
            <w:tcW w:w="1495" w:type="dxa"/>
            <w:vMerge/>
            <w:vAlign w:val="center"/>
            <w:hideMark/>
          </w:tcPr>
          <w:p w14:paraId="0219178F" w14:textId="77777777" w:rsidR="002D5EA9" w:rsidRPr="002D5EA9" w:rsidRDefault="002D5EA9" w:rsidP="002D5EA9">
            <w:pPr>
              <w:rPr>
                <w:b/>
                <w:bCs/>
                <w:noProof/>
                <w:sz w:val="18"/>
                <w:szCs w:val="18"/>
              </w:rPr>
            </w:pPr>
          </w:p>
        </w:tc>
        <w:tc>
          <w:tcPr>
            <w:tcW w:w="1258" w:type="dxa"/>
            <w:vMerge/>
            <w:vAlign w:val="center"/>
            <w:hideMark/>
          </w:tcPr>
          <w:p w14:paraId="17A98066" w14:textId="77777777" w:rsidR="002D5EA9" w:rsidRPr="002D5EA9" w:rsidRDefault="002D5EA9" w:rsidP="002D5EA9">
            <w:pPr>
              <w:rPr>
                <w:b/>
                <w:bCs/>
                <w:noProof/>
                <w:sz w:val="18"/>
                <w:szCs w:val="18"/>
              </w:rPr>
            </w:pPr>
          </w:p>
        </w:tc>
        <w:tc>
          <w:tcPr>
            <w:tcW w:w="1216" w:type="dxa"/>
            <w:shd w:val="clear" w:color="auto" w:fill="BDD6EE"/>
            <w:vAlign w:val="center"/>
            <w:hideMark/>
          </w:tcPr>
          <w:p w14:paraId="5CAF8C6B" w14:textId="77777777" w:rsidR="002D5EA9" w:rsidRPr="002D5EA9" w:rsidRDefault="002D5EA9" w:rsidP="002D5EA9">
            <w:pPr>
              <w:jc w:val="center"/>
              <w:rPr>
                <w:b/>
                <w:bCs/>
                <w:noProof/>
                <w:sz w:val="18"/>
                <w:szCs w:val="18"/>
              </w:rPr>
            </w:pPr>
            <w:r w:rsidRPr="002D5EA9">
              <w:rPr>
                <w:b/>
                <w:noProof/>
                <w:sz w:val="18"/>
              </w:rPr>
              <w:t>Unit of measure</w:t>
            </w:r>
          </w:p>
        </w:tc>
        <w:tc>
          <w:tcPr>
            <w:tcW w:w="992" w:type="dxa"/>
            <w:shd w:val="clear" w:color="auto" w:fill="BDD6EE"/>
            <w:vAlign w:val="center"/>
            <w:hideMark/>
          </w:tcPr>
          <w:p w14:paraId="55AABAAA" w14:textId="77777777" w:rsidR="002D5EA9" w:rsidRPr="002D5EA9" w:rsidRDefault="002D5EA9" w:rsidP="002D5EA9">
            <w:pPr>
              <w:jc w:val="center"/>
              <w:rPr>
                <w:b/>
                <w:bCs/>
                <w:noProof/>
                <w:sz w:val="18"/>
                <w:szCs w:val="18"/>
              </w:rPr>
            </w:pPr>
            <w:r w:rsidRPr="002D5EA9">
              <w:rPr>
                <w:b/>
                <w:noProof/>
                <w:sz w:val="18"/>
              </w:rPr>
              <w:t>Baseline</w:t>
            </w:r>
          </w:p>
        </w:tc>
        <w:tc>
          <w:tcPr>
            <w:tcW w:w="851" w:type="dxa"/>
            <w:shd w:val="clear" w:color="auto" w:fill="BDD6EE"/>
            <w:vAlign w:val="center"/>
            <w:hideMark/>
          </w:tcPr>
          <w:p w14:paraId="11C7E4C7" w14:textId="77777777" w:rsidR="002D5EA9" w:rsidRPr="002D5EA9" w:rsidRDefault="002D5EA9" w:rsidP="002D5EA9">
            <w:pPr>
              <w:jc w:val="center"/>
              <w:rPr>
                <w:b/>
                <w:bCs/>
                <w:noProof/>
                <w:sz w:val="18"/>
                <w:szCs w:val="18"/>
              </w:rPr>
            </w:pPr>
            <w:r w:rsidRPr="002D5EA9">
              <w:rPr>
                <w:b/>
                <w:noProof/>
                <w:sz w:val="18"/>
              </w:rPr>
              <w:t>Goal</w:t>
            </w:r>
          </w:p>
        </w:tc>
        <w:tc>
          <w:tcPr>
            <w:tcW w:w="567" w:type="dxa"/>
            <w:shd w:val="clear" w:color="auto" w:fill="BDD6EE"/>
            <w:vAlign w:val="center"/>
            <w:hideMark/>
          </w:tcPr>
          <w:p w14:paraId="3CA051AD" w14:textId="77777777" w:rsidR="002D5EA9" w:rsidRPr="002D5EA9" w:rsidRDefault="002D5EA9" w:rsidP="002D5EA9">
            <w:pPr>
              <w:jc w:val="center"/>
              <w:rPr>
                <w:b/>
                <w:bCs/>
                <w:noProof/>
                <w:sz w:val="18"/>
                <w:szCs w:val="18"/>
              </w:rPr>
            </w:pPr>
            <w:r w:rsidRPr="002D5EA9">
              <w:rPr>
                <w:b/>
                <w:noProof/>
                <w:sz w:val="18"/>
              </w:rPr>
              <w:t>Q</w:t>
            </w:r>
          </w:p>
        </w:tc>
        <w:tc>
          <w:tcPr>
            <w:tcW w:w="708" w:type="dxa"/>
            <w:shd w:val="clear" w:color="auto" w:fill="BDD6EE"/>
            <w:vAlign w:val="center"/>
            <w:hideMark/>
          </w:tcPr>
          <w:p w14:paraId="6D6A3A34" w14:textId="77777777" w:rsidR="002D5EA9" w:rsidRPr="002D5EA9" w:rsidRDefault="002D5EA9" w:rsidP="002D5EA9">
            <w:pPr>
              <w:jc w:val="center"/>
              <w:rPr>
                <w:b/>
                <w:bCs/>
                <w:noProof/>
                <w:sz w:val="18"/>
                <w:szCs w:val="18"/>
              </w:rPr>
            </w:pPr>
            <w:r w:rsidRPr="002D5EA9">
              <w:rPr>
                <w:b/>
                <w:noProof/>
                <w:sz w:val="18"/>
              </w:rPr>
              <w:t>Year</w:t>
            </w:r>
          </w:p>
        </w:tc>
        <w:tc>
          <w:tcPr>
            <w:tcW w:w="4678" w:type="dxa"/>
            <w:vMerge/>
            <w:vAlign w:val="center"/>
            <w:hideMark/>
          </w:tcPr>
          <w:p w14:paraId="1F47CD5C" w14:textId="77777777" w:rsidR="002D5EA9" w:rsidRPr="002D5EA9" w:rsidRDefault="002D5EA9" w:rsidP="002D5EA9">
            <w:pPr>
              <w:rPr>
                <w:b/>
                <w:bCs/>
                <w:noProof/>
                <w:sz w:val="18"/>
                <w:szCs w:val="18"/>
              </w:rPr>
            </w:pPr>
          </w:p>
        </w:tc>
      </w:tr>
      <w:tr w:rsidR="002D5EA9" w:rsidRPr="002D5EA9" w14:paraId="0807D526" w14:textId="77777777" w:rsidTr="00354004">
        <w:trPr>
          <w:trHeight w:val="1260"/>
          <w:jc w:val="center"/>
        </w:trPr>
        <w:tc>
          <w:tcPr>
            <w:tcW w:w="1121" w:type="dxa"/>
            <w:shd w:val="clear" w:color="auto" w:fill="C4EFCE"/>
          </w:tcPr>
          <w:p w14:paraId="6AA3DF8C" w14:textId="77777777" w:rsidR="002D5EA9" w:rsidRPr="002D5EA9" w:rsidRDefault="002D5EA9" w:rsidP="002D5EA9">
            <w:pPr>
              <w:jc w:val="center"/>
              <w:rPr>
                <w:rFonts w:ascii="Calibri" w:hAnsi="Calibri" w:cs="Calibri"/>
                <w:b/>
                <w:bCs/>
                <w:noProof/>
                <w:sz w:val="16"/>
                <w:szCs w:val="16"/>
              </w:rPr>
            </w:pPr>
            <w:r w:rsidRPr="002D5EA9">
              <w:rPr>
                <w:noProof/>
                <w:color w:val="006000"/>
                <w:sz w:val="18"/>
              </w:rPr>
              <w:t>108a</w:t>
            </w:r>
          </w:p>
        </w:tc>
        <w:tc>
          <w:tcPr>
            <w:tcW w:w="1426" w:type="dxa"/>
            <w:shd w:val="clear" w:color="auto" w:fill="C4EFCE"/>
          </w:tcPr>
          <w:p w14:paraId="2BC3EC61" w14:textId="77777777" w:rsidR="002D5EA9" w:rsidRPr="002D5EA9" w:rsidRDefault="002D5EA9" w:rsidP="002D5EA9">
            <w:pPr>
              <w:spacing w:line="202" w:lineRule="exact"/>
              <w:rPr>
                <w:noProof/>
                <w:sz w:val="18"/>
              </w:rPr>
            </w:pPr>
            <w:r w:rsidRPr="002D5EA9">
              <w:rPr>
                <w:noProof/>
                <w:color w:val="006000"/>
                <w:sz w:val="18"/>
              </w:rPr>
              <w:t>C5.1 I1-1</w:t>
            </w:r>
          </w:p>
          <w:p w14:paraId="16501C02" w14:textId="77777777" w:rsidR="002D5EA9" w:rsidRPr="002D5EA9" w:rsidRDefault="002D5EA9" w:rsidP="002D5EA9">
            <w:pPr>
              <w:rPr>
                <w:rFonts w:ascii="Calibri" w:hAnsi="Calibri" w:cs="Calibri"/>
                <w:noProof/>
                <w:sz w:val="16"/>
                <w:szCs w:val="16"/>
              </w:rPr>
            </w:pPr>
            <w:r w:rsidRPr="002D5EA9">
              <w:rPr>
                <w:noProof/>
                <w:color w:val="006000"/>
                <w:sz w:val="18"/>
              </w:rPr>
              <w:t>Temporary additional human resources capacity for care in times of crisis</w:t>
            </w:r>
          </w:p>
        </w:tc>
        <w:tc>
          <w:tcPr>
            <w:tcW w:w="1134" w:type="dxa"/>
            <w:shd w:val="clear" w:color="auto" w:fill="C4EFCE"/>
          </w:tcPr>
          <w:p w14:paraId="1A4F393E" w14:textId="77777777" w:rsidR="002D5EA9" w:rsidRPr="002D5EA9" w:rsidRDefault="002D5EA9" w:rsidP="002D5EA9">
            <w:pPr>
              <w:jc w:val="center"/>
              <w:rPr>
                <w:rFonts w:ascii="Calibri" w:hAnsi="Calibri" w:cs="Calibri"/>
                <w:noProof/>
                <w:sz w:val="16"/>
                <w:szCs w:val="16"/>
              </w:rPr>
            </w:pPr>
            <w:r w:rsidRPr="002D5EA9">
              <w:rPr>
                <w:noProof/>
                <w:color w:val="006000"/>
                <w:sz w:val="18"/>
              </w:rPr>
              <w:t>Milestone</w:t>
            </w:r>
          </w:p>
        </w:tc>
        <w:tc>
          <w:tcPr>
            <w:tcW w:w="1495" w:type="dxa"/>
            <w:shd w:val="clear" w:color="auto" w:fill="C4EFCE"/>
          </w:tcPr>
          <w:p w14:paraId="6C53C20F" w14:textId="61FBCBB3" w:rsidR="002D5EA9" w:rsidRPr="002D5EA9" w:rsidRDefault="002D5EA9" w:rsidP="002D5EA9">
            <w:pPr>
              <w:rPr>
                <w:rFonts w:ascii="Calibri" w:hAnsi="Calibri" w:cs="Calibri"/>
                <w:noProof/>
                <w:sz w:val="16"/>
                <w:szCs w:val="16"/>
              </w:rPr>
            </w:pPr>
            <w:r w:rsidRPr="002D5EA9">
              <w:rPr>
                <w:noProof/>
                <w:color w:val="006000"/>
                <w:sz w:val="18"/>
                <w:szCs w:val="18"/>
              </w:rPr>
              <w:t xml:space="preserve">Subsidy schemes </w:t>
            </w:r>
            <w:r w:rsidR="00A0715D" w:rsidRPr="002D5EA9">
              <w:rPr>
                <w:noProof/>
                <w:color w:val="006000"/>
                <w:sz w:val="18"/>
                <w:szCs w:val="18"/>
              </w:rPr>
              <w:t>embedding</w:t>
            </w:r>
            <w:r w:rsidRPr="002D5EA9">
              <w:rPr>
                <w:noProof/>
                <w:color w:val="006000"/>
                <w:sz w:val="18"/>
                <w:szCs w:val="18"/>
              </w:rPr>
              <w:t xml:space="preserve"> training in the healthcare sector</w:t>
            </w:r>
          </w:p>
        </w:tc>
        <w:tc>
          <w:tcPr>
            <w:tcW w:w="1258" w:type="dxa"/>
            <w:shd w:val="clear" w:color="auto" w:fill="C4EFCE"/>
          </w:tcPr>
          <w:p w14:paraId="64489EAD" w14:textId="77777777" w:rsidR="002D5EA9" w:rsidRPr="002D5EA9" w:rsidRDefault="002D5EA9" w:rsidP="002D5EA9">
            <w:pPr>
              <w:rPr>
                <w:rFonts w:ascii="Calibri" w:hAnsi="Calibri" w:cs="Calibri"/>
                <w:noProof/>
                <w:sz w:val="16"/>
                <w:szCs w:val="16"/>
              </w:rPr>
            </w:pPr>
            <w:r w:rsidRPr="002D5EA9">
              <w:rPr>
                <w:noProof/>
                <w:color w:val="006000"/>
                <w:sz w:val="18"/>
                <w:szCs w:val="18"/>
              </w:rPr>
              <w:t xml:space="preserve">Entry into force of subsidy </w:t>
            </w:r>
            <w:bookmarkStart w:id="55" w:name="_Hlk215233845"/>
            <w:r w:rsidRPr="002D5EA9">
              <w:rPr>
                <w:noProof/>
                <w:color w:val="006000"/>
                <w:sz w:val="18"/>
                <w:szCs w:val="18"/>
              </w:rPr>
              <w:t xml:space="preserve">schemes embedding </w:t>
            </w:r>
            <w:bookmarkEnd w:id="55"/>
            <w:r w:rsidRPr="002D5EA9">
              <w:rPr>
                <w:noProof/>
                <w:color w:val="006000"/>
                <w:sz w:val="18"/>
                <w:szCs w:val="18"/>
              </w:rPr>
              <w:t>training in the healthcare sector</w:t>
            </w:r>
          </w:p>
        </w:tc>
        <w:tc>
          <w:tcPr>
            <w:tcW w:w="1216" w:type="dxa"/>
            <w:shd w:val="clear" w:color="auto" w:fill="C4EFCE"/>
          </w:tcPr>
          <w:p w14:paraId="50FC3BF9" w14:textId="77777777" w:rsidR="002D5EA9" w:rsidRPr="002D5EA9" w:rsidRDefault="002D5EA9" w:rsidP="002D5EA9">
            <w:pPr>
              <w:jc w:val="center"/>
              <w:rPr>
                <w:rFonts w:ascii="Calibri" w:hAnsi="Calibri" w:cs="Calibri"/>
                <w:noProof/>
                <w:sz w:val="16"/>
                <w:szCs w:val="16"/>
              </w:rPr>
            </w:pPr>
          </w:p>
        </w:tc>
        <w:tc>
          <w:tcPr>
            <w:tcW w:w="992" w:type="dxa"/>
            <w:shd w:val="clear" w:color="auto" w:fill="C4EFCE"/>
          </w:tcPr>
          <w:p w14:paraId="77959339" w14:textId="77777777" w:rsidR="002D5EA9" w:rsidRPr="002D5EA9" w:rsidRDefault="002D5EA9" w:rsidP="002D5EA9">
            <w:pPr>
              <w:jc w:val="center"/>
              <w:rPr>
                <w:rFonts w:ascii="Calibri" w:hAnsi="Calibri" w:cs="Calibri"/>
                <w:noProof/>
                <w:sz w:val="16"/>
                <w:szCs w:val="16"/>
              </w:rPr>
            </w:pPr>
          </w:p>
        </w:tc>
        <w:tc>
          <w:tcPr>
            <w:tcW w:w="851" w:type="dxa"/>
            <w:shd w:val="clear" w:color="auto" w:fill="C4EFCE"/>
          </w:tcPr>
          <w:p w14:paraId="403DF4C2" w14:textId="77777777" w:rsidR="002D5EA9" w:rsidRPr="002D5EA9" w:rsidRDefault="002D5EA9" w:rsidP="002D5EA9">
            <w:pPr>
              <w:jc w:val="center"/>
              <w:rPr>
                <w:rFonts w:ascii="Calibri" w:hAnsi="Calibri" w:cs="Calibri"/>
                <w:noProof/>
                <w:sz w:val="16"/>
                <w:szCs w:val="16"/>
              </w:rPr>
            </w:pPr>
          </w:p>
        </w:tc>
        <w:tc>
          <w:tcPr>
            <w:tcW w:w="567" w:type="dxa"/>
            <w:shd w:val="clear" w:color="auto" w:fill="C4EFCE"/>
          </w:tcPr>
          <w:p w14:paraId="23E3847B" w14:textId="77777777" w:rsidR="002D5EA9" w:rsidRPr="002D5EA9" w:rsidRDefault="002D5EA9" w:rsidP="002D5EA9">
            <w:pPr>
              <w:jc w:val="center"/>
              <w:rPr>
                <w:rFonts w:ascii="Calibri" w:hAnsi="Calibri" w:cs="Calibri"/>
                <w:noProof/>
                <w:sz w:val="16"/>
                <w:szCs w:val="16"/>
              </w:rPr>
            </w:pPr>
            <w:r w:rsidRPr="002D5EA9">
              <w:rPr>
                <w:noProof/>
                <w:color w:val="006000"/>
                <w:sz w:val="18"/>
              </w:rPr>
              <w:t>Q4</w:t>
            </w:r>
          </w:p>
        </w:tc>
        <w:tc>
          <w:tcPr>
            <w:tcW w:w="708" w:type="dxa"/>
            <w:shd w:val="clear" w:color="auto" w:fill="C4EFCE"/>
          </w:tcPr>
          <w:p w14:paraId="6A5E1987" w14:textId="77777777" w:rsidR="002D5EA9" w:rsidRPr="002D5EA9" w:rsidRDefault="002D5EA9" w:rsidP="002D5EA9">
            <w:pPr>
              <w:jc w:val="center"/>
              <w:rPr>
                <w:rFonts w:ascii="Calibri" w:hAnsi="Calibri" w:cs="Calibri"/>
                <w:noProof/>
                <w:sz w:val="16"/>
                <w:szCs w:val="16"/>
              </w:rPr>
            </w:pPr>
            <w:r w:rsidRPr="002D5EA9">
              <w:rPr>
                <w:noProof/>
                <w:color w:val="006000"/>
                <w:sz w:val="18"/>
              </w:rPr>
              <w:t>2024</w:t>
            </w:r>
          </w:p>
        </w:tc>
        <w:tc>
          <w:tcPr>
            <w:tcW w:w="4678" w:type="dxa"/>
            <w:shd w:val="clear" w:color="auto" w:fill="C4EFCE"/>
          </w:tcPr>
          <w:p w14:paraId="37064EBF" w14:textId="77777777" w:rsidR="002D5EA9" w:rsidRPr="002D5EA9" w:rsidRDefault="002D5EA9" w:rsidP="00E96FDF">
            <w:pPr>
              <w:jc w:val="both"/>
              <w:rPr>
                <w:rFonts w:ascii="Calibri" w:hAnsi="Calibri" w:cs="Calibri"/>
                <w:noProof/>
                <w:sz w:val="16"/>
                <w:szCs w:val="16"/>
              </w:rPr>
            </w:pPr>
            <w:r w:rsidRPr="002D5EA9">
              <w:rPr>
                <w:noProof/>
                <w:color w:val="006000"/>
                <w:sz w:val="18"/>
                <w:szCs w:val="18"/>
              </w:rPr>
              <w:t>Entry into force of subsidy schemes embedding training in the healthcare sector.</w:t>
            </w:r>
          </w:p>
        </w:tc>
      </w:tr>
      <w:tr w:rsidR="002D5EA9" w:rsidRPr="002D5EA9" w14:paraId="6E0B07D9" w14:textId="77777777" w:rsidTr="00354004">
        <w:trPr>
          <w:trHeight w:val="1260"/>
          <w:jc w:val="center"/>
        </w:trPr>
        <w:tc>
          <w:tcPr>
            <w:tcW w:w="1121" w:type="dxa"/>
            <w:shd w:val="clear" w:color="auto" w:fill="C4EFCE"/>
          </w:tcPr>
          <w:p w14:paraId="2F88CB87" w14:textId="77777777" w:rsidR="002D5EA9" w:rsidRPr="002D5EA9" w:rsidRDefault="002D5EA9" w:rsidP="002D5EA9">
            <w:pPr>
              <w:jc w:val="center"/>
              <w:rPr>
                <w:noProof/>
                <w:color w:val="006000"/>
                <w:spacing w:val="-4"/>
                <w:sz w:val="18"/>
              </w:rPr>
            </w:pPr>
            <w:r w:rsidRPr="002D5EA9">
              <w:rPr>
                <w:noProof/>
                <w:color w:val="006000"/>
                <w:sz w:val="18"/>
              </w:rPr>
              <w:t>109a</w:t>
            </w:r>
          </w:p>
        </w:tc>
        <w:tc>
          <w:tcPr>
            <w:tcW w:w="1426" w:type="dxa"/>
            <w:shd w:val="clear" w:color="auto" w:fill="C4EFCE"/>
          </w:tcPr>
          <w:p w14:paraId="2DF4C0C7" w14:textId="77777777" w:rsidR="002D5EA9" w:rsidRPr="002D5EA9" w:rsidRDefault="002D5EA9" w:rsidP="002D5EA9">
            <w:pPr>
              <w:spacing w:line="202" w:lineRule="exact"/>
              <w:rPr>
                <w:noProof/>
                <w:sz w:val="18"/>
              </w:rPr>
            </w:pPr>
            <w:r w:rsidRPr="002D5EA9">
              <w:rPr>
                <w:noProof/>
                <w:color w:val="006000"/>
                <w:sz w:val="18"/>
              </w:rPr>
              <w:t>C5.1 I1-2</w:t>
            </w:r>
          </w:p>
          <w:p w14:paraId="219457C1" w14:textId="77777777" w:rsidR="002D5EA9" w:rsidRPr="002D5EA9" w:rsidRDefault="002D5EA9" w:rsidP="002D5EA9">
            <w:pPr>
              <w:spacing w:line="202" w:lineRule="exact"/>
              <w:rPr>
                <w:noProof/>
                <w:color w:val="006000"/>
                <w:sz w:val="18"/>
              </w:rPr>
            </w:pPr>
            <w:r w:rsidRPr="002D5EA9">
              <w:rPr>
                <w:noProof/>
                <w:color w:val="006000"/>
                <w:sz w:val="18"/>
              </w:rPr>
              <w:t>Temporary additional human resources capacity for care in times of crisis</w:t>
            </w:r>
          </w:p>
        </w:tc>
        <w:tc>
          <w:tcPr>
            <w:tcW w:w="1134" w:type="dxa"/>
            <w:shd w:val="clear" w:color="auto" w:fill="C4EFCE"/>
          </w:tcPr>
          <w:p w14:paraId="52F74933"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495" w:type="dxa"/>
            <w:shd w:val="clear" w:color="auto" w:fill="C4EFCE"/>
          </w:tcPr>
          <w:p w14:paraId="73C00B4E" w14:textId="77777777" w:rsidR="002D5EA9" w:rsidRPr="002D5EA9" w:rsidRDefault="002D5EA9" w:rsidP="002D5EA9">
            <w:pPr>
              <w:rPr>
                <w:noProof/>
                <w:color w:val="006000"/>
                <w:spacing w:val="-2"/>
                <w:sz w:val="18"/>
              </w:rPr>
            </w:pPr>
            <w:r w:rsidRPr="002D5EA9">
              <w:rPr>
                <w:noProof/>
                <w:color w:val="006000"/>
                <w:sz w:val="18"/>
              </w:rPr>
              <w:t>Number of persons participating in the vocational education and ‘on the job training’ programme</w:t>
            </w:r>
          </w:p>
        </w:tc>
        <w:tc>
          <w:tcPr>
            <w:tcW w:w="1258" w:type="dxa"/>
            <w:shd w:val="clear" w:color="auto" w:fill="C4EFCE"/>
          </w:tcPr>
          <w:p w14:paraId="297EB11D" w14:textId="77777777" w:rsidR="002D5EA9" w:rsidRPr="002D5EA9" w:rsidRDefault="002D5EA9" w:rsidP="002D5EA9">
            <w:pPr>
              <w:rPr>
                <w:noProof/>
                <w:color w:val="006000"/>
                <w:sz w:val="18"/>
              </w:rPr>
            </w:pPr>
          </w:p>
        </w:tc>
        <w:tc>
          <w:tcPr>
            <w:tcW w:w="1216" w:type="dxa"/>
            <w:shd w:val="clear" w:color="auto" w:fill="C4EFCE"/>
          </w:tcPr>
          <w:p w14:paraId="7C5D7016" w14:textId="17BA1871" w:rsidR="002D5EA9" w:rsidRPr="002D5EA9" w:rsidRDefault="002D5EA9" w:rsidP="00256A9E">
            <w:pPr>
              <w:rPr>
                <w:rFonts w:ascii="Calibri" w:hAnsi="Calibri" w:cs="Calibri"/>
                <w:noProof/>
                <w:sz w:val="16"/>
                <w:szCs w:val="16"/>
              </w:rPr>
            </w:pPr>
            <w:r w:rsidRPr="002D5EA9">
              <w:rPr>
                <w:noProof/>
                <w:color w:val="006000"/>
                <w:sz w:val="18"/>
              </w:rPr>
              <w:t>Number of persons</w:t>
            </w:r>
          </w:p>
        </w:tc>
        <w:tc>
          <w:tcPr>
            <w:tcW w:w="992" w:type="dxa"/>
            <w:shd w:val="clear" w:color="auto" w:fill="C4EFCE"/>
          </w:tcPr>
          <w:p w14:paraId="27A1F1EE" w14:textId="77777777" w:rsidR="002D5EA9" w:rsidRPr="002D5EA9" w:rsidRDefault="002D5EA9" w:rsidP="002D5EA9">
            <w:pPr>
              <w:jc w:val="center"/>
              <w:rPr>
                <w:rFonts w:ascii="Calibri" w:hAnsi="Calibri" w:cs="Calibri"/>
                <w:noProof/>
                <w:sz w:val="16"/>
                <w:szCs w:val="16"/>
              </w:rPr>
            </w:pPr>
            <w:r w:rsidRPr="002D5EA9">
              <w:rPr>
                <w:noProof/>
                <w:color w:val="006000"/>
                <w:sz w:val="18"/>
              </w:rPr>
              <w:t>0</w:t>
            </w:r>
          </w:p>
        </w:tc>
        <w:tc>
          <w:tcPr>
            <w:tcW w:w="851" w:type="dxa"/>
            <w:shd w:val="clear" w:color="auto" w:fill="C4EFCE"/>
          </w:tcPr>
          <w:p w14:paraId="0ACB0DB5" w14:textId="77777777" w:rsidR="002D5EA9" w:rsidRPr="002D5EA9" w:rsidRDefault="002D5EA9" w:rsidP="002D5EA9">
            <w:pPr>
              <w:jc w:val="center"/>
              <w:rPr>
                <w:rFonts w:ascii="Calibri" w:hAnsi="Calibri" w:cs="Calibri"/>
                <w:noProof/>
                <w:sz w:val="16"/>
                <w:szCs w:val="16"/>
              </w:rPr>
            </w:pPr>
            <w:r w:rsidRPr="002D5EA9">
              <w:rPr>
                <w:noProof/>
                <w:color w:val="006000"/>
                <w:sz w:val="18"/>
              </w:rPr>
              <w:t>8 325</w:t>
            </w:r>
          </w:p>
        </w:tc>
        <w:tc>
          <w:tcPr>
            <w:tcW w:w="567" w:type="dxa"/>
            <w:shd w:val="clear" w:color="auto" w:fill="C4EFCE"/>
          </w:tcPr>
          <w:p w14:paraId="2AD98EDB"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774A2093" w14:textId="77777777" w:rsidR="002D5EA9" w:rsidRPr="002D5EA9" w:rsidRDefault="002D5EA9" w:rsidP="002D5EA9">
            <w:pPr>
              <w:jc w:val="center"/>
              <w:rPr>
                <w:noProof/>
                <w:color w:val="006000"/>
                <w:spacing w:val="-4"/>
                <w:sz w:val="18"/>
              </w:rPr>
            </w:pPr>
            <w:r w:rsidRPr="002D5EA9">
              <w:rPr>
                <w:noProof/>
                <w:color w:val="006000"/>
                <w:sz w:val="18"/>
              </w:rPr>
              <w:t>2025</w:t>
            </w:r>
          </w:p>
        </w:tc>
        <w:tc>
          <w:tcPr>
            <w:tcW w:w="4678" w:type="dxa"/>
            <w:shd w:val="clear" w:color="auto" w:fill="C4EFCE"/>
          </w:tcPr>
          <w:p w14:paraId="71D0B05E" w14:textId="77777777" w:rsidR="002D5EA9" w:rsidRPr="002D5EA9" w:rsidRDefault="002D5EA9" w:rsidP="00E96FDF">
            <w:pPr>
              <w:spacing w:line="202" w:lineRule="exact"/>
              <w:jc w:val="both"/>
              <w:rPr>
                <w:noProof/>
              </w:rPr>
            </w:pPr>
            <w:r w:rsidRPr="002D5EA9">
              <w:rPr>
                <w:noProof/>
                <w:color w:val="006000"/>
                <w:sz w:val="18"/>
                <w:szCs w:val="18"/>
              </w:rPr>
              <w:t xml:space="preserve">At least 8 325 persons </w:t>
            </w:r>
            <w:r w:rsidRPr="002D5EA9">
              <w:rPr>
                <w:noProof/>
                <w:color w:val="006000"/>
                <w:sz w:val="18"/>
              </w:rPr>
              <w:t>shall have participated</w:t>
            </w:r>
            <w:r w:rsidRPr="002D5EA9">
              <w:rPr>
                <w:noProof/>
                <w:color w:val="006000"/>
                <w:sz w:val="18"/>
                <w:szCs w:val="18"/>
              </w:rPr>
              <w:t xml:space="preserve"> in vocational education and ‘on the job training’ programmes of professional healthcare education</w:t>
            </w:r>
            <w:r w:rsidRPr="002D5EA9">
              <w:rPr>
                <w:noProof/>
              </w:rPr>
              <w:t xml:space="preserve"> </w:t>
            </w:r>
          </w:p>
        </w:tc>
      </w:tr>
      <w:tr w:rsidR="002D5EA9" w:rsidRPr="002D5EA9" w14:paraId="59D51CED" w14:textId="77777777" w:rsidTr="00354004">
        <w:trPr>
          <w:trHeight w:val="1260"/>
          <w:jc w:val="center"/>
        </w:trPr>
        <w:tc>
          <w:tcPr>
            <w:tcW w:w="1121" w:type="dxa"/>
            <w:shd w:val="clear" w:color="auto" w:fill="C4EFCE"/>
          </w:tcPr>
          <w:p w14:paraId="3838F9DB" w14:textId="77777777" w:rsidR="002D5EA9" w:rsidRPr="002D5EA9" w:rsidRDefault="002D5EA9" w:rsidP="002D5EA9">
            <w:pPr>
              <w:jc w:val="center"/>
              <w:rPr>
                <w:noProof/>
                <w:color w:val="006000"/>
                <w:spacing w:val="-4"/>
                <w:sz w:val="18"/>
              </w:rPr>
            </w:pPr>
            <w:r w:rsidRPr="002D5EA9">
              <w:rPr>
                <w:noProof/>
                <w:color w:val="006000"/>
                <w:sz w:val="18"/>
              </w:rPr>
              <w:t>110</w:t>
            </w:r>
          </w:p>
        </w:tc>
        <w:tc>
          <w:tcPr>
            <w:tcW w:w="1426" w:type="dxa"/>
            <w:shd w:val="clear" w:color="auto" w:fill="C4EFCE"/>
          </w:tcPr>
          <w:p w14:paraId="7CD6214B" w14:textId="77777777" w:rsidR="002D5EA9" w:rsidRPr="002D5EA9" w:rsidRDefault="002D5EA9" w:rsidP="002D5EA9">
            <w:pPr>
              <w:spacing w:line="202" w:lineRule="exact"/>
              <w:rPr>
                <w:noProof/>
                <w:sz w:val="18"/>
              </w:rPr>
            </w:pPr>
            <w:r w:rsidRPr="002D5EA9">
              <w:rPr>
                <w:noProof/>
                <w:color w:val="006000"/>
                <w:sz w:val="18"/>
              </w:rPr>
              <w:t>C5.1 I1-3</w:t>
            </w:r>
          </w:p>
          <w:p w14:paraId="3DC8392D" w14:textId="77777777" w:rsidR="002D5EA9" w:rsidRPr="002D5EA9" w:rsidRDefault="002D5EA9" w:rsidP="002D5EA9">
            <w:pPr>
              <w:spacing w:line="202" w:lineRule="exact"/>
              <w:rPr>
                <w:noProof/>
                <w:color w:val="006000"/>
                <w:sz w:val="18"/>
              </w:rPr>
            </w:pPr>
            <w:r w:rsidRPr="002D5EA9">
              <w:rPr>
                <w:noProof/>
                <w:color w:val="006000"/>
                <w:sz w:val="18"/>
              </w:rPr>
              <w:t>Temporary additional human resources capacity for care in times of crisis</w:t>
            </w:r>
          </w:p>
        </w:tc>
        <w:tc>
          <w:tcPr>
            <w:tcW w:w="1134" w:type="dxa"/>
            <w:shd w:val="clear" w:color="auto" w:fill="C4EFCE"/>
          </w:tcPr>
          <w:p w14:paraId="454641CC"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495" w:type="dxa"/>
            <w:shd w:val="clear" w:color="auto" w:fill="C4EFCE"/>
          </w:tcPr>
          <w:p w14:paraId="33570FC5" w14:textId="77777777" w:rsidR="002D5EA9" w:rsidRPr="002D5EA9" w:rsidRDefault="002D5EA9" w:rsidP="002D5EA9">
            <w:pPr>
              <w:rPr>
                <w:noProof/>
                <w:color w:val="006000"/>
                <w:sz w:val="18"/>
              </w:rPr>
            </w:pPr>
            <w:r w:rsidRPr="002D5EA9">
              <w:rPr>
                <w:noProof/>
                <w:color w:val="006000"/>
                <w:sz w:val="18"/>
              </w:rPr>
              <w:t>National Health Care Reserve Pool created</w:t>
            </w:r>
          </w:p>
        </w:tc>
        <w:tc>
          <w:tcPr>
            <w:tcW w:w="1258" w:type="dxa"/>
            <w:shd w:val="clear" w:color="auto" w:fill="C4EFCE"/>
          </w:tcPr>
          <w:p w14:paraId="2E04B82F" w14:textId="77777777" w:rsidR="002D5EA9" w:rsidRPr="002D5EA9" w:rsidRDefault="002D5EA9" w:rsidP="002D5EA9">
            <w:pPr>
              <w:rPr>
                <w:noProof/>
                <w:color w:val="006000"/>
                <w:sz w:val="18"/>
              </w:rPr>
            </w:pPr>
          </w:p>
        </w:tc>
        <w:tc>
          <w:tcPr>
            <w:tcW w:w="1216" w:type="dxa"/>
            <w:shd w:val="clear" w:color="auto" w:fill="C4EFCE"/>
          </w:tcPr>
          <w:p w14:paraId="061A9EB9" w14:textId="77777777" w:rsidR="002D5EA9" w:rsidRPr="002D5EA9" w:rsidRDefault="002D5EA9" w:rsidP="00256A9E">
            <w:pPr>
              <w:rPr>
                <w:noProof/>
                <w:color w:val="006000"/>
                <w:sz w:val="18"/>
              </w:rPr>
            </w:pPr>
            <w:r w:rsidRPr="002D5EA9">
              <w:rPr>
                <w:noProof/>
                <w:color w:val="006000"/>
                <w:sz w:val="18"/>
              </w:rPr>
              <w:t>Number of reserve ex- healthcare professionals</w:t>
            </w:r>
          </w:p>
        </w:tc>
        <w:tc>
          <w:tcPr>
            <w:tcW w:w="992" w:type="dxa"/>
            <w:shd w:val="clear" w:color="auto" w:fill="C4EFCE"/>
          </w:tcPr>
          <w:p w14:paraId="4647C2CC"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1" w:type="dxa"/>
            <w:shd w:val="clear" w:color="auto" w:fill="C4EFCE"/>
          </w:tcPr>
          <w:p w14:paraId="4A08F0AA" w14:textId="77777777" w:rsidR="002D5EA9" w:rsidRPr="002D5EA9" w:rsidRDefault="002D5EA9" w:rsidP="002D5EA9">
            <w:pPr>
              <w:jc w:val="center"/>
              <w:rPr>
                <w:noProof/>
                <w:color w:val="006000"/>
                <w:spacing w:val="-4"/>
                <w:sz w:val="18"/>
              </w:rPr>
            </w:pPr>
            <w:r w:rsidRPr="002D5EA9">
              <w:rPr>
                <w:noProof/>
                <w:color w:val="006000"/>
                <w:sz w:val="18"/>
              </w:rPr>
              <w:t>2 500</w:t>
            </w:r>
          </w:p>
        </w:tc>
        <w:tc>
          <w:tcPr>
            <w:tcW w:w="567" w:type="dxa"/>
            <w:shd w:val="clear" w:color="auto" w:fill="C4EFCE"/>
          </w:tcPr>
          <w:p w14:paraId="54057A74"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7137A607" w14:textId="77777777" w:rsidR="002D5EA9" w:rsidRPr="002D5EA9" w:rsidRDefault="002D5EA9" w:rsidP="002D5EA9">
            <w:pPr>
              <w:jc w:val="center"/>
              <w:rPr>
                <w:noProof/>
                <w:color w:val="006000"/>
                <w:spacing w:val="-4"/>
                <w:sz w:val="18"/>
              </w:rPr>
            </w:pPr>
            <w:r w:rsidRPr="002D5EA9">
              <w:rPr>
                <w:noProof/>
                <w:color w:val="006000"/>
                <w:sz w:val="18"/>
              </w:rPr>
              <w:t>2024</w:t>
            </w:r>
          </w:p>
        </w:tc>
        <w:tc>
          <w:tcPr>
            <w:tcW w:w="4678" w:type="dxa"/>
            <w:shd w:val="clear" w:color="auto" w:fill="C4EFCE"/>
          </w:tcPr>
          <w:p w14:paraId="7EE95E57" w14:textId="77777777" w:rsidR="002D5EA9" w:rsidRPr="002D5EA9" w:rsidRDefault="002D5EA9" w:rsidP="00E96FDF">
            <w:pPr>
              <w:spacing w:line="202" w:lineRule="exact"/>
              <w:jc w:val="both"/>
              <w:rPr>
                <w:noProof/>
                <w:color w:val="006000"/>
                <w:sz w:val="18"/>
              </w:rPr>
            </w:pPr>
            <w:r w:rsidRPr="002D5EA9">
              <w:rPr>
                <w:noProof/>
                <w:color w:val="006000"/>
                <w:sz w:val="18"/>
              </w:rPr>
              <w:t>Through communication campaigns and training and matching of former healthcare professionals to healthcare organisations, a reserve of at least 2 500 former healthcare professionals shall be created.</w:t>
            </w:r>
          </w:p>
        </w:tc>
      </w:tr>
      <w:tr w:rsidR="002D5EA9" w:rsidRPr="002D5EA9" w14:paraId="42537C70" w14:textId="77777777" w:rsidTr="00354004">
        <w:trPr>
          <w:trHeight w:val="1260"/>
          <w:jc w:val="center"/>
        </w:trPr>
        <w:tc>
          <w:tcPr>
            <w:tcW w:w="1121" w:type="dxa"/>
            <w:shd w:val="clear" w:color="auto" w:fill="C4EFCE"/>
          </w:tcPr>
          <w:p w14:paraId="5FC38A89" w14:textId="77777777" w:rsidR="002D5EA9" w:rsidRPr="002D5EA9" w:rsidRDefault="002D5EA9" w:rsidP="002D5EA9">
            <w:pPr>
              <w:jc w:val="center"/>
              <w:rPr>
                <w:noProof/>
                <w:color w:val="006000"/>
                <w:spacing w:val="-5"/>
                <w:sz w:val="18"/>
              </w:rPr>
            </w:pPr>
            <w:r w:rsidRPr="002D5EA9">
              <w:rPr>
                <w:noProof/>
                <w:color w:val="006000"/>
                <w:sz w:val="18"/>
              </w:rPr>
              <w:t>111</w:t>
            </w:r>
          </w:p>
        </w:tc>
        <w:tc>
          <w:tcPr>
            <w:tcW w:w="1426" w:type="dxa"/>
            <w:shd w:val="clear" w:color="auto" w:fill="C4EFCE"/>
          </w:tcPr>
          <w:p w14:paraId="6BA68CD3" w14:textId="77777777" w:rsidR="002D5EA9" w:rsidRPr="002D5EA9" w:rsidRDefault="002D5EA9" w:rsidP="002D5EA9">
            <w:pPr>
              <w:spacing w:line="202" w:lineRule="exact"/>
              <w:rPr>
                <w:noProof/>
                <w:sz w:val="18"/>
              </w:rPr>
            </w:pPr>
            <w:r w:rsidRPr="002D5EA9">
              <w:rPr>
                <w:noProof/>
                <w:color w:val="006000"/>
                <w:sz w:val="18"/>
              </w:rPr>
              <w:t>C5.1 I2-1</w:t>
            </w:r>
          </w:p>
          <w:p w14:paraId="6F75596F" w14:textId="77777777" w:rsidR="002D5EA9" w:rsidRPr="002D5EA9" w:rsidRDefault="002D5EA9" w:rsidP="002D5EA9">
            <w:pPr>
              <w:spacing w:line="202" w:lineRule="exact"/>
              <w:rPr>
                <w:noProof/>
                <w:color w:val="006000"/>
                <w:sz w:val="18"/>
              </w:rPr>
            </w:pPr>
            <w:r w:rsidRPr="002D5EA9">
              <w:rPr>
                <w:noProof/>
                <w:color w:val="006000"/>
                <w:sz w:val="18"/>
              </w:rPr>
              <w:t>Extension of Intensive Care</w:t>
            </w:r>
          </w:p>
        </w:tc>
        <w:tc>
          <w:tcPr>
            <w:tcW w:w="1134" w:type="dxa"/>
            <w:shd w:val="clear" w:color="auto" w:fill="C4EFCE"/>
          </w:tcPr>
          <w:p w14:paraId="03F4EEFD"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495" w:type="dxa"/>
            <w:shd w:val="clear" w:color="auto" w:fill="C4EFCE"/>
          </w:tcPr>
          <w:p w14:paraId="66811688" w14:textId="77777777" w:rsidR="002D5EA9" w:rsidRPr="002D5EA9" w:rsidRDefault="002D5EA9" w:rsidP="002D5EA9">
            <w:pPr>
              <w:rPr>
                <w:noProof/>
                <w:color w:val="006000"/>
                <w:spacing w:val="-2"/>
                <w:sz w:val="18"/>
              </w:rPr>
            </w:pPr>
            <w:r w:rsidRPr="002D5EA9">
              <w:rPr>
                <w:noProof/>
                <w:color w:val="006000"/>
                <w:sz w:val="18"/>
              </w:rPr>
              <w:t>Number of hospitals having completed adaptations of facilities for existing fixed beds and flexible beds</w:t>
            </w:r>
          </w:p>
        </w:tc>
        <w:tc>
          <w:tcPr>
            <w:tcW w:w="1258" w:type="dxa"/>
            <w:shd w:val="clear" w:color="auto" w:fill="C4EFCE"/>
          </w:tcPr>
          <w:p w14:paraId="014A4936" w14:textId="77777777" w:rsidR="002D5EA9" w:rsidRPr="002D5EA9" w:rsidRDefault="002D5EA9" w:rsidP="002D5EA9">
            <w:pPr>
              <w:rPr>
                <w:noProof/>
                <w:color w:val="006000"/>
                <w:sz w:val="18"/>
              </w:rPr>
            </w:pPr>
          </w:p>
        </w:tc>
        <w:tc>
          <w:tcPr>
            <w:tcW w:w="1216" w:type="dxa"/>
            <w:shd w:val="clear" w:color="auto" w:fill="C4EFCE"/>
          </w:tcPr>
          <w:p w14:paraId="19E73C04" w14:textId="77777777" w:rsidR="002D5EA9" w:rsidRPr="002D5EA9" w:rsidRDefault="002D5EA9" w:rsidP="00256A9E">
            <w:pPr>
              <w:rPr>
                <w:noProof/>
                <w:color w:val="006000"/>
                <w:sz w:val="18"/>
              </w:rPr>
            </w:pPr>
            <w:r w:rsidRPr="002D5EA9">
              <w:rPr>
                <w:noProof/>
                <w:color w:val="006000"/>
                <w:sz w:val="18"/>
              </w:rPr>
              <w:t>Number of hospitals</w:t>
            </w:r>
          </w:p>
        </w:tc>
        <w:tc>
          <w:tcPr>
            <w:tcW w:w="992" w:type="dxa"/>
            <w:shd w:val="clear" w:color="auto" w:fill="C4EFCE"/>
          </w:tcPr>
          <w:p w14:paraId="56F61D0D"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1" w:type="dxa"/>
            <w:shd w:val="clear" w:color="auto" w:fill="C4EFCE"/>
          </w:tcPr>
          <w:p w14:paraId="3AC55886" w14:textId="77777777" w:rsidR="002D5EA9" w:rsidRPr="002D5EA9" w:rsidRDefault="002D5EA9" w:rsidP="002D5EA9">
            <w:pPr>
              <w:jc w:val="center"/>
              <w:rPr>
                <w:noProof/>
                <w:color w:val="006000"/>
                <w:sz w:val="18"/>
              </w:rPr>
            </w:pPr>
            <w:r w:rsidRPr="002D5EA9">
              <w:rPr>
                <w:noProof/>
                <w:color w:val="006000"/>
                <w:sz w:val="18"/>
              </w:rPr>
              <w:t>51</w:t>
            </w:r>
          </w:p>
        </w:tc>
        <w:tc>
          <w:tcPr>
            <w:tcW w:w="567" w:type="dxa"/>
            <w:shd w:val="clear" w:color="auto" w:fill="C4EFCE"/>
          </w:tcPr>
          <w:p w14:paraId="3FE1D1EA"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553ED18D"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678" w:type="dxa"/>
            <w:shd w:val="clear" w:color="auto" w:fill="C4EFCE"/>
          </w:tcPr>
          <w:p w14:paraId="65F9FC5E" w14:textId="77777777" w:rsidR="002D5EA9" w:rsidRPr="002D5EA9" w:rsidRDefault="002D5EA9" w:rsidP="00E96FDF">
            <w:pPr>
              <w:spacing w:line="202" w:lineRule="exact"/>
              <w:jc w:val="both"/>
              <w:rPr>
                <w:noProof/>
                <w:color w:val="006000"/>
                <w:sz w:val="18"/>
              </w:rPr>
            </w:pPr>
            <w:r w:rsidRPr="002D5EA9">
              <w:rPr>
                <w:noProof/>
                <w:color w:val="006000"/>
                <w:sz w:val="18"/>
              </w:rPr>
              <w:t>At least 51 hospitals shall adapt their facilities in order to increase the number of fixed and flexible intensive care beds.</w:t>
            </w:r>
          </w:p>
        </w:tc>
      </w:tr>
      <w:tr w:rsidR="002D5EA9" w:rsidRPr="002D5EA9" w14:paraId="6CF9D1DC" w14:textId="77777777" w:rsidTr="00354004">
        <w:trPr>
          <w:trHeight w:val="859"/>
          <w:jc w:val="center"/>
        </w:trPr>
        <w:tc>
          <w:tcPr>
            <w:tcW w:w="1121" w:type="dxa"/>
            <w:shd w:val="clear" w:color="auto" w:fill="C4EFCE"/>
          </w:tcPr>
          <w:p w14:paraId="17D9A9CF" w14:textId="77777777" w:rsidR="002D5EA9" w:rsidRPr="002D5EA9" w:rsidRDefault="002D5EA9" w:rsidP="002D5EA9">
            <w:pPr>
              <w:jc w:val="center"/>
              <w:rPr>
                <w:noProof/>
                <w:color w:val="006000"/>
                <w:spacing w:val="-5"/>
                <w:sz w:val="18"/>
              </w:rPr>
            </w:pPr>
            <w:r w:rsidRPr="002D5EA9">
              <w:rPr>
                <w:noProof/>
                <w:color w:val="006000"/>
                <w:sz w:val="18"/>
              </w:rPr>
              <w:t>112</w:t>
            </w:r>
          </w:p>
        </w:tc>
        <w:tc>
          <w:tcPr>
            <w:tcW w:w="1426" w:type="dxa"/>
            <w:shd w:val="clear" w:color="auto" w:fill="C4EFCE"/>
          </w:tcPr>
          <w:p w14:paraId="14542ADE" w14:textId="77777777" w:rsidR="002D5EA9" w:rsidRPr="002D5EA9" w:rsidRDefault="002D5EA9" w:rsidP="002D5EA9">
            <w:pPr>
              <w:spacing w:line="202" w:lineRule="exact"/>
              <w:rPr>
                <w:noProof/>
                <w:sz w:val="18"/>
              </w:rPr>
            </w:pPr>
            <w:r w:rsidRPr="002D5EA9">
              <w:rPr>
                <w:noProof/>
                <w:color w:val="006000"/>
                <w:sz w:val="18"/>
              </w:rPr>
              <w:t>C5.1 I2-2</w:t>
            </w:r>
          </w:p>
          <w:p w14:paraId="7BFD30C1" w14:textId="77777777" w:rsidR="002D5EA9" w:rsidRPr="002D5EA9" w:rsidRDefault="002D5EA9" w:rsidP="002D5EA9">
            <w:pPr>
              <w:spacing w:line="202" w:lineRule="exact"/>
              <w:rPr>
                <w:noProof/>
                <w:color w:val="006000"/>
                <w:sz w:val="18"/>
              </w:rPr>
            </w:pPr>
            <w:r w:rsidRPr="002D5EA9">
              <w:rPr>
                <w:noProof/>
                <w:color w:val="006000"/>
                <w:sz w:val="18"/>
              </w:rPr>
              <w:t>Extension of Intensive Care</w:t>
            </w:r>
          </w:p>
        </w:tc>
        <w:tc>
          <w:tcPr>
            <w:tcW w:w="1134" w:type="dxa"/>
            <w:shd w:val="clear" w:color="auto" w:fill="C4EFCE"/>
          </w:tcPr>
          <w:p w14:paraId="3B445F77"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495" w:type="dxa"/>
            <w:shd w:val="clear" w:color="auto" w:fill="C4EFCE"/>
          </w:tcPr>
          <w:p w14:paraId="490F1BBE" w14:textId="77777777" w:rsidR="002D5EA9" w:rsidRPr="002D5EA9" w:rsidRDefault="002D5EA9" w:rsidP="002D5EA9">
            <w:pPr>
              <w:rPr>
                <w:noProof/>
                <w:color w:val="006000"/>
                <w:sz w:val="18"/>
              </w:rPr>
            </w:pPr>
            <w:r w:rsidRPr="002D5EA9">
              <w:rPr>
                <w:noProof/>
                <w:color w:val="006000"/>
                <w:sz w:val="18"/>
              </w:rPr>
              <w:t>Training of hospital staff</w:t>
            </w:r>
          </w:p>
        </w:tc>
        <w:tc>
          <w:tcPr>
            <w:tcW w:w="1258" w:type="dxa"/>
            <w:shd w:val="clear" w:color="auto" w:fill="C4EFCE"/>
          </w:tcPr>
          <w:p w14:paraId="63A814C0" w14:textId="77777777" w:rsidR="002D5EA9" w:rsidRPr="002D5EA9" w:rsidRDefault="002D5EA9" w:rsidP="002D5EA9">
            <w:pPr>
              <w:rPr>
                <w:noProof/>
                <w:color w:val="006000"/>
                <w:sz w:val="18"/>
              </w:rPr>
            </w:pPr>
          </w:p>
        </w:tc>
        <w:tc>
          <w:tcPr>
            <w:tcW w:w="1216" w:type="dxa"/>
            <w:shd w:val="clear" w:color="auto" w:fill="C4EFCE"/>
          </w:tcPr>
          <w:p w14:paraId="4230E397" w14:textId="77777777" w:rsidR="002D5EA9" w:rsidRPr="002D5EA9" w:rsidRDefault="002D5EA9" w:rsidP="00256A9E">
            <w:pPr>
              <w:rPr>
                <w:noProof/>
                <w:color w:val="006000"/>
                <w:sz w:val="18"/>
              </w:rPr>
            </w:pPr>
            <w:r w:rsidRPr="002D5EA9">
              <w:rPr>
                <w:noProof/>
                <w:color w:val="006000"/>
                <w:sz w:val="18"/>
              </w:rPr>
              <w:t>Number of hospitals</w:t>
            </w:r>
          </w:p>
        </w:tc>
        <w:tc>
          <w:tcPr>
            <w:tcW w:w="992" w:type="dxa"/>
            <w:shd w:val="clear" w:color="auto" w:fill="C4EFCE"/>
          </w:tcPr>
          <w:p w14:paraId="6897E986"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1" w:type="dxa"/>
            <w:shd w:val="clear" w:color="auto" w:fill="C4EFCE"/>
          </w:tcPr>
          <w:p w14:paraId="26E6B96F" w14:textId="77777777" w:rsidR="002D5EA9" w:rsidRPr="002D5EA9" w:rsidRDefault="002D5EA9" w:rsidP="002D5EA9">
            <w:pPr>
              <w:jc w:val="center"/>
              <w:rPr>
                <w:noProof/>
                <w:color w:val="006000"/>
                <w:spacing w:val="-5"/>
                <w:sz w:val="18"/>
                <w:szCs w:val="18"/>
              </w:rPr>
            </w:pPr>
            <w:r w:rsidRPr="002D5EA9">
              <w:rPr>
                <w:noProof/>
                <w:color w:val="006000"/>
                <w:sz w:val="18"/>
              </w:rPr>
              <w:t>67</w:t>
            </w:r>
          </w:p>
        </w:tc>
        <w:tc>
          <w:tcPr>
            <w:tcW w:w="567" w:type="dxa"/>
            <w:shd w:val="clear" w:color="auto" w:fill="C4EFCE"/>
          </w:tcPr>
          <w:p w14:paraId="7C64A58C"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3C2FDDFA"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678" w:type="dxa"/>
            <w:shd w:val="clear" w:color="auto" w:fill="C4EFCE"/>
          </w:tcPr>
          <w:p w14:paraId="13638BE0" w14:textId="77777777" w:rsidR="002D5EA9" w:rsidRPr="002D5EA9" w:rsidRDefault="002D5EA9" w:rsidP="00E96FDF">
            <w:pPr>
              <w:spacing w:line="202" w:lineRule="exact"/>
              <w:jc w:val="both"/>
              <w:rPr>
                <w:noProof/>
                <w:color w:val="006000"/>
                <w:sz w:val="18"/>
                <w:szCs w:val="18"/>
              </w:rPr>
            </w:pPr>
            <w:r w:rsidRPr="002D5EA9">
              <w:rPr>
                <w:noProof/>
                <w:color w:val="006000"/>
                <w:sz w:val="18"/>
              </w:rPr>
              <w:t>At least 67 hospitals shall train and educate their staff to increase the capacity of intensive and clinical care units.</w:t>
            </w:r>
          </w:p>
        </w:tc>
      </w:tr>
      <w:tr w:rsidR="002D5EA9" w:rsidRPr="002D5EA9" w14:paraId="5B1188F4" w14:textId="77777777" w:rsidTr="00354004">
        <w:trPr>
          <w:trHeight w:val="1260"/>
          <w:jc w:val="center"/>
        </w:trPr>
        <w:tc>
          <w:tcPr>
            <w:tcW w:w="1121" w:type="dxa"/>
            <w:shd w:val="clear" w:color="auto" w:fill="C4EFCE"/>
          </w:tcPr>
          <w:p w14:paraId="46F4DBAF" w14:textId="77777777" w:rsidR="002D5EA9" w:rsidRPr="002D5EA9" w:rsidRDefault="002D5EA9" w:rsidP="002D5EA9">
            <w:pPr>
              <w:jc w:val="center"/>
              <w:rPr>
                <w:noProof/>
                <w:color w:val="006000"/>
                <w:spacing w:val="-5"/>
                <w:sz w:val="18"/>
              </w:rPr>
            </w:pPr>
            <w:r w:rsidRPr="002D5EA9">
              <w:rPr>
                <w:noProof/>
                <w:color w:val="006000"/>
                <w:sz w:val="18"/>
              </w:rPr>
              <w:t>113</w:t>
            </w:r>
          </w:p>
        </w:tc>
        <w:tc>
          <w:tcPr>
            <w:tcW w:w="1426" w:type="dxa"/>
            <w:shd w:val="clear" w:color="auto" w:fill="C4EFCE"/>
          </w:tcPr>
          <w:p w14:paraId="3A9C9EAB" w14:textId="77777777" w:rsidR="002D5EA9" w:rsidRPr="002D5EA9" w:rsidRDefault="002D5EA9" w:rsidP="002D5EA9">
            <w:pPr>
              <w:spacing w:line="202" w:lineRule="exact"/>
              <w:rPr>
                <w:noProof/>
                <w:sz w:val="18"/>
              </w:rPr>
            </w:pPr>
            <w:r w:rsidRPr="002D5EA9">
              <w:rPr>
                <w:noProof/>
                <w:color w:val="006000"/>
                <w:sz w:val="18"/>
              </w:rPr>
              <w:t>C5.1 I3-1</w:t>
            </w:r>
          </w:p>
          <w:p w14:paraId="257FD4A6" w14:textId="77777777" w:rsidR="002D5EA9" w:rsidRPr="002D5EA9" w:rsidRDefault="002D5EA9" w:rsidP="002D5EA9">
            <w:pPr>
              <w:spacing w:line="202" w:lineRule="exact"/>
              <w:rPr>
                <w:noProof/>
                <w:color w:val="006000"/>
                <w:sz w:val="18"/>
              </w:rPr>
            </w:pPr>
            <w:r w:rsidRPr="002D5EA9">
              <w:rPr>
                <w:noProof/>
                <w:color w:val="006000"/>
                <w:sz w:val="18"/>
              </w:rPr>
              <w:t>SET COVID-19</w:t>
            </w:r>
          </w:p>
        </w:tc>
        <w:tc>
          <w:tcPr>
            <w:tcW w:w="1134" w:type="dxa"/>
            <w:shd w:val="clear" w:color="auto" w:fill="C4EFCE"/>
          </w:tcPr>
          <w:p w14:paraId="340DA591" w14:textId="77777777" w:rsidR="002D5EA9" w:rsidRPr="002D5EA9" w:rsidRDefault="002D5EA9" w:rsidP="002D5EA9">
            <w:pPr>
              <w:jc w:val="center"/>
              <w:rPr>
                <w:noProof/>
                <w:color w:val="006000"/>
                <w:spacing w:val="-2"/>
                <w:sz w:val="18"/>
              </w:rPr>
            </w:pPr>
            <w:r w:rsidRPr="002D5EA9">
              <w:rPr>
                <w:noProof/>
                <w:color w:val="006000"/>
                <w:sz w:val="18"/>
              </w:rPr>
              <w:t>Target</w:t>
            </w:r>
          </w:p>
        </w:tc>
        <w:tc>
          <w:tcPr>
            <w:tcW w:w="1495" w:type="dxa"/>
            <w:shd w:val="clear" w:color="auto" w:fill="C4EFCE"/>
          </w:tcPr>
          <w:p w14:paraId="0A958D89" w14:textId="77777777" w:rsidR="002D5EA9" w:rsidRPr="002D5EA9" w:rsidRDefault="002D5EA9" w:rsidP="002D5EA9">
            <w:pPr>
              <w:rPr>
                <w:noProof/>
                <w:color w:val="006000"/>
                <w:sz w:val="18"/>
              </w:rPr>
            </w:pPr>
            <w:r w:rsidRPr="002D5EA9">
              <w:rPr>
                <w:noProof/>
                <w:color w:val="006000"/>
                <w:sz w:val="18"/>
              </w:rPr>
              <w:t>Number of grants awarded</w:t>
            </w:r>
          </w:p>
        </w:tc>
        <w:tc>
          <w:tcPr>
            <w:tcW w:w="1258" w:type="dxa"/>
            <w:shd w:val="clear" w:color="auto" w:fill="C4EFCE"/>
          </w:tcPr>
          <w:p w14:paraId="26637CCA" w14:textId="77777777" w:rsidR="002D5EA9" w:rsidRPr="002D5EA9" w:rsidRDefault="002D5EA9" w:rsidP="002D5EA9">
            <w:pPr>
              <w:rPr>
                <w:noProof/>
                <w:color w:val="006000"/>
                <w:sz w:val="18"/>
              </w:rPr>
            </w:pPr>
          </w:p>
        </w:tc>
        <w:tc>
          <w:tcPr>
            <w:tcW w:w="1216" w:type="dxa"/>
            <w:shd w:val="clear" w:color="auto" w:fill="C4EFCE"/>
          </w:tcPr>
          <w:p w14:paraId="51B717D1" w14:textId="77777777" w:rsidR="002D5EA9" w:rsidRPr="002D5EA9" w:rsidRDefault="002D5EA9" w:rsidP="00256A9E">
            <w:pPr>
              <w:rPr>
                <w:noProof/>
                <w:color w:val="006000"/>
                <w:sz w:val="18"/>
              </w:rPr>
            </w:pPr>
            <w:r w:rsidRPr="002D5EA9">
              <w:rPr>
                <w:noProof/>
                <w:color w:val="006000"/>
                <w:sz w:val="18"/>
              </w:rPr>
              <w:t>Number</w:t>
            </w:r>
          </w:p>
        </w:tc>
        <w:tc>
          <w:tcPr>
            <w:tcW w:w="992" w:type="dxa"/>
            <w:shd w:val="clear" w:color="auto" w:fill="C4EFCE"/>
          </w:tcPr>
          <w:p w14:paraId="78197CDF" w14:textId="77777777" w:rsidR="002D5EA9" w:rsidRPr="002D5EA9" w:rsidRDefault="002D5EA9" w:rsidP="002D5EA9">
            <w:pPr>
              <w:jc w:val="center"/>
              <w:rPr>
                <w:noProof/>
                <w:color w:val="006000"/>
                <w:spacing w:val="-10"/>
                <w:sz w:val="18"/>
              </w:rPr>
            </w:pPr>
            <w:r w:rsidRPr="002D5EA9">
              <w:rPr>
                <w:noProof/>
                <w:color w:val="006000"/>
                <w:sz w:val="18"/>
              </w:rPr>
              <w:t>0</w:t>
            </w:r>
          </w:p>
        </w:tc>
        <w:tc>
          <w:tcPr>
            <w:tcW w:w="851" w:type="dxa"/>
            <w:shd w:val="clear" w:color="auto" w:fill="C4EFCE"/>
          </w:tcPr>
          <w:p w14:paraId="04D86FF3" w14:textId="77777777" w:rsidR="002D5EA9" w:rsidRPr="002D5EA9" w:rsidRDefault="002D5EA9" w:rsidP="002D5EA9">
            <w:pPr>
              <w:jc w:val="center"/>
              <w:rPr>
                <w:noProof/>
                <w:color w:val="006000"/>
                <w:spacing w:val="-5"/>
                <w:sz w:val="18"/>
              </w:rPr>
            </w:pPr>
            <w:r w:rsidRPr="002D5EA9">
              <w:rPr>
                <w:noProof/>
                <w:color w:val="006000"/>
                <w:sz w:val="18"/>
              </w:rPr>
              <w:t>1 000</w:t>
            </w:r>
          </w:p>
        </w:tc>
        <w:tc>
          <w:tcPr>
            <w:tcW w:w="567" w:type="dxa"/>
            <w:shd w:val="clear" w:color="auto" w:fill="C4EFCE"/>
          </w:tcPr>
          <w:p w14:paraId="7E4B7758"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302E6268"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4678" w:type="dxa"/>
            <w:shd w:val="clear" w:color="auto" w:fill="C4EFCE"/>
          </w:tcPr>
          <w:p w14:paraId="7E81F7EF" w14:textId="77777777" w:rsidR="002D5EA9" w:rsidRPr="002D5EA9" w:rsidRDefault="002D5EA9" w:rsidP="002D5EA9">
            <w:pPr>
              <w:spacing w:line="202" w:lineRule="exact"/>
              <w:rPr>
                <w:noProof/>
                <w:color w:val="006000"/>
                <w:sz w:val="18"/>
              </w:rPr>
            </w:pPr>
            <w:r w:rsidRPr="002D5EA9">
              <w:rPr>
                <w:noProof/>
                <w:color w:val="006000"/>
                <w:sz w:val="18"/>
              </w:rPr>
              <w:t>At least 1 000 grants shall be awarded to care providers for the use of different e-health applications (such as online healthcare via video connection, diagnosis via an application and medicine dispensers) in general medical care, district nursing, community care, mental healthcare and social assistance.</w:t>
            </w:r>
          </w:p>
        </w:tc>
      </w:tr>
      <w:tr w:rsidR="002D5EA9" w:rsidRPr="002D5EA9" w14:paraId="3AB471E7" w14:textId="77777777" w:rsidTr="00354004">
        <w:trPr>
          <w:trHeight w:val="1260"/>
          <w:jc w:val="center"/>
        </w:trPr>
        <w:tc>
          <w:tcPr>
            <w:tcW w:w="1121" w:type="dxa"/>
            <w:shd w:val="clear" w:color="auto" w:fill="C4EFCE"/>
          </w:tcPr>
          <w:p w14:paraId="4ABFDFAB" w14:textId="77777777" w:rsidR="002D5EA9" w:rsidRPr="002D5EA9" w:rsidRDefault="002D5EA9" w:rsidP="002D5EA9">
            <w:pPr>
              <w:jc w:val="center"/>
              <w:rPr>
                <w:noProof/>
                <w:color w:val="006000"/>
                <w:spacing w:val="-5"/>
                <w:sz w:val="18"/>
              </w:rPr>
            </w:pPr>
            <w:r w:rsidRPr="002D5EA9">
              <w:rPr>
                <w:noProof/>
                <w:color w:val="006000"/>
                <w:sz w:val="18"/>
              </w:rPr>
              <w:t>114</w:t>
            </w:r>
          </w:p>
        </w:tc>
        <w:tc>
          <w:tcPr>
            <w:tcW w:w="1426" w:type="dxa"/>
            <w:shd w:val="clear" w:color="auto" w:fill="C4EFCE"/>
          </w:tcPr>
          <w:p w14:paraId="3DF47398" w14:textId="77777777" w:rsidR="002D5EA9" w:rsidRPr="002D5EA9" w:rsidRDefault="002D5EA9" w:rsidP="002D5EA9">
            <w:pPr>
              <w:spacing w:line="202" w:lineRule="exact"/>
              <w:rPr>
                <w:noProof/>
                <w:sz w:val="18"/>
              </w:rPr>
            </w:pPr>
            <w:r w:rsidRPr="002D5EA9">
              <w:rPr>
                <w:noProof/>
                <w:color w:val="006000"/>
                <w:sz w:val="18"/>
              </w:rPr>
              <w:t>C5.1 I4-1</w:t>
            </w:r>
          </w:p>
          <w:p w14:paraId="66036B34" w14:textId="77777777" w:rsidR="002D5EA9" w:rsidRPr="002D5EA9" w:rsidRDefault="002D5EA9" w:rsidP="002D5EA9">
            <w:pPr>
              <w:spacing w:line="202" w:lineRule="exact"/>
              <w:rPr>
                <w:noProof/>
                <w:color w:val="006000"/>
                <w:sz w:val="18"/>
              </w:rPr>
            </w:pPr>
            <w:r w:rsidRPr="002D5EA9">
              <w:rPr>
                <w:noProof/>
                <w:color w:val="006000"/>
                <w:sz w:val="18"/>
              </w:rPr>
              <w:t>Health Research Infrastructure (HRI)</w:t>
            </w:r>
          </w:p>
        </w:tc>
        <w:tc>
          <w:tcPr>
            <w:tcW w:w="1134" w:type="dxa"/>
            <w:shd w:val="clear" w:color="auto" w:fill="C4EFCE"/>
          </w:tcPr>
          <w:p w14:paraId="2C3493B1"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495" w:type="dxa"/>
            <w:shd w:val="clear" w:color="auto" w:fill="C4EFCE"/>
          </w:tcPr>
          <w:p w14:paraId="7812B30E" w14:textId="77777777" w:rsidR="002D5EA9" w:rsidRPr="002D5EA9" w:rsidRDefault="002D5EA9" w:rsidP="002D5EA9">
            <w:pPr>
              <w:rPr>
                <w:noProof/>
                <w:color w:val="006000"/>
                <w:sz w:val="18"/>
              </w:rPr>
            </w:pPr>
            <w:r w:rsidRPr="002D5EA9">
              <w:rPr>
                <w:noProof/>
                <w:color w:val="006000"/>
                <w:sz w:val="18"/>
              </w:rPr>
              <w:t>Support system for researchers operational – Service desks</w:t>
            </w:r>
          </w:p>
        </w:tc>
        <w:tc>
          <w:tcPr>
            <w:tcW w:w="1258" w:type="dxa"/>
            <w:shd w:val="clear" w:color="auto" w:fill="C4EFCE"/>
          </w:tcPr>
          <w:p w14:paraId="006C246A" w14:textId="77777777" w:rsidR="002D5EA9" w:rsidRPr="002D5EA9" w:rsidRDefault="002D5EA9" w:rsidP="002D5EA9">
            <w:pPr>
              <w:rPr>
                <w:noProof/>
                <w:color w:val="006000"/>
                <w:sz w:val="18"/>
              </w:rPr>
            </w:pPr>
            <w:r w:rsidRPr="002D5EA9">
              <w:rPr>
                <w:noProof/>
                <w:color w:val="006000"/>
                <w:sz w:val="18"/>
              </w:rPr>
              <w:t>Regional and national service desks are operational</w:t>
            </w:r>
          </w:p>
        </w:tc>
        <w:tc>
          <w:tcPr>
            <w:tcW w:w="1216" w:type="dxa"/>
            <w:shd w:val="clear" w:color="auto" w:fill="C4EFCE"/>
          </w:tcPr>
          <w:p w14:paraId="4FBDA197" w14:textId="77777777" w:rsidR="002D5EA9" w:rsidRPr="002D5EA9" w:rsidRDefault="002D5EA9" w:rsidP="00256A9E">
            <w:pPr>
              <w:rPr>
                <w:noProof/>
                <w:color w:val="006000"/>
                <w:spacing w:val="-2"/>
                <w:sz w:val="18"/>
              </w:rPr>
            </w:pPr>
          </w:p>
        </w:tc>
        <w:tc>
          <w:tcPr>
            <w:tcW w:w="992" w:type="dxa"/>
            <w:shd w:val="clear" w:color="auto" w:fill="C4EFCE"/>
          </w:tcPr>
          <w:p w14:paraId="38ED08B5" w14:textId="77777777" w:rsidR="002D5EA9" w:rsidRPr="002D5EA9" w:rsidRDefault="002D5EA9" w:rsidP="002D5EA9">
            <w:pPr>
              <w:jc w:val="center"/>
              <w:rPr>
                <w:noProof/>
                <w:color w:val="006000"/>
                <w:spacing w:val="-10"/>
                <w:sz w:val="18"/>
              </w:rPr>
            </w:pPr>
          </w:p>
        </w:tc>
        <w:tc>
          <w:tcPr>
            <w:tcW w:w="851" w:type="dxa"/>
            <w:shd w:val="clear" w:color="auto" w:fill="C4EFCE"/>
          </w:tcPr>
          <w:p w14:paraId="7873C771" w14:textId="77777777" w:rsidR="002D5EA9" w:rsidRPr="002D5EA9" w:rsidRDefault="002D5EA9" w:rsidP="002D5EA9">
            <w:pPr>
              <w:jc w:val="center"/>
              <w:rPr>
                <w:noProof/>
                <w:color w:val="006000"/>
                <w:sz w:val="18"/>
              </w:rPr>
            </w:pPr>
          </w:p>
        </w:tc>
        <w:tc>
          <w:tcPr>
            <w:tcW w:w="567" w:type="dxa"/>
            <w:shd w:val="clear" w:color="auto" w:fill="C4EFCE"/>
          </w:tcPr>
          <w:p w14:paraId="0CB72307"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68C78973" w14:textId="77777777" w:rsidR="002D5EA9" w:rsidRPr="002D5EA9" w:rsidRDefault="002D5EA9" w:rsidP="002D5EA9">
            <w:pPr>
              <w:jc w:val="center"/>
              <w:rPr>
                <w:noProof/>
                <w:color w:val="006000"/>
                <w:spacing w:val="-4"/>
                <w:sz w:val="18"/>
              </w:rPr>
            </w:pPr>
            <w:r w:rsidRPr="002D5EA9">
              <w:rPr>
                <w:noProof/>
                <w:color w:val="006000"/>
                <w:sz w:val="18"/>
              </w:rPr>
              <w:t>2022</w:t>
            </w:r>
          </w:p>
        </w:tc>
        <w:tc>
          <w:tcPr>
            <w:tcW w:w="4678" w:type="dxa"/>
            <w:shd w:val="clear" w:color="auto" w:fill="C4EFCE"/>
          </w:tcPr>
          <w:p w14:paraId="49F0ECAC" w14:textId="77777777" w:rsidR="002D5EA9" w:rsidRPr="002D5EA9" w:rsidRDefault="002D5EA9" w:rsidP="00E96FDF">
            <w:pPr>
              <w:spacing w:line="202" w:lineRule="exact"/>
              <w:ind w:left="30"/>
              <w:jc w:val="both"/>
              <w:rPr>
                <w:noProof/>
                <w:color w:val="006000"/>
                <w:sz w:val="18"/>
              </w:rPr>
            </w:pPr>
            <w:r w:rsidRPr="002D5EA9">
              <w:rPr>
                <w:noProof/>
                <w:color w:val="006000"/>
                <w:sz w:val="18"/>
              </w:rPr>
              <w:t>A support system for researchers composed of a service desk at regional level and a central service desk at national level shall be developed and be operational.</w:t>
            </w:r>
          </w:p>
        </w:tc>
      </w:tr>
      <w:tr w:rsidR="002D5EA9" w:rsidRPr="002D5EA9" w14:paraId="74AB4827" w14:textId="77777777" w:rsidTr="00354004">
        <w:trPr>
          <w:trHeight w:val="1260"/>
          <w:jc w:val="center"/>
        </w:trPr>
        <w:tc>
          <w:tcPr>
            <w:tcW w:w="1121" w:type="dxa"/>
            <w:shd w:val="clear" w:color="auto" w:fill="C4EFCE"/>
          </w:tcPr>
          <w:p w14:paraId="37828894" w14:textId="77777777" w:rsidR="002D5EA9" w:rsidRPr="002D5EA9" w:rsidRDefault="002D5EA9" w:rsidP="002D5EA9">
            <w:pPr>
              <w:jc w:val="center"/>
              <w:rPr>
                <w:noProof/>
                <w:color w:val="006000"/>
                <w:spacing w:val="-5"/>
                <w:sz w:val="18"/>
              </w:rPr>
            </w:pPr>
            <w:r w:rsidRPr="002D5EA9">
              <w:rPr>
                <w:noProof/>
                <w:color w:val="006000"/>
                <w:sz w:val="18"/>
              </w:rPr>
              <w:t>115</w:t>
            </w:r>
          </w:p>
        </w:tc>
        <w:tc>
          <w:tcPr>
            <w:tcW w:w="1426" w:type="dxa"/>
            <w:shd w:val="clear" w:color="auto" w:fill="C4EFCE"/>
          </w:tcPr>
          <w:p w14:paraId="25BE718E" w14:textId="77777777" w:rsidR="002D5EA9" w:rsidRPr="002D5EA9" w:rsidRDefault="002D5EA9" w:rsidP="002D5EA9">
            <w:pPr>
              <w:spacing w:line="202" w:lineRule="exact"/>
              <w:rPr>
                <w:noProof/>
                <w:sz w:val="18"/>
              </w:rPr>
            </w:pPr>
            <w:r w:rsidRPr="002D5EA9">
              <w:rPr>
                <w:noProof/>
                <w:color w:val="006000"/>
                <w:sz w:val="18"/>
              </w:rPr>
              <w:t>C5.1 I4-2</w:t>
            </w:r>
          </w:p>
          <w:p w14:paraId="16171B9F" w14:textId="77777777" w:rsidR="002D5EA9" w:rsidRPr="002D5EA9" w:rsidRDefault="002D5EA9" w:rsidP="002D5EA9">
            <w:pPr>
              <w:spacing w:line="202" w:lineRule="exact"/>
              <w:rPr>
                <w:noProof/>
                <w:color w:val="006000"/>
                <w:sz w:val="18"/>
              </w:rPr>
            </w:pPr>
            <w:r w:rsidRPr="002D5EA9">
              <w:rPr>
                <w:noProof/>
                <w:color w:val="006000"/>
                <w:sz w:val="18"/>
              </w:rPr>
              <w:t>Health Research Infrastructure (HRI)</w:t>
            </w:r>
          </w:p>
        </w:tc>
        <w:tc>
          <w:tcPr>
            <w:tcW w:w="1134" w:type="dxa"/>
            <w:shd w:val="clear" w:color="auto" w:fill="C4EFCE"/>
          </w:tcPr>
          <w:p w14:paraId="0F8B5DBC"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495" w:type="dxa"/>
            <w:shd w:val="clear" w:color="auto" w:fill="C4EFCE"/>
          </w:tcPr>
          <w:p w14:paraId="7097A6E6" w14:textId="77777777" w:rsidR="002D5EA9" w:rsidRPr="002D5EA9" w:rsidRDefault="002D5EA9" w:rsidP="00256A9E">
            <w:pPr>
              <w:spacing w:line="259" w:lineRule="auto"/>
              <w:ind w:left="111"/>
              <w:rPr>
                <w:noProof/>
                <w:sz w:val="18"/>
              </w:rPr>
            </w:pPr>
            <w:r w:rsidRPr="002D5EA9">
              <w:rPr>
                <w:noProof/>
                <w:color w:val="006000"/>
                <w:sz w:val="18"/>
              </w:rPr>
              <w:t>FAIR data (making sure data can be findable, accessible, interoperable and reusable) roadmap adopted</w:t>
            </w:r>
          </w:p>
        </w:tc>
        <w:tc>
          <w:tcPr>
            <w:tcW w:w="1258" w:type="dxa"/>
            <w:shd w:val="clear" w:color="auto" w:fill="C4EFCE"/>
          </w:tcPr>
          <w:p w14:paraId="04EAA8D7" w14:textId="77777777" w:rsidR="002D5EA9" w:rsidRPr="002D5EA9" w:rsidRDefault="002D5EA9" w:rsidP="002D5EA9">
            <w:pPr>
              <w:rPr>
                <w:noProof/>
                <w:color w:val="006000"/>
                <w:sz w:val="18"/>
              </w:rPr>
            </w:pPr>
            <w:r w:rsidRPr="002D5EA9">
              <w:rPr>
                <w:noProof/>
                <w:color w:val="006000"/>
                <w:sz w:val="18"/>
              </w:rPr>
              <w:t>A roadmap for FAIR data creation has been adopted</w:t>
            </w:r>
          </w:p>
        </w:tc>
        <w:tc>
          <w:tcPr>
            <w:tcW w:w="1216" w:type="dxa"/>
            <w:shd w:val="clear" w:color="auto" w:fill="C4EFCE"/>
          </w:tcPr>
          <w:p w14:paraId="395BE725" w14:textId="77777777" w:rsidR="002D5EA9" w:rsidRPr="002D5EA9" w:rsidRDefault="002D5EA9" w:rsidP="00256A9E">
            <w:pPr>
              <w:rPr>
                <w:noProof/>
                <w:color w:val="006000"/>
                <w:spacing w:val="-2"/>
                <w:sz w:val="18"/>
              </w:rPr>
            </w:pPr>
          </w:p>
        </w:tc>
        <w:tc>
          <w:tcPr>
            <w:tcW w:w="992" w:type="dxa"/>
            <w:shd w:val="clear" w:color="auto" w:fill="C4EFCE"/>
          </w:tcPr>
          <w:p w14:paraId="15BF4246" w14:textId="77777777" w:rsidR="002D5EA9" w:rsidRPr="002D5EA9" w:rsidRDefault="002D5EA9" w:rsidP="002D5EA9">
            <w:pPr>
              <w:jc w:val="center"/>
              <w:rPr>
                <w:noProof/>
                <w:color w:val="006000"/>
                <w:spacing w:val="-10"/>
                <w:sz w:val="18"/>
              </w:rPr>
            </w:pPr>
          </w:p>
        </w:tc>
        <w:tc>
          <w:tcPr>
            <w:tcW w:w="851" w:type="dxa"/>
            <w:shd w:val="clear" w:color="auto" w:fill="C4EFCE"/>
          </w:tcPr>
          <w:p w14:paraId="655E2403" w14:textId="77777777" w:rsidR="002D5EA9" w:rsidRPr="002D5EA9" w:rsidRDefault="002D5EA9" w:rsidP="002D5EA9">
            <w:pPr>
              <w:jc w:val="center"/>
              <w:rPr>
                <w:noProof/>
                <w:color w:val="006000"/>
                <w:sz w:val="18"/>
              </w:rPr>
            </w:pPr>
          </w:p>
        </w:tc>
        <w:tc>
          <w:tcPr>
            <w:tcW w:w="567" w:type="dxa"/>
            <w:shd w:val="clear" w:color="auto" w:fill="C4EFCE"/>
          </w:tcPr>
          <w:p w14:paraId="679863D9"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5C3B7716"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678" w:type="dxa"/>
            <w:shd w:val="clear" w:color="auto" w:fill="C4EFCE"/>
          </w:tcPr>
          <w:p w14:paraId="70547F79" w14:textId="77777777" w:rsidR="002D5EA9" w:rsidRPr="002D5EA9" w:rsidRDefault="002D5EA9" w:rsidP="00E96FDF">
            <w:pPr>
              <w:spacing w:line="202" w:lineRule="exact"/>
              <w:jc w:val="both"/>
              <w:rPr>
                <w:noProof/>
                <w:color w:val="006000"/>
                <w:sz w:val="18"/>
              </w:rPr>
            </w:pPr>
            <w:r w:rsidRPr="002D5EA9">
              <w:rPr>
                <w:noProof/>
                <w:color w:val="006000"/>
                <w:sz w:val="18"/>
              </w:rPr>
              <w:t>A road map for findable, accessible, interoperable and reusable (FAIR) secondary use of health data shall be developed by the Health Research Infrastructure consortium and adopted by university medical centres (UMC). The road map shall specify the steps to be taken by UMC to ensure that their health data can be located, accessed, exchanged and reused.</w:t>
            </w:r>
          </w:p>
        </w:tc>
      </w:tr>
      <w:tr w:rsidR="002D5EA9" w:rsidRPr="002D5EA9" w14:paraId="31CF473E" w14:textId="77777777" w:rsidTr="00354004">
        <w:trPr>
          <w:trHeight w:val="1260"/>
          <w:jc w:val="center"/>
        </w:trPr>
        <w:tc>
          <w:tcPr>
            <w:tcW w:w="1121" w:type="dxa"/>
            <w:shd w:val="clear" w:color="auto" w:fill="C4EFCE"/>
          </w:tcPr>
          <w:p w14:paraId="69FC0277" w14:textId="77777777" w:rsidR="002D5EA9" w:rsidRPr="002D5EA9" w:rsidRDefault="002D5EA9" w:rsidP="002D5EA9">
            <w:pPr>
              <w:jc w:val="center"/>
              <w:rPr>
                <w:noProof/>
                <w:color w:val="006000"/>
                <w:spacing w:val="-5"/>
                <w:sz w:val="18"/>
              </w:rPr>
            </w:pPr>
            <w:r w:rsidRPr="002D5EA9">
              <w:rPr>
                <w:noProof/>
                <w:color w:val="006000"/>
                <w:sz w:val="18"/>
              </w:rPr>
              <w:t>116</w:t>
            </w:r>
          </w:p>
        </w:tc>
        <w:tc>
          <w:tcPr>
            <w:tcW w:w="1426" w:type="dxa"/>
            <w:shd w:val="clear" w:color="auto" w:fill="C4EFCE"/>
          </w:tcPr>
          <w:p w14:paraId="03F78AA4" w14:textId="77777777" w:rsidR="002D5EA9" w:rsidRPr="002D5EA9" w:rsidRDefault="002D5EA9" w:rsidP="002D5EA9">
            <w:pPr>
              <w:spacing w:line="204" w:lineRule="exact"/>
              <w:rPr>
                <w:noProof/>
                <w:sz w:val="18"/>
              </w:rPr>
            </w:pPr>
            <w:r w:rsidRPr="002D5EA9">
              <w:rPr>
                <w:noProof/>
                <w:color w:val="006000"/>
                <w:sz w:val="18"/>
              </w:rPr>
              <w:t>C5.1 I4-3</w:t>
            </w:r>
          </w:p>
          <w:p w14:paraId="4A8E6F46" w14:textId="77777777" w:rsidR="002D5EA9" w:rsidRPr="002D5EA9" w:rsidRDefault="002D5EA9" w:rsidP="002D5EA9">
            <w:pPr>
              <w:spacing w:line="202" w:lineRule="exact"/>
              <w:rPr>
                <w:noProof/>
                <w:color w:val="006000"/>
                <w:sz w:val="18"/>
              </w:rPr>
            </w:pPr>
            <w:r w:rsidRPr="002D5EA9">
              <w:rPr>
                <w:noProof/>
                <w:color w:val="006000"/>
                <w:sz w:val="18"/>
              </w:rPr>
              <w:t>Health Research Infrastructure (HRI)</w:t>
            </w:r>
          </w:p>
        </w:tc>
        <w:tc>
          <w:tcPr>
            <w:tcW w:w="1134" w:type="dxa"/>
            <w:shd w:val="clear" w:color="auto" w:fill="C4EFCE"/>
          </w:tcPr>
          <w:p w14:paraId="554FA506" w14:textId="77777777" w:rsidR="002D5EA9" w:rsidRPr="002D5EA9" w:rsidRDefault="002D5EA9" w:rsidP="002D5EA9">
            <w:pPr>
              <w:jc w:val="center"/>
              <w:rPr>
                <w:noProof/>
                <w:color w:val="006000"/>
                <w:spacing w:val="-2"/>
                <w:sz w:val="18"/>
              </w:rPr>
            </w:pPr>
            <w:r w:rsidRPr="002D5EA9">
              <w:rPr>
                <w:noProof/>
                <w:color w:val="006000"/>
                <w:sz w:val="18"/>
              </w:rPr>
              <w:t>Milestone</w:t>
            </w:r>
          </w:p>
        </w:tc>
        <w:tc>
          <w:tcPr>
            <w:tcW w:w="1495" w:type="dxa"/>
            <w:shd w:val="clear" w:color="auto" w:fill="C4EFCE"/>
          </w:tcPr>
          <w:p w14:paraId="6B7AB3CA" w14:textId="77777777" w:rsidR="002D5EA9" w:rsidRPr="002D5EA9" w:rsidRDefault="002D5EA9" w:rsidP="00256A9E">
            <w:pPr>
              <w:spacing w:line="259" w:lineRule="auto"/>
              <w:ind w:left="111"/>
              <w:rPr>
                <w:noProof/>
                <w:color w:val="006000"/>
                <w:sz w:val="18"/>
              </w:rPr>
            </w:pPr>
            <w:r w:rsidRPr="002D5EA9">
              <w:rPr>
                <w:noProof/>
                <w:color w:val="006000"/>
                <w:sz w:val="18"/>
              </w:rPr>
              <w:t>Operational data portal</w:t>
            </w:r>
          </w:p>
        </w:tc>
        <w:tc>
          <w:tcPr>
            <w:tcW w:w="1258" w:type="dxa"/>
            <w:shd w:val="clear" w:color="auto" w:fill="C4EFCE"/>
          </w:tcPr>
          <w:p w14:paraId="5D5039B4" w14:textId="77777777" w:rsidR="002D5EA9" w:rsidRPr="002D5EA9" w:rsidRDefault="002D5EA9" w:rsidP="002D5EA9">
            <w:pPr>
              <w:rPr>
                <w:noProof/>
                <w:color w:val="006000"/>
                <w:sz w:val="18"/>
              </w:rPr>
            </w:pPr>
            <w:r w:rsidRPr="002D5EA9">
              <w:rPr>
                <w:noProof/>
                <w:color w:val="006000"/>
                <w:sz w:val="18"/>
              </w:rPr>
              <w:t>Data portal for locating and accessing research data is operational</w:t>
            </w:r>
          </w:p>
        </w:tc>
        <w:tc>
          <w:tcPr>
            <w:tcW w:w="1216" w:type="dxa"/>
            <w:shd w:val="clear" w:color="auto" w:fill="C4EFCE"/>
          </w:tcPr>
          <w:p w14:paraId="69C288D4" w14:textId="77777777" w:rsidR="002D5EA9" w:rsidRPr="002D5EA9" w:rsidRDefault="002D5EA9" w:rsidP="002D5EA9">
            <w:pPr>
              <w:jc w:val="center"/>
              <w:rPr>
                <w:noProof/>
                <w:color w:val="006000"/>
                <w:spacing w:val="-2"/>
                <w:sz w:val="18"/>
              </w:rPr>
            </w:pPr>
          </w:p>
        </w:tc>
        <w:tc>
          <w:tcPr>
            <w:tcW w:w="992" w:type="dxa"/>
            <w:shd w:val="clear" w:color="auto" w:fill="C4EFCE"/>
          </w:tcPr>
          <w:p w14:paraId="67081012" w14:textId="77777777" w:rsidR="002D5EA9" w:rsidRPr="002D5EA9" w:rsidRDefault="002D5EA9" w:rsidP="002D5EA9">
            <w:pPr>
              <w:jc w:val="center"/>
              <w:rPr>
                <w:noProof/>
                <w:color w:val="006000"/>
                <w:spacing w:val="-10"/>
                <w:sz w:val="18"/>
              </w:rPr>
            </w:pPr>
          </w:p>
        </w:tc>
        <w:tc>
          <w:tcPr>
            <w:tcW w:w="851" w:type="dxa"/>
            <w:shd w:val="clear" w:color="auto" w:fill="C4EFCE"/>
          </w:tcPr>
          <w:p w14:paraId="3B5D6153" w14:textId="77777777" w:rsidR="002D5EA9" w:rsidRPr="002D5EA9" w:rsidRDefault="002D5EA9" w:rsidP="002D5EA9">
            <w:pPr>
              <w:jc w:val="center"/>
              <w:rPr>
                <w:noProof/>
                <w:color w:val="006000"/>
                <w:sz w:val="18"/>
              </w:rPr>
            </w:pPr>
          </w:p>
        </w:tc>
        <w:tc>
          <w:tcPr>
            <w:tcW w:w="567" w:type="dxa"/>
            <w:shd w:val="clear" w:color="auto" w:fill="C4EFCE"/>
          </w:tcPr>
          <w:p w14:paraId="086B7E61" w14:textId="77777777" w:rsidR="002D5EA9" w:rsidRPr="002D5EA9" w:rsidRDefault="002D5EA9" w:rsidP="002D5EA9">
            <w:pPr>
              <w:jc w:val="center"/>
              <w:rPr>
                <w:noProof/>
                <w:color w:val="006000"/>
                <w:spacing w:val="-5"/>
                <w:sz w:val="18"/>
              </w:rPr>
            </w:pPr>
            <w:r w:rsidRPr="002D5EA9">
              <w:rPr>
                <w:noProof/>
                <w:color w:val="006000"/>
                <w:sz w:val="18"/>
              </w:rPr>
              <w:t>Q4</w:t>
            </w:r>
          </w:p>
        </w:tc>
        <w:tc>
          <w:tcPr>
            <w:tcW w:w="708" w:type="dxa"/>
            <w:shd w:val="clear" w:color="auto" w:fill="C4EFCE"/>
          </w:tcPr>
          <w:p w14:paraId="1EDBFED2" w14:textId="77777777" w:rsidR="002D5EA9" w:rsidRPr="002D5EA9" w:rsidRDefault="002D5EA9" w:rsidP="002D5EA9">
            <w:pPr>
              <w:jc w:val="center"/>
              <w:rPr>
                <w:noProof/>
                <w:color w:val="006000"/>
                <w:spacing w:val="-4"/>
                <w:sz w:val="18"/>
              </w:rPr>
            </w:pPr>
            <w:r w:rsidRPr="002D5EA9">
              <w:rPr>
                <w:noProof/>
                <w:color w:val="006000"/>
                <w:sz w:val="18"/>
              </w:rPr>
              <w:t>2023</w:t>
            </w:r>
          </w:p>
        </w:tc>
        <w:tc>
          <w:tcPr>
            <w:tcW w:w="4678" w:type="dxa"/>
            <w:shd w:val="clear" w:color="auto" w:fill="C4EFCE"/>
          </w:tcPr>
          <w:p w14:paraId="78CB7EE0" w14:textId="77777777" w:rsidR="002D5EA9" w:rsidRPr="002D5EA9" w:rsidRDefault="002D5EA9" w:rsidP="00E96FDF">
            <w:pPr>
              <w:spacing w:line="202" w:lineRule="exact"/>
              <w:jc w:val="both"/>
              <w:rPr>
                <w:noProof/>
                <w:color w:val="006000"/>
                <w:sz w:val="18"/>
              </w:rPr>
            </w:pPr>
            <w:r w:rsidRPr="002D5EA9">
              <w:rPr>
                <w:noProof/>
                <w:color w:val="006000"/>
                <w:sz w:val="18"/>
              </w:rPr>
              <w:t>The first version of the data portal for locating and accessing health data shall be operational, which shall mean that university medical centres (UMC) have become connected to the national data infrastructure.</w:t>
            </w:r>
          </w:p>
        </w:tc>
      </w:tr>
    </w:tbl>
    <w:p w14:paraId="300C6446" w14:textId="77777777" w:rsidR="002D5EA9" w:rsidRPr="00A0715D" w:rsidRDefault="002D5EA9" w:rsidP="002D5EA9">
      <w:pPr>
        <w:spacing w:before="161"/>
        <w:ind w:left="112" w:right="109"/>
        <w:jc w:val="both"/>
        <w:rPr>
          <w:noProof/>
          <w:sz w:val="24"/>
          <w:szCs w:val="24"/>
        </w:rPr>
        <w:sectPr w:rsidR="002D5EA9" w:rsidRPr="00A0715D" w:rsidSect="002D5EA9">
          <w:headerReference w:type="default" r:id="rId37"/>
          <w:footerReference w:type="default" r:id="rId38"/>
          <w:pgSz w:w="16838" w:h="11906" w:orient="landscape"/>
          <w:pgMar w:top="1440" w:right="1440" w:bottom="1440" w:left="1440" w:header="708" w:footer="708" w:gutter="0"/>
          <w:cols w:space="708"/>
          <w:docGrid w:linePitch="360"/>
        </w:sectPr>
      </w:pPr>
    </w:p>
    <w:p w14:paraId="3A7BA11F" w14:textId="77777777" w:rsidR="002D5EA9" w:rsidRPr="002D5EA9" w:rsidRDefault="002D5EA9" w:rsidP="002D5EA9">
      <w:pPr>
        <w:numPr>
          <w:ilvl w:val="1"/>
          <w:numId w:val="1"/>
        </w:numPr>
        <w:tabs>
          <w:tab w:val="left" w:pos="363"/>
        </w:tabs>
        <w:spacing w:before="73"/>
        <w:ind w:left="363" w:hanging="251"/>
        <w:jc w:val="both"/>
        <w:rPr>
          <w:b/>
          <w:noProof/>
          <w:sz w:val="19"/>
        </w:rPr>
      </w:pPr>
      <w:r w:rsidRPr="002D5EA9">
        <w:rPr>
          <w:b/>
          <w:noProof/>
          <w:sz w:val="24"/>
        </w:rPr>
        <w:t>COMPONENT 6: T</w:t>
      </w:r>
      <w:r w:rsidRPr="002D5EA9">
        <w:rPr>
          <w:b/>
          <w:noProof/>
          <w:sz w:val="19"/>
        </w:rPr>
        <w:t>ACKLING AGGRESSIVE TAX PLANNING AND MONEY LAUNDERING</w:t>
      </w:r>
    </w:p>
    <w:p w14:paraId="33E0E51A" w14:textId="77777777" w:rsidR="002D5EA9" w:rsidRPr="002D5EA9" w:rsidRDefault="002D5EA9" w:rsidP="002D5EA9">
      <w:pPr>
        <w:spacing w:before="157" w:line="259" w:lineRule="auto"/>
        <w:ind w:left="112" w:right="108"/>
        <w:jc w:val="both"/>
        <w:rPr>
          <w:noProof/>
          <w:sz w:val="24"/>
          <w:szCs w:val="24"/>
        </w:rPr>
      </w:pPr>
      <w:r w:rsidRPr="002D5EA9">
        <w:rPr>
          <w:noProof/>
          <w:sz w:val="24"/>
          <w:szCs w:val="24"/>
        </w:rPr>
        <w:t>The objective of this component of the Dutch recovery and resilience plan is to tackle more effectively aggressive tax planning and money laundering in the Netherlands. The component consists of five reforms addressing aggressive tax planning and one reform addressing money laundering.</w:t>
      </w:r>
    </w:p>
    <w:p w14:paraId="55C1E1D2" w14:textId="77777777" w:rsidR="002D5EA9" w:rsidRPr="002D5EA9" w:rsidRDefault="002D5EA9" w:rsidP="002D5EA9">
      <w:pPr>
        <w:spacing w:before="159"/>
        <w:ind w:left="112" w:right="114"/>
        <w:jc w:val="both"/>
        <w:rPr>
          <w:noProof/>
          <w:sz w:val="24"/>
          <w:szCs w:val="24"/>
        </w:rPr>
      </w:pPr>
      <w:r w:rsidRPr="002D5EA9">
        <w:rPr>
          <w:noProof/>
          <w:sz w:val="24"/>
          <w:szCs w:val="24"/>
        </w:rPr>
        <w:t>The component contributes to tackling tax avoidance by (i) imposing a conditional withholding tax on dividends paid to low-tax jurisdictions and in situations that constitute tax abuse under the Dutch anti-abuse regulations, (ii) introducing a law on countering mismatches in the application of the arm’s length principle, (iii) preventing a tax exemption via a specific interest deduction limitation, (iv) limiting liquidation and cessation arrangements, and (v) limiting loss relief. The Netherlands also plans to monitor developments on combating tax avoidance.</w:t>
      </w:r>
    </w:p>
    <w:p w14:paraId="0A012B28" w14:textId="77777777" w:rsidR="002D5EA9" w:rsidRPr="002D5EA9" w:rsidRDefault="002D5EA9" w:rsidP="002D5EA9">
      <w:pPr>
        <w:spacing w:before="161" w:line="259" w:lineRule="auto"/>
        <w:ind w:left="112" w:right="115"/>
        <w:jc w:val="both"/>
        <w:rPr>
          <w:noProof/>
          <w:sz w:val="24"/>
          <w:szCs w:val="24"/>
        </w:rPr>
      </w:pPr>
      <w:r w:rsidRPr="002D5EA9">
        <w:rPr>
          <w:noProof/>
          <w:sz w:val="24"/>
          <w:szCs w:val="24"/>
        </w:rPr>
        <w:t>The money laundering challenges are addressed by a strategy aiming at (i) increasing the staff capacity of the Financial Intelligence Unit (FIU) by 20 full-time equivalents and (ii) introducing a limit on cash payments. In this way, the component aims at raising barriers for criminals to launder money and strengthening investigation and prosecution capacity.</w:t>
      </w:r>
    </w:p>
    <w:p w14:paraId="69E1464A" w14:textId="77777777" w:rsidR="002D5EA9" w:rsidRPr="002D5EA9" w:rsidRDefault="002D5EA9" w:rsidP="002D5EA9">
      <w:pPr>
        <w:spacing w:before="159" w:line="259" w:lineRule="auto"/>
        <w:ind w:left="112" w:right="116"/>
        <w:jc w:val="both"/>
        <w:rPr>
          <w:noProof/>
          <w:sz w:val="24"/>
          <w:szCs w:val="24"/>
        </w:rPr>
      </w:pPr>
      <w:r w:rsidRPr="002D5EA9">
        <w:rPr>
          <w:noProof/>
          <w:sz w:val="24"/>
          <w:szCs w:val="24"/>
        </w:rPr>
        <w:t>The component contributes to addressing the Country-Specific Recommendations on aggressive tax planning (Country-Specific Recommendation 1 in 2019 and 4 in 2020) and on money laundering (Country-Specific Recommendation 4 in 2020).</w:t>
      </w:r>
    </w:p>
    <w:p w14:paraId="02527DE5" w14:textId="77777777" w:rsidR="002D5EA9" w:rsidRPr="002D5EA9" w:rsidRDefault="002D5EA9" w:rsidP="002D5EA9">
      <w:pPr>
        <w:spacing w:before="160" w:line="259" w:lineRule="auto"/>
        <w:ind w:left="112" w:right="118"/>
        <w:jc w:val="both"/>
        <w:rPr>
          <w:noProof/>
          <w:sz w:val="24"/>
          <w:szCs w:val="24"/>
        </w:rPr>
      </w:pPr>
      <w:r w:rsidRPr="002D5EA9">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31B47B15" w14:textId="77777777" w:rsidR="002D5EA9" w:rsidRPr="002D5EA9" w:rsidRDefault="002D5EA9" w:rsidP="0015593D">
      <w:pPr>
        <w:numPr>
          <w:ilvl w:val="2"/>
          <w:numId w:val="1"/>
        </w:numPr>
        <w:spacing w:before="163"/>
        <w:ind w:left="851" w:hanging="709"/>
        <w:jc w:val="left"/>
        <w:outlineLvl w:val="0"/>
        <w:rPr>
          <w:b/>
          <w:bCs/>
          <w:noProof/>
          <w:sz w:val="24"/>
          <w:szCs w:val="24"/>
          <w:u w:color="000000"/>
        </w:rPr>
      </w:pPr>
      <w:bookmarkStart w:id="56" w:name="F.1._Description_of_the_reforms_and_inve"/>
      <w:bookmarkEnd w:id="56"/>
      <w:r w:rsidRPr="002D5EA9">
        <w:rPr>
          <w:b/>
          <w:bCs/>
          <w:noProof/>
          <w:sz w:val="24"/>
          <w:szCs w:val="24"/>
          <w:u w:val="thick" w:color="000000"/>
        </w:rPr>
        <w:t>Description of the reforms and investments for non-repayable financial support</w:t>
      </w:r>
    </w:p>
    <w:p w14:paraId="73E293A5" w14:textId="77777777" w:rsidR="002D5EA9" w:rsidRPr="002D5EA9" w:rsidRDefault="002D5EA9" w:rsidP="006A0F3E">
      <w:pPr>
        <w:spacing w:before="360"/>
        <w:ind w:left="113"/>
        <w:jc w:val="both"/>
        <w:rPr>
          <w:noProof/>
          <w:sz w:val="24"/>
          <w:szCs w:val="24"/>
        </w:rPr>
      </w:pPr>
      <w:bookmarkStart w:id="57" w:name="Reform_C6.1_R1:_Dutch_tax_policy"/>
      <w:bookmarkEnd w:id="57"/>
      <w:r w:rsidRPr="002D5EA9">
        <w:rPr>
          <w:noProof/>
          <w:sz w:val="24"/>
          <w:szCs w:val="24"/>
          <w:u w:val="single"/>
        </w:rPr>
        <w:t>Reform C6.1 R1: Dutch tax policy</w:t>
      </w:r>
    </w:p>
    <w:p w14:paraId="56470891" w14:textId="77777777" w:rsidR="002D5EA9" w:rsidRPr="002D5EA9" w:rsidRDefault="002D5EA9" w:rsidP="006A0F3E">
      <w:pPr>
        <w:spacing w:before="158" w:line="259" w:lineRule="auto"/>
        <w:ind w:left="113" w:right="108"/>
        <w:jc w:val="both"/>
        <w:rPr>
          <w:noProof/>
          <w:sz w:val="24"/>
          <w:szCs w:val="24"/>
        </w:rPr>
      </w:pPr>
      <w:r w:rsidRPr="002D5EA9">
        <w:rPr>
          <w:noProof/>
          <w:sz w:val="24"/>
          <w:szCs w:val="24"/>
        </w:rPr>
        <w:t>The objective of the reform is to limit opportunities for aggressive tax planning and to reduce the funds flowing from the Netherlands to low-tax jurisdictions. The reform consists in the introduction of a withholding tax on dividends paid to low-tax jurisdictions and in situations that constitute tax abuse under the Dutch anti-abuse regulations.</w:t>
      </w:r>
    </w:p>
    <w:p w14:paraId="7E20849B" w14:textId="77777777" w:rsidR="002D5EA9" w:rsidRPr="002D5EA9" w:rsidRDefault="002D5EA9" w:rsidP="006A0F3E">
      <w:pPr>
        <w:spacing w:before="360"/>
        <w:ind w:left="113"/>
        <w:rPr>
          <w:noProof/>
          <w:sz w:val="24"/>
          <w:szCs w:val="24"/>
        </w:rPr>
      </w:pPr>
      <w:bookmarkStart w:id="58" w:name="Reform_C6.1_R2:_Tackling_mismatches_in_t"/>
      <w:bookmarkEnd w:id="58"/>
      <w:r w:rsidRPr="002D5EA9">
        <w:rPr>
          <w:noProof/>
          <w:sz w:val="24"/>
          <w:szCs w:val="24"/>
          <w:u w:val="single"/>
        </w:rPr>
        <w:t>Reform C6.1 R2: Tackling mismatches in the application of the arm’s length principle</w:t>
      </w:r>
    </w:p>
    <w:p w14:paraId="408C17A8" w14:textId="77777777" w:rsidR="002D5EA9" w:rsidRPr="002D5EA9" w:rsidRDefault="002D5EA9" w:rsidP="006A0F3E">
      <w:pPr>
        <w:spacing w:before="160" w:line="259" w:lineRule="auto"/>
        <w:ind w:left="113" w:right="112"/>
        <w:jc w:val="both"/>
        <w:rPr>
          <w:noProof/>
          <w:sz w:val="24"/>
          <w:szCs w:val="24"/>
        </w:rPr>
      </w:pPr>
      <w:r w:rsidRPr="002D5EA9">
        <w:rPr>
          <w:noProof/>
          <w:sz w:val="24"/>
          <w:szCs w:val="24"/>
        </w:rPr>
        <w:t>The objective of this reform is to address mismatches arising from a different application or interpretation of the arm’s length principle in corporate taxation. In particular, in international situations, such mismatches may result in a proportion of the profits of a multinational company not being included in a tax levied on profit. The aim of the reform is to neutralise transfer pricing or holding gains and losses in order to prevent situations of double non-taxation and to make the Dutch taxation system more transparent internationally.</w:t>
      </w:r>
    </w:p>
    <w:p w14:paraId="631A5FD1" w14:textId="42434D87" w:rsidR="002D5EA9" w:rsidRPr="002D5EA9" w:rsidRDefault="002D5EA9" w:rsidP="006A0F3E">
      <w:pPr>
        <w:spacing w:before="68" w:line="259" w:lineRule="auto"/>
        <w:ind w:left="113"/>
        <w:jc w:val="both"/>
        <w:rPr>
          <w:noProof/>
          <w:sz w:val="24"/>
          <w:szCs w:val="24"/>
        </w:rPr>
      </w:pPr>
      <w:r w:rsidRPr="002D5EA9">
        <w:rPr>
          <w:noProof/>
          <w:sz w:val="24"/>
          <w:szCs w:val="24"/>
        </w:rPr>
        <w:t>The reform shall consist of the entry into force of a law tackling mismatches in the application of</w:t>
      </w:r>
      <w:r w:rsidR="006F0278" w:rsidRPr="00A0715D">
        <w:rPr>
          <w:noProof/>
          <w:sz w:val="24"/>
          <w:szCs w:val="24"/>
        </w:rPr>
        <w:t xml:space="preserve"> </w:t>
      </w:r>
      <w:r w:rsidRPr="002D5EA9">
        <w:rPr>
          <w:noProof/>
          <w:sz w:val="24"/>
          <w:szCs w:val="24"/>
        </w:rPr>
        <w:t>the arm’s length principle.</w:t>
      </w:r>
    </w:p>
    <w:p w14:paraId="05DAC21A" w14:textId="5274BE31" w:rsidR="002D5EA9" w:rsidRPr="002D5EA9" w:rsidRDefault="002D5EA9" w:rsidP="006A0F3E">
      <w:pPr>
        <w:spacing w:before="162" w:line="259" w:lineRule="auto"/>
        <w:ind w:left="113"/>
        <w:jc w:val="both"/>
        <w:rPr>
          <w:noProof/>
          <w:sz w:val="24"/>
          <w:szCs w:val="24"/>
        </w:rPr>
      </w:pPr>
      <w:r w:rsidRPr="002D5EA9">
        <w:rPr>
          <w:noProof/>
          <w:sz w:val="24"/>
          <w:szCs w:val="24"/>
        </w:rPr>
        <w:t>The implementation of the reform was to be completed by 31</w:t>
      </w:r>
      <w:r w:rsidR="006A0F3E">
        <w:rPr>
          <w:noProof/>
          <w:sz w:val="24"/>
          <w:szCs w:val="24"/>
        </w:rPr>
        <w:t> </w:t>
      </w:r>
      <w:r w:rsidRPr="002D5EA9">
        <w:rPr>
          <w:noProof/>
          <w:sz w:val="24"/>
          <w:szCs w:val="24"/>
        </w:rPr>
        <w:t>March</w:t>
      </w:r>
      <w:r w:rsidR="006A0F3E">
        <w:rPr>
          <w:noProof/>
          <w:sz w:val="24"/>
          <w:szCs w:val="24"/>
        </w:rPr>
        <w:t> </w:t>
      </w:r>
      <w:r w:rsidRPr="002D5EA9">
        <w:rPr>
          <w:noProof/>
          <w:sz w:val="24"/>
          <w:szCs w:val="24"/>
        </w:rPr>
        <w:t>2022.</w:t>
      </w:r>
    </w:p>
    <w:p w14:paraId="34550583" w14:textId="77777777" w:rsidR="002D5EA9" w:rsidRPr="002D5EA9" w:rsidRDefault="002D5EA9" w:rsidP="002D5EA9">
      <w:pPr>
        <w:spacing w:before="161"/>
        <w:ind w:left="112" w:right="114"/>
        <w:jc w:val="both"/>
        <w:rPr>
          <w:noProof/>
          <w:sz w:val="24"/>
          <w:szCs w:val="24"/>
        </w:rPr>
      </w:pPr>
      <w:bookmarkStart w:id="59" w:name="Reform_C6.1_R3:_Amendment_of_the_specifi"/>
      <w:bookmarkEnd w:id="59"/>
      <w:r w:rsidRPr="002D5EA9">
        <w:rPr>
          <w:noProof/>
          <w:sz w:val="24"/>
          <w:szCs w:val="24"/>
          <w:u w:val="single"/>
        </w:rPr>
        <w:t>Reform C6.1 R3: Amendment of the specific interest deduction limitation to prevent tax exemptions on negative interests and positive currency results</w:t>
      </w:r>
    </w:p>
    <w:p w14:paraId="3CC1308E" w14:textId="77777777" w:rsidR="002D5EA9" w:rsidRPr="002D5EA9" w:rsidRDefault="002D5EA9" w:rsidP="006A0F3E">
      <w:pPr>
        <w:spacing w:before="360"/>
        <w:ind w:left="113" w:right="113"/>
        <w:jc w:val="both"/>
        <w:rPr>
          <w:noProof/>
          <w:sz w:val="24"/>
          <w:szCs w:val="24"/>
        </w:rPr>
      </w:pPr>
      <w:r w:rsidRPr="002D5EA9">
        <w:rPr>
          <w:noProof/>
          <w:sz w:val="24"/>
          <w:szCs w:val="24"/>
        </w:rPr>
        <w:t>The objective of the reform is to avoid that the anti-abuse interest deduction limitation from the Corporate Income Tax Act (Article 10a) leads to undue tax exemptions.</w:t>
      </w:r>
    </w:p>
    <w:p w14:paraId="5A7099BE" w14:textId="77777777" w:rsidR="002D5EA9" w:rsidRPr="002D5EA9" w:rsidRDefault="002D5EA9" w:rsidP="002D5EA9">
      <w:pPr>
        <w:spacing w:before="161"/>
        <w:ind w:left="112" w:right="114"/>
        <w:jc w:val="both"/>
        <w:rPr>
          <w:noProof/>
          <w:sz w:val="24"/>
          <w:szCs w:val="24"/>
        </w:rPr>
      </w:pPr>
      <w:r w:rsidRPr="002D5EA9">
        <w:rPr>
          <w:noProof/>
          <w:sz w:val="24"/>
          <w:szCs w:val="24"/>
        </w:rPr>
        <w:t>The reform shall consist of the entry into force of amendments to the Corporate Income Tax Act to avoid application of the specific interest deduction limitation when it leads to an exemption from taxes on negative interests and positive currency results.</w:t>
      </w:r>
    </w:p>
    <w:p w14:paraId="2CC6E5EA" w14:textId="77777777" w:rsidR="002D5EA9" w:rsidRPr="002D5EA9" w:rsidRDefault="002D5EA9" w:rsidP="002D5EA9">
      <w:pPr>
        <w:spacing w:before="161"/>
        <w:ind w:left="112" w:right="114"/>
        <w:jc w:val="both"/>
        <w:rPr>
          <w:noProof/>
          <w:sz w:val="24"/>
          <w:szCs w:val="24"/>
        </w:rPr>
      </w:pPr>
      <w:r w:rsidRPr="002D5EA9">
        <w:rPr>
          <w:noProof/>
          <w:sz w:val="24"/>
          <w:szCs w:val="24"/>
        </w:rPr>
        <w:t>The implementation of the reform was to be completed by 31 March 2021.</w:t>
      </w:r>
      <w:bookmarkStart w:id="60" w:name="Reform_C6.1_R4:_Limitation_of_the_deduct"/>
      <w:bookmarkEnd w:id="60"/>
    </w:p>
    <w:p w14:paraId="656F1E51" w14:textId="77777777" w:rsidR="002D5EA9" w:rsidRPr="002D5EA9" w:rsidRDefault="002D5EA9" w:rsidP="006A0F3E">
      <w:pPr>
        <w:spacing w:before="360" w:after="240"/>
        <w:ind w:left="113" w:right="113"/>
        <w:jc w:val="both"/>
        <w:rPr>
          <w:noProof/>
          <w:sz w:val="24"/>
          <w:szCs w:val="24"/>
        </w:rPr>
      </w:pPr>
      <w:bookmarkStart w:id="61" w:name="_Hlk215247139"/>
      <w:r w:rsidRPr="002D5EA9">
        <w:rPr>
          <w:noProof/>
          <w:sz w:val="24"/>
          <w:szCs w:val="24"/>
          <w:u w:val="single"/>
        </w:rPr>
        <w:t>Reform C6.1 R4: Limitation of the deduction of liquidation and cessation losses</w:t>
      </w:r>
    </w:p>
    <w:bookmarkEnd w:id="61"/>
    <w:p w14:paraId="72EB013C" w14:textId="77777777" w:rsidR="002D5EA9" w:rsidRPr="002D5EA9" w:rsidRDefault="002D5EA9" w:rsidP="002D5EA9">
      <w:pPr>
        <w:ind w:left="112"/>
        <w:jc w:val="both"/>
        <w:rPr>
          <w:noProof/>
          <w:sz w:val="24"/>
          <w:szCs w:val="24"/>
        </w:rPr>
      </w:pPr>
      <w:r w:rsidRPr="002D5EA9">
        <w:rPr>
          <w:noProof/>
          <w:sz w:val="24"/>
          <w:szCs w:val="24"/>
        </w:rPr>
        <w:t>The objective of the reform is to limit the deductibility of final losses of an entity (liquidation losses) and final losses of a permanent establishment (cessation losses) in the corporate income tax.</w:t>
      </w:r>
    </w:p>
    <w:p w14:paraId="3C9B45A5" w14:textId="77777777" w:rsidR="002D5EA9" w:rsidRPr="002D5EA9" w:rsidRDefault="002D5EA9" w:rsidP="002D5EA9">
      <w:pPr>
        <w:spacing w:before="160"/>
        <w:ind w:left="112"/>
        <w:rPr>
          <w:noProof/>
          <w:sz w:val="24"/>
          <w:szCs w:val="24"/>
        </w:rPr>
      </w:pPr>
      <w:r w:rsidRPr="002D5EA9">
        <w:rPr>
          <w:noProof/>
          <w:sz w:val="24"/>
          <w:szCs w:val="24"/>
        </w:rPr>
        <w:t>This reform shall amend the Corporate Income Tax Act to limit the deductibility of liquidation and cessation losses by introducing three necessary conditions for these losses to be tax-deductible:</w:t>
      </w:r>
    </w:p>
    <w:p w14:paraId="2BCBA5AE" w14:textId="77777777" w:rsidR="002D5EA9" w:rsidRPr="002D5EA9" w:rsidRDefault="002D5EA9" w:rsidP="002D5EA9">
      <w:pPr>
        <w:numPr>
          <w:ilvl w:val="0"/>
          <w:numId w:val="27"/>
        </w:numPr>
        <w:tabs>
          <w:tab w:val="left" w:pos="540"/>
        </w:tabs>
        <w:spacing w:before="159"/>
        <w:ind w:right="114"/>
        <w:jc w:val="both"/>
        <w:rPr>
          <w:noProof/>
          <w:sz w:val="24"/>
        </w:rPr>
      </w:pPr>
      <w:r w:rsidRPr="002D5EA9">
        <w:rPr>
          <w:noProof/>
          <w:sz w:val="24"/>
        </w:rPr>
        <w:t>temporal condition: liquidation or cessation losses shall be deductible only if the liquidation or cessation is completed within three years following the calendar year in which the business operations ceased or the calendar year in which the decision thereon was taken;</w:t>
      </w:r>
    </w:p>
    <w:p w14:paraId="3E9FDCC7" w14:textId="77777777" w:rsidR="002D5EA9" w:rsidRPr="002D5EA9" w:rsidRDefault="002D5EA9" w:rsidP="002D5EA9">
      <w:pPr>
        <w:numPr>
          <w:ilvl w:val="0"/>
          <w:numId w:val="27"/>
        </w:numPr>
        <w:tabs>
          <w:tab w:val="left" w:pos="538"/>
          <w:tab w:val="left" w:pos="540"/>
        </w:tabs>
        <w:spacing w:line="256" w:lineRule="auto"/>
        <w:ind w:right="109"/>
        <w:jc w:val="both"/>
        <w:rPr>
          <w:noProof/>
          <w:sz w:val="24"/>
        </w:rPr>
      </w:pPr>
      <w:r w:rsidRPr="002D5EA9">
        <w:rPr>
          <w:noProof/>
          <w:sz w:val="24"/>
        </w:rPr>
        <w:t>territorial condition: liquidation or cessation losses shall be taken into account for tax deduction only if the dissolved entity or permanent establishment was established in the Netherlands, the European Union, the European Economic Area or third countries with which the European Union has a qualifying Association Agreement; and</w:t>
      </w:r>
    </w:p>
    <w:p w14:paraId="15E58C99" w14:textId="77777777" w:rsidR="002D5EA9" w:rsidRPr="002D5EA9" w:rsidRDefault="002D5EA9" w:rsidP="002D5EA9">
      <w:pPr>
        <w:numPr>
          <w:ilvl w:val="0"/>
          <w:numId w:val="27"/>
        </w:numPr>
        <w:tabs>
          <w:tab w:val="left" w:pos="540"/>
        </w:tabs>
        <w:ind w:right="116"/>
        <w:jc w:val="both"/>
        <w:rPr>
          <w:noProof/>
          <w:sz w:val="24"/>
        </w:rPr>
      </w:pPr>
      <w:r w:rsidRPr="002D5EA9">
        <w:rPr>
          <w:noProof/>
          <w:sz w:val="24"/>
        </w:rPr>
        <w:t>quantitative condition: deduction of liquidation losses shall be possible only if there is a decisive influence (controlling interest), which shall mean that the taxpayer has the power to determine the activities of the liquidated entity.</w:t>
      </w:r>
    </w:p>
    <w:p w14:paraId="224F75F1" w14:textId="77777777" w:rsidR="002D5EA9" w:rsidRPr="002D5EA9" w:rsidRDefault="002D5EA9" w:rsidP="002D5EA9">
      <w:pPr>
        <w:tabs>
          <w:tab w:val="left" w:pos="540"/>
        </w:tabs>
        <w:ind w:left="540" w:right="116"/>
        <w:jc w:val="both"/>
        <w:rPr>
          <w:noProof/>
          <w:sz w:val="24"/>
        </w:rPr>
      </w:pPr>
    </w:p>
    <w:p w14:paraId="5D6C6668" w14:textId="0E40D502" w:rsidR="002D5EA9" w:rsidRPr="002D5EA9" w:rsidRDefault="002D5EA9" w:rsidP="002D5EA9">
      <w:pPr>
        <w:ind w:left="112"/>
        <w:jc w:val="both"/>
        <w:rPr>
          <w:noProof/>
          <w:sz w:val="24"/>
          <w:szCs w:val="24"/>
        </w:rPr>
      </w:pPr>
      <w:r w:rsidRPr="002D5EA9">
        <w:rPr>
          <w:noProof/>
          <w:sz w:val="24"/>
          <w:szCs w:val="24"/>
        </w:rPr>
        <w:t xml:space="preserve">The territorial and the quantitative conditions shall apply only to losses that exceed EUR 5 000 000. </w:t>
      </w:r>
      <w:bookmarkStart w:id="62" w:name="_Hlk215247152"/>
      <w:r w:rsidRPr="002D5EA9">
        <w:rPr>
          <w:noProof/>
          <w:sz w:val="24"/>
          <w:szCs w:val="24"/>
        </w:rPr>
        <w:t>The implementation of the reform was to be completed by 31</w:t>
      </w:r>
      <w:r w:rsidR="00B95A6C">
        <w:rPr>
          <w:noProof/>
          <w:sz w:val="24"/>
          <w:szCs w:val="24"/>
        </w:rPr>
        <w:t> </w:t>
      </w:r>
      <w:r w:rsidRPr="002D5EA9">
        <w:rPr>
          <w:noProof/>
          <w:sz w:val="24"/>
          <w:szCs w:val="24"/>
        </w:rPr>
        <w:t>March</w:t>
      </w:r>
      <w:r w:rsidR="00B95A6C">
        <w:rPr>
          <w:noProof/>
          <w:sz w:val="24"/>
          <w:szCs w:val="24"/>
        </w:rPr>
        <w:t> </w:t>
      </w:r>
      <w:r w:rsidRPr="002D5EA9">
        <w:rPr>
          <w:noProof/>
          <w:sz w:val="24"/>
          <w:szCs w:val="24"/>
        </w:rPr>
        <w:t>2021.</w:t>
      </w:r>
    </w:p>
    <w:p w14:paraId="0CE96461" w14:textId="77777777" w:rsidR="00B95A6C" w:rsidRDefault="002D5EA9" w:rsidP="00B95A6C">
      <w:pPr>
        <w:spacing w:before="360"/>
        <w:ind w:left="113"/>
        <w:jc w:val="both"/>
        <w:rPr>
          <w:noProof/>
          <w:sz w:val="24"/>
          <w:szCs w:val="24"/>
        </w:rPr>
      </w:pPr>
      <w:bookmarkStart w:id="63" w:name="Reform_C6.1_R5:_Limitation_of_loss_relie"/>
      <w:bookmarkEnd w:id="62"/>
      <w:bookmarkEnd w:id="63"/>
      <w:r w:rsidRPr="002D5EA9">
        <w:rPr>
          <w:noProof/>
          <w:sz w:val="24"/>
          <w:szCs w:val="24"/>
          <w:u w:val="single"/>
        </w:rPr>
        <w:t>Reform C6.1 R5: Limitation of loss relief</w:t>
      </w:r>
    </w:p>
    <w:p w14:paraId="3A3A84E4" w14:textId="04D22530" w:rsidR="002D5EA9" w:rsidRPr="002D5EA9" w:rsidRDefault="002D5EA9" w:rsidP="00B95A6C">
      <w:pPr>
        <w:spacing w:before="240"/>
        <w:ind w:left="113"/>
        <w:jc w:val="both"/>
        <w:rPr>
          <w:noProof/>
          <w:sz w:val="24"/>
          <w:szCs w:val="24"/>
        </w:rPr>
      </w:pPr>
      <w:r w:rsidRPr="002D5EA9">
        <w:rPr>
          <w:noProof/>
          <w:sz w:val="24"/>
          <w:szCs w:val="24"/>
        </w:rPr>
        <w:t>The objective of the reform is to limit the possibility of offsetting profits against losses from other years. The reform aims to prevent companies with profitable activities in the Netherlands from circumventing the payment of corporate tax.</w:t>
      </w:r>
    </w:p>
    <w:p w14:paraId="7208EBC7" w14:textId="77777777" w:rsidR="002D5EA9" w:rsidRPr="002D5EA9" w:rsidRDefault="002D5EA9" w:rsidP="00B95A6C">
      <w:pPr>
        <w:spacing w:before="240" w:line="240" w:lineRule="atLeast"/>
        <w:ind w:left="113" w:right="113"/>
        <w:jc w:val="both"/>
        <w:rPr>
          <w:noProof/>
          <w:sz w:val="24"/>
          <w:szCs w:val="24"/>
        </w:rPr>
      </w:pPr>
      <w:r w:rsidRPr="002D5EA9">
        <w:rPr>
          <w:noProof/>
          <w:sz w:val="24"/>
          <w:szCs w:val="24"/>
        </w:rPr>
        <w:t>This reform shall amend the Corporate Income Tax Act, which shall limit the deduction of losses in the corporate income tax. Loss relief shall only be available up to 50% of the taxable profit exceeding the amount of EUR 1 000 000 combined with an unlimited loss carry-forward period (previously up to six years). If taxable profits are below or up to EUR 1 000 000, losses shall be fully deductible.</w:t>
      </w:r>
    </w:p>
    <w:p w14:paraId="1992D72E" w14:textId="77777777" w:rsidR="006F0278" w:rsidRPr="00A0715D" w:rsidRDefault="002D5EA9" w:rsidP="00B95A6C">
      <w:pPr>
        <w:spacing w:before="240" w:line="240" w:lineRule="atLeast"/>
        <w:ind w:left="113" w:right="113"/>
        <w:rPr>
          <w:noProof/>
          <w:sz w:val="24"/>
          <w:szCs w:val="24"/>
        </w:rPr>
      </w:pPr>
      <w:r w:rsidRPr="002D5EA9">
        <w:rPr>
          <w:noProof/>
          <w:sz w:val="24"/>
          <w:szCs w:val="24"/>
        </w:rPr>
        <w:t xml:space="preserve">The implementation of the reform was to be completed by 31 March 2022. </w:t>
      </w:r>
      <w:bookmarkStart w:id="64" w:name="Reform_C6.1_R6:_Anti-money_laundering_po"/>
      <w:bookmarkEnd w:id="64"/>
    </w:p>
    <w:p w14:paraId="5B4A2009" w14:textId="2095455D" w:rsidR="002D5EA9" w:rsidRPr="002D5EA9" w:rsidRDefault="002D5EA9" w:rsidP="00B95A6C">
      <w:pPr>
        <w:spacing w:before="360" w:line="377" w:lineRule="auto"/>
        <w:ind w:left="113" w:right="-45"/>
        <w:rPr>
          <w:noProof/>
          <w:sz w:val="24"/>
          <w:szCs w:val="24"/>
        </w:rPr>
      </w:pPr>
      <w:r w:rsidRPr="002D5EA9">
        <w:rPr>
          <w:noProof/>
          <w:sz w:val="24"/>
          <w:szCs w:val="24"/>
          <w:u w:val="single"/>
        </w:rPr>
        <w:t>Reform C6.2 R6: Anti-money laundering policy</w:t>
      </w:r>
    </w:p>
    <w:p w14:paraId="0E236629" w14:textId="45BBE517" w:rsidR="002D5EA9" w:rsidRDefault="002D5EA9" w:rsidP="00B95A6C">
      <w:pPr>
        <w:spacing w:before="240" w:line="22" w:lineRule="atLeast"/>
        <w:ind w:left="113" w:right="113"/>
        <w:jc w:val="both"/>
        <w:rPr>
          <w:noProof/>
          <w:sz w:val="24"/>
          <w:szCs w:val="24"/>
        </w:rPr>
      </w:pPr>
      <w:r w:rsidRPr="00E96FDF">
        <w:rPr>
          <w:noProof/>
          <w:sz w:val="24"/>
          <w:szCs w:val="24"/>
        </w:rPr>
        <w:t>The objective of the reform is to strengthen the Netherlands’ anti-money laundering framework and to combat the misuse of the Dutch financial system by criminals. The reform consists in increasing the staff of the Financial Intelligence Unit (FIU); and the entry into force of a law that introduces a limit on cash payments on goods.</w:t>
      </w:r>
    </w:p>
    <w:p w14:paraId="122B1598" w14:textId="77777777" w:rsidR="00E96FDF" w:rsidRPr="00E96FDF" w:rsidRDefault="00E96FDF" w:rsidP="002D5EA9">
      <w:pPr>
        <w:spacing w:before="161"/>
        <w:ind w:left="112" w:right="109"/>
        <w:jc w:val="both"/>
        <w:rPr>
          <w:noProof/>
          <w:sz w:val="24"/>
          <w:szCs w:val="24"/>
        </w:rPr>
      </w:pPr>
    </w:p>
    <w:p w14:paraId="193DD570" w14:textId="77777777" w:rsidR="006F0278" w:rsidRPr="00A0715D" w:rsidRDefault="006F0278" w:rsidP="002D5EA9">
      <w:pPr>
        <w:spacing w:before="161"/>
        <w:ind w:left="112" w:right="109"/>
        <w:jc w:val="both"/>
        <w:rPr>
          <w:noProof/>
          <w:sz w:val="24"/>
          <w:szCs w:val="24"/>
        </w:rPr>
        <w:sectPr w:rsidR="006F0278" w:rsidRPr="00A0715D" w:rsidSect="002D5EA9">
          <w:headerReference w:type="default" r:id="rId39"/>
          <w:footerReference w:type="default" r:id="rId40"/>
          <w:pgSz w:w="11906" w:h="16838"/>
          <w:pgMar w:top="1440" w:right="1440" w:bottom="1440" w:left="1440" w:header="708" w:footer="708" w:gutter="0"/>
          <w:cols w:space="708"/>
          <w:docGrid w:linePitch="360"/>
        </w:sectPr>
      </w:pPr>
    </w:p>
    <w:p w14:paraId="58F2456E" w14:textId="77777777" w:rsidR="006F0278" w:rsidRPr="006F0278" w:rsidRDefault="006F0278" w:rsidP="0073076C">
      <w:pPr>
        <w:numPr>
          <w:ilvl w:val="2"/>
          <w:numId w:val="1"/>
        </w:numPr>
        <w:tabs>
          <w:tab w:val="left" w:pos="1133"/>
        </w:tabs>
        <w:ind w:left="720" w:hanging="720"/>
        <w:jc w:val="center"/>
        <w:outlineLvl w:val="0"/>
        <w:rPr>
          <w:b/>
          <w:bCs/>
          <w:noProof/>
          <w:sz w:val="24"/>
          <w:szCs w:val="24"/>
          <w:u w:color="000000"/>
        </w:rPr>
      </w:pPr>
      <w:r w:rsidRPr="006F0278">
        <w:rPr>
          <w:b/>
          <w:bCs/>
          <w:noProof/>
          <w:sz w:val="24"/>
          <w:szCs w:val="24"/>
          <w:u w:val="thick" w:color="000000"/>
        </w:rPr>
        <w:t>Milestones, targets, indicators, and timetable for monitoring and implementation for non-repayable financial support</w:t>
      </w:r>
    </w:p>
    <w:p w14:paraId="615E70EA" w14:textId="77777777" w:rsidR="006F0278" w:rsidRPr="006F0278" w:rsidRDefault="006F0278" w:rsidP="006F0278">
      <w:pPr>
        <w:rPr>
          <w:b/>
          <w:noProof/>
          <w:sz w:val="20"/>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244"/>
        <w:gridCol w:w="1126"/>
        <w:gridCol w:w="1416"/>
        <w:gridCol w:w="1551"/>
        <w:gridCol w:w="866"/>
        <w:gridCol w:w="857"/>
        <w:gridCol w:w="594"/>
        <w:gridCol w:w="474"/>
        <w:gridCol w:w="597"/>
        <w:gridCol w:w="4196"/>
      </w:tblGrid>
      <w:tr w:rsidR="006F0278" w:rsidRPr="00A0715D" w14:paraId="28BBFBC0" w14:textId="77777777" w:rsidTr="00C349F6">
        <w:trPr>
          <w:trHeight w:val="600"/>
          <w:tblHeader/>
          <w:jc w:val="center"/>
        </w:trPr>
        <w:tc>
          <w:tcPr>
            <w:tcW w:w="368" w:type="pct"/>
            <w:vMerge w:val="restart"/>
            <w:shd w:val="clear" w:color="auto" w:fill="BDD6EE"/>
            <w:vAlign w:val="center"/>
          </w:tcPr>
          <w:p w14:paraId="55ED7412" w14:textId="77777777" w:rsidR="006F0278" w:rsidRPr="006F0278" w:rsidRDefault="006F0278" w:rsidP="006F0278">
            <w:pPr>
              <w:jc w:val="center"/>
              <w:rPr>
                <w:noProof/>
                <w:color w:val="006000"/>
                <w:sz w:val="18"/>
              </w:rPr>
            </w:pPr>
            <w:r w:rsidRPr="006F0278">
              <w:rPr>
                <w:b/>
                <w:noProof/>
                <w:sz w:val="18"/>
              </w:rPr>
              <w:t>Sequential Number</w:t>
            </w:r>
          </w:p>
        </w:tc>
        <w:tc>
          <w:tcPr>
            <w:tcW w:w="446" w:type="pct"/>
            <w:vMerge w:val="restart"/>
            <w:shd w:val="clear" w:color="auto" w:fill="BDD6EE"/>
            <w:vAlign w:val="center"/>
          </w:tcPr>
          <w:p w14:paraId="118AB0FB" w14:textId="77777777" w:rsidR="006F0278" w:rsidRPr="006F0278" w:rsidRDefault="006F0278" w:rsidP="006F0278">
            <w:pPr>
              <w:spacing w:line="202" w:lineRule="exact"/>
              <w:ind w:left="108"/>
              <w:rPr>
                <w:noProof/>
                <w:color w:val="006000"/>
                <w:sz w:val="18"/>
              </w:rPr>
            </w:pPr>
            <w:r w:rsidRPr="006F0278">
              <w:rPr>
                <w:b/>
                <w:noProof/>
                <w:sz w:val="18"/>
              </w:rPr>
              <w:t>Measure (Reform or Investment)</w:t>
            </w:r>
          </w:p>
        </w:tc>
        <w:tc>
          <w:tcPr>
            <w:tcW w:w="404" w:type="pct"/>
            <w:vMerge w:val="restart"/>
            <w:shd w:val="clear" w:color="auto" w:fill="BDD6EE"/>
            <w:vAlign w:val="center"/>
          </w:tcPr>
          <w:p w14:paraId="155B86D2" w14:textId="77777777" w:rsidR="00C349F6" w:rsidRPr="00A0715D" w:rsidRDefault="006F0278" w:rsidP="006F0278">
            <w:pPr>
              <w:jc w:val="center"/>
              <w:rPr>
                <w:b/>
                <w:noProof/>
                <w:sz w:val="18"/>
              </w:rPr>
            </w:pPr>
            <w:r w:rsidRPr="006F0278">
              <w:rPr>
                <w:b/>
                <w:noProof/>
                <w:sz w:val="18"/>
              </w:rPr>
              <w:t>Milestone/</w:t>
            </w:r>
          </w:p>
          <w:p w14:paraId="10B449E1" w14:textId="2E9E98E0" w:rsidR="006F0278" w:rsidRPr="006F0278" w:rsidRDefault="006F0278" w:rsidP="006F0278">
            <w:pPr>
              <w:jc w:val="center"/>
              <w:rPr>
                <w:noProof/>
                <w:color w:val="006000"/>
                <w:sz w:val="18"/>
              </w:rPr>
            </w:pPr>
            <w:r w:rsidRPr="006F0278">
              <w:rPr>
                <w:b/>
                <w:noProof/>
                <w:sz w:val="18"/>
              </w:rPr>
              <w:t>Target</w:t>
            </w:r>
          </w:p>
        </w:tc>
        <w:tc>
          <w:tcPr>
            <w:tcW w:w="508" w:type="pct"/>
            <w:vMerge w:val="restart"/>
            <w:shd w:val="clear" w:color="auto" w:fill="BDD6EE"/>
            <w:vAlign w:val="center"/>
          </w:tcPr>
          <w:p w14:paraId="6F82F528" w14:textId="77777777" w:rsidR="006F0278" w:rsidRPr="006F0278" w:rsidRDefault="006F0278" w:rsidP="006F0278">
            <w:pPr>
              <w:jc w:val="center"/>
              <w:rPr>
                <w:noProof/>
                <w:color w:val="006000"/>
                <w:sz w:val="18"/>
              </w:rPr>
            </w:pPr>
            <w:r w:rsidRPr="006F0278">
              <w:rPr>
                <w:b/>
                <w:noProof/>
                <w:sz w:val="18"/>
              </w:rPr>
              <w:t>Name</w:t>
            </w:r>
          </w:p>
        </w:tc>
        <w:tc>
          <w:tcPr>
            <w:tcW w:w="556" w:type="pct"/>
            <w:vMerge w:val="restart"/>
            <w:shd w:val="clear" w:color="auto" w:fill="BDD6EE"/>
            <w:vAlign w:val="center"/>
          </w:tcPr>
          <w:p w14:paraId="0E03F71F" w14:textId="77777777" w:rsidR="006F0278" w:rsidRPr="006F0278" w:rsidRDefault="006F0278" w:rsidP="006F0278">
            <w:pPr>
              <w:jc w:val="center"/>
              <w:rPr>
                <w:noProof/>
                <w:color w:val="006000"/>
                <w:sz w:val="18"/>
              </w:rPr>
            </w:pPr>
            <w:r w:rsidRPr="006F0278">
              <w:rPr>
                <w:b/>
                <w:noProof/>
                <w:sz w:val="18"/>
              </w:rPr>
              <w:t>Qualitative indicators (for milestones)</w:t>
            </w:r>
          </w:p>
        </w:tc>
        <w:tc>
          <w:tcPr>
            <w:tcW w:w="830" w:type="pct"/>
            <w:gridSpan w:val="3"/>
            <w:shd w:val="clear" w:color="auto" w:fill="BDD6EE"/>
            <w:vAlign w:val="center"/>
          </w:tcPr>
          <w:p w14:paraId="492C0FD7" w14:textId="77777777" w:rsidR="006F0278" w:rsidRPr="006F0278" w:rsidRDefault="006F0278" w:rsidP="006F0278">
            <w:pPr>
              <w:jc w:val="center"/>
              <w:rPr>
                <w:rFonts w:ascii="Calibri" w:hAnsi="Calibri" w:cs="Calibri"/>
                <w:noProof/>
                <w:sz w:val="16"/>
                <w:szCs w:val="16"/>
              </w:rPr>
            </w:pPr>
            <w:r w:rsidRPr="006F0278">
              <w:rPr>
                <w:b/>
                <w:noProof/>
                <w:sz w:val="18"/>
              </w:rPr>
              <w:t>Quantitative indicators (for targets)</w:t>
            </w:r>
          </w:p>
        </w:tc>
        <w:tc>
          <w:tcPr>
            <w:tcW w:w="384" w:type="pct"/>
            <w:gridSpan w:val="2"/>
            <w:shd w:val="clear" w:color="auto" w:fill="BDD6EE"/>
            <w:vAlign w:val="center"/>
          </w:tcPr>
          <w:p w14:paraId="3A68920F" w14:textId="77777777" w:rsidR="006F0278" w:rsidRPr="006F0278" w:rsidRDefault="006F0278" w:rsidP="006F0278">
            <w:pPr>
              <w:jc w:val="center"/>
              <w:rPr>
                <w:noProof/>
                <w:color w:val="006000"/>
                <w:sz w:val="18"/>
              </w:rPr>
            </w:pPr>
            <w:r w:rsidRPr="006F0278">
              <w:rPr>
                <w:b/>
                <w:noProof/>
                <w:sz w:val="18"/>
              </w:rPr>
              <w:t>Indicative timeline for completion</w:t>
            </w:r>
          </w:p>
        </w:tc>
        <w:tc>
          <w:tcPr>
            <w:tcW w:w="1504" w:type="pct"/>
            <w:vMerge w:val="restart"/>
            <w:shd w:val="clear" w:color="auto" w:fill="BDD6EE"/>
            <w:vAlign w:val="center"/>
          </w:tcPr>
          <w:p w14:paraId="58B812F4" w14:textId="77777777" w:rsidR="006F0278" w:rsidRPr="006F0278" w:rsidRDefault="006F0278" w:rsidP="006F0278">
            <w:pPr>
              <w:jc w:val="center"/>
              <w:rPr>
                <w:noProof/>
                <w:color w:val="006000"/>
                <w:sz w:val="18"/>
              </w:rPr>
            </w:pPr>
            <w:r w:rsidRPr="006F0278">
              <w:rPr>
                <w:b/>
                <w:noProof/>
                <w:sz w:val="18"/>
              </w:rPr>
              <w:t>Description and clear definition of each milestone and target</w:t>
            </w:r>
          </w:p>
        </w:tc>
      </w:tr>
      <w:tr w:rsidR="006F0278" w:rsidRPr="00A0715D" w14:paraId="19DB699E" w14:textId="77777777" w:rsidTr="00C349F6">
        <w:trPr>
          <w:trHeight w:val="463"/>
          <w:jc w:val="center"/>
        </w:trPr>
        <w:tc>
          <w:tcPr>
            <w:tcW w:w="368" w:type="pct"/>
            <w:vMerge/>
            <w:shd w:val="clear" w:color="auto" w:fill="BDD6EE"/>
          </w:tcPr>
          <w:p w14:paraId="4EB5B7CF" w14:textId="77777777" w:rsidR="006F0278" w:rsidRPr="006F0278" w:rsidRDefault="006F0278" w:rsidP="006F0278">
            <w:pPr>
              <w:jc w:val="center"/>
              <w:rPr>
                <w:noProof/>
                <w:color w:val="006000"/>
                <w:sz w:val="18"/>
              </w:rPr>
            </w:pPr>
          </w:p>
        </w:tc>
        <w:tc>
          <w:tcPr>
            <w:tcW w:w="446" w:type="pct"/>
            <w:vMerge/>
            <w:shd w:val="clear" w:color="auto" w:fill="BDD6EE"/>
          </w:tcPr>
          <w:p w14:paraId="2C596FD8" w14:textId="77777777" w:rsidR="006F0278" w:rsidRPr="006F0278" w:rsidRDefault="006F0278" w:rsidP="006F0278">
            <w:pPr>
              <w:spacing w:line="202" w:lineRule="exact"/>
              <w:ind w:left="108"/>
              <w:rPr>
                <w:noProof/>
                <w:color w:val="006000"/>
                <w:sz w:val="18"/>
              </w:rPr>
            </w:pPr>
          </w:p>
        </w:tc>
        <w:tc>
          <w:tcPr>
            <w:tcW w:w="404" w:type="pct"/>
            <w:vMerge/>
            <w:shd w:val="clear" w:color="auto" w:fill="BDD6EE"/>
          </w:tcPr>
          <w:p w14:paraId="7E247DAB" w14:textId="77777777" w:rsidR="006F0278" w:rsidRPr="006F0278" w:rsidRDefault="006F0278" w:rsidP="006F0278">
            <w:pPr>
              <w:jc w:val="center"/>
              <w:rPr>
                <w:noProof/>
                <w:color w:val="006000"/>
                <w:sz w:val="18"/>
              </w:rPr>
            </w:pPr>
          </w:p>
        </w:tc>
        <w:tc>
          <w:tcPr>
            <w:tcW w:w="508" w:type="pct"/>
            <w:vMerge/>
            <w:shd w:val="clear" w:color="auto" w:fill="BDD6EE"/>
          </w:tcPr>
          <w:p w14:paraId="58F5FEE8" w14:textId="77777777" w:rsidR="006F0278" w:rsidRPr="006F0278" w:rsidRDefault="006F0278" w:rsidP="006F0278">
            <w:pPr>
              <w:rPr>
                <w:noProof/>
                <w:color w:val="006000"/>
                <w:sz w:val="18"/>
              </w:rPr>
            </w:pPr>
          </w:p>
        </w:tc>
        <w:tc>
          <w:tcPr>
            <w:tcW w:w="556" w:type="pct"/>
            <w:vMerge/>
            <w:shd w:val="clear" w:color="auto" w:fill="BDD6EE"/>
          </w:tcPr>
          <w:p w14:paraId="7040F8CC" w14:textId="77777777" w:rsidR="006F0278" w:rsidRPr="006F0278" w:rsidRDefault="006F0278" w:rsidP="006F0278">
            <w:pPr>
              <w:rPr>
                <w:noProof/>
                <w:color w:val="006000"/>
                <w:sz w:val="18"/>
              </w:rPr>
            </w:pPr>
          </w:p>
        </w:tc>
        <w:tc>
          <w:tcPr>
            <w:tcW w:w="310" w:type="pct"/>
            <w:shd w:val="clear" w:color="auto" w:fill="BDD6EE"/>
            <w:vAlign w:val="center"/>
          </w:tcPr>
          <w:p w14:paraId="0795A73E" w14:textId="77777777" w:rsidR="006F0278" w:rsidRPr="006F0278" w:rsidRDefault="006F0278" w:rsidP="006F0278">
            <w:pPr>
              <w:jc w:val="center"/>
              <w:rPr>
                <w:rFonts w:ascii="Calibri" w:hAnsi="Calibri" w:cs="Calibri"/>
                <w:noProof/>
                <w:sz w:val="16"/>
                <w:szCs w:val="16"/>
              </w:rPr>
            </w:pPr>
            <w:r w:rsidRPr="006F0278">
              <w:rPr>
                <w:b/>
                <w:noProof/>
                <w:sz w:val="18"/>
              </w:rPr>
              <w:t>Unit of measure</w:t>
            </w:r>
          </w:p>
        </w:tc>
        <w:tc>
          <w:tcPr>
            <w:tcW w:w="307" w:type="pct"/>
            <w:shd w:val="clear" w:color="auto" w:fill="BDD6EE"/>
            <w:vAlign w:val="center"/>
          </w:tcPr>
          <w:p w14:paraId="133DB631" w14:textId="77777777" w:rsidR="006F0278" w:rsidRPr="006F0278" w:rsidRDefault="006F0278" w:rsidP="006F0278">
            <w:pPr>
              <w:jc w:val="center"/>
              <w:rPr>
                <w:rFonts w:ascii="Calibri" w:hAnsi="Calibri" w:cs="Calibri"/>
                <w:noProof/>
                <w:sz w:val="16"/>
                <w:szCs w:val="16"/>
              </w:rPr>
            </w:pPr>
            <w:r w:rsidRPr="006F0278">
              <w:rPr>
                <w:b/>
                <w:noProof/>
                <w:sz w:val="18"/>
              </w:rPr>
              <w:t>Baseline</w:t>
            </w:r>
          </w:p>
        </w:tc>
        <w:tc>
          <w:tcPr>
            <w:tcW w:w="212" w:type="pct"/>
            <w:shd w:val="clear" w:color="auto" w:fill="BDD6EE"/>
            <w:vAlign w:val="center"/>
          </w:tcPr>
          <w:p w14:paraId="41831FE9" w14:textId="77777777" w:rsidR="006F0278" w:rsidRPr="006F0278" w:rsidRDefault="006F0278" w:rsidP="006F0278">
            <w:pPr>
              <w:jc w:val="center"/>
              <w:rPr>
                <w:rFonts w:ascii="Calibri" w:hAnsi="Calibri" w:cs="Calibri"/>
                <w:noProof/>
                <w:sz w:val="16"/>
                <w:szCs w:val="16"/>
              </w:rPr>
            </w:pPr>
            <w:r w:rsidRPr="006F0278">
              <w:rPr>
                <w:b/>
                <w:noProof/>
                <w:sz w:val="18"/>
              </w:rPr>
              <w:t>Goal</w:t>
            </w:r>
          </w:p>
        </w:tc>
        <w:tc>
          <w:tcPr>
            <w:tcW w:w="170" w:type="pct"/>
            <w:shd w:val="clear" w:color="auto" w:fill="BDD6EE"/>
            <w:vAlign w:val="center"/>
          </w:tcPr>
          <w:p w14:paraId="5E6C0AA1" w14:textId="77777777" w:rsidR="006F0278" w:rsidRPr="006F0278" w:rsidRDefault="006F0278" w:rsidP="006F0278">
            <w:pPr>
              <w:jc w:val="center"/>
              <w:rPr>
                <w:noProof/>
                <w:color w:val="006000"/>
                <w:sz w:val="18"/>
              </w:rPr>
            </w:pPr>
            <w:r w:rsidRPr="006F0278">
              <w:rPr>
                <w:b/>
                <w:noProof/>
                <w:sz w:val="18"/>
              </w:rPr>
              <w:t>Q</w:t>
            </w:r>
          </w:p>
        </w:tc>
        <w:tc>
          <w:tcPr>
            <w:tcW w:w="214" w:type="pct"/>
            <w:shd w:val="clear" w:color="auto" w:fill="BDD6EE"/>
            <w:vAlign w:val="center"/>
          </w:tcPr>
          <w:p w14:paraId="71E0AC49" w14:textId="77777777" w:rsidR="006F0278" w:rsidRPr="006F0278" w:rsidRDefault="006F0278" w:rsidP="006F0278">
            <w:pPr>
              <w:jc w:val="center"/>
              <w:rPr>
                <w:noProof/>
                <w:color w:val="006000"/>
                <w:sz w:val="18"/>
              </w:rPr>
            </w:pPr>
            <w:r w:rsidRPr="006F0278">
              <w:rPr>
                <w:b/>
                <w:noProof/>
                <w:sz w:val="18"/>
              </w:rPr>
              <w:t>Year</w:t>
            </w:r>
          </w:p>
        </w:tc>
        <w:tc>
          <w:tcPr>
            <w:tcW w:w="1504" w:type="pct"/>
            <w:vMerge/>
            <w:shd w:val="clear" w:color="auto" w:fill="BDD6EE"/>
          </w:tcPr>
          <w:p w14:paraId="533E58A4" w14:textId="77777777" w:rsidR="006F0278" w:rsidRPr="006F0278" w:rsidRDefault="006F0278" w:rsidP="006F0278">
            <w:pPr>
              <w:jc w:val="both"/>
              <w:rPr>
                <w:noProof/>
                <w:color w:val="006000"/>
                <w:sz w:val="18"/>
              </w:rPr>
            </w:pPr>
          </w:p>
        </w:tc>
      </w:tr>
      <w:tr w:rsidR="00C52526" w:rsidRPr="00A0715D" w14:paraId="3810E4D8" w14:textId="77777777" w:rsidTr="00C349F6">
        <w:trPr>
          <w:trHeight w:val="1260"/>
          <w:jc w:val="center"/>
        </w:trPr>
        <w:tc>
          <w:tcPr>
            <w:tcW w:w="368" w:type="pct"/>
            <w:shd w:val="clear" w:color="auto" w:fill="C4EFCE"/>
          </w:tcPr>
          <w:p w14:paraId="116F844E" w14:textId="77777777" w:rsidR="006F0278" w:rsidRPr="006F0278" w:rsidRDefault="006F0278" w:rsidP="006F0278">
            <w:pPr>
              <w:jc w:val="center"/>
              <w:rPr>
                <w:rFonts w:ascii="Calibri" w:hAnsi="Calibri" w:cs="Calibri"/>
                <w:b/>
                <w:bCs/>
                <w:noProof/>
                <w:sz w:val="16"/>
                <w:szCs w:val="16"/>
              </w:rPr>
            </w:pPr>
            <w:r w:rsidRPr="006F0278">
              <w:rPr>
                <w:noProof/>
                <w:color w:val="006000"/>
                <w:sz w:val="18"/>
              </w:rPr>
              <w:t>117</w:t>
            </w:r>
          </w:p>
        </w:tc>
        <w:tc>
          <w:tcPr>
            <w:tcW w:w="446" w:type="pct"/>
            <w:shd w:val="clear" w:color="auto" w:fill="C4EFCE"/>
          </w:tcPr>
          <w:p w14:paraId="7E3356C2" w14:textId="77777777" w:rsidR="006F0278" w:rsidRPr="006F0278" w:rsidRDefault="006F0278" w:rsidP="006F0278">
            <w:pPr>
              <w:spacing w:line="202" w:lineRule="exact"/>
              <w:rPr>
                <w:noProof/>
                <w:sz w:val="18"/>
              </w:rPr>
            </w:pPr>
            <w:r w:rsidRPr="006F0278">
              <w:rPr>
                <w:noProof/>
                <w:color w:val="006000"/>
                <w:sz w:val="18"/>
              </w:rPr>
              <w:t>C6.1 R1-1</w:t>
            </w:r>
          </w:p>
          <w:p w14:paraId="12945A0C" w14:textId="77777777" w:rsidR="006F0278" w:rsidRPr="006F0278" w:rsidRDefault="006F0278" w:rsidP="006F0278">
            <w:pPr>
              <w:rPr>
                <w:rFonts w:ascii="Calibri" w:hAnsi="Calibri" w:cs="Calibri"/>
                <w:noProof/>
                <w:sz w:val="16"/>
                <w:szCs w:val="16"/>
              </w:rPr>
            </w:pPr>
            <w:r w:rsidRPr="006F0278">
              <w:rPr>
                <w:noProof/>
                <w:color w:val="006000"/>
                <w:sz w:val="18"/>
              </w:rPr>
              <w:t>Dutch tax policy</w:t>
            </w:r>
          </w:p>
        </w:tc>
        <w:tc>
          <w:tcPr>
            <w:tcW w:w="404" w:type="pct"/>
            <w:shd w:val="clear" w:color="auto" w:fill="C4EFCE"/>
          </w:tcPr>
          <w:p w14:paraId="604F44B7" w14:textId="77777777" w:rsidR="006F0278" w:rsidRPr="006F0278" w:rsidRDefault="006F0278" w:rsidP="006F0278">
            <w:pPr>
              <w:jc w:val="center"/>
              <w:rPr>
                <w:rFonts w:ascii="Calibri" w:hAnsi="Calibri" w:cs="Calibri"/>
                <w:noProof/>
                <w:sz w:val="16"/>
                <w:szCs w:val="16"/>
              </w:rPr>
            </w:pPr>
            <w:r w:rsidRPr="006F0278">
              <w:rPr>
                <w:noProof/>
                <w:color w:val="006000"/>
                <w:sz w:val="18"/>
              </w:rPr>
              <w:t>Milestone</w:t>
            </w:r>
          </w:p>
        </w:tc>
        <w:tc>
          <w:tcPr>
            <w:tcW w:w="508" w:type="pct"/>
            <w:shd w:val="clear" w:color="auto" w:fill="C4EFCE"/>
          </w:tcPr>
          <w:p w14:paraId="5C0C0FD3" w14:textId="77777777" w:rsidR="006F0278" w:rsidRPr="006F0278" w:rsidRDefault="006F0278" w:rsidP="006F0278">
            <w:pPr>
              <w:rPr>
                <w:rFonts w:ascii="Calibri" w:hAnsi="Calibri" w:cs="Calibri"/>
                <w:noProof/>
                <w:sz w:val="16"/>
                <w:szCs w:val="16"/>
              </w:rPr>
            </w:pPr>
            <w:r w:rsidRPr="006F0278">
              <w:rPr>
                <w:noProof/>
                <w:color w:val="006000"/>
                <w:sz w:val="18"/>
              </w:rPr>
              <w:t>Entry into force of a law establishing a withholding tax</w:t>
            </w:r>
          </w:p>
        </w:tc>
        <w:tc>
          <w:tcPr>
            <w:tcW w:w="556" w:type="pct"/>
            <w:shd w:val="clear" w:color="auto" w:fill="C4EFCE"/>
          </w:tcPr>
          <w:p w14:paraId="55C7E858" w14:textId="77777777" w:rsidR="006F0278" w:rsidRPr="006F0278" w:rsidRDefault="006F0278" w:rsidP="006F0278">
            <w:pPr>
              <w:rPr>
                <w:rFonts w:ascii="Calibri" w:hAnsi="Calibri" w:cs="Calibri"/>
                <w:noProof/>
                <w:sz w:val="16"/>
                <w:szCs w:val="16"/>
              </w:rPr>
            </w:pPr>
            <w:r w:rsidRPr="006F0278">
              <w:rPr>
                <w:noProof/>
                <w:color w:val="006000"/>
                <w:sz w:val="18"/>
              </w:rPr>
              <w:t>Provision in the law providing for its entry into force</w:t>
            </w:r>
          </w:p>
        </w:tc>
        <w:tc>
          <w:tcPr>
            <w:tcW w:w="310" w:type="pct"/>
            <w:shd w:val="clear" w:color="auto" w:fill="C4EFCE"/>
          </w:tcPr>
          <w:p w14:paraId="712957E0"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5A1D1965"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29641C9F"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00AACCF1" w14:textId="77777777" w:rsidR="006F0278" w:rsidRPr="006F0278" w:rsidRDefault="006F0278" w:rsidP="006F0278">
            <w:pPr>
              <w:jc w:val="center"/>
              <w:rPr>
                <w:rFonts w:ascii="Calibri" w:hAnsi="Calibri" w:cs="Calibri"/>
                <w:noProof/>
                <w:sz w:val="16"/>
                <w:szCs w:val="16"/>
              </w:rPr>
            </w:pPr>
            <w:r w:rsidRPr="006F0278">
              <w:rPr>
                <w:noProof/>
                <w:color w:val="006000"/>
                <w:sz w:val="18"/>
              </w:rPr>
              <w:t>Q1</w:t>
            </w:r>
          </w:p>
        </w:tc>
        <w:tc>
          <w:tcPr>
            <w:tcW w:w="214" w:type="pct"/>
            <w:shd w:val="clear" w:color="auto" w:fill="C4EFCE"/>
          </w:tcPr>
          <w:p w14:paraId="3384F079" w14:textId="77777777" w:rsidR="006F0278" w:rsidRPr="006F0278" w:rsidRDefault="006F0278" w:rsidP="006F0278">
            <w:pPr>
              <w:jc w:val="center"/>
              <w:rPr>
                <w:rFonts w:ascii="Calibri" w:hAnsi="Calibri" w:cs="Calibri"/>
                <w:noProof/>
                <w:sz w:val="16"/>
                <w:szCs w:val="16"/>
              </w:rPr>
            </w:pPr>
            <w:r w:rsidRPr="006F0278">
              <w:rPr>
                <w:noProof/>
                <w:color w:val="006000"/>
                <w:sz w:val="18"/>
              </w:rPr>
              <w:t>2024</w:t>
            </w:r>
          </w:p>
        </w:tc>
        <w:tc>
          <w:tcPr>
            <w:tcW w:w="1504" w:type="pct"/>
            <w:shd w:val="clear" w:color="auto" w:fill="C4EFCE"/>
          </w:tcPr>
          <w:p w14:paraId="0E0A3145" w14:textId="6FB2D47C" w:rsidR="006F0278" w:rsidRPr="006F0278" w:rsidRDefault="006F0278" w:rsidP="006F0278">
            <w:pPr>
              <w:jc w:val="both"/>
              <w:rPr>
                <w:rFonts w:ascii="Calibri" w:hAnsi="Calibri" w:cs="Calibri"/>
                <w:noProof/>
                <w:sz w:val="16"/>
                <w:szCs w:val="16"/>
              </w:rPr>
            </w:pPr>
            <w:r w:rsidRPr="006F0278">
              <w:rPr>
                <w:noProof/>
                <w:color w:val="006000"/>
                <w:sz w:val="18"/>
              </w:rPr>
              <w:t>Entry into force from 1</w:t>
            </w:r>
            <w:r w:rsidR="00B95A6C" w:rsidRPr="00B95A6C">
              <w:rPr>
                <w:noProof/>
                <w:color w:val="006000"/>
                <w:sz w:val="18"/>
              </w:rPr>
              <w:t> </w:t>
            </w:r>
            <w:r w:rsidRPr="006F0278">
              <w:rPr>
                <w:noProof/>
                <w:color w:val="006000"/>
                <w:sz w:val="18"/>
              </w:rPr>
              <w:t>January</w:t>
            </w:r>
            <w:r w:rsidR="00B95A6C" w:rsidRPr="00B95A6C">
              <w:rPr>
                <w:noProof/>
                <w:color w:val="006000"/>
                <w:sz w:val="18"/>
              </w:rPr>
              <w:t> </w:t>
            </w:r>
            <w:r w:rsidRPr="006F0278">
              <w:rPr>
                <w:noProof/>
                <w:color w:val="006000"/>
                <w:sz w:val="18"/>
              </w:rPr>
              <w:t>2024 of a law on withholding tax on dividends paid to low-tax jurisdictions and in situations that constitute tax abuse under the Dutch anti-abuse regulations.</w:t>
            </w:r>
          </w:p>
        </w:tc>
      </w:tr>
      <w:tr w:rsidR="00C52526" w:rsidRPr="00A0715D" w14:paraId="1B6B7265" w14:textId="77777777" w:rsidTr="00C349F6">
        <w:trPr>
          <w:trHeight w:val="1260"/>
          <w:jc w:val="center"/>
        </w:trPr>
        <w:tc>
          <w:tcPr>
            <w:tcW w:w="368" w:type="pct"/>
            <w:shd w:val="clear" w:color="auto" w:fill="C4EFCE"/>
          </w:tcPr>
          <w:p w14:paraId="7B27FA36" w14:textId="77777777" w:rsidR="006F0278" w:rsidRPr="006F0278" w:rsidRDefault="006F0278" w:rsidP="006F0278">
            <w:pPr>
              <w:jc w:val="center"/>
              <w:rPr>
                <w:noProof/>
                <w:color w:val="006000"/>
                <w:spacing w:val="-5"/>
                <w:sz w:val="18"/>
                <w:szCs w:val="18"/>
              </w:rPr>
            </w:pPr>
            <w:r w:rsidRPr="006F0278">
              <w:rPr>
                <w:noProof/>
                <w:color w:val="006000"/>
                <w:sz w:val="18"/>
                <w:szCs w:val="18"/>
              </w:rPr>
              <w:t>118</w:t>
            </w:r>
          </w:p>
        </w:tc>
        <w:tc>
          <w:tcPr>
            <w:tcW w:w="446" w:type="pct"/>
            <w:shd w:val="clear" w:color="auto" w:fill="C4EFCE"/>
          </w:tcPr>
          <w:p w14:paraId="47B6D391" w14:textId="77777777" w:rsidR="006F0278" w:rsidRPr="006F0278" w:rsidRDefault="006F0278" w:rsidP="006F0278">
            <w:pPr>
              <w:spacing w:line="202" w:lineRule="exact"/>
              <w:rPr>
                <w:noProof/>
                <w:sz w:val="18"/>
              </w:rPr>
            </w:pPr>
            <w:r w:rsidRPr="006F0278">
              <w:rPr>
                <w:noProof/>
                <w:color w:val="006000"/>
                <w:sz w:val="18"/>
              </w:rPr>
              <w:t>C6.1 R1-2</w:t>
            </w:r>
          </w:p>
          <w:p w14:paraId="4BDF3585" w14:textId="77777777" w:rsidR="006F0278" w:rsidRPr="006F0278" w:rsidRDefault="006F0278" w:rsidP="006F0278">
            <w:pPr>
              <w:spacing w:line="202" w:lineRule="exact"/>
              <w:rPr>
                <w:noProof/>
                <w:color w:val="006000"/>
                <w:sz w:val="18"/>
              </w:rPr>
            </w:pPr>
            <w:r w:rsidRPr="006F0278">
              <w:rPr>
                <w:noProof/>
                <w:color w:val="006000"/>
                <w:sz w:val="18"/>
              </w:rPr>
              <w:t>Dutch tax policy</w:t>
            </w:r>
          </w:p>
        </w:tc>
        <w:tc>
          <w:tcPr>
            <w:tcW w:w="404" w:type="pct"/>
            <w:shd w:val="clear" w:color="auto" w:fill="C4EFCE"/>
          </w:tcPr>
          <w:p w14:paraId="4D1512F8"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3C85A443" w14:textId="77777777" w:rsidR="006F0278" w:rsidRPr="006F0278" w:rsidRDefault="006F0278" w:rsidP="006F0278">
            <w:pPr>
              <w:rPr>
                <w:noProof/>
                <w:color w:val="006000"/>
                <w:sz w:val="18"/>
              </w:rPr>
            </w:pPr>
            <w:r w:rsidRPr="006F0278">
              <w:rPr>
                <w:noProof/>
                <w:color w:val="006000"/>
                <w:sz w:val="18"/>
              </w:rPr>
              <w:t>Letter monitoring the effects of the tax policy changes sent to Parliament</w:t>
            </w:r>
          </w:p>
        </w:tc>
        <w:tc>
          <w:tcPr>
            <w:tcW w:w="556" w:type="pct"/>
            <w:shd w:val="clear" w:color="auto" w:fill="C4EFCE"/>
          </w:tcPr>
          <w:p w14:paraId="6DFB74F4" w14:textId="77777777" w:rsidR="006F0278" w:rsidRPr="006F0278" w:rsidRDefault="006F0278" w:rsidP="006F0278">
            <w:pPr>
              <w:rPr>
                <w:noProof/>
                <w:color w:val="006000"/>
                <w:sz w:val="18"/>
              </w:rPr>
            </w:pPr>
            <w:r w:rsidRPr="006F0278">
              <w:rPr>
                <w:noProof/>
                <w:color w:val="006000"/>
                <w:sz w:val="18"/>
              </w:rPr>
              <w:t>Monitoring letter sent by the cabinet to Parliament</w:t>
            </w:r>
          </w:p>
        </w:tc>
        <w:tc>
          <w:tcPr>
            <w:tcW w:w="310" w:type="pct"/>
            <w:shd w:val="clear" w:color="auto" w:fill="C4EFCE"/>
          </w:tcPr>
          <w:p w14:paraId="62C2B3F1"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627E15C4"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1A15EBA7"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55FE2B46" w14:textId="77777777" w:rsidR="006F0278" w:rsidRPr="006F0278" w:rsidRDefault="006F0278" w:rsidP="006F0278">
            <w:pPr>
              <w:jc w:val="center"/>
              <w:rPr>
                <w:noProof/>
                <w:color w:val="006000"/>
                <w:spacing w:val="-5"/>
                <w:sz w:val="18"/>
              </w:rPr>
            </w:pPr>
            <w:r w:rsidRPr="006F0278">
              <w:rPr>
                <w:noProof/>
                <w:color w:val="006000"/>
                <w:sz w:val="18"/>
              </w:rPr>
              <w:t>Q4</w:t>
            </w:r>
          </w:p>
        </w:tc>
        <w:tc>
          <w:tcPr>
            <w:tcW w:w="214" w:type="pct"/>
            <w:shd w:val="clear" w:color="auto" w:fill="C4EFCE"/>
          </w:tcPr>
          <w:p w14:paraId="12CF12D2" w14:textId="77777777" w:rsidR="006F0278" w:rsidRPr="006F0278" w:rsidRDefault="006F0278" w:rsidP="006F0278">
            <w:pPr>
              <w:jc w:val="center"/>
              <w:rPr>
                <w:noProof/>
                <w:color w:val="006000"/>
                <w:spacing w:val="-4"/>
                <w:sz w:val="18"/>
              </w:rPr>
            </w:pPr>
            <w:r w:rsidRPr="006F0278">
              <w:rPr>
                <w:noProof/>
                <w:color w:val="006000"/>
                <w:sz w:val="18"/>
              </w:rPr>
              <w:t>2025</w:t>
            </w:r>
          </w:p>
        </w:tc>
        <w:tc>
          <w:tcPr>
            <w:tcW w:w="1504" w:type="pct"/>
            <w:shd w:val="clear" w:color="auto" w:fill="C4EFCE"/>
          </w:tcPr>
          <w:p w14:paraId="2D11B577" w14:textId="77777777" w:rsidR="006F0278" w:rsidRPr="006F0278" w:rsidRDefault="006F0278" w:rsidP="006F0278">
            <w:pPr>
              <w:jc w:val="both"/>
              <w:rPr>
                <w:noProof/>
                <w:color w:val="006000"/>
                <w:sz w:val="18"/>
                <w:szCs w:val="18"/>
              </w:rPr>
            </w:pPr>
            <w:r w:rsidRPr="006F0278">
              <w:rPr>
                <w:noProof/>
                <w:color w:val="006000"/>
                <w:sz w:val="18"/>
              </w:rPr>
              <w:t>A letter monitoring the effects of policies against tax avoidance shall be sent by the cabinet to Parliament and shall be made publicly available online. The letter shall include the early monitoring of financial flows (dividends, interests and royalties) from and to the Netherlands based on independent data reported by the Dutch central bank (</w:t>
            </w:r>
            <w:r w:rsidRPr="006F0278">
              <w:rPr>
                <w:i/>
                <w:noProof/>
                <w:color w:val="006000"/>
                <w:sz w:val="18"/>
              </w:rPr>
              <w:t>De Nederlandsche Bank)</w:t>
            </w:r>
            <w:r w:rsidRPr="006F0278">
              <w:rPr>
                <w:noProof/>
                <w:color w:val="006000"/>
                <w:sz w:val="18"/>
              </w:rPr>
              <w:t>.</w:t>
            </w:r>
          </w:p>
        </w:tc>
      </w:tr>
      <w:tr w:rsidR="00C52526" w:rsidRPr="00A0715D" w14:paraId="1DAA09B9" w14:textId="77777777" w:rsidTr="00C349F6">
        <w:trPr>
          <w:trHeight w:val="1260"/>
          <w:jc w:val="center"/>
        </w:trPr>
        <w:tc>
          <w:tcPr>
            <w:tcW w:w="368" w:type="pct"/>
            <w:shd w:val="clear" w:color="auto" w:fill="C4EFCE"/>
          </w:tcPr>
          <w:p w14:paraId="04105035" w14:textId="77777777" w:rsidR="006F0278" w:rsidRPr="006F0278" w:rsidRDefault="006F0278" w:rsidP="006F0278">
            <w:pPr>
              <w:jc w:val="center"/>
              <w:rPr>
                <w:noProof/>
                <w:color w:val="006000"/>
                <w:spacing w:val="-5"/>
                <w:sz w:val="18"/>
              </w:rPr>
            </w:pPr>
            <w:r w:rsidRPr="006F0278">
              <w:rPr>
                <w:noProof/>
                <w:color w:val="006000"/>
                <w:sz w:val="18"/>
              </w:rPr>
              <w:t>119</w:t>
            </w:r>
          </w:p>
        </w:tc>
        <w:tc>
          <w:tcPr>
            <w:tcW w:w="446" w:type="pct"/>
            <w:shd w:val="clear" w:color="auto" w:fill="C4EFCE"/>
          </w:tcPr>
          <w:p w14:paraId="00E1A79F" w14:textId="77777777" w:rsidR="006F0278" w:rsidRPr="006F0278" w:rsidRDefault="006F0278" w:rsidP="006F0278">
            <w:pPr>
              <w:spacing w:line="202" w:lineRule="exact"/>
              <w:ind w:left="-68"/>
              <w:rPr>
                <w:noProof/>
                <w:sz w:val="18"/>
              </w:rPr>
            </w:pPr>
            <w:r w:rsidRPr="006F0278">
              <w:rPr>
                <w:noProof/>
                <w:color w:val="006000"/>
                <w:sz w:val="18"/>
              </w:rPr>
              <w:t>C6.1 R2-1</w:t>
            </w:r>
          </w:p>
          <w:p w14:paraId="6BE8323C" w14:textId="77777777" w:rsidR="006F0278" w:rsidRPr="006F0278" w:rsidRDefault="006F0278" w:rsidP="006F0278">
            <w:pPr>
              <w:spacing w:line="202" w:lineRule="exact"/>
              <w:ind w:left="-68"/>
              <w:rPr>
                <w:noProof/>
                <w:color w:val="006000"/>
                <w:sz w:val="18"/>
              </w:rPr>
            </w:pPr>
            <w:r w:rsidRPr="006F0278">
              <w:rPr>
                <w:noProof/>
                <w:color w:val="006000"/>
                <w:sz w:val="18"/>
              </w:rPr>
              <w:t>Tackling mismatches in the application of the arm’s length principle</w:t>
            </w:r>
          </w:p>
        </w:tc>
        <w:tc>
          <w:tcPr>
            <w:tcW w:w="404" w:type="pct"/>
            <w:shd w:val="clear" w:color="auto" w:fill="C4EFCE"/>
          </w:tcPr>
          <w:p w14:paraId="45DC1FD5"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28BE134F" w14:textId="77777777" w:rsidR="006F0278" w:rsidRPr="006F0278" w:rsidRDefault="006F0278" w:rsidP="006F0278">
            <w:pPr>
              <w:rPr>
                <w:noProof/>
                <w:color w:val="006000"/>
                <w:sz w:val="18"/>
              </w:rPr>
            </w:pPr>
            <w:r w:rsidRPr="006F0278">
              <w:rPr>
                <w:noProof/>
                <w:color w:val="006000"/>
                <w:sz w:val="18"/>
              </w:rPr>
              <w:t>Entry into force of the law tackling mismatches in the application of the arm’s length principle</w:t>
            </w:r>
          </w:p>
        </w:tc>
        <w:tc>
          <w:tcPr>
            <w:tcW w:w="556" w:type="pct"/>
            <w:shd w:val="clear" w:color="auto" w:fill="C4EFCE"/>
          </w:tcPr>
          <w:p w14:paraId="1EF78AE1" w14:textId="77777777" w:rsidR="006F0278" w:rsidRPr="006F0278" w:rsidRDefault="006F0278" w:rsidP="006F0278">
            <w:pPr>
              <w:rPr>
                <w:noProof/>
                <w:color w:val="006000"/>
                <w:sz w:val="18"/>
              </w:rPr>
            </w:pPr>
            <w:r w:rsidRPr="006F0278">
              <w:rPr>
                <w:noProof/>
                <w:color w:val="006000"/>
                <w:sz w:val="18"/>
              </w:rPr>
              <w:t>Provision in the law providing for its entry into force</w:t>
            </w:r>
          </w:p>
        </w:tc>
        <w:tc>
          <w:tcPr>
            <w:tcW w:w="310" w:type="pct"/>
            <w:shd w:val="clear" w:color="auto" w:fill="C4EFCE"/>
          </w:tcPr>
          <w:p w14:paraId="199790AA"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669582B4"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10C40F08"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4C815F00" w14:textId="77777777" w:rsidR="006F0278" w:rsidRPr="006F0278" w:rsidRDefault="006F0278" w:rsidP="006F0278">
            <w:pPr>
              <w:jc w:val="center"/>
              <w:rPr>
                <w:noProof/>
                <w:color w:val="006000"/>
                <w:spacing w:val="-5"/>
                <w:sz w:val="18"/>
              </w:rPr>
            </w:pPr>
            <w:r w:rsidRPr="006F0278">
              <w:rPr>
                <w:noProof/>
                <w:color w:val="006000"/>
                <w:sz w:val="18"/>
              </w:rPr>
              <w:t>Q1</w:t>
            </w:r>
          </w:p>
        </w:tc>
        <w:tc>
          <w:tcPr>
            <w:tcW w:w="214" w:type="pct"/>
            <w:shd w:val="clear" w:color="auto" w:fill="C4EFCE"/>
          </w:tcPr>
          <w:p w14:paraId="1A266C94" w14:textId="77777777" w:rsidR="006F0278" w:rsidRPr="006F0278" w:rsidRDefault="006F0278" w:rsidP="006F0278">
            <w:pPr>
              <w:jc w:val="center"/>
              <w:rPr>
                <w:noProof/>
                <w:color w:val="006000"/>
                <w:spacing w:val="-4"/>
                <w:sz w:val="18"/>
              </w:rPr>
            </w:pPr>
            <w:r w:rsidRPr="006F0278">
              <w:rPr>
                <w:noProof/>
                <w:color w:val="006000"/>
                <w:sz w:val="18"/>
              </w:rPr>
              <w:t>2022</w:t>
            </w:r>
          </w:p>
        </w:tc>
        <w:tc>
          <w:tcPr>
            <w:tcW w:w="1504" w:type="pct"/>
            <w:shd w:val="clear" w:color="auto" w:fill="C4EFCE"/>
          </w:tcPr>
          <w:p w14:paraId="4F201A9E" w14:textId="77777777" w:rsidR="006F0278" w:rsidRPr="006F0278" w:rsidRDefault="006F0278" w:rsidP="006F0278">
            <w:pPr>
              <w:jc w:val="both"/>
              <w:rPr>
                <w:noProof/>
                <w:color w:val="006000"/>
                <w:sz w:val="18"/>
                <w:szCs w:val="18"/>
              </w:rPr>
            </w:pPr>
            <w:r w:rsidRPr="006F0278">
              <w:rPr>
                <w:noProof/>
                <w:color w:val="006000"/>
                <w:sz w:val="18"/>
              </w:rPr>
              <w:t>Entry into force of the law tackling mismatches in the application of the arm’s length principle. The law shall eliminate mismatches that relate to a difference in transfer pricing or in valuation of acquired assets which lead to double non- taxation.</w:t>
            </w:r>
          </w:p>
        </w:tc>
      </w:tr>
      <w:tr w:rsidR="00C52526" w:rsidRPr="00A0715D" w14:paraId="456FF8D5" w14:textId="77777777" w:rsidTr="00C349F6">
        <w:trPr>
          <w:trHeight w:val="1260"/>
          <w:jc w:val="center"/>
        </w:trPr>
        <w:tc>
          <w:tcPr>
            <w:tcW w:w="368" w:type="pct"/>
            <w:shd w:val="clear" w:color="auto" w:fill="C4EFCE"/>
          </w:tcPr>
          <w:p w14:paraId="1F43CE62" w14:textId="77777777" w:rsidR="006F0278" w:rsidRPr="006F0278" w:rsidRDefault="006F0278" w:rsidP="006F0278">
            <w:pPr>
              <w:jc w:val="center"/>
              <w:rPr>
                <w:noProof/>
                <w:color w:val="006000"/>
                <w:spacing w:val="-5"/>
                <w:sz w:val="18"/>
              </w:rPr>
            </w:pPr>
            <w:r w:rsidRPr="006F0278">
              <w:rPr>
                <w:noProof/>
                <w:color w:val="006000"/>
                <w:sz w:val="18"/>
              </w:rPr>
              <w:t>120</w:t>
            </w:r>
          </w:p>
        </w:tc>
        <w:tc>
          <w:tcPr>
            <w:tcW w:w="446" w:type="pct"/>
            <w:shd w:val="clear" w:color="auto" w:fill="C4EFCE"/>
          </w:tcPr>
          <w:p w14:paraId="075146B8" w14:textId="77777777" w:rsidR="006F0278" w:rsidRPr="006F0278" w:rsidRDefault="006F0278" w:rsidP="006F0278">
            <w:pPr>
              <w:spacing w:line="202" w:lineRule="exact"/>
              <w:ind w:left="-68"/>
              <w:rPr>
                <w:noProof/>
                <w:sz w:val="18"/>
              </w:rPr>
            </w:pPr>
            <w:r w:rsidRPr="006F0278">
              <w:rPr>
                <w:noProof/>
                <w:color w:val="006000"/>
                <w:sz w:val="18"/>
              </w:rPr>
              <w:t>C6.1 R3-1</w:t>
            </w:r>
          </w:p>
          <w:p w14:paraId="5412AE66" w14:textId="77777777" w:rsidR="006F0278" w:rsidRPr="006F0278" w:rsidRDefault="006F0278" w:rsidP="006F0278">
            <w:pPr>
              <w:spacing w:line="202" w:lineRule="exact"/>
              <w:ind w:left="-68"/>
              <w:rPr>
                <w:noProof/>
                <w:color w:val="006000"/>
                <w:sz w:val="18"/>
              </w:rPr>
            </w:pPr>
            <w:r w:rsidRPr="006F0278">
              <w:rPr>
                <w:noProof/>
                <w:color w:val="006000"/>
                <w:sz w:val="18"/>
              </w:rPr>
              <w:t>Amendment of the specific interest deduction limitation to prevent tax exemptions on negative interests and positive currency results</w:t>
            </w:r>
          </w:p>
        </w:tc>
        <w:tc>
          <w:tcPr>
            <w:tcW w:w="404" w:type="pct"/>
            <w:shd w:val="clear" w:color="auto" w:fill="C4EFCE"/>
          </w:tcPr>
          <w:p w14:paraId="6BB969AD"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4317FDE5" w14:textId="77777777" w:rsidR="006F0278" w:rsidRPr="006F0278" w:rsidRDefault="006F0278" w:rsidP="006F0278">
            <w:pPr>
              <w:rPr>
                <w:noProof/>
                <w:color w:val="006000"/>
                <w:sz w:val="18"/>
              </w:rPr>
            </w:pPr>
            <w:r w:rsidRPr="006F0278">
              <w:rPr>
                <w:noProof/>
                <w:color w:val="006000"/>
                <w:sz w:val="18"/>
              </w:rPr>
              <w:t>Entry into force of amendments to the Corporate Income Tax Act to eliminate tax exemptions on negative interests and positive currency results</w:t>
            </w:r>
          </w:p>
        </w:tc>
        <w:tc>
          <w:tcPr>
            <w:tcW w:w="556" w:type="pct"/>
            <w:shd w:val="clear" w:color="auto" w:fill="C4EFCE"/>
          </w:tcPr>
          <w:p w14:paraId="0A741156" w14:textId="77777777" w:rsidR="006F0278" w:rsidRPr="006F0278" w:rsidRDefault="006F0278" w:rsidP="006F0278">
            <w:pPr>
              <w:rPr>
                <w:noProof/>
                <w:color w:val="006000"/>
                <w:sz w:val="18"/>
              </w:rPr>
            </w:pPr>
            <w:r w:rsidRPr="006F0278">
              <w:rPr>
                <w:noProof/>
                <w:color w:val="006000"/>
                <w:sz w:val="18"/>
              </w:rPr>
              <w:t>Provision in the law amending the Corporate Income Tax Act providing for its entry into force</w:t>
            </w:r>
          </w:p>
        </w:tc>
        <w:tc>
          <w:tcPr>
            <w:tcW w:w="310" w:type="pct"/>
            <w:shd w:val="clear" w:color="auto" w:fill="C4EFCE"/>
          </w:tcPr>
          <w:p w14:paraId="21C9CD3C"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55D34B17"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25F49875"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338997F2" w14:textId="77777777" w:rsidR="006F0278" w:rsidRPr="006F0278" w:rsidRDefault="006F0278" w:rsidP="006F0278">
            <w:pPr>
              <w:jc w:val="center"/>
              <w:rPr>
                <w:noProof/>
                <w:color w:val="006000"/>
                <w:spacing w:val="-5"/>
                <w:sz w:val="18"/>
              </w:rPr>
            </w:pPr>
            <w:r w:rsidRPr="006F0278">
              <w:rPr>
                <w:noProof/>
                <w:color w:val="006000"/>
                <w:sz w:val="18"/>
              </w:rPr>
              <w:t>Q1</w:t>
            </w:r>
          </w:p>
        </w:tc>
        <w:tc>
          <w:tcPr>
            <w:tcW w:w="214" w:type="pct"/>
            <w:shd w:val="clear" w:color="auto" w:fill="C4EFCE"/>
          </w:tcPr>
          <w:p w14:paraId="4096F7C8" w14:textId="77777777" w:rsidR="006F0278" w:rsidRPr="006F0278" w:rsidRDefault="006F0278" w:rsidP="006F0278">
            <w:pPr>
              <w:jc w:val="center"/>
              <w:rPr>
                <w:noProof/>
                <w:color w:val="006000"/>
                <w:spacing w:val="-4"/>
                <w:sz w:val="18"/>
              </w:rPr>
            </w:pPr>
            <w:r w:rsidRPr="006F0278">
              <w:rPr>
                <w:noProof/>
                <w:color w:val="006000"/>
                <w:sz w:val="18"/>
              </w:rPr>
              <w:t>2021</w:t>
            </w:r>
          </w:p>
        </w:tc>
        <w:tc>
          <w:tcPr>
            <w:tcW w:w="1504" w:type="pct"/>
            <w:shd w:val="clear" w:color="auto" w:fill="C4EFCE"/>
          </w:tcPr>
          <w:p w14:paraId="7AAC7777" w14:textId="77777777" w:rsidR="006F0278" w:rsidRPr="006F0278" w:rsidRDefault="006F0278" w:rsidP="006F0278">
            <w:pPr>
              <w:jc w:val="both"/>
              <w:rPr>
                <w:noProof/>
                <w:color w:val="006000"/>
                <w:sz w:val="18"/>
                <w:szCs w:val="18"/>
              </w:rPr>
            </w:pPr>
            <w:r w:rsidRPr="006F0278">
              <w:rPr>
                <w:noProof/>
                <w:color w:val="006000"/>
                <w:sz w:val="18"/>
              </w:rPr>
              <w:t>Entry into force of amendments to the Corporate Income Tax Act (Article 10a) which shall modify the specific interest deduction limitation in the Corporate Income Tax Act so that the application of this anti-abuse rule may not lead to an undue exemption from paying taxes on negative interests and positive currency results.</w:t>
            </w:r>
          </w:p>
        </w:tc>
      </w:tr>
      <w:tr w:rsidR="00C52526" w:rsidRPr="00A0715D" w14:paraId="0825CBDE" w14:textId="77777777" w:rsidTr="00C349F6">
        <w:trPr>
          <w:trHeight w:val="1260"/>
          <w:jc w:val="center"/>
        </w:trPr>
        <w:tc>
          <w:tcPr>
            <w:tcW w:w="368" w:type="pct"/>
            <w:shd w:val="clear" w:color="auto" w:fill="C4EFCE"/>
          </w:tcPr>
          <w:p w14:paraId="73A9CCBB" w14:textId="77777777" w:rsidR="006F0278" w:rsidRPr="006F0278" w:rsidRDefault="006F0278" w:rsidP="006F0278">
            <w:pPr>
              <w:jc w:val="center"/>
              <w:rPr>
                <w:noProof/>
                <w:color w:val="006000"/>
                <w:spacing w:val="-5"/>
                <w:sz w:val="18"/>
              </w:rPr>
            </w:pPr>
            <w:r w:rsidRPr="006F0278">
              <w:rPr>
                <w:noProof/>
                <w:color w:val="006000"/>
                <w:sz w:val="18"/>
              </w:rPr>
              <w:t>121</w:t>
            </w:r>
          </w:p>
        </w:tc>
        <w:tc>
          <w:tcPr>
            <w:tcW w:w="446" w:type="pct"/>
            <w:shd w:val="clear" w:color="auto" w:fill="C4EFCE"/>
          </w:tcPr>
          <w:p w14:paraId="54201B77" w14:textId="77777777" w:rsidR="006F0278" w:rsidRPr="006F0278" w:rsidRDefault="006F0278" w:rsidP="006F0278">
            <w:pPr>
              <w:spacing w:line="203" w:lineRule="exact"/>
              <w:rPr>
                <w:noProof/>
                <w:sz w:val="18"/>
              </w:rPr>
            </w:pPr>
            <w:r w:rsidRPr="006F0278">
              <w:rPr>
                <w:noProof/>
                <w:color w:val="006000"/>
                <w:sz w:val="18"/>
              </w:rPr>
              <w:t>C6.1 R4-1</w:t>
            </w:r>
          </w:p>
          <w:p w14:paraId="6ECA960B" w14:textId="77777777" w:rsidR="006F0278" w:rsidRPr="006F0278" w:rsidRDefault="006F0278" w:rsidP="006F0278">
            <w:pPr>
              <w:spacing w:line="202" w:lineRule="exact"/>
              <w:rPr>
                <w:noProof/>
                <w:color w:val="006000"/>
                <w:sz w:val="18"/>
              </w:rPr>
            </w:pPr>
            <w:r w:rsidRPr="006F0278">
              <w:rPr>
                <w:noProof/>
                <w:color w:val="006000"/>
                <w:sz w:val="18"/>
              </w:rPr>
              <w:t>Limitation of tax deductions due to liquidation and cessation losses</w:t>
            </w:r>
          </w:p>
        </w:tc>
        <w:tc>
          <w:tcPr>
            <w:tcW w:w="404" w:type="pct"/>
            <w:shd w:val="clear" w:color="auto" w:fill="C4EFCE"/>
          </w:tcPr>
          <w:p w14:paraId="6CEB20D3"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1357302C" w14:textId="77777777" w:rsidR="006F0278" w:rsidRPr="006F0278" w:rsidRDefault="006F0278" w:rsidP="006F0278">
            <w:pPr>
              <w:rPr>
                <w:noProof/>
                <w:color w:val="006000"/>
                <w:sz w:val="18"/>
              </w:rPr>
            </w:pPr>
            <w:r w:rsidRPr="006F0278">
              <w:rPr>
                <w:noProof/>
                <w:color w:val="006000"/>
                <w:sz w:val="18"/>
              </w:rPr>
              <w:t>Entry into force of amendments to the Corporate Income Tax Act to limit the exemption from taxes due to liquidation and cessation losses</w:t>
            </w:r>
          </w:p>
        </w:tc>
        <w:tc>
          <w:tcPr>
            <w:tcW w:w="556" w:type="pct"/>
            <w:shd w:val="clear" w:color="auto" w:fill="C4EFCE"/>
          </w:tcPr>
          <w:p w14:paraId="12DFC2A8" w14:textId="77777777" w:rsidR="006F0278" w:rsidRPr="006F0278" w:rsidRDefault="006F0278" w:rsidP="006F0278">
            <w:pPr>
              <w:rPr>
                <w:noProof/>
                <w:color w:val="006000"/>
                <w:sz w:val="18"/>
              </w:rPr>
            </w:pPr>
            <w:r w:rsidRPr="006F0278">
              <w:rPr>
                <w:noProof/>
                <w:color w:val="006000"/>
                <w:sz w:val="18"/>
              </w:rPr>
              <w:t>Provision in the law amending the Corporate Income Tax Act providing for its entry into force</w:t>
            </w:r>
          </w:p>
        </w:tc>
        <w:tc>
          <w:tcPr>
            <w:tcW w:w="310" w:type="pct"/>
            <w:shd w:val="clear" w:color="auto" w:fill="C4EFCE"/>
          </w:tcPr>
          <w:p w14:paraId="2D3B6320"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5A569006"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45E0285F"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43799775" w14:textId="77777777" w:rsidR="006F0278" w:rsidRPr="006F0278" w:rsidRDefault="006F0278" w:rsidP="006F0278">
            <w:pPr>
              <w:jc w:val="center"/>
              <w:rPr>
                <w:noProof/>
                <w:color w:val="006000"/>
                <w:spacing w:val="-5"/>
                <w:sz w:val="18"/>
              </w:rPr>
            </w:pPr>
            <w:r w:rsidRPr="006F0278">
              <w:rPr>
                <w:noProof/>
                <w:color w:val="006000"/>
                <w:sz w:val="18"/>
              </w:rPr>
              <w:t>Q1</w:t>
            </w:r>
          </w:p>
        </w:tc>
        <w:tc>
          <w:tcPr>
            <w:tcW w:w="214" w:type="pct"/>
            <w:shd w:val="clear" w:color="auto" w:fill="C4EFCE"/>
          </w:tcPr>
          <w:p w14:paraId="2AB44044" w14:textId="77777777" w:rsidR="006F0278" w:rsidRPr="006F0278" w:rsidRDefault="006F0278" w:rsidP="006F0278">
            <w:pPr>
              <w:jc w:val="center"/>
              <w:rPr>
                <w:noProof/>
                <w:color w:val="006000"/>
                <w:spacing w:val="-4"/>
                <w:sz w:val="18"/>
              </w:rPr>
            </w:pPr>
            <w:r w:rsidRPr="006F0278">
              <w:rPr>
                <w:noProof/>
                <w:color w:val="006000"/>
                <w:sz w:val="18"/>
              </w:rPr>
              <w:t>2021</w:t>
            </w:r>
          </w:p>
        </w:tc>
        <w:tc>
          <w:tcPr>
            <w:tcW w:w="1504" w:type="pct"/>
            <w:shd w:val="clear" w:color="auto" w:fill="C4EFCE"/>
          </w:tcPr>
          <w:p w14:paraId="60124598" w14:textId="77777777" w:rsidR="006F0278" w:rsidRPr="006F0278" w:rsidRDefault="006F0278" w:rsidP="006F0278">
            <w:pPr>
              <w:ind w:right="84"/>
              <w:jc w:val="both"/>
              <w:rPr>
                <w:noProof/>
                <w:sz w:val="18"/>
              </w:rPr>
            </w:pPr>
            <w:r w:rsidRPr="006F0278">
              <w:rPr>
                <w:noProof/>
                <w:color w:val="006000"/>
                <w:sz w:val="18"/>
              </w:rPr>
              <w:t>Entry into force of amendments to the Corporate Income Tax Act limiting the deductibility of liquidation and cessation losses. The amendments shall introduce three necessary conditions for liquidation and cessation losses to be tax-deductible:</w:t>
            </w:r>
          </w:p>
          <w:p w14:paraId="3804D0B4" w14:textId="77777777" w:rsidR="006F0278" w:rsidRPr="006F0278" w:rsidRDefault="006F0278" w:rsidP="006F0278">
            <w:pPr>
              <w:numPr>
                <w:ilvl w:val="0"/>
                <w:numId w:val="28"/>
              </w:numPr>
              <w:tabs>
                <w:tab w:val="left" w:pos="399"/>
                <w:tab w:val="left" w:pos="401"/>
              </w:tabs>
              <w:spacing w:before="155"/>
              <w:ind w:right="85"/>
              <w:jc w:val="both"/>
              <w:rPr>
                <w:noProof/>
                <w:sz w:val="18"/>
              </w:rPr>
            </w:pPr>
            <w:r w:rsidRPr="006F0278">
              <w:rPr>
                <w:noProof/>
                <w:color w:val="006000"/>
                <w:sz w:val="18"/>
              </w:rPr>
              <w:t>Temporal condition: liquidation and cessation losses shall be deductible only if the liquidation or cessation is completed within three years following the calendar year in which the business operations ceased or the calendar year in which the decision thereon was taken.</w:t>
            </w:r>
          </w:p>
          <w:p w14:paraId="2BC7663A" w14:textId="77777777" w:rsidR="006F0278" w:rsidRPr="006F0278" w:rsidRDefault="006F0278" w:rsidP="006F0278">
            <w:pPr>
              <w:numPr>
                <w:ilvl w:val="0"/>
                <w:numId w:val="28"/>
              </w:numPr>
              <w:tabs>
                <w:tab w:val="left" w:pos="399"/>
                <w:tab w:val="left" w:pos="401"/>
              </w:tabs>
              <w:spacing w:before="1"/>
              <w:ind w:right="83"/>
              <w:jc w:val="both"/>
              <w:rPr>
                <w:noProof/>
                <w:sz w:val="18"/>
              </w:rPr>
            </w:pPr>
            <w:r w:rsidRPr="006F0278">
              <w:rPr>
                <w:noProof/>
                <w:color w:val="006000"/>
                <w:sz w:val="18"/>
              </w:rPr>
              <w:t>Territorial condition: liquidation and cessation losses shall be tax deductible only if the entity or permanent establishment was established in the Netherlands, the European Union, the European Economic Area or a third country with which the European Union has a qualifying Association Agreement.</w:t>
            </w:r>
          </w:p>
          <w:p w14:paraId="1BA99AEF" w14:textId="77777777" w:rsidR="006F0278" w:rsidRPr="006F0278" w:rsidRDefault="006F0278" w:rsidP="006F0278">
            <w:pPr>
              <w:numPr>
                <w:ilvl w:val="0"/>
                <w:numId w:val="28"/>
              </w:numPr>
              <w:tabs>
                <w:tab w:val="left" w:pos="399"/>
                <w:tab w:val="left" w:pos="401"/>
              </w:tabs>
              <w:spacing w:before="1"/>
              <w:ind w:right="83"/>
              <w:jc w:val="both"/>
              <w:rPr>
                <w:noProof/>
                <w:sz w:val="18"/>
              </w:rPr>
            </w:pPr>
            <w:r w:rsidRPr="006F0278">
              <w:rPr>
                <w:noProof/>
                <w:color w:val="006000"/>
                <w:sz w:val="18"/>
              </w:rPr>
              <w:t>Quantitative condition: tax deduction of liquidation losses shall be possible only if there is a decisive influence (controlling interest), which shall mean that the taxpayer has the power to determine the activities of the liquidated entity.</w:t>
            </w:r>
          </w:p>
          <w:p w14:paraId="54A990D3" w14:textId="77777777" w:rsidR="006F0278" w:rsidRPr="006F0278" w:rsidRDefault="006F0278" w:rsidP="006F0278">
            <w:pPr>
              <w:jc w:val="both"/>
              <w:rPr>
                <w:noProof/>
                <w:color w:val="006000"/>
                <w:sz w:val="18"/>
              </w:rPr>
            </w:pPr>
            <w:r w:rsidRPr="006F0278">
              <w:rPr>
                <w:noProof/>
                <w:color w:val="006000"/>
                <w:sz w:val="18"/>
              </w:rPr>
              <w:t>The territorial and the quantitative conditions shall apply only when losses are above EUR 5 000 000.</w:t>
            </w:r>
          </w:p>
        </w:tc>
      </w:tr>
      <w:tr w:rsidR="00C52526" w:rsidRPr="00A0715D" w14:paraId="5D37EBE5" w14:textId="77777777" w:rsidTr="00C349F6">
        <w:trPr>
          <w:trHeight w:val="1260"/>
          <w:jc w:val="center"/>
        </w:trPr>
        <w:tc>
          <w:tcPr>
            <w:tcW w:w="368" w:type="pct"/>
            <w:shd w:val="clear" w:color="auto" w:fill="C4EFCE"/>
          </w:tcPr>
          <w:p w14:paraId="2D0AB5A1" w14:textId="77777777" w:rsidR="006F0278" w:rsidRPr="006F0278" w:rsidRDefault="006F0278" w:rsidP="006F0278">
            <w:pPr>
              <w:jc w:val="center"/>
              <w:rPr>
                <w:noProof/>
                <w:color w:val="006000"/>
                <w:spacing w:val="-5"/>
                <w:sz w:val="18"/>
              </w:rPr>
            </w:pPr>
            <w:r w:rsidRPr="006F0278">
              <w:rPr>
                <w:noProof/>
                <w:color w:val="006000"/>
                <w:sz w:val="18"/>
              </w:rPr>
              <w:t>122</w:t>
            </w:r>
          </w:p>
        </w:tc>
        <w:tc>
          <w:tcPr>
            <w:tcW w:w="446" w:type="pct"/>
            <w:shd w:val="clear" w:color="auto" w:fill="C4EFCE"/>
          </w:tcPr>
          <w:p w14:paraId="0EE69AE3" w14:textId="77777777" w:rsidR="006F0278" w:rsidRPr="006F0278" w:rsidRDefault="006F0278" w:rsidP="006F0278">
            <w:pPr>
              <w:spacing w:line="202" w:lineRule="exact"/>
              <w:rPr>
                <w:noProof/>
                <w:sz w:val="18"/>
              </w:rPr>
            </w:pPr>
            <w:r w:rsidRPr="006F0278">
              <w:rPr>
                <w:noProof/>
                <w:color w:val="006000"/>
                <w:sz w:val="18"/>
              </w:rPr>
              <w:t>C6.1 R5-1</w:t>
            </w:r>
          </w:p>
          <w:p w14:paraId="3FD0AF30" w14:textId="77777777" w:rsidR="006F0278" w:rsidRPr="006F0278" w:rsidRDefault="006F0278" w:rsidP="006F0278">
            <w:pPr>
              <w:spacing w:line="202" w:lineRule="exact"/>
              <w:rPr>
                <w:noProof/>
                <w:color w:val="006000"/>
                <w:sz w:val="18"/>
              </w:rPr>
            </w:pPr>
            <w:r w:rsidRPr="006F0278">
              <w:rPr>
                <w:noProof/>
                <w:color w:val="006000"/>
                <w:sz w:val="18"/>
              </w:rPr>
              <w:t>Limitation of loss relief</w:t>
            </w:r>
          </w:p>
        </w:tc>
        <w:tc>
          <w:tcPr>
            <w:tcW w:w="404" w:type="pct"/>
            <w:shd w:val="clear" w:color="auto" w:fill="C4EFCE"/>
          </w:tcPr>
          <w:p w14:paraId="43DD8B2B"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2530DC72" w14:textId="77777777" w:rsidR="006F0278" w:rsidRPr="006F0278" w:rsidRDefault="006F0278" w:rsidP="006F0278">
            <w:pPr>
              <w:rPr>
                <w:noProof/>
                <w:color w:val="006000"/>
                <w:sz w:val="18"/>
              </w:rPr>
            </w:pPr>
            <w:r w:rsidRPr="006F0278">
              <w:rPr>
                <w:noProof/>
                <w:color w:val="006000"/>
                <w:sz w:val="18"/>
              </w:rPr>
              <w:t>Entry into force of amendments to the Corporate Income Tax Act to limit loss relief</w:t>
            </w:r>
          </w:p>
        </w:tc>
        <w:tc>
          <w:tcPr>
            <w:tcW w:w="556" w:type="pct"/>
            <w:shd w:val="clear" w:color="auto" w:fill="C4EFCE"/>
          </w:tcPr>
          <w:p w14:paraId="5E85C380" w14:textId="77777777" w:rsidR="006F0278" w:rsidRPr="006F0278" w:rsidRDefault="006F0278" w:rsidP="006F0278">
            <w:pPr>
              <w:rPr>
                <w:noProof/>
                <w:color w:val="006000"/>
                <w:sz w:val="18"/>
              </w:rPr>
            </w:pPr>
            <w:r w:rsidRPr="006F0278">
              <w:rPr>
                <w:noProof/>
                <w:color w:val="006000"/>
                <w:sz w:val="18"/>
              </w:rPr>
              <w:t>Provision in the law amending the Corporate Income Tax Act providing for its entry into force</w:t>
            </w:r>
          </w:p>
        </w:tc>
        <w:tc>
          <w:tcPr>
            <w:tcW w:w="310" w:type="pct"/>
            <w:shd w:val="clear" w:color="auto" w:fill="C4EFCE"/>
          </w:tcPr>
          <w:p w14:paraId="4CA9E748" w14:textId="77777777" w:rsidR="006F0278" w:rsidRPr="006F0278" w:rsidRDefault="006F0278" w:rsidP="006F0278">
            <w:pPr>
              <w:jc w:val="center"/>
              <w:rPr>
                <w:rFonts w:ascii="Calibri" w:hAnsi="Calibri" w:cs="Calibri"/>
                <w:noProof/>
                <w:sz w:val="16"/>
                <w:szCs w:val="16"/>
              </w:rPr>
            </w:pPr>
          </w:p>
        </w:tc>
        <w:tc>
          <w:tcPr>
            <w:tcW w:w="307" w:type="pct"/>
            <w:shd w:val="clear" w:color="auto" w:fill="C4EFCE"/>
          </w:tcPr>
          <w:p w14:paraId="2D1A9092" w14:textId="77777777" w:rsidR="006F0278" w:rsidRPr="006F0278" w:rsidRDefault="006F0278" w:rsidP="006F0278">
            <w:pPr>
              <w:jc w:val="center"/>
              <w:rPr>
                <w:rFonts w:ascii="Calibri" w:hAnsi="Calibri" w:cs="Calibri"/>
                <w:noProof/>
                <w:sz w:val="16"/>
                <w:szCs w:val="16"/>
              </w:rPr>
            </w:pPr>
          </w:p>
        </w:tc>
        <w:tc>
          <w:tcPr>
            <w:tcW w:w="212" w:type="pct"/>
            <w:shd w:val="clear" w:color="auto" w:fill="C4EFCE"/>
          </w:tcPr>
          <w:p w14:paraId="6F28FB97" w14:textId="77777777" w:rsidR="006F0278" w:rsidRPr="006F0278" w:rsidRDefault="006F0278" w:rsidP="006F0278">
            <w:pPr>
              <w:jc w:val="center"/>
              <w:rPr>
                <w:rFonts w:ascii="Calibri" w:hAnsi="Calibri" w:cs="Calibri"/>
                <w:noProof/>
                <w:sz w:val="16"/>
                <w:szCs w:val="16"/>
              </w:rPr>
            </w:pPr>
          </w:p>
        </w:tc>
        <w:tc>
          <w:tcPr>
            <w:tcW w:w="170" w:type="pct"/>
            <w:shd w:val="clear" w:color="auto" w:fill="C4EFCE"/>
          </w:tcPr>
          <w:p w14:paraId="1248C5CC" w14:textId="77777777" w:rsidR="006F0278" w:rsidRPr="006F0278" w:rsidRDefault="006F0278" w:rsidP="006F0278">
            <w:pPr>
              <w:jc w:val="center"/>
              <w:rPr>
                <w:noProof/>
                <w:color w:val="006000"/>
                <w:spacing w:val="-5"/>
                <w:sz w:val="18"/>
              </w:rPr>
            </w:pPr>
            <w:r w:rsidRPr="006F0278">
              <w:rPr>
                <w:noProof/>
                <w:color w:val="006000"/>
                <w:sz w:val="18"/>
              </w:rPr>
              <w:t>Q1</w:t>
            </w:r>
          </w:p>
        </w:tc>
        <w:tc>
          <w:tcPr>
            <w:tcW w:w="214" w:type="pct"/>
            <w:shd w:val="clear" w:color="auto" w:fill="C4EFCE"/>
          </w:tcPr>
          <w:p w14:paraId="0CD8D2FE" w14:textId="77777777" w:rsidR="006F0278" w:rsidRPr="006F0278" w:rsidRDefault="006F0278" w:rsidP="006F0278">
            <w:pPr>
              <w:jc w:val="center"/>
              <w:rPr>
                <w:noProof/>
                <w:color w:val="006000"/>
                <w:spacing w:val="-4"/>
                <w:sz w:val="18"/>
              </w:rPr>
            </w:pPr>
            <w:r w:rsidRPr="006F0278">
              <w:rPr>
                <w:noProof/>
                <w:color w:val="006000"/>
                <w:sz w:val="18"/>
              </w:rPr>
              <w:t>2022</w:t>
            </w:r>
          </w:p>
        </w:tc>
        <w:tc>
          <w:tcPr>
            <w:tcW w:w="1504" w:type="pct"/>
            <w:shd w:val="clear" w:color="auto" w:fill="C4EFCE"/>
          </w:tcPr>
          <w:p w14:paraId="7523105E" w14:textId="2CAD9432" w:rsidR="006F0278" w:rsidRPr="006F0278" w:rsidRDefault="006F0278" w:rsidP="006F0278">
            <w:pPr>
              <w:jc w:val="both"/>
              <w:rPr>
                <w:noProof/>
                <w:color w:val="006000"/>
                <w:sz w:val="18"/>
              </w:rPr>
            </w:pPr>
            <w:r w:rsidRPr="006F0278">
              <w:rPr>
                <w:noProof/>
                <w:color w:val="006000"/>
                <w:sz w:val="18"/>
              </w:rPr>
              <w:t>Entry into force of amendments to the Corporate Income Tax Act to reduce loss relief in corporate taxation as follows: loss relief shall only be available up to 50% of the taxable profit exceeding the amount of EUR</w:t>
            </w:r>
            <w:r w:rsidR="004C2AAE" w:rsidRPr="006F0278">
              <w:rPr>
                <w:noProof/>
                <w:color w:val="006000"/>
                <w:sz w:val="18"/>
              </w:rPr>
              <w:t> </w:t>
            </w:r>
            <w:r w:rsidRPr="006F0278">
              <w:rPr>
                <w:noProof/>
                <w:color w:val="006000"/>
                <w:sz w:val="18"/>
              </w:rPr>
              <w:t>1 000 000 combined with an unlimited loss carry-forward period (previously up to six years). In the case of taxable profits below or up to EUR 1 000 000, losses shall be fully deductible.</w:t>
            </w:r>
          </w:p>
        </w:tc>
      </w:tr>
      <w:tr w:rsidR="00C52526" w:rsidRPr="00A0715D" w14:paraId="3C362E9E" w14:textId="77777777" w:rsidTr="00C349F6">
        <w:trPr>
          <w:trHeight w:val="1260"/>
          <w:jc w:val="center"/>
        </w:trPr>
        <w:tc>
          <w:tcPr>
            <w:tcW w:w="368" w:type="pct"/>
            <w:shd w:val="clear" w:color="auto" w:fill="C4EFCE"/>
          </w:tcPr>
          <w:p w14:paraId="456192DF" w14:textId="77777777" w:rsidR="006F0278" w:rsidRPr="006F0278" w:rsidRDefault="006F0278" w:rsidP="006F0278">
            <w:pPr>
              <w:jc w:val="center"/>
              <w:rPr>
                <w:noProof/>
                <w:color w:val="006000"/>
                <w:spacing w:val="-5"/>
                <w:sz w:val="18"/>
              </w:rPr>
            </w:pPr>
            <w:r w:rsidRPr="006F0278">
              <w:rPr>
                <w:noProof/>
                <w:color w:val="006000"/>
                <w:sz w:val="18"/>
              </w:rPr>
              <w:t>123</w:t>
            </w:r>
          </w:p>
        </w:tc>
        <w:tc>
          <w:tcPr>
            <w:tcW w:w="446" w:type="pct"/>
            <w:shd w:val="clear" w:color="auto" w:fill="C4EFCE"/>
          </w:tcPr>
          <w:p w14:paraId="4B4C5751" w14:textId="77777777" w:rsidR="006F0278" w:rsidRPr="006F0278" w:rsidRDefault="006F0278" w:rsidP="006F0278">
            <w:pPr>
              <w:spacing w:line="202" w:lineRule="exact"/>
              <w:ind w:left="-68"/>
              <w:rPr>
                <w:noProof/>
                <w:sz w:val="18"/>
              </w:rPr>
            </w:pPr>
            <w:r w:rsidRPr="006F0278">
              <w:rPr>
                <w:noProof/>
                <w:color w:val="006000"/>
                <w:sz w:val="18"/>
              </w:rPr>
              <w:t>C6.2 R6-1</w:t>
            </w:r>
          </w:p>
          <w:p w14:paraId="4ABEA441" w14:textId="77777777" w:rsidR="006F0278" w:rsidRPr="006F0278" w:rsidRDefault="006F0278" w:rsidP="006F0278">
            <w:pPr>
              <w:spacing w:line="202" w:lineRule="exact"/>
              <w:ind w:left="-68"/>
              <w:rPr>
                <w:noProof/>
                <w:color w:val="006000"/>
                <w:sz w:val="18"/>
              </w:rPr>
            </w:pPr>
            <w:r w:rsidRPr="006F0278">
              <w:rPr>
                <w:noProof/>
                <w:color w:val="006000"/>
                <w:sz w:val="18"/>
              </w:rPr>
              <w:t>Anti-money laundering policy</w:t>
            </w:r>
          </w:p>
        </w:tc>
        <w:tc>
          <w:tcPr>
            <w:tcW w:w="404" w:type="pct"/>
            <w:shd w:val="clear" w:color="auto" w:fill="C4EFCE"/>
          </w:tcPr>
          <w:p w14:paraId="0EB025B0" w14:textId="77777777" w:rsidR="006F0278" w:rsidRPr="006F0278" w:rsidRDefault="006F0278" w:rsidP="006F0278">
            <w:pPr>
              <w:jc w:val="center"/>
              <w:rPr>
                <w:noProof/>
                <w:color w:val="006000"/>
                <w:spacing w:val="-2"/>
                <w:sz w:val="18"/>
              </w:rPr>
            </w:pPr>
            <w:r w:rsidRPr="006F0278">
              <w:rPr>
                <w:noProof/>
                <w:color w:val="006000"/>
                <w:sz w:val="18"/>
              </w:rPr>
              <w:t>Target</w:t>
            </w:r>
          </w:p>
        </w:tc>
        <w:tc>
          <w:tcPr>
            <w:tcW w:w="508" w:type="pct"/>
            <w:shd w:val="clear" w:color="auto" w:fill="C4EFCE"/>
          </w:tcPr>
          <w:p w14:paraId="16A27CC6" w14:textId="77777777" w:rsidR="006F0278" w:rsidRPr="006F0278" w:rsidRDefault="006F0278" w:rsidP="006F0278">
            <w:pPr>
              <w:rPr>
                <w:noProof/>
                <w:color w:val="006000"/>
                <w:sz w:val="18"/>
              </w:rPr>
            </w:pPr>
            <w:r w:rsidRPr="006F0278">
              <w:rPr>
                <w:noProof/>
                <w:color w:val="006000"/>
                <w:sz w:val="18"/>
              </w:rPr>
              <w:t>Increase in the number of full-time equivalents of the Financial Intelligence Unit</w:t>
            </w:r>
          </w:p>
        </w:tc>
        <w:tc>
          <w:tcPr>
            <w:tcW w:w="556" w:type="pct"/>
            <w:shd w:val="clear" w:color="auto" w:fill="C4EFCE"/>
          </w:tcPr>
          <w:p w14:paraId="7299755E" w14:textId="77777777" w:rsidR="006F0278" w:rsidRPr="006F0278" w:rsidRDefault="006F0278" w:rsidP="006F0278">
            <w:pPr>
              <w:rPr>
                <w:noProof/>
                <w:color w:val="006000"/>
                <w:sz w:val="18"/>
              </w:rPr>
            </w:pPr>
          </w:p>
        </w:tc>
        <w:tc>
          <w:tcPr>
            <w:tcW w:w="310" w:type="pct"/>
            <w:shd w:val="clear" w:color="auto" w:fill="C4EFCE"/>
          </w:tcPr>
          <w:p w14:paraId="04389542" w14:textId="77777777" w:rsidR="006F0278" w:rsidRPr="006F0278" w:rsidRDefault="006F0278" w:rsidP="006F0278">
            <w:pPr>
              <w:jc w:val="center"/>
              <w:rPr>
                <w:rFonts w:ascii="Calibri" w:hAnsi="Calibri" w:cs="Calibri"/>
                <w:noProof/>
                <w:sz w:val="16"/>
                <w:szCs w:val="16"/>
              </w:rPr>
            </w:pPr>
            <w:r w:rsidRPr="006F0278">
              <w:rPr>
                <w:noProof/>
                <w:color w:val="006000"/>
                <w:sz w:val="18"/>
              </w:rPr>
              <w:t>Number</w:t>
            </w:r>
          </w:p>
        </w:tc>
        <w:tc>
          <w:tcPr>
            <w:tcW w:w="307" w:type="pct"/>
            <w:shd w:val="clear" w:color="auto" w:fill="C4EFCE"/>
          </w:tcPr>
          <w:p w14:paraId="09C2AD11" w14:textId="77777777" w:rsidR="006F0278" w:rsidRPr="006F0278" w:rsidRDefault="006F0278" w:rsidP="006F0278">
            <w:pPr>
              <w:jc w:val="center"/>
              <w:rPr>
                <w:rFonts w:ascii="Calibri" w:hAnsi="Calibri" w:cs="Calibri"/>
                <w:noProof/>
                <w:sz w:val="16"/>
                <w:szCs w:val="16"/>
              </w:rPr>
            </w:pPr>
            <w:r w:rsidRPr="006F0278">
              <w:rPr>
                <w:noProof/>
                <w:color w:val="006000"/>
                <w:sz w:val="18"/>
              </w:rPr>
              <w:t>82</w:t>
            </w:r>
          </w:p>
        </w:tc>
        <w:tc>
          <w:tcPr>
            <w:tcW w:w="212" w:type="pct"/>
            <w:shd w:val="clear" w:color="auto" w:fill="C4EFCE"/>
          </w:tcPr>
          <w:p w14:paraId="0C761F79" w14:textId="77777777" w:rsidR="006F0278" w:rsidRPr="006F0278" w:rsidRDefault="006F0278" w:rsidP="006F0278">
            <w:pPr>
              <w:jc w:val="center"/>
              <w:rPr>
                <w:rFonts w:ascii="Calibri" w:hAnsi="Calibri" w:cs="Calibri"/>
                <w:noProof/>
                <w:sz w:val="16"/>
                <w:szCs w:val="16"/>
              </w:rPr>
            </w:pPr>
            <w:r w:rsidRPr="006F0278">
              <w:rPr>
                <w:noProof/>
                <w:color w:val="006000"/>
                <w:sz w:val="18"/>
              </w:rPr>
              <w:t>102</w:t>
            </w:r>
          </w:p>
        </w:tc>
        <w:tc>
          <w:tcPr>
            <w:tcW w:w="170" w:type="pct"/>
            <w:shd w:val="clear" w:color="auto" w:fill="C4EFCE"/>
          </w:tcPr>
          <w:p w14:paraId="2AA22493" w14:textId="77777777" w:rsidR="006F0278" w:rsidRPr="006F0278" w:rsidRDefault="006F0278" w:rsidP="006F0278">
            <w:pPr>
              <w:jc w:val="center"/>
              <w:rPr>
                <w:noProof/>
                <w:color w:val="006000"/>
                <w:spacing w:val="-5"/>
                <w:sz w:val="18"/>
              </w:rPr>
            </w:pPr>
            <w:r w:rsidRPr="006F0278">
              <w:rPr>
                <w:noProof/>
                <w:color w:val="006000"/>
                <w:sz w:val="18"/>
              </w:rPr>
              <w:t>Q4</w:t>
            </w:r>
          </w:p>
        </w:tc>
        <w:tc>
          <w:tcPr>
            <w:tcW w:w="214" w:type="pct"/>
            <w:shd w:val="clear" w:color="auto" w:fill="C4EFCE"/>
          </w:tcPr>
          <w:p w14:paraId="2961D70C" w14:textId="77777777" w:rsidR="006F0278" w:rsidRPr="006F0278" w:rsidRDefault="006F0278" w:rsidP="006F0278">
            <w:pPr>
              <w:jc w:val="center"/>
              <w:rPr>
                <w:noProof/>
                <w:color w:val="006000"/>
                <w:spacing w:val="-4"/>
                <w:sz w:val="18"/>
              </w:rPr>
            </w:pPr>
            <w:r w:rsidRPr="006F0278">
              <w:rPr>
                <w:noProof/>
                <w:color w:val="006000"/>
                <w:sz w:val="18"/>
              </w:rPr>
              <w:t>2024</w:t>
            </w:r>
          </w:p>
        </w:tc>
        <w:tc>
          <w:tcPr>
            <w:tcW w:w="1504" w:type="pct"/>
            <w:shd w:val="clear" w:color="auto" w:fill="C4EFCE"/>
          </w:tcPr>
          <w:p w14:paraId="2983B151" w14:textId="47FCB77D" w:rsidR="006F0278" w:rsidRPr="006F0278" w:rsidRDefault="006F0278" w:rsidP="006F0278">
            <w:pPr>
              <w:jc w:val="both"/>
              <w:rPr>
                <w:noProof/>
                <w:color w:val="006000"/>
                <w:sz w:val="18"/>
              </w:rPr>
            </w:pPr>
            <w:r w:rsidRPr="006F0278">
              <w:rPr>
                <w:noProof/>
                <w:color w:val="006000"/>
                <w:sz w:val="18"/>
              </w:rPr>
              <w:t>The staff of the Financial Intelligence Unit (FIU) shall be increased by 20 full-time equivalents, compared to January</w:t>
            </w:r>
            <w:r w:rsidR="00B95A6C" w:rsidRPr="00B95A6C">
              <w:rPr>
                <w:noProof/>
                <w:color w:val="006000"/>
                <w:sz w:val="18"/>
              </w:rPr>
              <w:t> </w:t>
            </w:r>
            <w:r w:rsidRPr="006F0278">
              <w:rPr>
                <w:noProof/>
                <w:color w:val="006000"/>
                <w:sz w:val="18"/>
              </w:rPr>
              <w:t>2022, whose main task shall be to detect money laundering, fight against fraud and trace financing of crimes.</w:t>
            </w:r>
          </w:p>
        </w:tc>
      </w:tr>
      <w:tr w:rsidR="00C52526" w:rsidRPr="00A0715D" w14:paraId="754C703A" w14:textId="77777777" w:rsidTr="00C349F6">
        <w:trPr>
          <w:trHeight w:val="1260"/>
          <w:jc w:val="center"/>
        </w:trPr>
        <w:tc>
          <w:tcPr>
            <w:tcW w:w="368" w:type="pct"/>
            <w:shd w:val="clear" w:color="auto" w:fill="C4EFCE"/>
          </w:tcPr>
          <w:p w14:paraId="05A7341A" w14:textId="77777777" w:rsidR="006F0278" w:rsidRPr="006F0278" w:rsidRDefault="006F0278" w:rsidP="006F0278">
            <w:pPr>
              <w:jc w:val="center"/>
              <w:rPr>
                <w:noProof/>
                <w:color w:val="006000"/>
                <w:spacing w:val="-5"/>
                <w:sz w:val="18"/>
              </w:rPr>
            </w:pPr>
            <w:r w:rsidRPr="006F0278">
              <w:rPr>
                <w:noProof/>
                <w:color w:val="006000"/>
                <w:sz w:val="18"/>
              </w:rPr>
              <w:t>124</w:t>
            </w:r>
          </w:p>
        </w:tc>
        <w:tc>
          <w:tcPr>
            <w:tcW w:w="446" w:type="pct"/>
            <w:shd w:val="clear" w:color="auto" w:fill="C4EFCE"/>
          </w:tcPr>
          <w:p w14:paraId="7A866E9B" w14:textId="77777777" w:rsidR="006F0278" w:rsidRPr="006F0278" w:rsidRDefault="006F0278" w:rsidP="006F0278">
            <w:pPr>
              <w:spacing w:line="202" w:lineRule="exact"/>
              <w:ind w:left="-68"/>
              <w:rPr>
                <w:noProof/>
                <w:sz w:val="18"/>
              </w:rPr>
            </w:pPr>
            <w:r w:rsidRPr="006F0278">
              <w:rPr>
                <w:noProof/>
                <w:color w:val="006000"/>
                <w:sz w:val="18"/>
              </w:rPr>
              <w:t>C6.2 R6-2</w:t>
            </w:r>
          </w:p>
          <w:p w14:paraId="124E341C" w14:textId="77777777" w:rsidR="006F0278" w:rsidRPr="006F0278" w:rsidRDefault="006F0278" w:rsidP="006F0278">
            <w:pPr>
              <w:spacing w:line="202" w:lineRule="exact"/>
              <w:ind w:left="-68"/>
              <w:rPr>
                <w:noProof/>
                <w:color w:val="006000"/>
                <w:sz w:val="18"/>
              </w:rPr>
            </w:pPr>
            <w:r w:rsidRPr="006F0278">
              <w:rPr>
                <w:noProof/>
                <w:color w:val="006000"/>
                <w:sz w:val="18"/>
              </w:rPr>
              <w:t>Anti-money laundering policy</w:t>
            </w:r>
          </w:p>
        </w:tc>
        <w:tc>
          <w:tcPr>
            <w:tcW w:w="404" w:type="pct"/>
            <w:shd w:val="clear" w:color="auto" w:fill="C4EFCE"/>
          </w:tcPr>
          <w:p w14:paraId="5D31DD21" w14:textId="77777777" w:rsidR="006F0278" w:rsidRPr="006F0278" w:rsidRDefault="006F0278" w:rsidP="006F0278">
            <w:pPr>
              <w:jc w:val="center"/>
              <w:rPr>
                <w:noProof/>
                <w:color w:val="006000"/>
                <w:spacing w:val="-2"/>
                <w:sz w:val="18"/>
              </w:rPr>
            </w:pPr>
            <w:r w:rsidRPr="006F0278">
              <w:rPr>
                <w:noProof/>
                <w:color w:val="006000"/>
                <w:sz w:val="18"/>
              </w:rPr>
              <w:t>Milestone</w:t>
            </w:r>
          </w:p>
        </w:tc>
        <w:tc>
          <w:tcPr>
            <w:tcW w:w="508" w:type="pct"/>
            <w:shd w:val="clear" w:color="auto" w:fill="C4EFCE"/>
          </w:tcPr>
          <w:p w14:paraId="5CFD155A" w14:textId="77777777" w:rsidR="006F0278" w:rsidRPr="006F0278" w:rsidRDefault="006F0278" w:rsidP="006F0278">
            <w:pPr>
              <w:rPr>
                <w:noProof/>
                <w:color w:val="006000"/>
                <w:sz w:val="18"/>
              </w:rPr>
            </w:pPr>
            <w:r w:rsidRPr="006F0278">
              <w:rPr>
                <w:noProof/>
                <w:color w:val="006000"/>
                <w:sz w:val="18"/>
              </w:rPr>
              <w:t>Entry into force of a law that introduces a limit on cash payments on goods</w:t>
            </w:r>
          </w:p>
        </w:tc>
        <w:tc>
          <w:tcPr>
            <w:tcW w:w="556" w:type="pct"/>
            <w:shd w:val="clear" w:color="auto" w:fill="C4EFCE"/>
          </w:tcPr>
          <w:p w14:paraId="7428F9C8" w14:textId="77777777" w:rsidR="006F0278" w:rsidRPr="006F0278" w:rsidRDefault="006F0278" w:rsidP="006F0278">
            <w:pPr>
              <w:rPr>
                <w:noProof/>
                <w:color w:val="006000"/>
                <w:sz w:val="18"/>
              </w:rPr>
            </w:pPr>
            <w:r w:rsidRPr="006F0278">
              <w:rPr>
                <w:noProof/>
                <w:color w:val="006000"/>
                <w:sz w:val="18"/>
              </w:rPr>
              <w:t>Provision in the law providing for its entry into force</w:t>
            </w:r>
          </w:p>
        </w:tc>
        <w:tc>
          <w:tcPr>
            <w:tcW w:w="310" w:type="pct"/>
            <w:shd w:val="clear" w:color="auto" w:fill="C4EFCE"/>
          </w:tcPr>
          <w:p w14:paraId="6303508F" w14:textId="77777777" w:rsidR="006F0278" w:rsidRPr="006F0278" w:rsidRDefault="006F0278" w:rsidP="006F0278">
            <w:pPr>
              <w:jc w:val="center"/>
              <w:rPr>
                <w:noProof/>
                <w:color w:val="006000"/>
                <w:spacing w:val="-2"/>
                <w:sz w:val="18"/>
              </w:rPr>
            </w:pPr>
          </w:p>
        </w:tc>
        <w:tc>
          <w:tcPr>
            <w:tcW w:w="307" w:type="pct"/>
            <w:shd w:val="clear" w:color="auto" w:fill="C4EFCE"/>
          </w:tcPr>
          <w:p w14:paraId="1136752A" w14:textId="77777777" w:rsidR="006F0278" w:rsidRPr="006F0278" w:rsidRDefault="006F0278" w:rsidP="006F0278">
            <w:pPr>
              <w:jc w:val="center"/>
              <w:rPr>
                <w:noProof/>
                <w:color w:val="006000"/>
                <w:spacing w:val="-5"/>
                <w:sz w:val="18"/>
              </w:rPr>
            </w:pPr>
          </w:p>
        </w:tc>
        <w:tc>
          <w:tcPr>
            <w:tcW w:w="212" w:type="pct"/>
            <w:shd w:val="clear" w:color="auto" w:fill="C4EFCE"/>
          </w:tcPr>
          <w:p w14:paraId="71397F5B" w14:textId="77777777" w:rsidR="006F0278" w:rsidRPr="006F0278" w:rsidRDefault="006F0278" w:rsidP="006F0278">
            <w:pPr>
              <w:jc w:val="center"/>
              <w:rPr>
                <w:noProof/>
                <w:color w:val="006000"/>
                <w:spacing w:val="-5"/>
                <w:sz w:val="18"/>
              </w:rPr>
            </w:pPr>
          </w:p>
        </w:tc>
        <w:tc>
          <w:tcPr>
            <w:tcW w:w="170" w:type="pct"/>
            <w:shd w:val="clear" w:color="auto" w:fill="C4EFCE"/>
          </w:tcPr>
          <w:p w14:paraId="45D7C19E" w14:textId="77777777" w:rsidR="006F0278" w:rsidRPr="006F0278" w:rsidRDefault="006F0278" w:rsidP="006F0278">
            <w:pPr>
              <w:jc w:val="center"/>
              <w:rPr>
                <w:noProof/>
                <w:color w:val="006000"/>
                <w:spacing w:val="-5"/>
                <w:sz w:val="18"/>
              </w:rPr>
            </w:pPr>
            <w:r w:rsidRPr="006F0278">
              <w:rPr>
                <w:noProof/>
                <w:color w:val="006000"/>
                <w:sz w:val="18"/>
              </w:rPr>
              <w:t>Q1</w:t>
            </w:r>
          </w:p>
        </w:tc>
        <w:tc>
          <w:tcPr>
            <w:tcW w:w="214" w:type="pct"/>
            <w:shd w:val="clear" w:color="auto" w:fill="C4EFCE"/>
          </w:tcPr>
          <w:p w14:paraId="012B921C" w14:textId="77777777" w:rsidR="006F0278" w:rsidRPr="006F0278" w:rsidRDefault="006F0278" w:rsidP="006F0278">
            <w:pPr>
              <w:jc w:val="center"/>
              <w:rPr>
                <w:noProof/>
                <w:color w:val="006000"/>
                <w:spacing w:val="-4"/>
                <w:sz w:val="18"/>
              </w:rPr>
            </w:pPr>
            <w:r w:rsidRPr="006F0278">
              <w:rPr>
                <w:noProof/>
                <w:color w:val="006000"/>
                <w:sz w:val="18"/>
              </w:rPr>
              <w:t>2025</w:t>
            </w:r>
          </w:p>
        </w:tc>
        <w:tc>
          <w:tcPr>
            <w:tcW w:w="1504" w:type="pct"/>
            <w:shd w:val="clear" w:color="auto" w:fill="C4EFCE"/>
          </w:tcPr>
          <w:p w14:paraId="7F90E920" w14:textId="77777777" w:rsidR="006F0278" w:rsidRPr="006F0278" w:rsidRDefault="006F0278" w:rsidP="006F0278">
            <w:pPr>
              <w:jc w:val="both"/>
              <w:rPr>
                <w:noProof/>
                <w:color w:val="006000"/>
                <w:sz w:val="18"/>
              </w:rPr>
            </w:pPr>
            <w:r w:rsidRPr="006F0278">
              <w:rPr>
                <w:noProof/>
                <w:color w:val="006000"/>
                <w:sz w:val="18"/>
              </w:rPr>
              <w:t>Entry into force of a law that introduces a limit on cash payments on goods.</w:t>
            </w:r>
          </w:p>
        </w:tc>
      </w:tr>
    </w:tbl>
    <w:p w14:paraId="4E024A06" w14:textId="77777777" w:rsidR="006F0278" w:rsidRPr="00A0715D" w:rsidRDefault="006F0278" w:rsidP="002D5EA9">
      <w:pPr>
        <w:spacing w:before="161"/>
        <w:ind w:left="112" w:right="109"/>
        <w:jc w:val="both"/>
        <w:rPr>
          <w:noProof/>
          <w:sz w:val="24"/>
          <w:szCs w:val="24"/>
        </w:rPr>
        <w:sectPr w:rsidR="006F0278" w:rsidRPr="00A0715D" w:rsidSect="006F0278">
          <w:headerReference w:type="default" r:id="rId41"/>
          <w:footerReference w:type="default" r:id="rId42"/>
          <w:pgSz w:w="16838" w:h="11906" w:orient="landscape"/>
          <w:pgMar w:top="1440" w:right="1440" w:bottom="1440" w:left="1440" w:header="708" w:footer="708" w:gutter="0"/>
          <w:cols w:space="708"/>
          <w:docGrid w:linePitch="360"/>
        </w:sectPr>
      </w:pPr>
    </w:p>
    <w:p w14:paraId="4515201E" w14:textId="44798304" w:rsidR="00C52526" w:rsidRPr="00A0715D" w:rsidRDefault="00C52526" w:rsidP="00C52526">
      <w:pPr>
        <w:pStyle w:val="ListParagraph"/>
        <w:numPr>
          <w:ilvl w:val="1"/>
          <w:numId w:val="1"/>
        </w:numPr>
        <w:tabs>
          <w:tab w:val="left" w:pos="404"/>
        </w:tabs>
        <w:spacing w:before="73"/>
        <w:jc w:val="both"/>
        <w:rPr>
          <w:b/>
          <w:noProof/>
          <w:sz w:val="19"/>
        </w:rPr>
      </w:pPr>
      <w:r w:rsidRPr="00A0715D">
        <w:rPr>
          <w:b/>
          <w:noProof/>
          <w:sz w:val="24"/>
        </w:rPr>
        <w:t>A</w:t>
      </w:r>
      <w:r w:rsidRPr="00A0715D">
        <w:rPr>
          <w:b/>
          <w:noProof/>
          <w:sz w:val="19"/>
        </w:rPr>
        <w:t xml:space="preserve">UDIT AND </w:t>
      </w:r>
      <w:r w:rsidRPr="00A0715D">
        <w:rPr>
          <w:b/>
          <w:noProof/>
          <w:sz w:val="24"/>
        </w:rPr>
        <w:t>C</w:t>
      </w:r>
      <w:r w:rsidRPr="00A0715D">
        <w:rPr>
          <w:b/>
          <w:noProof/>
          <w:sz w:val="19"/>
        </w:rPr>
        <w:t>ONTROL</w:t>
      </w:r>
    </w:p>
    <w:p w14:paraId="567DE781" w14:textId="77777777" w:rsidR="00C52526" w:rsidRPr="00C52526" w:rsidRDefault="00C52526" w:rsidP="0073076C">
      <w:pPr>
        <w:numPr>
          <w:ilvl w:val="2"/>
          <w:numId w:val="1"/>
        </w:numPr>
        <w:spacing w:before="161"/>
        <w:ind w:left="709" w:hanging="567"/>
        <w:jc w:val="left"/>
        <w:outlineLvl w:val="0"/>
        <w:rPr>
          <w:b/>
          <w:bCs/>
          <w:noProof/>
          <w:sz w:val="24"/>
          <w:szCs w:val="24"/>
          <w:u w:color="000000"/>
        </w:rPr>
      </w:pPr>
      <w:bookmarkStart w:id="65" w:name="G.1._Description_of_the_reforms_and_inve"/>
      <w:bookmarkEnd w:id="65"/>
      <w:r w:rsidRPr="00C52526">
        <w:rPr>
          <w:b/>
          <w:bCs/>
          <w:noProof/>
          <w:sz w:val="24"/>
          <w:szCs w:val="24"/>
          <w:u w:val="thick" w:color="000000"/>
        </w:rPr>
        <w:t>Description of the reforms and investments for non-repayable financial support</w:t>
      </w:r>
    </w:p>
    <w:p w14:paraId="37271A14" w14:textId="77777777" w:rsidR="00C52526" w:rsidRPr="00C52526" w:rsidRDefault="00C52526" w:rsidP="00B95A6C">
      <w:pPr>
        <w:spacing w:before="161" w:line="22" w:lineRule="atLeast"/>
        <w:ind w:left="113" w:right="113"/>
        <w:jc w:val="both"/>
        <w:rPr>
          <w:noProof/>
          <w:sz w:val="24"/>
          <w:szCs w:val="24"/>
        </w:rPr>
      </w:pPr>
      <w:r w:rsidRPr="00C52526">
        <w:rPr>
          <w:noProof/>
          <w:sz w:val="24"/>
          <w:szCs w:val="24"/>
        </w:rPr>
        <w:t>In order to protect the financial interests of the Union effectively, a central repository system for recording and storing all relevant data related to the implementation of the recovery and resilience plan – comprising at least the achievement of milestones and targets, data on final recipients, contractors, subcontractors and beneficial owners – shall be in place and operational before the first payment request is submitted. The Netherlands shall submit a dedicated audit report before the first payment request confirming the existence of the functionalities of the repository system.</w:t>
      </w:r>
    </w:p>
    <w:p w14:paraId="72203F6A" w14:textId="77777777" w:rsidR="00C52526" w:rsidRDefault="00C52526" w:rsidP="00B95A6C">
      <w:pPr>
        <w:spacing w:before="240" w:line="22" w:lineRule="atLeast"/>
        <w:ind w:left="113" w:right="113"/>
        <w:jc w:val="both"/>
        <w:rPr>
          <w:noProof/>
          <w:sz w:val="24"/>
          <w:szCs w:val="24"/>
        </w:rPr>
      </w:pPr>
      <w:r w:rsidRPr="00C52526">
        <w:rPr>
          <w:noProof/>
          <w:sz w:val="24"/>
          <w:szCs w:val="24"/>
        </w:rPr>
        <w:t>In addition, the relevant legal mandates and assignments to the authorities involved in the coordination, monitoring, control and audit of the implementation of the Dutch recovery and resilience plan shall be adopted in accordance with the national legislation before the first payment request is submitted.</w:t>
      </w:r>
    </w:p>
    <w:p w14:paraId="561FBA89" w14:textId="77777777" w:rsidR="004C2AAE" w:rsidRPr="00C52526" w:rsidRDefault="004C2AAE" w:rsidP="00C52526">
      <w:pPr>
        <w:spacing w:before="159"/>
        <w:ind w:left="112" w:right="112"/>
        <w:jc w:val="both"/>
        <w:rPr>
          <w:noProof/>
          <w:sz w:val="24"/>
          <w:szCs w:val="24"/>
        </w:rPr>
      </w:pPr>
    </w:p>
    <w:p w14:paraId="35AE0706" w14:textId="77777777" w:rsidR="00C52526" w:rsidRPr="00A0715D" w:rsidRDefault="00C52526" w:rsidP="002D5EA9">
      <w:pPr>
        <w:spacing w:before="161"/>
        <w:ind w:left="112" w:right="109"/>
        <w:jc w:val="both"/>
        <w:rPr>
          <w:noProof/>
          <w:sz w:val="24"/>
          <w:szCs w:val="24"/>
        </w:rPr>
        <w:sectPr w:rsidR="00C52526" w:rsidRPr="00A0715D" w:rsidSect="006F0278">
          <w:headerReference w:type="default" r:id="rId43"/>
          <w:footerReference w:type="default" r:id="rId44"/>
          <w:pgSz w:w="11906" w:h="16838"/>
          <w:pgMar w:top="1440" w:right="1440" w:bottom="1440" w:left="1440" w:header="708" w:footer="708" w:gutter="0"/>
          <w:cols w:space="708"/>
          <w:docGrid w:linePitch="360"/>
        </w:sectPr>
      </w:pPr>
    </w:p>
    <w:p w14:paraId="1D7F53DD" w14:textId="77777777" w:rsidR="00C52526" w:rsidRPr="00C52526" w:rsidRDefault="00C52526" w:rsidP="00C52526">
      <w:pPr>
        <w:numPr>
          <w:ilvl w:val="2"/>
          <w:numId w:val="1"/>
        </w:numPr>
        <w:tabs>
          <w:tab w:val="left" w:pos="1393"/>
        </w:tabs>
        <w:spacing w:before="66"/>
        <w:ind w:left="1393"/>
        <w:jc w:val="left"/>
        <w:outlineLvl w:val="0"/>
        <w:rPr>
          <w:b/>
          <w:bCs/>
          <w:noProof/>
          <w:sz w:val="24"/>
          <w:szCs w:val="24"/>
          <w:u w:color="000000"/>
        </w:rPr>
      </w:pPr>
      <w:r w:rsidRPr="00C52526">
        <w:rPr>
          <w:b/>
          <w:bCs/>
          <w:noProof/>
          <w:sz w:val="24"/>
          <w:szCs w:val="24"/>
          <w:u w:val="thick" w:color="000000"/>
        </w:rPr>
        <w:t>Milestones, targets, indicators, and timetable for monitoring and implementation for non-repayable financial support</w:t>
      </w:r>
    </w:p>
    <w:p w14:paraId="38C1123D" w14:textId="77777777" w:rsidR="00C52526" w:rsidRPr="00C52526" w:rsidRDefault="00C52526" w:rsidP="00C52526">
      <w:pPr>
        <w:spacing w:before="82" w:after="1"/>
        <w:rPr>
          <w:b/>
          <w:noProof/>
          <w:sz w:val="20"/>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568"/>
        <w:gridCol w:w="992"/>
        <w:gridCol w:w="2126"/>
        <w:gridCol w:w="1276"/>
        <w:gridCol w:w="992"/>
        <w:gridCol w:w="992"/>
        <w:gridCol w:w="709"/>
        <w:gridCol w:w="709"/>
        <w:gridCol w:w="709"/>
        <w:gridCol w:w="4110"/>
      </w:tblGrid>
      <w:tr w:rsidR="00C349F6" w:rsidRPr="00A0715D" w14:paraId="78E4A1E7" w14:textId="77777777" w:rsidTr="00C349F6">
        <w:trPr>
          <w:trHeight w:val="910"/>
          <w:tblHeader/>
          <w:jc w:val="center"/>
        </w:trPr>
        <w:tc>
          <w:tcPr>
            <w:tcW w:w="1121" w:type="dxa"/>
            <w:vMerge w:val="restart"/>
            <w:shd w:val="clear" w:color="auto" w:fill="BDD6EE"/>
            <w:vAlign w:val="center"/>
            <w:hideMark/>
          </w:tcPr>
          <w:p w14:paraId="61E5768A" w14:textId="77777777" w:rsidR="00C52526" w:rsidRPr="00C52526" w:rsidRDefault="00C52526" w:rsidP="00C52526">
            <w:pPr>
              <w:jc w:val="center"/>
              <w:rPr>
                <w:b/>
                <w:bCs/>
                <w:noProof/>
                <w:sz w:val="18"/>
                <w:szCs w:val="18"/>
              </w:rPr>
            </w:pPr>
            <w:r w:rsidRPr="00C52526">
              <w:rPr>
                <w:b/>
                <w:noProof/>
                <w:sz w:val="18"/>
              </w:rPr>
              <w:t>Sequential Number</w:t>
            </w:r>
          </w:p>
        </w:tc>
        <w:tc>
          <w:tcPr>
            <w:tcW w:w="1568" w:type="dxa"/>
            <w:vMerge w:val="restart"/>
            <w:shd w:val="clear" w:color="auto" w:fill="BDD6EE"/>
            <w:vAlign w:val="center"/>
            <w:hideMark/>
          </w:tcPr>
          <w:p w14:paraId="3B0177CE" w14:textId="77777777" w:rsidR="00C52526" w:rsidRPr="00C52526" w:rsidRDefault="00C52526" w:rsidP="00C52526">
            <w:pPr>
              <w:jc w:val="center"/>
              <w:rPr>
                <w:b/>
                <w:bCs/>
                <w:noProof/>
                <w:sz w:val="18"/>
                <w:szCs w:val="18"/>
              </w:rPr>
            </w:pPr>
            <w:r w:rsidRPr="00C52526">
              <w:rPr>
                <w:b/>
                <w:noProof/>
                <w:sz w:val="18"/>
              </w:rPr>
              <w:t>Measure (Reform or Investment)</w:t>
            </w:r>
          </w:p>
        </w:tc>
        <w:tc>
          <w:tcPr>
            <w:tcW w:w="992" w:type="dxa"/>
            <w:vMerge w:val="restart"/>
            <w:shd w:val="clear" w:color="auto" w:fill="BDD6EE"/>
            <w:vAlign w:val="center"/>
            <w:hideMark/>
          </w:tcPr>
          <w:p w14:paraId="2973E45B" w14:textId="6A9D91DE" w:rsidR="00C52526" w:rsidRPr="00C52526" w:rsidRDefault="00C52526" w:rsidP="00C349F6">
            <w:pPr>
              <w:jc w:val="center"/>
              <w:rPr>
                <w:b/>
                <w:bCs/>
                <w:noProof/>
                <w:sz w:val="18"/>
                <w:szCs w:val="18"/>
              </w:rPr>
            </w:pPr>
            <w:r w:rsidRPr="00C52526">
              <w:rPr>
                <w:b/>
                <w:noProof/>
                <w:sz w:val="18"/>
              </w:rPr>
              <w:t>Milestone/Target</w:t>
            </w:r>
          </w:p>
        </w:tc>
        <w:tc>
          <w:tcPr>
            <w:tcW w:w="2126" w:type="dxa"/>
            <w:vMerge w:val="restart"/>
            <w:shd w:val="clear" w:color="auto" w:fill="BDD6EE"/>
            <w:vAlign w:val="center"/>
            <w:hideMark/>
          </w:tcPr>
          <w:p w14:paraId="5E0C51B8" w14:textId="77777777" w:rsidR="00C52526" w:rsidRPr="00C52526" w:rsidRDefault="00C52526" w:rsidP="00C52526">
            <w:pPr>
              <w:jc w:val="center"/>
              <w:rPr>
                <w:b/>
                <w:bCs/>
                <w:noProof/>
                <w:sz w:val="18"/>
                <w:szCs w:val="18"/>
              </w:rPr>
            </w:pPr>
            <w:r w:rsidRPr="00C52526">
              <w:rPr>
                <w:b/>
                <w:noProof/>
                <w:sz w:val="18"/>
              </w:rPr>
              <w:t>Name</w:t>
            </w:r>
          </w:p>
        </w:tc>
        <w:tc>
          <w:tcPr>
            <w:tcW w:w="1276" w:type="dxa"/>
            <w:vMerge w:val="restart"/>
            <w:shd w:val="clear" w:color="auto" w:fill="BDD6EE"/>
            <w:vAlign w:val="center"/>
            <w:hideMark/>
          </w:tcPr>
          <w:p w14:paraId="19A7F7CE" w14:textId="77777777" w:rsidR="00C52526" w:rsidRPr="00C52526" w:rsidRDefault="00C52526" w:rsidP="00C52526">
            <w:pPr>
              <w:jc w:val="center"/>
              <w:rPr>
                <w:b/>
                <w:bCs/>
                <w:noProof/>
                <w:sz w:val="18"/>
                <w:szCs w:val="18"/>
              </w:rPr>
            </w:pPr>
            <w:r w:rsidRPr="00C52526">
              <w:rPr>
                <w:b/>
                <w:noProof/>
                <w:sz w:val="18"/>
              </w:rPr>
              <w:t>Qualitative indicators (for milestones)</w:t>
            </w:r>
          </w:p>
        </w:tc>
        <w:tc>
          <w:tcPr>
            <w:tcW w:w="2693" w:type="dxa"/>
            <w:gridSpan w:val="3"/>
            <w:shd w:val="clear" w:color="auto" w:fill="BDD6EE"/>
            <w:vAlign w:val="center"/>
            <w:hideMark/>
          </w:tcPr>
          <w:p w14:paraId="5BDA6C41" w14:textId="77777777" w:rsidR="00C52526" w:rsidRPr="00C52526" w:rsidRDefault="00C52526" w:rsidP="00C52526">
            <w:pPr>
              <w:jc w:val="center"/>
              <w:rPr>
                <w:b/>
                <w:bCs/>
                <w:noProof/>
                <w:sz w:val="18"/>
                <w:szCs w:val="18"/>
              </w:rPr>
            </w:pPr>
            <w:r w:rsidRPr="00C52526">
              <w:rPr>
                <w:b/>
                <w:noProof/>
                <w:sz w:val="18"/>
              </w:rPr>
              <w:t>Quantitative indicators (for targets)</w:t>
            </w:r>
          </w:p>
        </w:tc>
        <w:tc>
          <w:tcPr>
            <w:tcW w:w="1418" w:type="dxa"/>
            <w:gridSpan w:val="2"/>
            <w:shd w:val="clear" w:color="auto" w:fill="BDD6EE"/>
            <w:vAlign w:val="center"/>
            <w:hideMark/>
          </w:tcPr>
          <w:p w14:paraId="6577F252" w14:textId="77777777" w:rsidR="00C52526" w:rsidRPr="00C52526" w:rsidRDefault="00C52526" w:rsidP="00C52526">
            <w:pPr>
              <w:jc w:val="center"/>
              <w:rPr>
                <w:b/>
                <w:bCs/>
                <w:noProof/>
                <w:sz w:val="18"/>
                <w:szCs w:val="18"/>
              </w:rPr>
            </w:pPr>
            <w:r w:rsidRPr="00C52526">
              <w:rPr>
                <w:b/>
                <w:noProof/>
                <w:sz w:val="18"/>
              </w:rPr>
              <w:t>Indicative timeline for completion</w:t>
            </w:r>
          </w:p>
        </w:tc>
        <w:tc>
          <w:tcPr>
            <w:tcW w:w="4110" w:type="dxa"/>
            <w:vMerge w:val="restart"/>
            <w:shd w:val="clear" w:color="auto" w:fill="BDD6EE"/>
            <w:noWrap/>
            <w:vAlign w:val="center"/>
            <w:hideMark/>
          </w:tcPr>
          <w:p w14:paraId="45982588" w14:textId="77777777" w:rsidR="00C52526" w:rsidRPr="00C52526" w:rsidRDefault="00C52526" w:rsidP="00C52526">
            <w:pPr>
              <w:jc w:val="center"/>
              <w:rPr>
                <w:b/>
                <w:bCs/>
                <w:noProof/>
                <w:sz w:val="18"/>
                <w:szCs w:val="18"/>
              </w:rPr>
            </w:pPr>
            <w:r w:rsidRPr="00C52526">
              <w:rPr>
                <w:b/>
                <w:noProof/>
                <w:sz w:val="18"/>
              </w:rPr>
              <w:t>Description and clear definition of each milestone and target</w:t>
            </w:r>
          </w:p>
        </w:tc>
      </w:tr>
      <w:tr w:rsidR="00C349F6" w:rsidRPr="00A0715D" w14:paraId="0EC915C9" w14:textId="77777777" w:rsidTr="00C349F6">
        <w:trPr>
          <w:trHeight w:val="470"/>
          <w:tblHeader/>
          <w:jc w:val="center"/>
        </w:trPr>
        <w:tc>
          <w:tcPr>
            <w:tcW w:w="1121" w:type="dxa"/>
            <w:vMerge/>
            <w:vAlign w:val="center"/>
            <w:hideMark/>
          </w:tcPr>
          <w:p w14:paraId="76241067" w14:textId="77777777" w:rsidR="00C52526" w:rsidRPr="00C52526" w:rsidRDefault="00C52526" w:rsidP="00C52526">
            <w:pPr>
              <w:rPr>
                <w:b/>
                <w:bCs/>
                <w:noProof/>
                <w:sz w:val="18"/>
                <w:szCs w:val="18"/>
              </w:rPr>
            </w:pPr>
          </w:p>
        </w:tc>
        <w:tc>
          <w:tcPr>
            <w:tcW w:w="1568" w:type="dxa"/>
            <w:vMerge/>
            <w:vAlign w:val="center"/>
            <w:hideMark/>
          </w:tcPr>
          <w:p w14:paraId="6096386D" w14:textId="77777777" w:rsidR="00C52526" w:rsidRPr="00C52526" w:rsidRDefault="00C52526" w:rsidP="00C52526">
            <w:pPr>
              <w:rPr>
                <w:b/>
                <w:bCs/>
                <w:noProof/>
                <w:sz w:val="18"/>
                <w:szCs w:val="18"/>
              </w:rPr>
            </w:pPr>
          </w:p>
        </w:tc>
        <w:tc>
          <w:tcPr>
            <w:tcW w:w="992" w:type="dxa"/>
            <w:vMerge/>
            <w:vAlign w:val="center"/>
            <w:hideMark/>
          </w:tcPr>
          <w:p w14:paraId="7DFF94EC" w14:textId="77777777" w:rsidR="00C52526" w:rsidRPr="00C52526" w:rsidRDefault="00C52526" w:rsidP="00C52526">
            <w:pPr>
              <w:jc w:val="center"/>
              <w:rPr>
                <w:b/>
                <w:bCs/>
                <w:noProof/>
                <w:sz w:val="18"/>
                <w:szCs w:val="18"/>
              </w:rPr>
            </w:pPr>
          </w:p>
        </w:tc>
        <w:tc>
          <w:tcPr>
            <w:tcW w:w="2126" w:type="dxa"/>
            <w:vMerge/>
            <w:vAlign w:val="center"/>
            <w:hideMark/>
          </w:tcPr>
          <w:p w14:paraId="51010E14" w14:textId="77777777" w:rsidR="00C52526" w:rsidRPr="00C52526" w:rsidRDefault="00C52526" w:rsidP="00C52526">
            <w:pPr>
              <w:rPr>
                <w:b/>
                <w:bCs/>
                <w:noProof/>
                <w:sz w:val="18"/>
                <w:szCs w:val="18"/>
              </w:rPr>
            </w:pPr>
          </w:p>
        </w:tc>
        <w:tc>
          <w:tcPr>
            <w:tcW w:w="1276" w:type="dxa"/>
            <w:vMerge/>
            <w:vAlign w:val="center"/>
            <w:hideMark/>
          </w:tcPr>
          <w:p w14:paraId="30860848" w14:textId="77777777" w:rsidR="00C52526" w:rsidRPr="00C52526" w:rsidRDefault="00C52526" w:rsidP="00C52526">
            <w:pPr>
              <w:rPr>
                <w:b/>
                <w:bCs/>
                <w:noProof/>
                <w:sz w:val="18"/>
                <w:szCs w:val="18"/>
              </w:rPr>
            </w:pPr>
          </w:p>
        </w:tc>
        <w:tc>
          <w:tcPr>
            <w:tcW w:w="992" w:type="dxa"/>
            <w:shd w:val="clear" w:color="auto" w:fill="BDD6EE"/>
            <w:vAlign w:val="center"/>
            <w:hideMark/>
          </w:tcPr>
          <w:p w14:paraId="20F88507" w14:textId="77777777" w:rsidR="00C52526" w:rsidRPr="00C52526" w:rsidRDefault="00C52526" w:rsidP="00C52526">
            <w:pPr>
              <w:jc w:val="center"/>
              <w:rPr>
                <w:b/>
                <w:bCs/>
                <w:noProof/>
                <w:sz w:val="18"/>
                <w:szCs w:val="18"/>
              </w:rPr>
            </w:pPr>
            <w:r w:rsidRPr="00C52526">
              <w:rPr>
                <w:b/>
                <w:noProof/>
                <w:sz w:val="18"/>
              </w:rPr>
              <w:t>Unit of measure</w:t>
            </w:r>
          </w:p>
        </w:tc>
        <w:tc>
          <w:tcPr>
            <w:tcW w:w="992" w:type="dxa"/>
            <w:shd w:val="clear" w:color="auto" w:fill="BDD6EE"/>
            <w:vAlign w:val="center"/>
            <w:hideMark/>
          </w:tcPr>
          <w:p w14:paraId="79143355" w14:textId="77777777" w:rsidR="00C52526" w:rsidRPr="00C52526" w:rsidRDefault="00C52526" w:rsidP="00C52526">
            <w:pPr>
              <w:jc w:val="center"/>
              <w:rPr>
                <w:b/>
                <w:bCs/>
                <w:noProof/>
                <w:sz w:val="18"/>
                <w:szCs w:val="18"/>
              </w:rPr>
            </w:pPr>
            <w:r w:rsidRPr="00C52526">
              <w:rPr>
                <w:b/>
                <w:noProof/>
                <w:sz w:val="18"/>
              </w:rPr>
              <w:t>Baseline</w:t>
            </w:r>
          </w:p>
        </w:tc>
        <w:tc>
          <w:tcPr>
            <w:tcW w:w="709" w:type="dxa"/>
            <w:shd w:val="clear" w:color="auto" w:fill="BDD6EE"/>
            <w:vAlign w:val="center"/>
            <w:hideMark/>
          </w:tcPr>
          <w:p w14:paraId="17024343" w14:textId="77777777" w:rsidR="00C52526" w:rsidRPr="00C52526" w:rsidRDefault="00C52526" w:rsidP="00C52526">
            <w:pPr>
              <w:jc w:val="center"/>
              <w:rPr>
                <w:b/>
                <w:bCs/>
                <w:noProof/>
                <w:sz w:val="18"/>
                <w:szCs w:val="18"/>
              </w:rPr>
            </w:pPr>
            <w:r w:rsidRPr="00C52526">
              <w:rPr>
                <w:b/>
                <w:noProof/>
                <w:sz w:val="18"/>
              </w:rPr>
              <w:t>Goal</w:t>
            </w:r>
          </w:p>
        </w:tc>
        <w:tc>
          <w:tcPr>
            <w:tcW w:w="709" w:type="dxa"/>
            <w:shd w:val="clear" w:color="auto" w:fill="BDD6EE"/>
            <w:vAlign w:val="center"/>
            <w:hideMark/>
          </w:tcPr>
          <w:p w14:paraId="4CDB0CB9" w14:textId="77777777" w:rsidR="00C52526" w:rsidRPr="00C52526" w:rsidRDefault="00C52526" w:rsidP="00C52526">
            <w:pPr>
              <w:jc w:val="center"/>
              <w:rPr>
                <w:b/>
                <w:bCs/>
                <w:noProof/>
                <w:sz w:val="18"/>
                <w:szCs w:val="18"/>
              </w:rPr>
            </w:pPr>
            <w:r w:rsidRPr="00C52526">
              <w:rPr>
                <w:b/>
                <w:noProof/>
                <w:sz w:val="18"/>
              </w:rPr>
              <w:t>Q</w:t>
            </w:r>
          </w:p>
        </w:tc>
        <w:tc>
          <w:tcPr>
            <w:tcW w:w="709" w:type="dxa"/>
            <w:shd w:val="clear" w:color="auto" w:fill="BDD6EE"/>
            <w:vAlign w:val="center"/>
            <w:hideMark/>
          </w:tcPr>
          <w:p w14:paraId="0A83F592" w14:textId="77777777" w:rsidR="00C52526" w:rsidRPr="00C52526" w:rsidRDefault="00C52526" w:rsidP="00C52526">
            <w:pPr>
              <w:jc w:val="center"/>
              <w:rPr>
                <w:b/>
                <w:bCs/>
                <w:noProof/>
                <w:sz w:val="18"/>
                <w:szCs w:val="18"/>
              </w:rPr>
            </w:pPr>
            <w:r w:rsidRPr="00C52526">
              <w:rPr>
                <w:b/>
                <w:noProof/>
                <w:sz w:val="18"/>
              </w:rPr>
              <w:t>Year</w:t>
            </w:r>
          </w:p>
        </w:tc>
        <w:tc>
          <w:tcPr>
            <w:tcW w:w="4110" w:type="dxa"/>
            <w:vMerge/>
            <w:vAlign w:val="center"/>
            <w:hideMark/>
          </w:tcPr>
          <w:p w14:paraId="037085C9" w14:textId="77777777" w:rsidR="00C52526" w:rsidRPr="00C52526" w:rsidRDefault="00C52526" w:rsidP="00C52526">
            <w:pPr>
              <w:rPr>
                <w:b/>
                <w:bCs/>
                <w:noProof/>
                <w:sz w:val="18"/>
                <w:szCs w:val="18"/>
              </w:rPr>
            </w:pPr>
          </w:p>
        </w:tc>
      </w:tr>
      <w:tr w:rsidR="00C349F6" w:rsidRPr="00A0715D" w14:paraId="02AD5DA3" w14:textId="77777777" w:rsidTr="00C349F6">
        <w:trPr>
          <w:trHeight w:val="1260"/>
          <w:jc w:val="center"/>
        </w:trPr>
        <w:tc>
          <w:tcPr>
            <w:tcW w:w="1121" w:type="dxa"/>
            <w:shd w:val="clear" w:color="auto" w:fill="C4EFCE"/>
          </w:tcPr>
          <w:p w14:paraId="53558879" w14:textId="77777777" w:rsidR="00C52526" w:rsidRPr="00C52526" w:rsidRDefault="00C52526" w:rsidP="00C52526">
            <w:pPr>
              <w:jc w:val="center"/>
              <w:rPr>
                <w:rFonts w:ascii="Calibri" w:hAnsi="Calibri" w:cs="Calibri"/>
                <w:b/>
                <w:bCs/>
                <w:noProof/>
                <w:sz w:val="16"/>
                <w:szCs w:val="16"/>
              </w:rPr>
            </w:pPr>
            <w:r w:rsidRPr="00C52526">
              <w:rPr>
                <w:noProof/>
                <w:color w:val="006000"/>
                <w:sz w:val="18"/>
              </w:rPr>
              <w:t>125</w:t>
            </w:r>
          </w:p>
        </w:tc>
        <w:tc>
          <w:tcPr>
            <w:tcW w:w="1568" w:type="dxa"/>
            <w:shd w:val="clear" w:color="auto" w:fill="C4EFCE"/>
          </w:tcPr>
          <w:p w14:paraId="13617C9A" w14:textId="77777777" w:rsidR="00C52526" w:rsidRPr="00C52526" w:rsidRDefault="00C52526" w:rsidP="00C52526">
            <w:pPr>
              <w:spacing w:line="202" w:lineRule="exact"/>
              <w:rPr>
                <w:noProof/>
                <w:sz w:val="18"/>
              </w:rPr>
            </w:pPr>
            <w:r w:rsidRPr="00C52526">
              <w:rPr>
                <w:noProof/>
                <w:color w:val="006000"/>
                <w:sz w:val="18"/>
              </w:rPr>
              <w:t>C7-1</w:t>
            </w:r>
          </w:p>
          <w:p w14:paraId="1DF5CFFA" w14:textId="77777777" w:rsidR="00C52526" w:rsidRPr="00C52526" w:rsidRDefault="00C52526" w:rsidP="00C52526">
            <w:pPr>
              <w:rPr>
                <w:rFonts w:ascii="Calibri" w:hAnsi="Calibri" w:cs="Calibri"/>
                <w:noProof/>
                <w:sz w:val="16"/>
                <w:szCs w:val="16"/>
              </w:rPr>
            </w:pPr>
            <w:r w:rsidRPr="00C52526">
              <w:rPr>
                <w:noProof/>
                <w:color w:val="006000"/>
                <w:sz w:val="18"/>
              </w:rPr>
              <w:t>Audit and Control, Implementation and Complementarity</w:t>
            </w:r>
          </w:p>
        </w:tc>
        <w:tc>
          <w:tcPr>
            <w:tcW w:w="992" w:type="dxa"/>
            <w:shd w:val="clear" w:color="auto" w:fill="C4EFCE"/>
          </w:tcPr>
          <w:p w14:paraId="7A386DDA" w14:textId="77777777" w:rsidR="00C52526" w:rsidRPr="00C52526" w:rsidRDefault="00C52526" w:rsidP="00C52526">
            <w:pPr>
              <w:jc w:val="center"/>
              <w:rPr>
                <w:rFonts w:ascii="Calibri" w:hAnsi="Calibri" w:cs="Calibri"/>
                <w:noProof/>
                <w:sz w:val="16"/>
                <w:szCs w:val="16"/>
              </w:rPr>
            </w:pPr>
            <w:r w:rsidRPr="00C52526">
              <w:rPr>
                <w:noProof/>
                <w:color w:val="006000"/>
                <w:sz w:val="18"/>
              </w:rPr>
              <w:t>Milestone</w:t>
            </w:r>
          </w:p>
        </w:tc>
        <w:tc>
          <w:tcPr>
            <w:tcW w:w="2126" w:type="dxa"/>
            <w:shd w:val="clear" w:color="auto" w:fill="C4EFCE"/>
          </w:tcPr>
          <w:p w14:paraId="61DB41B3" w14:textId="77777777" w:rsidR="00C52526" w:rsidRPr="00C52526" w:rsidRDefault="00C52526" w:rsidP="00C52526">
            <w:pPr>
              <w:rPr>
                <w:rFonts w:ascii="Calibri" w:hAnsi="Calibri" w:cs="Calibri"/>
                <w:noProof/>
                <w:sz w:val="16"/>
                <w:szCs w:val="16"/>
              </w:rPr>
            </w:pPr>
            <w:r w:rsidRPr="00C52526">
              <w:rPr>
                <w:noProof/>
                <w:color w:val="006000"/>
                <w:sz w:val="18"/>
              </w:rPr>
              <w:t>Repository system for Audit and Control: information for monitoring implementation of RRF</w:t>
            </w:r>
          </w:p>
        </w:tc>
        <w:tc>
          <w:tcPr>
            <w:tcW w:w="1276" w:type="dxa"/>
            <w:shd w:val="clear" w:color="auto" w:fill="C4EFCE"/>
          </w:tcPr>
          <w:p w14:paraId="33745375" w14:textId="77777777" w:rsidR="00C52526" w:rsidRPr="00C52526" w:rsidRDefault="00C52526" w:rsidP="00C52526">
            <w:pPr>
              <w:rPr>
                <w:rFonts w:ascii="Calibri" w:hAnsi="Calibri" w:cs="Calibri"/>
                <w:noProof/>
                <w:sz w:val="16"/>
                <w:szCs w:val="16"/>
              </w:rPr>
            </w:pPr>
            <w:r w:rsidRPr="00C52526">
              <w:rPr>
                <w:noProof/>
                <w:color w:val="006000"/>
                <w:sz w:val="18"/>
              </w:rPr>
              <w:t>Audit report confirming repository system functionalities</w:t>
            </w:r>
          </w:p>
        </w:tc>
        <w:tc>
          <w:tcPr>
            <w:tcW w:w="992" w:type="dxa"/>
            <w:shd w:val="clear" w:color="auto" w:fill="C4EFCE"/>
          </w:tcPr>
          <w:p w14:paraId="10B28AC5"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2C82642F"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214A36E4"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37289E2C" w14:textId="77777777" w:rsidR="00C52526" w:rsidRPr="00C52526" w:rsidRDefault="00C52526" w:rsidP="00C52526">
            <w:pPr>
              <w:jc w:val="center"/>
              <w:rPr>
                <w:rFonts w:ascii="Calibri" w:hAnsi="Calibri" w:cs="Calibri"/>
                <w:noProof/>
                <w:sz w:val="16"/>
                <w:szCs w:val="16"/>
              </w:rPr>
            </w:pPr>
            <w:r w:rsidRPr="00C52526">
              <w:rPr>
                <w:noProof/>
                <w:color w:val="006000"/>
                <w:sz w:val="18"/>
              </w:rPr>
              <w:t>Q1</w:t>
            </w:r>
          </w:p>
        </w:tc>
        <w:tc>
          <w:tcPr>
            <w:tcW w:w="709" w:type="dxa"/>
            <w:shd w:val="clear" w:color="auto" w:fill="C4EFCE"/>
          </w:tcPr>
          <w:p w14:paraId="2C48D38E" w14:textId="77777777" w:rsidR="00C52526" w:rsidRPr="00C52526" w:rsidRDefault="00C52526" w:rsidP="00C52526">
            <w:pPr>
              <w:jc w:val="center"/>
              <w:rPr>
                <w:rFonts w:ascii="Calibri" w:hAnsi="Calibri" w:cs="Calibri"/>
                <w:noProof/>
                <w:sz w:val="16"/>
                <w:szCs w:val="16"/>
              </w:rPr>
            </w:pPr>
            <w:r w:rsidRPr="00C52526">
              <w:rPr>
                <w:noProof/>
                <w:color w:val="006000"/>
                <w:sz w:val="18"/>
              </w:rPr>
              <w:t>2023</w:t>
            </w:r>
          </w:p>
        </w:tc>
        <w:tc>
          <w:tcPr>
            <w:tcW w:w="4110" w:type="dxa"/>
            <w:shd w:val="clear" w:color="auto" w:fill="C4EFCE"/>
          </w:tcPr>
          <w:p w14:paraId="00E8B2B3" w14:textId="77777777" w:rsidR="00C52526" w:rsidRPr="00C52526" w:rsidRDefault="00C52526" w:rsidP="00C52526">
            <w:pPr>
              <w:spacing w:line="259" w:lineRule="auto"/>
              <w:ind w:right="122"/>
              <w:jc w:val="both"/>
              <w:rPr>
                <w:noProof/>
                <w:color w:val="006000"/>
                <w:sz w:val="18"/>
              </w:rPr>
            </w:pPr>
            <w:r w:rsidRPr="00C52526">
              <w:rPr>
                <w:noProof/>
                <w:color w:val="006000"/>
                <w:sz w:val="18"/>
              </w:rPr>
              <w:t>A central repository system for monitoring the implementation of the RRF shall be in place and operational.</w:t>
            </w:r>
          </w:p>
          <w:p w14:paraId="7A1C34C5" w14:textId="77777777" w:rsidR="00C52526" w:rsidRPr="00C52526" w:rsidRDefault="00C52526" w:rsidP="00C52526">
            <w:pPr>
              <w:spacing w:line="259" w:lineRule="auto"/>
              <w:ind w:right="122"/>
              <w:jc w:val="both"/>
              <w:rPr>
                <w:noProof/>
                <w:sz w:val="18"/>
              </w:rPr>
            </w:pPr>
            <w:r w:rsidRPr="00C52526">
              <w:rPr>
                <w:noProof/>
                <w:color w:val="006000"/>
                <w:sz w:val="18"/>
              </w:rPr>
              <w:t>The system shall include, as a minimum, the following functionalities:</w:t>
            </w:r>
          </w:p>
          <w:p w14:paraId="27216F2B" w14:textId="77777777" w:rsidR="00C52526" w:rsidRPr="00C52526" w:rsidRDefault="00C52526" w:rsidP="004C2AAE">
            <w:pPr>
              <w:numPr>
                <w:ilvl w:val="0"/>
                <w:numId w:val="30"/>
              </w:numPr>
              <w:spacing w:line="259" w:lineRule="auto"/>
              <w:ind w:left="39" w:right="34" w:firstLine="0"/>
              <w:jc w:val="both"/>
              <w:rPr>
                <w:noProof/>
                <w:sz w:val="18"/>
              </w:rPr>
            </w:pPr>
            <w:r w:rsidRPr="00C52526">
              <w:rPr>
                <w:noProof/>
                <w:color w:val="006000"/>
                <w:sz w:val="18"/>
              </w:rPr>
              <w:t>collection of data and monitoring of the achievement of milestones and targets;</w:t>
            </w:r>
          </w:p>
          <w:p w14:paraId="48B27E8A" w14:textId="730445FC" w:rsidR="00C52526" w:rsidRPr="00C52526" w:rsidRDefault="00C52526" w:rsidP="004C2AAE">
            <w:pPr>
              <w:numPr>
                <w:ilvl w:val="0"/>
                <w:numId w:val="30"/>
              </w:numPr>
              <w:spacing w:line="259" w:lineRule="auto"/>
              <w:ind w:left="39" w:firstLine="0"/>
              <w:jc w:val="both"/>
              <w:rPr>
                <w:noProof/>
                <w:sz w:val="18"/>
              </w:rPr>
            </w:pPr>
            <w:r w:rsidRPr="00C52526">
              <w:rPr>
                <w:noProof/>
                <w:color w:val="006000"/>
                <w:sz w:val="18"/>
              </w:rPr>
              <w:t>collection, storage of, and ensure access to, the data required by Article</w:t>
            </w:r>
            <w:r w:rsidR="00C349F6" w:rsidRPr="006F0278">
              <w:rPr>
                <w:noProof/>
                <w:color w:val="006000"/>
                <w:sz w:val="18"/>
              </w:rPr>
              <w:t> </w:t>
            </w:r>
            <w:r w:rsidRPr="00C52526">
              <w:rPr>
                <w:noProof/>
                <w:color w:val="006000"/>
                <w:sz w:val="18"/>
              </w:rPr>
              <w:t>22</w:t>
            </w:r>
            <w:r w:rsidR="00C349F6" w:rsidRPr="006F0278">
              <w:rPr>
                <w:noProof/>
                <w:color w:val="006000"/>
                <w:sz w:val="18"/>
              </w:rPr>
              <w:t> </w:t>
            </w:r>
            <w:r w:rsidRPr="00C52526">
              <w:rPr>
                <w:noProof/>
                <w:color w:val="006000"/>
                <w:sz w:val="18"/>
              </w:rPr>
              <w:t>(2)</w:t>
            </w:r>
            <w:r w:rsidR="00C349F6" w:rsidRPr="006F0278">
              <w:rPr>
                <w:noProof/>
                <w:color w:val="006000"/>
                <w:sz w:val="18"/>
              </w:rPr>
              <w:t> </w:t>
            </w:r>
            <w:r w:rsidRPr="00C52526">
              <w:rPr>
                <w:noProof/>
                <w:color w:val="006000"/>
                <w:sz w:val="18"/>
              </w:rPr>
              <w:t>(d) (i) to (iii) of Regulation (EU) 2021/241 (RRF Regulation).</w:t>
            </w:r>
          </w:p>
        </w:tc>
      </w:tr>
      <w:tr w:rsidR="00C349F6" w:rsidRPr="00A0715D" w14:paraId="4F2B6F0D" w14:textId="77777777" w:rsidTr="00C349F6">
        <w:trPr>
          <w:trHeight w:val="1260"/>
          <w:jc w:val="center"/>
        </w:trPr>
        <w:tc>
          <w:tcPr>
            <w:tcW w:w="1121" w:type="dxa"/>
            <w:shd w:val="clear" w:color="auto" w:fill="C4EFCE"/>
          </w:tcPr>
          <w:p w14:paraId="4FEDE019" w14:textId="77777777" w:rsidR="00C52526" w:rsidRPr="00C52526" w:rsidRDefault="00C52526" w:rsidP="00C52526">
            <w:pPr>
              <w:jc w:val="center"/>
              <w:rPr>
                <w:noProof/>
                <w:color w:val="006000"/>
                <w:spacing w:val="-5"/>
                <w:sz w:val="18"/>
              </w:rPr>
            </w:pPr>
            <w:r w:rsidRPr="00C52526">
              <w:rPr>
                <w:noProof/>
                <w:color w:val="006000"/>
                <w:sz w:val="18"/>
              </w:rPr>
              <w:t>126</w:t>
            </w:r>
          </w:p>
        </w:tc>
        <w:tc>
          <w:tcPr>
            <w:tcW w:w="1568" w:type="dxa"/>
            <w:shd w:val="clear" w:color="auto" w:fill="C4EFCE"/>
          </w:tcPr>
          <w:p w14:paraId="73BB0D87" w14:textId="77777777" w:rsidR="00C52526" w:rsidRPr="00C52526" w:rsidRDefault="00C52526" w:rsidP="00C52526">
            <w:pPr>
              <w:spacing w:line="202" w:lineRule="exact"/>
              <w:rPr>
                <w:noProof/>
                <w:sz w:val="18"/>
              </w:rPr>
            </w:pPr>
            <w:r w:rsidRPr="00C52526">
              <w:rPr>
                <w:noProof/>
                <w:color w:val="006000"/>
                <w:sz w:val="18"/>
              </w:rPr>
              <w:t>C7-2</w:t>
            </w:r>
          </w:p>
          <w:p w14:paraId="6A02DAD8" w14:textId="77777777" w:rsidR="00C52526" w:rsidRPr="00C52526" w:rsidRDefault="00C52526" w:rsidP="00C52526">
            <w:pPr>
              <w:spacing w:line="202" w:lineRule="exact"/>
              <w:rPr>
                <w:noProof/>
                <w:color w:val="006000"/>
                <w:sz w:val="18"/>
              </w:rPr>
            </w:pPr>
            <w:r w:rsidRPr="00C52526">
              <w:rPr>
                <w:noProof/>
                <w:color w:val="006000"/>
                <w:sz w:val="18"/>
              </w:rPr>
              <w:t>Audit and Control, Implementation and Complementarity</w:t>
            </w:r>
          </w:p>
        </w:tc>
        <w:tc>
          <w:tcPr>
            <w:tcW w:w="992" w:type="dxa"/>
            <w:shd w:val="clear" w:color="auto" w:fill="C4EFCE"/>
          </w:tcPr>
          <w:p w14:paraId="0A927267" w14:textId="77777777" w:rsidR="00C52526" w:rsidRPr="00C52526" w:rsidRDefault="00C52526" w:rsidP="00C52526">
            <w:pPr>
              <w:jc w:val="center"/>
              <w:rPr>
                <w:noProof/>
                <w:color w:val="006000"/>
                <w:spacing w:val="-2"/>
                <w:sz w:val="18"/>
              </w:rPr>
            </w:pPr>
            <w:r w:rsidRPr="00C52526">
              <w:rPr>
                <w:noProof/>
                <w:color w:val="006000"/>
                <w:sz w:val="18"/>
              </w:rPr>
              <w:t>Milestone</w:t>
            </w:r>
          </w:p>
        </w:tc>
        <w:tc>
          <w:tcPr>
            <w:tcW w:w="2126" w:type="dxa"/>
            <w:shd w:val="clear" w:color="auto" w:fill="C4EFCE"/>
          </w:tcPr>
          <w:p w14:paraId="2F3B9C68" w14:textId="0397FB91" w:rsidR="00C52526" w:rsidRPr="00C52526" w:rsidRDefault="00C52526" w:rsidP="00C52526">
            <w:pPr>
              <w:spacing w:line="259" w:lineRule="auto"/>
              <w:ind w:right="148"/>
              <w:rPr>
                <w:noProof/>
                <w:color w:val="006000"/>
                <w:sz w:val="18"/>
              </w:rPr>
            </w:pPr>
            <w:r w:rsidRPr="00C52526">
              <w:rPr>
                <w:noProof/>
                <w:color w:val="006000"/>
                <w:sz w:val="18"/>
              </w:rPr>
              <w:t xml:space="preserve">Entry into force of the ministerial decree amending the statute of the audit body (“Auditdienst </w:t>
            </w:r>
            <w:r w:rsidR="00C349F6" w:rsidRPr="00A0715D">
              <w:rPr>
                <w:noProof/>
                <w:color w:val="006000"/>
                <w:sz w:val="18"/>
              </w:rPr>
              <w:t>R</w:t>
            </w:r>
            <w:r w:rsidRPr="00C52526">
              <w:rPr>
                <w:noProof/>
                <w:color w:val="006000"/>
                <w:sz w:val="18"/>
              </w:rPr>
              <w:t>ijk”)</w:t>
            </w:r>
          </w:p>
        </w:tc>
        <w:tc>
          <w:tcPr>
            <w:tcW w:w="1276" w:type="dxa"/>
            <w:shd w:val="clear" w:color="auto" w:fill="C4EFCE"/>
          </w:tcPr>
          <w:p w14:paraId="1CEC0418" w14:textId="77777777" w:rsidR="00C52526" w:rsidRPr="00C52526" w:rsidRDefault="00C52526" w:rsidP="00C52526">
            <w:pPr>
              <w:rPr>
                <w:noProof/>
                <w:color w:val="006000"/>
                <w:sz w:val="18"/>
              </w:rPr>
            </w:pPr>
            <w:r w:rsidRPr="00C52526">
              <w:rPr>
                <w:noProof/>
                <w:color w:val="006000"/>
                <w:sz w:val="18"/>
              </w:rPr>
              <w:t>Provision in the ministerial decree indicating its entry into force</w:t>
            </w:r>
          </w:p>
        </w:tc>
        <w:tc>
          <w:tcPr>
            <w:tcW w:w="992" w:type="dxa"/>
            <w:shd w:val="clear" w:color="auto" w:fill="C4EFCE"/>
          </w:tcPr>
          <w:p w14:paraId="2565DD0B"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4FDDBE0B"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08D09E0A"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464BAAA4" w14:textId="77777777" w:rsidR="00C52526" w:rsidRPr="00C52526" w:rsidRDefault="00C52526" w:rsidP="00C52526">
            <w:pPr>
              <w:jc w:val="center"/>
              <w:rPr>
                <w:noProof/>
                <w:color w:val="006000"/>
                <w:spacing w:val="-5"/>
                <w:sz w:val="18"/>
              </w:rPr>
            </w:pPr>
            <w:r w:rsidRPr="00C52526">
              <w:rPr>
                <w:noProof/>
                <w:color w:val="006000"/>
                <w:sz w:val="18"/>
              </w:rPr>
              <w:t>Q4</w:t>
            </w:r>
          </w:p>
        </w:tc>
        <w:tc>
          <w:tcPr>
            <w:tcW w:w="709" w:type="dxa"/>
            <w:shd w:val="clear" w:color="auto" w:fill="C4EFCE"/>
          </w:tcPr>
          <w:p w14:paraId="5FDE3A94" w14:textId="77777777" w:rsidR="00C52526" w:rsidRPr="00C52526" w:rsidRDefault="00C52526" w:rsidP="00C52526">
            <w:pPr>
              <w:jc w:val="center"/>
              <w:rPr>
                <w:noProof/>
                <w:color w:val="006000"/>
                <w:spacing w:val="-4"/>
                <w:sz w:val="18"/>
              </w:rPr>
            </w:pPr>
            <w:r w:rsidRPr="00C52526">
              <w:rPr>
                <w:noProof/>
                <w:color w:val="006000"/>
                <w:sz w:val="18"/>
              </w:rPr>
              <w:t>2022</w:t>
            </w:r>
          </w:p>
        </w:tc>
        <w:tc>
          <w:tcPr>
            <w:tcW w:w="4110" w:type="dxa"/>
            <w:shd w:val="clear" w:color="auto" w:fill="C4EFCE"/>
          </w:tcPr>
          <w:p w14:paraId="6B7A3A45" w14:textId="77777777" w:rsidR="00C52526" w:rsidRPr="00C52526" w:rsidRDefault="00C52526" w:rsidP="00C52526">
            <w:pPr>
              <w:spacing w:line="259" w:lineRule="auto"/>
              <w:ind w:right="122"/>
              <w:jc w:val="both"/>
              <w:rPr>
                <w:noProof/>
                <w:color w:val="006000"/>
                <w:sz w:val="18"/>
              </w:rPr>
            </w:pPr>
            <w:r w:rsidRPr="00C52526">
              <w:rPr>
                <w:noProof/>
                <w:color w:val="006000"/>
                <w:sz w:val="18"/>
              </w:rPr>
              <w:t>The ministerial decree amending the statute of the audit body (“Auditdienst Rijk”) shall include the mandate to set up and carry out system audits and substantive testing related to the Netherlands’ recovery and resilience plan.</w:t>
            </w:r>
          </w:p>
          <w:p w14:paraId="4B1A6898" w14:textId="77777777" w:rsidR="00C52526" w:rsidRPr="00C52526" w:rsidRDefault="00C52526" w:rsidP="00C52526">
            <w:pPr>
              <w:spacing w:line="259" w:lineRule="auto"/>
              <w:ind w:right="122"/>
              <w:jc w:val="both"/>
              <w:rPr>
                <w:noProof/>
                <w:sz w:val="18"/>
              </w:rPr>
            </w:pPr>
            <w:r w:rsidRPr="00C52526">
              <w:rPr>
                <w:noProof/>
                <w:color w:val="006000"/>
                <w:sz w:val="18"/>
              </w:rPr>
              <w:t>The Ministry of Finance shall give the Dutch audit body (“Auditdienst Rijk”) the relevant assignment to set up and carry out system audits and substantive testing related to the Netherlands’ recovery and resilience plan.</w:t>
            </w:r>
          </w:p>
        </w:tc>
      </w:tr>
      <w:tr w:rsidR="00C349F6" w:rsidRPr="00A0715D" w14:paraId="06DF86CE" w14:textId="77777777" w:rsidTr="00C349F6">
        <w:trPr>
          <w:trHeight w:val="1002"/>
          <w:jc w:val="center"/>
        </w:trPr>
        <w:tc>
          <w:tcPr>
            <w:tcW w:w="1121" w:type="dxa"/>
            <w:shd w:val="clear" w:color="auto" w:fill="C4EFCE"/>
          </w:tcPr>
          <w:p w14:paraId="50502BC6" w14:textId="77777777" w:rsidR="00C52526" w:rsidRPr="00C52526" w:rsidRDefault="00C52526" w:rsidP="00C52526">
            <w:pPr>
              <w:jc w:val="center"/>
              <w:rPr>
                <w:noProof/>
                <w:color w:val="006000"/>
                <w:spacing w:val="-5"/>
                <w:sz w:val="18"/>
              </w:rPr>
            </w:pPr>
            <w:r w:rsidRPr="00C52526">
              <w:rPr>
                <w:noProof/>
                <w:color w:val="006000"/>
                <w:sz w:val="18"/>
              </w:rPr>
              <w:t>127</w:t>
            </w:r>
          </w:p>
        </w:tc>
        <w:tc>
          <w:tcPr>
            <w:tcW w:w="1568" w:type="dxa"/>
            <w:shd w:val="clear" w:color="auto" w:fill="C4EFCE"/>
          </w:tcPr>
          <w:p w14:paraId="2EAC33E8" w14:textId="77777777" w:rsidR="00C52526" w:rsidRPr="00C52526" w:rsidRDefault="00C52526" w:rsidP="00C52526">
            <w:pPr>
              <w:spacing w:line="204" w:lineRule="exact"/>
              <w:rPr>
                <w:noProof/>
                <w:sz w:val="18"/>
              </w:rPr>
            </w:pPr>
            <w:r w:rsidRPr="00C52526">
              <w:rPr>
                <w:noProof/>
                <w:color w:val="006000"/>
                <w:sz w:val="18"/>
              </w:rPr>
              <w:t>C7-3</w:t>
            </w:r>
          </w:p>
          <w:p w14:paraId="1F50111E" w14:textId="77777777" w:rsidR="00C52526" w:rsidRPr="00C52526" w:rsidRDefault="00C52526" w:rsidP="00C52526">
            <w:pPr>
              <w:spacing w:line="202" w:lineRule="exact"/>
              <w:rPr>
                <w:noProof/>
                <w:color w:val="006000"/>
                <w:sz w:val="18"/>
              </w:rPr>
            </w:pPr>
            <w:r w:rsidRPr="00C52526">
              <w:rPr>
                <w:noProof/>
                <w:color w:val="006000"/>
                <w:sz w:val="18"/>
              </w:rPr>
              <w:t>Audit and Control, Implementation and Complementarity</w:t>
            </w:r>
          </w:p>
        </w:tc>
        <w:tc>
          <w:tcPr>
            <w:tcW w:w="992" w:type="dxa"/>
            <w:shd w:val="clear" w:color="auto" w:fill="C4EFCE"/>
          </w:tcPr>
          <w:p w14:paraId="5DAD6A76" w14:textId="77777777" w:rsidR="00C52526" w:rsidRPr="00C52526" w:rsidRDefault="00C52526" w:rsidP="00C52526">
            <w:pPr>
              <w:jc w:val="center"/>
              <w:rPr>
                <w:noProof/>
                <w:color w:val="006000"/>
                <w:spacing w:val="-2"/>
                <w:sz w:val="18"/>
              </w:rPr>
            </w:pPr>
            <w:r w:rsidRPr="00C52526">
              <w:rPr>
                <w:noProof/>
                <w:color w:val="006000"/>
                <w:sz w:val="18"/>
              </w:rPr>
              <w:t>Milestone</w:t>
            </w:r>
          </w:p>
        </w:tc>
        <w:tc>
          <w:tcPr>
            <w:tcW w:w="2126" w:type="dxa"/>
            <w:shd w:val="clear" w:color="auto" w:fill="C4EFCE"/>
          </w:tcPr>
          <w:p w14:paraId="60DA2468" w14:textId="77777777" w:rsidR="00C52526" w:rsidRPr="00C52526" w:rsidRDefault="00C52526" w:rsidP="00C52526">
            <w:pPr>
              <w:spacing w:line="259" w:lineRule="auto"/>
              <w:ind w:right="148"/>
              <w:rPr>
                <w:noProof/>
                <w:color w:val="006000"/>
                <w:sz w:val="18"/>
              </w:rPr>
            </w:pPr>
            <w:r w:rsidRPr="00C52526">
              <w:rPr>
                <w:noProof/>
                <w:color w:val="006000"/>
                <w:sz w:val="18"/>
              </w:rPr>
              <w:t>Entry into force of a ministerial decree amending the organisational decision (“organisatiebesluit”) defining the mandate of the programme directorate for the recovery and resilience plan</w:t>
            </w:r>
          </w:p>
        </w:tc>
        <w:tc>
          <w:tcPr>
            <w:tcW w:w="1276" w:type="dxa"/>
            <w:shd w:val="clear" w:color="auto" w:fill="C4EFCE"/>
          </w:tcPr>
          <w:p w14:paraId="2BB38712" w14:textId="77777777" w:rsidR="00C52526" w:rsidRPr="00C52526" w:rsidRDefault="00C52526" w:rsidP="00C52526">
            <w:pPr>
              <w:rPr>
                <w:noProof/>
                <w:color w:val="006000"/>
                <w:sz w:val="18"/>
              </w:rPr>
            </w:pPr>
            <w:r w:rsidRPr="00C52526">
              <w:rPr>
                <w:noProof/>
                <w:color w:val="006000"/>
                <w:sz w:val="18"/>
              </w:rPr>
              <w:t>Provision in the ministerial decree indicating entry into force</w:t>
            </w:r>
          </w:p>
        </w:tc>
        <w:tc>
          <w:tcPr>
            <w:tcW w:w="992" w:type="dxa"/>
            <w:shd w:val="clear" w:color="auto" w:fill="C4EFCE"/>
          </w:tcPr>
          <w:p w14:paraId="2151767D"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4D3B4EAF"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77466F08" w14:textId="77777777" w:rsidR="00C52526" w:rsidRPr="00C52526" w:rsidRDefault="00C52526" w:rsidP="00C52526">
            <w:pPr>
              <w:jc w:val="center"/>
              <w:rPr>
                <w:rFonts w:ascii="Calibri" w:hAnsi="Calibri" w:cs="Calibri"/>
                <w:noProof/>
                <w:sz w:val="16"/>
                <w:szCs w:val="16"/>
              </w:rPr>
            </w:pPr>
          </w:p>
        </w:tc>
        <w:tc>
          <w:tcPr>
            <w:tcW w:w="709" w:type="dxa"/>
            <w:shd w:val="clear" w:color="auto" w:fill="C4EFCE"/>
          </w:tcPr>
          <w:p w14:paraId="641E6F7A" w14:textId="77777777" w:rsidR="00C52526" w:rsidRPr="00C52526" w:rsidRDefault="00C52526" w:rsidP="00C52526">
            <w:pPr>
              <w:jc w:val="center"/>
              <w:rPr>
                <w:noProof/>
                <w:color w:val="006000"/>
                <w:spacing w:val="-5"/>
                <w:sz w:val="18"/>
              </w:rPr>
            </w:pPr>
            <w:r w:rsidRPr="00C52526">
              <w:rPr>
                <w:noProof/>
                <w:color w:val="006000"/>
                <w:sz w:val="18"/>
              </w:rPr>
              <w:t>Q4</w:t>
            </w:r>
          </w:p>
        </w:tc>
        <w:tc>
          <w:tcPr>
            <w:tcW w:w="709" w:type="dxa"/>
            <w:shd w:val="clear" w:color="auto" w:fill="C4EFCE"/>
          </w:tcPr>
          <w:p w14:paraId="7EA798F9" w14:textId="77777777" w:rsidR="00C52526" w:rsidRPr="00C52526" w:rsidRDefault="00C52526" w:rsidP="00C52526">
            <w:pPr>
              <w:jc w:val="center"/>
              <w:rPr>
                <w:noProof/>
                <w:color w:val="006000"/>
                <w:spacing w:val="-4"/>
                <w:sz w:val="18"/>
              </w:rPr>
            </w:pPr>
            <w:r w:rsidRPr="00C52526">
              <w:rPr>
                <w:noProof/>
                <w:color w:val="006000"/>
                <w:sz w:val="18"/>
              </w:rPr>
              <w:t>2022</w:t>
            </w:r>
          </w:p>
        </w:tc>
        <w:tc>
          <w:tcPr>
            <w:tcW w:w="4110" w:type="dxa"/>
            <w:shd w:val="clear" w:color="auto" w:fill="C4EFCE"/>
          </w:tcPr>
          <w:p w14:paraId="7EA479BF" w14:textId="77777777" w:rsidR="00C52526" w:rsidRPr="00C52526" w:rsidRDefault="00C52526" w:rsidP="00C52526">
            <w:pPr>
              <w:spacing w:line="259" w:lineRule="auto"/>
              <w:ind w:right="122"/>
              <w:jc w:val="both"/>
              <w:rPr>
                <w:noProof/>
                <w:color w:val="006000"/>
                <w:sz w:val="18"/>
              </w:rPr>
            </w:pPr>
            <w:r w:rsidRPr="00C52526">
              <w:rPr>
                <w:noProof/>
                <w:color w:val="006000"/>
                <w:sz w:val="18"/>
              </w:rPr>
              <w:t>The Programme Directorate for the recovery and resilience facility of the Ministry of Finance shall be officially mandated via the entry into force of a ministerial decree amending the organisational decision of the Ministry of Finance (“organisatiebesluit Ministry of Finance”) as the coordinating body for the implementation of Netherlands’ recovery and resilience plan.</w:t>
            </w:r>
          </w:p>
        </w:tc>
      </w:tr>
    </w:tbl>
    <w:p w14:paraId="10122F10" w14:textId="77777777" w:rsidR="00C52526" w:rsidRPr="00A0715D" w:rsidRDefault="00C52526" w:rsidP="00C52526">
      <w:pPr>
        <w:spacing w:before="82" w:after="1"/>
        <w:rPr>
          <w:b/>
          <w:noProof/>
          <w:sz w:val="20"/>
          <w:szCs w:val="24"/>
        </w:rPr>
        <w:sectPr w:rsidR="00C52526" w:rsidRPr="00A0715D" w:rsidSect="00C52526">
          <w:headerReference w:type="default" r:id="rId45"/>
          <w:footerReference w:type="default" r:id="rId46"/>
          <w:pgSz w:w="16838" w:h="11906" w:orient="landscape"/>
          <w:pgMar w:top="1440" w:right="1440" w:bottom="1440" w:left="1440" w:header="708" w:footer="708" w:gutter="0"/>
          <w:cols w:space="708"/>
          <w:docGrid w:linePitch="360"/>
        </w:sectPr>
      </w:pPr>
    </w:p>
    <w:p w14:paraId="0AA0B5AB" w14:textId="2E0017BF" w:rsidR="00C52526" w:rsidRPr="00A0715D" w:rsidRDefault="00C52526" w:rsidP="00C52526">
      <w:pPr>
        <w:pStyle w:val="ListParagraph"/>
        <w:numPr>
          <w:ilvl w:val="1"/>
          <w:numId w:val="1"/>
        </w:numPr>
        <w:tabs>
          <w:tab w:val="left" w:pos="418"/>
        </w:tabs>
        <w:spacing w:before="73"/>
        <w:jc w:val="both"/>
        <w:rPr>
          <w:b/>
          <w:noProof/>
          <w:sz w:val="24"/>
        </w:rPr>
      </w:pPr>
      <w:r w:rsidRPr="00A0715D">
        <w:rPr>
          <w:b/>
          <w:noProof/>
          <w:sz w:val="24"/>
        </w:rPr>
        <w:t>REPowerEU</w:t>
      </w:r>
    </w:p>
    <w:p w14:paraId="52662AC6" w14:textId="77777777" w:rsidR="00C52526" w:rsidRPr="00C52526" w:rsidRDefault="00C52526" w:rsidP="00C52526">
      <w:pPr>
        <w:spacing w:before="156"/>
        <w:ind w:left="112" w:right="113"/>
        <w:jc w:val="both"/>
        <w:rPr>
          <w:noProof/>
          <w:sz w:val="24"/>
          <w:szCs w:val="24"/>
        </w:rPr>
      </w:pPr>
      <w:r w:rsidRPr="00C52526">
        <w:rPr>
          <w:noProof/>
          <w:sz w:val="24"/>
          <w:szCs w:val="24"/>
        </w:rPr>
        <w:t>The REPowerEU component contributes to addressing the challenge of reducing reliance on fossil fuels. The objectives of the component are to improve energy efficiency in buildings, facilitate investments into the electricity grid, contribute to addressing grid congestion and accelerating legal procedures for renewable energy projects. All of these objectives aim to contribute to the broader goal of increasing the share of renewable energy sources in the Netherlands’ energy mix. The measures in this component have a cross-border or multi-country dimension, as they contribute to securing energy supply in the Union as a whole.</w:t>
      </w:r>
    </w:p>
    <w:p w14:paraId="3483DCF9" w14:textId="77777777" w:rsidR="00C52526" w:rsidRPr="00C52526" w:rsidRDefault="00C52526" w:rsidP="00C52526">
      <w:pPr>
        <w:spacing w:before="156"/>
        <w:ind w:left="112" w:right="113"/>
        <w:jc w:val="both"/>
        <w:rPr>
          <w:noProof/>
          <w:sz w:val="24"/>
          <w:szCs w:val="24"/>
        </w:rPr>
      </w:pPr>
      <w:r w:rsidRPr="00C52526">
        <w:rPr>
          <w:noProof/>
          <w:sz w:val="24"/>
          <w:szCs w:val="24"/>
        </w:rPr>
        <w:t>The REPowerEU component contributes to addressing Country-Specific Recommendations to focus investment-related economic policy on renewable energy, energy efficiency and greenhouse gas emissions reduction strategies (Country-Specific Recommendation 3 in 2019), to focus investment on the green and digital transition (Country-Specific Recommendation 3 in 2020) and to reduce overall reliance on fossil fuels by accelerating the deployment of renewables, in particular by boosting complementary investments in network infrastructure and further streamlining permitting procedures and improving energy efficiency, in particular in buildings (Country-Specific Recommendation 4 in 2022).</w:t>
      </w:r>
    </w:p>
    <w:p w14:paraId="41C11DA4" w14:textId="7EBA376A" w:rsidR="00C52526" w:rsidRPr="00C52526" w:rsidRDefault="00C52526" w:rsidP="00C52526">
      <w:pPr>
        <w:spacing w:before="156"/>
        <w:ind w:left="112" w:right="113"/>
        <w:jc w:val="both"/>
        <w:rPr>
          <w:noProof/>
          <w:sz w:val="24"/>
          <w:szCs w:val="24"/>
        </w:rPr>
      </w:pPr>
      <w:r w:rsidRPr="00C52526">
        <w:rPr>
          <w:noProof/>
          <w:sz w:val="24"/>
          <w:szCs w:val="24"/>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w:t>
      </w:r>
      <w:r w:rsidR="00C349F6" w:rsidRPr="006F0278">
        <w:rPr>
          <w:noProof/>
          <w:sz w:val="24"/>
          <w:szCs w:val="24"/>
        </w:rPr>
        <w:t> </w:t>
      </w:r>
      <w:r w:rsidRPr="00C52526">
        <w:rPr>
          <w:noProof/>
          <w:sz w:val="24"/>
          <w:szCs w:val="24"/>
        </w:rPr>
        <w:t>(2021/C58/01).</w:t>
      </w:r>
    </w:p>
    <w:p w14:paraId="289AE69C" w14:textId="77777777" w:rsidR="00C52526" w:rsidRPr="00C52526" w:rsidRDefault="00C52526" w:rsidP="0073076C">
      <w:pPr>
        <w:numPr>
          <w:ilvl w:val="2"/>
          <w:numId w:val="1"/>
        </w:numPr>
        <w:spacing w:before="245"/>
        <w:ind w:left="720" w:hanging="578"/>
        <w:jc w:val="left"/>
        <w:outlineLvl w:val="0"/>
        <w:rPr>
          <w:b/>
          <w:bCs/>
          <w:noProof/>
          <w:sz w:val="24"/>
          <w:szCs w:val="24"/>
          <w:u w:color="000000"/>
        </w:rPr>
      </w:pPr>
      <w:r w:rsidRPr="00C52526">
        <w:rPr>
          <w:b/>
          <w:bCs/>
          <w:noProof/>
          <w:sz w:val="24"/>
          <w:szCs w:val="24"/>
          <w:u w:val="thick" w:color="000000"/>
        </w:rPr>
        <w:t>Description of the reforms and investments for non-repayable financial support</w:t>
      </w:r>
    </w:p>
    <w:p w14:paraId="598DB3D4" w14:textId="77777777" w:rsidR="00C52526" w:rsidRPr="00A0715D" w:rsidRDefault="00C52526" w:rsidP="00B95A6C">
      <w:pPr>
        <w:spacing w:before="240"/>
        <w:ind w:left="113" w:right="113"/>
        <w:jc w:val="both"/>
        <w:rPr>
          <w:noProof/>
          <w:sz w:val="24"/>
          <w:szCs w:val="24"/>
          <w:u w:val="single"/>
        </w:rPr>
      </w:pPr>
      <w:r w:rsidRPr="00C52526">
        <w:rPr>
          <w:noProof/>
          <w:sz w:val="24"/>
          <w:szCs w:val="24"/>
          <w:u w:val="single"/>
        </w:rPr>
        <w:t>Investment C8 I1 (Scaled-up measure): Investment subsidy for sustainable energy and energy</w:t>
      </w:r>
      <w:r w:rsidRPr="00C52526">
        <w:rPr>
          <w:noProof/>
          <w:sz w:val="24"/>
          <w:szCs w:val="24"/>
        </w:rPr>
        <w:t xml:space="preserve"> </w:t>
      </w:r>
      <w:r w:rsidRPr="00C52526">
        <w:rPr>
          <w:noProof/>
          <w:sz w:val="24"/>
          <w:szCs w:val="24"/>
          <w:u w:val="single"/>
        </w:rPr>
        <w:t>savings</w:t>
      </w:r>
    </w:p>
    <w:p w14:paraId="2C38BEF5" w14:textId="6BD45C9D" w:rsidR="00C52526" w:rsidRPr="00C52526" w:rsidRDefault="00C52526" w:rsidP="00B95A6C">
      <w:pPr>
        <w:spacing w:before="240" w:line="259" w:lineRule="auto"/>
        <w:ind w:left="113" w:right="113"/>
        <w:jc w:val="both"/>
        <w:rPr>
          <w:noProof/>
          <w:sz w:val="24"/>
          <w:szCs w:val="24"/>
        </w:rPr>
      </w:pPr>
      <w:r w:rsidRPr="00C52526">
        <w:rPr>
          <w:noProof/>
          <w:sz w:val="24"/>
          <w:szCs w:val="24"/>
        </w:rPr>
        <w:t xml:space="preserve">The objective of this investment is to scale-up C3.2 I2 'Investment subsidy for sustainable energy and energy savings’ under component 3 (Improving the housing market and making real estate more energy efficient). The investment consists in providing subsidies to households for energy savings interventions. </w:t>
      </w:r>
    </w:p>
    <w:p w14:paraId="180288E9" w14:textId="77777777" w:rsidR="00C52526" w:rsidRPr="00C52526" w:rsidRDefault="00C52526" w:rsidP="00B95A6C">
      <w:pPr>
        <w:spacing w:before="360" w:line="480" w:lineRule="auto"/>
        <w:ind w:left="113" w:right="1559"/>
        <w:jc w:val="both"/>
        <w:rPr>
          <w:noProof/>
          <w:sz w:val="24"/>
          <w:szCs w:val="24"/>
        </w:rPr>
      </w:pPr>
      <w:r w:rsidRPr="00C52526">
        <w:rPr>
          <w:noProof/>
          <w:sz w:val="24"/>
          <w:szCs w:val="24"/>
          <w:u w:val="single"/>
        </w:rPr>
        <w:t>Reform C8 R1: Energy market reform package</w:t>
      </w:r>
    </w:p>
    <w:p w14:paraId="344B0632" w14:textId="77777777" w:rsidR="00C52526" w:rsidRPr="00C52526" w:rsidRDefault="00C52526" w:rsidP="00B95A6C">
      <w:pPr>
        <w:ind w:left="113" w:right="113"/>
        <w:jc w:val="both"/>
        <w:rPr>
          <w:noProof/>
          <w:sz w:val="24"/>
          <w:szCs w:val="24"/>
        </w:rPr>
      </w:pPr>
      <w:r w:rsidRPr="00C52526">
        <w:rPr>
          <w:noProof/>
          <w:sz w:val="24"/>
          <w:szCs w:val="24"/>
        </w:rPr>
        <w:t>The objective of this reform is to tackle several challenges related to energy markets that the Netherlands is facing. The reform consists in actions aimed at reducing congestion on the Dutch electricity grid.</w:t>
      </w:r>
    </w:p>
    <w:p w14:paraId="714D0400" w14:textId="77777777" w:rsidR="00C52526" w:rsidRPr="00A0715D" w:rsidRDefault="00C52526" w:rsidP="00C52526">
      <w:pPr>
        <w:spacing w:before="82" w:after="1"/>
        <w:rPr>
          <w:b/>
          <w:noProof/>
          <w:sz w:val="20"/>
          <w:szCs w:val="24"/>
        </w:rPr>
        <w:sectPr w:rsidR="00C52526" w:rsidRPr="00A0715D" w:rsidSect="00C52526">
          <w:headerReference w:type="default" r:id="rId47"/>
          <w:footerReference w:type="default" r:id="rId48"/>
          <w:pgSz w:w="11906" w:h="16838"/>
          <w:pgMar w:top="1440" w:right="1440" w:bottom="1440" w:left="1440" w:header="708" w:footer="708" w:gutter="0"/>
          <w:cols w:space="708"/>
          <w:docGrid w:linePitch="360"/>
        </w:sectPr>
      </w:pPr>
    </w:p>
    <w:p w14:paraId="329F6418" w14:textId="77777777" w:rsidR="00C52526" w:rsidRPr="00C52526" w:rsidRDefault="00C52526" w:rsidP="0073076C">
      <w:pPr>
        <w:numPr>
          <w:ilvl w:val="2"/>
          <w:numId w:val="1"/>
        </w:numPr>
        <w:tabs>
          <w:tab w:val="left" w:pos="1133"/>
        </w:tabs>
        <w:spacing w:before="66"/>
        <w:ind w:left="720" w:hanging="720"/>
        <w:jc w:val="center"/>
        <w:outlineLvl w:val="0"/>
        <w:rPr>
          <w:b/>
          <w:bCs/>
          <w:noProof/>
          <w:sz w:val="24"/>
          <w:szCs w:val="24"/>
          <w:u w:color="000000"/>
        </w:rPr>
      </w:pPr>
      <w:r w:rsidRPr="00C52526">
        <w:rPr>
          <w:b/>
          <w:bCs/>
          <w:noProof/>
          <w:sz w:val="24"/>
          <w:szCs w:val="24"/>
          <w:u w:val="thick" w:color="000000"/>
        </w:rPr>
        <w:t>Milestones, targets, indicators, and timetable for monitoring and implementation for non-repayable financial support</w:t>
      </w:r>
    </w:p>
    <w:p w14:paraId="27CFBC5F" w14:textId="77777777" w:rsidR="00C52526" w:rsidRPr="00C52526" w:rsidRDefault="00C52526" w:rsidP="00C52526">
      <w:pPr>
        <w:rPr>
          <w:b/>
          <w:noProof/>
          <w:sz w:val="20"/>
          <w:szCs w:val="24"/>
        </w:rPr>
      </w:pPr>
    </w:p>
    <w:p w14:paraId="57D7C505" w14:textId="77777777" w:rsidR="00C52526" w:rsidRPr="00C52526" w:rsidRDefault="00C52526" w:rsidP="00C52526">
      <w:pPr>
        <w:spacing w:before="3"/>
        <w:rPr>
          <w:b/>
          <w:noProof/>
          <w:sz w:val="2"/>
          <w:szCs w:val="24"/>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84"/>
        <w:gridCol w:w="1134"/>
        <w:gridCol w:w="1843"/>
        <w:gridCol w:w="1701"/>
        <w:gridCol w:w="1134"/>
        <w:gridCol w:w="992"/>
        <w:gridCol w:w="851"/>
        <w:gridCol w:w="567"/>
        <w:gridCol w:w="708"/>
        <w:gridCol w:w="3969"/>
      </w:tblGrid>
      <w:tr w:rsidR="00C349F6" w:rsidRPr="00A0715D" w14:paraId="7FFADE8E" w14:textId="77777777" w:rsidTr="007877AE">
        <w:trPr>
          <w:trHeight w:val="910"/>
          <w:tblHeader/>
          <w:jc w:val="center"/>
        </w:trPr>
        <w:tc>
          <w:tcPr>
            <w:tcW w:w="1121" w:type="dxa"/>
            <w:vMerge w:val="restart"/>
            <w:shd w:val="clear" w:color="auto" w:fill="BDD6EE"/>
            <w:vAlign w:val="center"/>
            <w:hideMark/>
          </w:tcPr>
          <w:p w14:paraId="0BAE38D2" w14:textId="77777777" w:rsidR="00C52526" w:rsidRPr="00C52526" w:rsidRDefault="00C52526" w:rsidP="00C52526">
            <w:pPr>
              <w:jc w:val="center"/>
              <w:rPr>
                <w:b/>
                <w:bCs/>
                <w:noProof/>
                <w:sz w:val="18"/>
                <w:szCs w:val="18"/>
              </w:rPr>
            </w:pPr>
            <w:r w:rsidRPr="00C52526">
              <w:rPr>
                <w:b/>
                <w:noProof/>
                <w:sz w:val="18"/>
              </w:rPr>
              <w:t>Sequential Number</w:t>
            </w:r>
          </w:p>
        </w:tc>
        <w:tc>
          <w:tcPr>
            <w:tcW w:w="1284" w:type="dxa"/>
            <w:vMerge w:val="restart"/>
            <w:shd w:val="clear" w:color="auto" w:fill="BDD6EE"/>
            <w:vAlign w:val="center"/>
            <w:hideMark/>
          </w:tcPr>
          <w:p w14:paraId="35C68843" w14:textId="77777777" w:rsidR="00C52526" w:rsidRPr="00C52526" w:rsidRDefault="00C52526" w:rsidP="00C52526">
            <w:pPr>
              <w:jc w:val="center"/>
              <w:rPr>
                <w:b/>
                <w:bCs/>
                <w:noProof/>
                <w:sz w:val="18"/>
                <w:szCs w:val="18"/>
              </w:rPr>
            </w:pPr>
            <w:r w:rsidRPr="00C52526">
              <w:rPr>
                <w:b/>
                <w:noProof/>
                <w:sz w:val="18"/>
              </w:rPr>
              <w:t>Measure (Reform or Investment)</w:t>
            </w:r>
          </w:p>
        </w:tc>
        <w:tc>
          <w:tcPr>
            <w:tcW w:w="1134" w:type="dxa"/>
            <w:vMerge w:val="restart"/>
            <w:shd w:val="clear" w:color="auto" w:fill="BDD6EE"/>
            <w:vAlign w:val="center"/>
            <w:hideMark/>
          </w:tcPr>
          <w:p w14:paraId="1C66401E" w14:textId="77777777" w:rsidR="00C52526" w:rsidRPr="00C52526" w:rsidRDefault="00C52526" w:rsidP="00C52526">
            <w:pPr>
              <w:jc w:val="center"/>
              <w:rPr>
                <w:b/>
                <w:bCs/>
                <w:noProof/>
                <w:sz w:val="18"/>
                <w:szCs w:val="18"/>
              </w:rPr>
            </w:pPr>
            <w:r w:rsidRPr="00C52526">
              <w:rPr>
                <w:b/>
                <w:noProof/>
                <w:sz w:val="18"/>
              </w:rPr>
              <w:t>Milestone/</w:t>
            </w:r>
          </w:p>
          <w:p w14:paraId="19B68735" w14:textId="77777777" w:rsidR="00C52526" w:rsidRPr="00C52526" w:rsidRDefault="00C52526" w:rsidP="00C52526">
            <w:pPr>
              <w:jc w:val="center"/>
              <w:rPr>
                <w:b/>
                <w:bCs/>
                <w:noProof/>
                <w:sz w:val="18"/>
                <w:szCs w:val="18"/>
              </w:rPr>
            </w:pPr>
            <w:r w:rsidRPr="00C52526">
              <w:rPr>
                <w:b/>
                <w:noProof/>
                <w:sz w:val="18"/>
              </w:rPr>
              <w:t>Target</w:t>
            </w:r>
          </w:p>
        </w:tc>
        <w:tc>
          <w:tcPr>
            <w:tcW w:w="1843" w:type="dxa"/>
            <w:vMerge w:val="restart"/>
            <w:shd w:val="clear" w:color="auto" w:fill="BDD6EE"/>
            <w:vAlign w:val="center"/>
            <w:hideMark/>
          </w:tcPr>
          <w:p w14:paraId="0A6DBA99" w14:textId="77777777" w:rsidR="00C52526" w:rsidRPr="00C52526" w:rsidRDefault="00C52526" w:rsidP="00C52526">
            <w:pPr>
              <w:jc w:val="center"/>
              <w:rPr>
                <w:b/>
                <w:bCs/>
                <w:noProof/>
                <w:sz w:val="18"/>
                <w:szCs w:val="18"/>
              </w:rPr>
            </w:pPr>
            <w:r w:rsidRPr="00C52526">
              <w:rPr>
                <w:b/>
                <w:noProof/>
                <w:sz w:val="18"/>
              </w:rPr>
              <w:t>Name</w:t>
            </w:r>
          </w:p>
        </w:tc>
        <w:tc>
          <w:tcPr>
            <w:tcW w:w="1701" w:type="dxa"/>
            <w:vMerge w:val="restart"/>
            <w:shd w:val="clear" w:color="auto" w:fill="BDD6EE"/>
            <w:vAlign w:val="center"/>
            <w:hideMark/>
          </w:tcPr>
          <w:p w14:paraId="2E9C37DB" w14:textId="77777777" w:rsidR="00C52526" w:rsidRPr="00C52526" w:rsidRDefault="00C52526" w:rsidP="00C52526">
            <w:pPr>
              <w:jc w:val="center"/>
              <w:rPr>
                <w:b/>
                <w:bCs/>
                <w:noProof/>
                <w:sz w:val="18"/>
                <w:szCs w:val="18"/>
              </w:rPr>
            </w:pPr>
            <w:r w:rsidRPr="00C52526">
              <w:rPr>
                <w:b/>
                <w:noProof/>
                <w:sz w:val="18"/>
              </w:rPr>
              <w:t>Qualitative indicators (for milestones)</w:t>
            </w:r>
          </w:p>
        </w:tc>
        <w:tc>
          <w:tcPr>
            <w:tcW w:w="2977" w:type="dxa"/>
            <w:gridSpan w:val="3"/>
            <w:shd w:val="clear" w:color="auto" w:fill="BDD6EE"/>
            <w:vAlign w:val="center"/>
            <w:hideMark/>
          </w:tcPr>
          <w:p w14:paraId="3A178FD8" w14:textId="77777777" w:rsidR="00C52526" w:rsidRPr="00C52526" w:rsidRDefault="00C52526" w:rsidP="00C52526">
            <w:pPr>
              <w:jc w:val="center"/>
              <w:rPr>
                <w:b/>
                <w:bCs/>
                <w:noProof/>
                <w:sz w:val="18"/>
                <w:szCs w:val="18"/>
              </w:rPr>
            </w:pPr>
            <w:r w:rsidRPr="00C52526">
              <w:rPr>
                <w:b/>
                <w:noProof/>
                <w:sz w:val="18"/>
              </w:rPr>
              <w:t>Quantitative indicators (for targets)</w:t>
            </w:r>
          </w:p>
        </w:tc>
        <w:tc>
          <w:tcPr>
            <w:tcW w:w="1275" w:type="dxa"/>
            <w:gridSpan w:val="2"/>
            <w:shd w:val="clear" w:color="auto" w:fill="BDD6EE"/>
            <w:vAlign w:val="center"/>
            <w:hideMark/>
          </w:tcPr>
          <w:p w14:paraId="34F62FA8" w14:textId="77777777" w:rsidR="00C52526" w:rsidRPr="00C52526" w:rsidRDefault="00C52526" w:rsidP="00C52526">
            <w:pPr>
              <w:jc w:val="center"/>
              <w:rPr>
                <w:b/>
                <w:bCs/>
                <w:noProof/>
                <w:sz w:val="18"/>
                <w:szCs w:val="18"/>
              </w:rPr>
            </w:pPr>
            <w:r w:rsidRPr="00C52526">
              <w:rPr>
                <w:b/>
                <w:noProof/>
                <w:sz w:val="18"/>
              </w:rPr>
              <w:t>Indicative timeline for completion</w:t>
            </w:r>
          </w:p>
        </w:tc>
        <w:tc>
          <w:tcPr>
            <w:tcW w:w="3969" w:type="dxa"/>
            <w:vMerge w:val="restart"/>
            <w:shd w:val="clear" w:color="auto" w:fill="BDD6EE"/>
            <w:noWrap/>
            <w:vAlign w:val="center"/>
            <w:hideMark/>
          </w:tcPr>
          <w:p w14:paraId="638EFFDE" w14:textId="77777777" w:rsidR="00C52526" w:rsidRPr="00C52526" w:rsidRDefault="00C52526" w:rsidP="00C52526">
            <w:pPr>
              <w:jc w:val="center"/>
              <w:rPr>
                <w:b/>
                <w:bCs/>
                <w:noProof/>
                <w:sz w:val="18"/>
                <w:szCs w:val="18"/>
              </w:rPr>
            </w:pPr>
            <w:r w:rsidRPr="00C52526">
              <w:rPr>
                <w:b/>
                <w:noProof/>
                <w:sz w:val="18"/>
              </w:rPr>
              <w:t>Description and clear definition of each milestone and target</w:t>
            </w:r>
          </w:p>
        </w:tc>
      </w:tr>
      <w:tr w:rsidR="00A0715D" w:rsidRPr="00A0715D" w14:paraId="32D26A63" w14:textId="77777777" w:rsidTr="007877AE">
        <w:trPr>
          <w:trHeight w:val="470"/>
          <w:tblHeader/>
          <w:jc w:val="center"/>
        </w:trPr>
        <w:tc>
          <w:tcPr>
            <w:tcW w:w="1121" w:type="dxa"/>
            <w:vMerge/>
            <w:vAlign w:val="center"/>
            <w:hideMark/>
          </w:tcPr>
          <w:p w14:paraId="5638F7E7" w14:textId="77777777" w:rsidR="00C52526" w:rsidRPr="00C52526" w:rsidRDefault="00C52526" w:rsidP="00C52526">
            <w:pPr>
              <w:rPr>
                <w:b/>
                <w:bCs/>
                <w:noProof/>
                <w:sz w:val="18"/>
                <w:szCs w:val="18"/>
              </w:rPr>
            </w:pPr>
          </w:p>
        </w:tc>
        <w:tc>
          <w:tcPr>
            <w:tcW w:w="1284" w:type="dxa"/>
            <w:vMerge/>
            <w:vAlign w:val="center"/>
            <w:hideMark/>
          </w:tcPr>
          <w:p w14:paraId="628B3EBE" w14:textId="77777777" w:rsidR="00C52526" w:rsidRPr="00C52526" w:rsidRDefault="00C52526" w:rsidP="00C52526">
            <w:pPr>
              <w:rPr>
                <w:b/>
                <w:bCs/>
                <w:noProof/>
                <w:sz w:val="18"/>
                <w:szCs w:val="18"/>
              </w:rPr>
            </w:pPr>
          </w:p>
        </w:tc>
        <w:tc>
          <w:tcPr>
            <w:tcW w:w="1134" w:type="dxa"/>
            <w:vMerge/>
            <w:vAlign w:val="center"/>
            <w:hideMark/>
          </w:tcPr>
          <w:p w14:paraId="12F2F976" w14:textId="77777777" w:rsidR="00C52526" w:rsidRPr="00C52526" w:rsidRDefault="00C52526" w:rsidP="00C52526">
            <w:pPr>
              <w:jc w:val="center"/>
              <w:rPr>
                <w:b/>
                <w:bCs/>
                <w:noProof/>
                <w:sz w:val="18"/>
                <w:szCs w:val="18"/>
              </w:rPr>
            </w:pPr>
          </w:p>
        </w:tc>
        <w:tc>
          <w:tcPr>
            <w:tcW w:w="1843" w:type="dxa"/>
            <w:vMerge/>
            <w:vAlign w:val="center"/>
            <w:hideMark/>
          </w:tcPr>
          <w:p w14:paraId="0E58CFB4" w14:textId="77777777" w:rsidR="00C52526" w:rsidRPr="00C52526" w:rsidRDefault="00C52526" w:rsidP="00C52526">
            <w:pPr>
              <w:rPr>
                <w:b/>
                <w:bCs/>
                <w:noProof/>
                <w:sz w:val="18"/>
                <w:szCs w:val="18"/>
              </w:rPr>
            </w:pPr>
          </w:p>
        </w:tc>
        <w:tc>
          <w:tcPr>
            <w:tcW w:w="1701" w:type="dxa"/>
            <w:vMerge/>
            <w:vAlign w:val="center"/>
            <w:hideMark/>
          </w:tcPr>
          <w:p w14:paraId="0024E9D6" w14:textId="77777777" w:rsidR="00C52526" w:rsidRPr="00C52526" w:rsidRDefault="00C52526" w:rsidP="00C52526">
            <w:pPr>
              <w:rPr>
                <w:b/>
                <w:bCs/>
                <w:noProof/>
                <w:sz w:val="18"/>
                <w:szCs w:val="18"/>
              </w:rPr>
            </w:pPr>
          </w:p>
        </w:tc>
        <w:tc>
          <w:tcPr>
            <w:tcW w:w="1134" w:type="dxa"/>
            <w:shd w:val="clear" w:color="auto" w:fill="BDD6EE"/>
            <w:vAlign w:val="center"/>
            <w:hideMark/>
          </w:tcPr>
          <w:p w14:paraId="232B681F" w14:textId="77777777" w:rsidR="00C52526" w:rsidRPr="00C52526" w:rsidRDefault="00C52526" w:rsidP="00C52526">
            <w:pPr>
              <w:jc w:val="center"/>
              <w:rPr>
                <w:b/>
                <w:bCs/>
                <w:noProof/>
                <w:sz w:val="18"/>
                <w:szCs w:val="18"/>
              </w:rPr>
            </w:pPr>
            <w:r w:rsidRPr="00C52526">
              <w:rPr>
                <w:b/>
                <w:noProof/>
                <w:sz w:val="18"/>
              </w:rPr>
              <w:t>Unit of measure</w:t>
            </w:r>
          </w:p>
        </w:tc>
        <w:tc>
          <w:tcPr>
            <w:tcW w:w="992" w:type="dxa"/>
            <w:shd w:val="clear" w:color="auto" w:fill="BDD6EE"/>
            <w:vAlign w:val="center"/>
            <w:hideMark/>
          </w:tcPr>
          <w:p w14:paraId="53463BA3" w14:textId="77777777" w:rsidR="00C52526" w:rsidRPr="00C52526" w:rsidRDefault="00C52526" w:rsidP="00C52526">
            <w:pPr>
              <w:jc w:val="center"/>
              <w:rPr>
                <w:b/>
                <w:bCs/>
                <w:noProof/>
                <w:sz w:val="18"/>
                <w:szCs w:val="18"/>
              </w:rPr>
            </w:pPr>
            <w:r w:rsidRPr="00C52526">
              <w:rPr>
                <w:b/>
                <w:noProof/>
                <w:sz w:val="18"/>
              </w:rPr>
              <w:t>Baseline</w:t>
            </w:r>
          </w:p>
        </w:tc>
        <w:tc>
          <w:tcPr>
            <w:tcW w:w="851" w:type="dxa"/>
            <w:shd w:val="clear" w:color="auto" w:fill="BDD6EE"/>
            <w:vAlign w:val="center"/>
            <w:hideMark/>
          </w:tcPr>
          <w:p w14:paraId="486AC44A" w14:textId="77777777" w:rsidR="00C52526" w:rsidRPr="00C52526" w:rsidRDefault="00C52526" w:rsidP="00C52526">
            <w:pPr>
              <w:jc w:val="center"/>
              <w:rPr>
                <w:b/>
                <w:bCs/>
                <w:noProof/>
                <w:sz w:val="18"/>
                <w:szCs w:val="18"/>
              </w:rPr>
            </w:pPr>
            <w:r w:rsidRPr="00C52526">
              <w:rPr>
                <w:b/>
                <w:noProof/>
                <w:sz w:val="18"/>
              </w:rPr>
              <w:t>Goal</w:t>
            </w:r>
          </w:p>
        </w:tc>
        <w:tc>
          <w:tcPr>
            <w:tcW w:w="567" w:type="dxa"/>
            <w:shd w:val="clear" w:color="auto" w:fill="BDD6EE"/>
            <w:vAlign w:val="center"/>
            <w:hideMark/>
          </w:tcPr>
          <w:p w14:paraId="42F93030" w14:textId="77777777" w:rsidR="00C52526" w:rsidRPr="00C52526" w:rsidRDefault="00C52526" w:rsidP="00C52526">
            <w:pPr>
              <w:jc w:val="center"/>
              <w:rPr>
                <w:b/>
                <w:bCs/>
                <w:noProof/>
                <w:sz w:val="18"/>
                <w:szCs w:val="18"/>
              </w:rPr>
            </w:pPr>
            <w:r w:rsidRPr="00C52526">
              <w:rPr>
                <w:b/>
                <w:noProof/>
                <w:sz w:val="18"/>
              </w:rPr>
              <w:t>Q</w:t>
            </w:r>
          </w:p>
        </w:tc>
        <w:tc>
          <w:tcPr>
            <w:tcW w:w="708" w:type="dxa"/>
            <w:shd w:val="clear" w:color="auto" w:fill="BDD6EE"/>
            <w:vAlign w:val="center"/>
            <w:hideMark/>
          </w:tcPr>
          <w:p w14:paraId="6CBA6B17" w14:textId="77777777" w:rsidR="00C52526" w:rsidRPr="00C52526" w:rsidRDefault="00C52526" w:rsidP="00C52526">
            <w:pPr>
              <w:jc w:val="center"/>
              <w:rPr>
                <w:b/>
                <w:bCs/>
                <w:noProof/>
                <w:sz w:val="18"/>
                <w:szCs w:val="18"/>
              </w:rPr>
            </w:pPr>
            <w:r w:rsidRPr="00C52526">
              <w:rPr>
                <w:b/>
                <w:noProof/>
                <w:sz w:val="18"/>
              </w:rPr>
              <w:t>Year</w:t>
            </w:r>
          </w:p>
        </w:tc>
        <w:tc>
          <w:tcPr>
            <w:tcW w:w="3969" w:type="dxa"/>
            <w:vMerge/>
            <w:vAlign w:val="center"/>
            <w:hideMark/>
          </w:tcPr>
          <w:p w14:paraId="46AB4066" w14:textId="77777777" w:rsidR="00C52526" w:rsidRPr="00C52526" w:rsidRDefault="00C52526" w:rsidP="00C52526">
            <w:pPr>
              <w:rPr>
                <w:b/>
                <w:bCs/>
                <w:noProof/>
                <w:sz w:val="18"/>
                <w:szCs w:val="18"/>
              </w:rPr>
            </w:pPr>
          </w:p>
        </w:tc>
      </w:tr>
      <w:tr w:rsidR="002E2CD6" w:rsidRPr="00A0715D" w14:paraId="683D1E74" w14:textId="77777777" w:rsidTr="007877AE">
        <w:trPr>
          <w:trHeight w:val="1260"/>
          <w:jc w:val="center"/>
        </w:trPr>
        <w:tc>
          <w:tcPr>
            <w:tcW w:w="1121" w:type="dxa"/>
            <w:shd w:val="clear" w:color="auto" w:fill="C4EFCE"/>
          </w:tcPr>
          <w:p w14:paraId="4D482FEE" w14:textId="77777777" w:rsidR="00C52526" w:rsidRPr="00C52526" w:rsidRDefault="00C52526" w:rsidP="00C52526">
            <w:pPr>
              <w:jc w:val="center"/>
              <w:rPr>
                <w:rFonts w:ascii="Calibri" w:hAnsi="Calibri" w:cs="Calibri"/>
                <w:b/>
                <w:bCs/>
                <w:noProof/>
                <w:sz w:val="16"/>
                <w:szCs w:val="16"/>
              </w:rPr>
            </w:pPr>
            <w:r w:rsidRPr="00C52526">
              <w:rPr>
                <w:noProof/>
                <w:color w:val="006000"/>
                <w:sz w:val="18"/>
              </w:rPr>
              <w:t>128</w:t>
            </w:r>
          </w:p>
        </w:tc>
        <w:tc>
          <w:tcPr>
            <w:tcW w:w="1284" w:type="dxa"/>
            <w:shd w:val="clear" w:color="auto" w:fill="C4EFCE"/>
          </w:tcPr>
          <w:p w14:paraId="6563A0BD" w14:textId="77777777" w:rsidR="00C52526" w:rsidRPr="00C52526" w:rsidRDefault="00C52526" w:rsidP="00C52526">
            <w:pPr>
              <w:spacing w:line="189" w:lineRule="exact"/>
              <w:rPr>
                <w:noProof/>
                <w:color w:val="006000"/>
                <w:spacing w:val="-5"/>
                <w:sz w:val="18"/>
              </w:rPr>
            </w:pPr>
            <w:r w:rsidRPr="00C52526">
              <w:rPr>
                <w:noProof/>
                <w:color w:val="006000"/>
                <w:sz w:val="18"/>
              </w:rPr>
              <w:t>C8-I1</w:t>
            </w:r>
          </w:p>
          <w:p w14:paraId="3A1A665A" w14:textId="77777777" w:rsidR="00C52526" w:rsidRPr="00C52526" w:rsidRDefault="00C52526" w:rsidP="00C52526">
            <w:pPr>
              <w:spacing w:line="189" w:lineRule="exact"/>
              <w:rPr>
                <w:noProof/>
                <w:sz w:val="18"/>
              </w:rPr>
            </w:pPr>
            <w:r w:rsidRPr="00C52526">
              <w:rPr>
                <w:noProof/>
                <w:color w:val="006000"/>
                <w:sz w:val="18"/>
              </w:rPr>
              <w:t>Investment subsidy for sustainable energy and energy savings</w:t>
            </w:r>
          </w:p>
        </w:tc>
        <w:tc>
          <w:tcPr>
            <w:tcW w:w="1134" w:type="dxa"/>
            <w:shd w:val="clear" w:color="auto" w:fill="C4EFCE"/>
          </w:tcPr>
          <w:p w14:paraId="21D54F8E" w14:textId="77777777" w:rsidR="00C52526" w:rsidRPr="00C52526" w:rsidRDefault="00C52526" w:rsidP="00C52526">
            <w:pPr>
              <w:jc w:val="center"/>
              <w:rPr>
                <w:rFonts w:ascii="Calibri" w:hAnsi="Calibri" w:cs="Calibri"/>
                <w:noProof/>
                <w:sz w:val="16"/>
                <w:szCs w:val="16"/>
              </w:rPr>
            </w:pPr>
            <w:r w:rsidRPr="00C52526">
              <w:rPr>
                <w:noProof/>
                <w:color w:val="006000"/>
                <w:sz w:val="18"/>
              </w:rPr>
              <w:t>Target</w:t>
            </w:r>
          </w:p>
        </w:tc>
        <w:tc>
          <w:tcPr>
            <w:tcW w:w="1843" w:type="dxa"/>
            <w:shd w:val="clear" w:color="auto" w:fill="C4EFCE"/>
          </w:tcPr>
          <w:p w14:paraId="0F59D1A8" w14:textId="77777777" w:rsidR="00C52526" w:rsidRPr="00C52526" w:rsidRDefault="00C52526" w:rsidP="00C349F6">
            <w:pPr>
              <w:spacing w:line="189" w:lineRule="exact"/>
              <w:rPr>
                <w:noProof/>
                <w:color w:val="006000"/>
                <w:spacing w:val="-2"/>
                <w:sz w:val="18"/>
              </w:rPr>
            </w:pPr>
            <w:r w:rsidRPr="00C52526">
              <w:rPr>
                <w:noProof/>
                <w:color w:val="006000"/>
                <w:sz w:val="18"/>
              </w:rPr>
              <w:t>Sustainable energy and energy savings interventions subsidised</w:t>
            </w:r>
          </w:p>
        </w:tc>
        <w:tc>
          <w:tcPr>
            <w:tcW w:w="1701" w:type="dxa"/>
            <w:shd w:val="clear" w:color="auto" w:fill="C4EFCE"/>
          </w:tcPr>
          <w:p w14:paraId="03CCD00F" w14:textId="77777777" w:rsidR="00C52526" w:rsidRPr="00C52526" w:rsidRDefault="00C52526" w:rsidP="00C52526">
            <w:pPr>
              <w:rPr>
                <w:rFonts w:ascii="Calibri" w:hAnsi="Calibri" w:cs="Calibri"/>
                <w:noProof/>
                <w:sz w:val="16"/>
                <w:szCs w:val="16"/>
              </w:rPr>
            </w:pPr>
          </w:p>
        </w:tc>
        <w:tc>
          <w:tcPr>
            <w:tcW w:w="1134" w:type="dxa"/>
            <w:shd w:val="clear" w:color="auto" w:fill="C4EFCE"/>
          </w:tcPr>
          <w:p w14:paraId="63568180" w14:textId="77777777" w:rsidR="00C52526" w:rsidRPr="00C52526" w:rsidRDefault="00C52526" w:rsidP="002E2CD6">
            <w:pPr>
              <w:rPr>
                <w:rFonts w:ascii="Calibri" w:hAnsi="Calibri" w:cs="Calibri"/>
                <w:noProof/>
                <w:sz w:val="17"/>
                <w:szCs w:val="17"/>
              </w:rPr>
            </w:pPr>
            <w:r w:rsidRPr="00C52526">
              <w:rPr>
                <w:noProof/>
                <w:color w:val="006000"/>
                <w:sz w:val="17"/>
                <w:szCs w:val="17"/>
              </w:rPr>
              <w:t>Number of</w:t>
            </w:r>
            <w:r w:rsidRPr="00C52526">
              <w:rPr>
                <w:noProof/>
                <w:sz w:val="17"/>
                <w:szCs w:val="17"/>
              </w:rPr>
              <w:t xml:space="preserve"> </w:t>
            </w:r>
            <w:r w:rsidRPr="00C52526">
              <w:rPr>
                <w:noProof/>
                <w:color w:val="006000"/>
                <w:sz w:val="17"/>
                <w:szCs w:val="17"/>
              </w:rPr>
              <w:t>subsidised</w:t>
            </w:r>
            <w:r w:rsidRPr="00C52526">
              <w:rPr>
                <w:noProof/>
                <w:sz w:val="17"/>
                <w:szCs w:val="17"/>
              </w:rPr>
              <w:t xml:space="preserve"> </w:t>
            </w:r>
            <w:r w:rsidRPr="00C52526">
              <w:rPr>
                <w:noProof/>
                <w:color w:val="006000"/>
                <w:sz w:val="17"/>
                <w:szCs w:val="17"/>
              </w:rPr>
              <w:t>interventions</w:t>
            </w:r>
          </w:p>
        </w:tc>
        <w:tc>
          <w:tcPr>
            <w:tcW w:w="992" w:type="dxa"/>
            <w:shd w:val="clear" w:color="auto" w:fill="C4EFCE"/>
          </w:tcPr>
          <w:p w14:paraId="08B2F23B" w14:textId="77777777" w:rsidR="00C52526" w:rsidRPr="00C52526" w:rsidRDefault="00C52526" w:rsidP="00C52526">
            <w:pPr>
              <w:jc w:val="center"/>
              <w:rPr>
                <w:rFonts w:ascii="Calibri" w:hAnsi="Calibri" w:cs="Calibri"/>
                <w:noProof/>
                <w:sz w:val="16"/>
                <w:szCs w:val="16"/>
              </w:rPr>
            </w:pPr>
            <w:r w:rsidRPr="00C52526">
              <w:rPr>
                <w:noProof/>
                <w:color w:val="006000"/>
                <w:sz w:val="18"/>
              </w:rPr>
              <w:t>0</w:t>
            </w:r>
          </w:p>
        </w:tc>
        <w:tc>
          <w:tcPr>
            <w:tcW w:w="851" w:type="dxa"/>
            <w:shd w:val="clear" w:color="auto" w:fill="C4EFCE"/>
          </w:tcPr>
          <w:p w14:paraId="54037608" w14:textId="77777777" w:rsidR="00C52526" w:rsidRPr="00C52526" w:rsidRDefault="00C52526" w:rsidP="00C52526">
            <w:pPr>
              <w:jc w:val="center"/>
              <w:rPr>
                <w:rFonts w:ascii="Calibri" w:hAnsi="Calibri" w:cs="Calibri"/>
                <w:noProof/>
                <w:sz w:val="16"/>
                <w:szCs w:val="16"/>
              </w:rPr>
            </w:pPr>
            <w:r w:rsidRPr="00C52526">
              <w:rPr>
                <w:noProof/>
                <w:color w:val="006000"/>
                <w:sz w:val="18"/>
              </w:rPr>
              <w:t>605 320</w:t>
            </w:r>
          </w:p>
        </w:tc>
        <w:tc>
          <w:tcPr>
            <w:tcW w:w="567" w:type="dxa"/>
            <w:shd w:val="clear" w:color="auto" w:fill="C4EFCE"/>
          </w:tcPr>
          <w:p w14:paraId="23D3FE61" w14:textId="77777777" w:rsidR="00C52526" w:rsidRPr="00C52526" w:rsidRDefault="00C52526" w:rsidP="00C52526">
            <w:pPr>
              <w:jc w:val="center"/>
              <w:rPr>
                <w:rFonts w:ascii="Calibri" w:hAnsi="Calibri" w:cs="Calibri"/>
                <w:noProof/>
                <w:sz w:val="16"/>
                <w:szCs w:val="16"/>
              </w:rPr>
            </w:pPr>
            <w:r w:rsidRPr="00C52526">
              <w:rPr>
                <w:noProof/>
                <w:color w:val="006000"/>
                <w:sz w:val="18"/>
              </w:rPr>
              <w:t>Q4</w:t>
            </w:r>
          </w:p>
        </w:tc>
        <w:tc>
          <w:tcPr>
            <w:tcW w:w="708" w:type="dxa"/>
            <w:shd w:val="clear" w:color="auto" w:fill="C4EFCE"/>
          </w:tcPr>
          <w:p w14:paraId="16D2912E" w14:textId="77777777" w:rsidR="00C52526" w:rsidRPr="00C52526" w:rsidRDefault="00C52526" w:rsidP="00C52526">
            <w:pPr>
              <w:jc w:val="center"/>
              <w:rPr>
                <w:rFonts w:ascii="Calibri" w:hAnsi="Calibri" w:cs="Calibri"/>
                <w:noProof/>
                <w:sz w:val="16"/>
                <w:szCs w:val="16"/>
              </w:rPr>
            </w:pPr>
            <w:r w:rsidRPr="00C52526">
              <w:rPr>
                <w:noProof/>
                <w:color w:val="006000"/>
                <w:sz w:val="18"/>
              </w:rPr>
              <w:t>2025</w:t>
            </w:r>
          </w:p>
        </w:tc>
        <w:tc>
          <w:tcPr>
            <w:tcW w:w="3969" w:type="dxa"/>
            <w:shd w:val="clear" w:color="auto" w:fill="C4EFCE"/>
          </w:tcPr>
          <w:p w14:paraId="27183F32" w14:textId="77777777" w:rsidR="00C52526" w:rsidRPr="00C52526" w:rsidRDefault="00C52526" w:rsidP="00C52526">
            <w:pPr>
              <w:spacing w:line="259" w:lineRule="auto"/>
              <w:jc w:val="both"/>
              <w:rPr>
                <w:noProof/>
                <w:sz w:val="18"/>
              </w:rPr>
            </w:pPr>
            <w:r w:rsidRPr="00C52526">
              <w:rPr>
                <w:noProof/>
                <w:color w:val="006000"/>
                <w:sz w:val="18"/>
                <w:szCs w:val="18"/>
              </w:rPr>
              <w:t>At least 605 320 interventions under the investment subsidy for sustainable energy and energy savings (for example solar boilers, insulation, and heat pumps) shall be concluded as demonstrated by the disbursement decision. The interventions shall achieve on average at least a 30% primary energy demand reduction as demonstrated by a report issued by the Netherlands Enterprise Agency (RVO) simulating energy savings based on an established and objective methodology. The requirement of achieving on average at least a 30% primary energy demand reduction shall refer to the total interventions subsidised under this target.</w:t>
            </w:r>
          </w:p>
        </w:tc>
      </w:tr>
      <w:tr w:rsidR="002E2CD6" w:rsidRPr="00A0715D" w14:paraId="62F3CD87" w14:textId="77777777" w:rsidTr="007877AE">
        <w:trPr>
          <w:trHeight w:val="1260"/>
          <w:jc w:val="center"/>
        </w:trPr>
        <w:tc>
          <w:tcPr>
            <w:tcW w:w="1121" w:type="dxa"/>
            <w:shd w:val="clear" w:color="auto" w:fill="C4EFCE"/>
          </w:tcPr>
          <w:p w14:paraId="0BC63850" w14:textId="77777777" w:rsidR="00C52526" w:rsidRPr="00C52526" w:rsidRDefault="00C52526" w:rsidP="00C52526">
            <w:pPr>
              <w:jc w:val="center"/>
              <w:rPr>
                <w:noProof/>
                <w:color w:val="006000"/>
                <w:spacing w:val="-5"/>
                <w:sz w:val="18"/>
              </w:rPr>
            </w:pPr>
            <w:r w:rsidRPr="00C52526">
              <w:rPr>
                <w:noProof/>
                <w:color w:val="006000"/>
                <w:sz w:val="18"/>
              </w:rPr>
              <w:t>131</w:t>
            </w:r>
          </w:p>
        </w:tc>
        <w:tc>
          <w:tcPr>
            <w:tcW w:w="1284" w:type="dxa"/>
            <w:shd w:val="clear" w:color="auto" w:fill="C4EFCE"/>
          </w:tcPr>
          <w:p w14:paraId="4E6B0551" w14:textId="77777777" w:rsidR="00C52526" w:rsidRPr="00C52526" w:rsidRDefault="00C52526" w:rsidP="00C52526">
            <w:pPr>
              <w:spacing w:line="202" w:lineRule="exact"/>
              <w:rPr>
                <w:noProof/>
                <w:sz w:val="18"/>
              </w:rPr>
            </w:pPr>
            <w:r w:rsidRPr="00C52526">
              <w:rPr>
                <w:noProof/>
                <w:color w:val="006000"/>
                <w:sz w:val="18"/>
              </w:rPr>
              <w:t>C8-R1</w:t>
            </w:r>
          </w:p>
          <w:p w14:paraId="7AB7CD5D" w14:textId="77777777" w:rsidR="00C52526" w:rsidRPr="00C52526" w:rsidRDefault="00C52526" w:rsidP="00C52526">
            <w:pPr>
              <w:spacing w:line="202" w:lineRule="exact"/>
              <w:rPr>
                <w:noProof/>
                <w:color w:val="006000"/>
                <w:sz w:val="18"/>
              </w:rPr>
            </w:pPr>
            <w:r w:rsidRPr="00C52526">
              <w:rPr>
                <w:noProof/>
                <w:color w:val="006000"/>
                <w:sz w:val="18"/>
              </w:rPr>
              <w:t>Energy market reform package</w:t>
            </w:r>
          </w:p>
        </w:tc>
        <w:tc>
          <w:tcPr>
            <w:tcW w:w="1134" w:type="dxa"/>
            <w:shd w:val="clear" w:color="auto" w:fill="C4EFCE"/>
          </w:tcPr>
          <w:p w14:paraId="784E59EC" w14:textId="77777777" w:rsidR="00C52526" w:rsidRPr="00C52526" w:rsidRDefault="00C52526" w:rsidP="00C52526">
            <w:pPr>
              <w:jc w:val="center"/>
              <w:rPr>
                <w:noProof/>
                <w:color w:val="006000"/>
                <w:spacing w:val="-2"/>
                <w:sz w:val="18"/>
              </w:rPr>
            </w:pPr>
            <w:r w:rsidRPr="00C52526">
              <w:rPr>
                <w:noProof/>
                <w:color w:val="006000"/>
                <w:sz w:val="18"/>
              </w:rPr>
              <w:t>Milestone</w:t>
            </w:r>
          </w:p>
        </w:tc>
        <w:tc>
          <w:tcPr>
            <w:tcW w:w="1843" w:type="dxa"/>
            <w:shd w:val="clear" w:color="auto" w:fill="C4EFCE"/>
          </w:tcPr>
          <w:p w14:paraId="70DCBDB9" w14:textId="77777777" w:rsidR="00C52526" w:rsidRPr="00C52526" w:rsidRDefault="00C52526" w:rsidP="00C52526">
            <w:pPr>
              <w:rPr>
                <w:noProof/>
                <w:color w:val="006000"/>
                <w:sz w:val="18"/>
              </w:rPr>
            </w:pPr>
            <w:r w:rsidRPr="00C52526">
              <w:rPr>
                <w:noProof/>
                <w:color w:val="006000"/>
                <w:sz w:val="18"/>
              </w:rPr>
              <w:t>Entry into force of a decision by the Authority for Consumers and Markets amending the electricity grid code</w:t>
            </w:r>
          </w:p>
        </w:tc>
        <w:tc>
          <w:tcPr>
            <w:tcW w:w="1701" w:type="dxa"/>
            <w:shd w:val="clear" w:color="auto" w:fill="C4EFCE"/>
          </w:tcPr>
          <w:p w14:paraId="5F67604F" w14:textId="77777777" w:rsidR="00C52526" w:rsidRPr="00C52526" w:rsidRDefault="00C52526" w:rsidP="00C52526">
            <w:pPr>
              <w:rPr>
                <w:noProof/>
                <w:color w:val="006000"/>
                <w:sz w:val="18"/>
              </w:rPr>
            </w:pPr>
            <w:r w:rsidRPr="00C52526">
              <w:rPr>
                <w:noProof/>
                <w:color w:val="006000"/>
                <w:sz w:val="18"/>
              </w:rPr>
              <w:t>Provision in the decision by the Authority for Consumers and Markets providing for its entry into force</w:t>
            </w:r>
          </w:p>
        </w:tc>
        <w:tc>
          <w:tcPr>
            <w:tcW w:w="1134" w:type="dxa"/>
            <w:shd w:val="clear" w:color="auto" w:fill="C4EFCE"/>
          </w:tcPr>
          <w:p w14:paraId="1BE6AB84"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7B4EA13E" w14:textId="77777777" w:rsidR="00C52526" w:rsidRPr="00C52526" w:rsidRDefault="00C52526" w:rsidP="00C52526">
            <w:pPr>
              <w:jc w:val="center"/>
              <w:rPr>
                <w:rFonts w:ascii="Calibri" w:hAnsi="Calibri" w:cs="Calibri"/>
                <w:noProof/>
                <w:sz w:val="16"/>
                <w:szCs w:val="16"/>
              </w:rPr>
            </w:pPr>
          </w:p>
        </w:tc>
        <w:tc>
          <w:tcPr>
            <w:tcW w:w="851" w:type="dxa"/>
            <w:shd w:val="clear" w:color="auto" w:fill="C4EFCE"/>
          </w:tcPr>
          <w:p w14:paraId="128CD3DE" w14:textId="77777777" w:rsidR="00C52526" w:rsidRPr="00C52526" w:rsidRDefault="00C52526" w:rsidP="00C52526">
            <w:pPr>
              <w:jc w:val="center"/>
              <w:rPr>
                <w:rFonts w:ascii="Calibri" w:hAnsi="Calibri" w:cs="Calibri"/>
                <w:noProof/>
                <w:sz w:val="16"/>
                <w:szCs w:val="16"/>
              </w:rPr>
            </w:pPr>
          </w:p>
        </w:tc>
        <w:tc>
          <w:tcPr>
            <w:tcW w:w="567" w:type="dxa"/>
            <w:shd w:val="clear" w:color="auto" w:fill="C4EFCE"/>
          </w:tcPr>
          <w:p w14:paraId="3FA8A75E" w14:textId="77777777" w:rsidR="00C52526" w:rsidRPr="00C52526" w:rsidRDefault="00C52526" w:rsidP="00C52526">
            <w:pPr>
              <w:jc w:val="center"/>
              <w:rPr>
                <w:noProof/>
                <w:color w:val="006000"/>
                <w:spacing w:val="-5"/>
                <w:sz w:val="18"/>
              </w:rPr>
            </w:pPr>
            <w:r w:rsidRPr="00C52526">
              <w:rPr>
                <w:noProof/>
                <w:color w:val="006000"/>
                <w:sz w:val="18"/>
              </w:rPr>
              <w:t>Q4</w:t>
            </w:r>
          </w:p>
        </w:tc>
        <w:tc>
          <w:tcPr>
            <w:tcW w:w="708" w:type="dxa"/>
            <w:shd w:val="clear" w:color="auto" w:fill="C4EFCE"/>
          </w:tcPr>
          <w:p w14:paraId="44299212" w14:textId="77777777" w:rsidR="00C52526" w:rsidRPr="00C52526" w:rsidRDefault="00C52526" w:rsidP="00C52526">
            <w:pPr>
              <w:jc w:val="center"/>
              <w:rPr>
                <w:noProof/>
                <w:color w:val="006000"/>
                <w:spacing w:val="-4"/>
                <w:sz w:val="18"/>
              </w:rPr>
            </w:pPr>
            <w:r w:rsidRPr="00C52526">
              <w:rPr>
                <w:noProof/>
                <w:color w:val="006000"/>
                <w:sz w:val="18"/>
              </w:rPr>
              <w:t>2022</w:t>
            </w:r>
          </w:p>
        </w:tc>
        <w:tc>
          <w:tcPr>
            <w:tcW w:w="3969" w:type="dxa"/>
            <w:shd w:val="clear" w:color="auto" w:fill="C4EFCE"/>
          </w:tcPr>
          <w:p w14:paraId="09D59CFA" w14:textId="77777777" w:rsidR="00C52526" w:rsidRPr="00C52526" w:rsidRDefault="00C52526" w:rsidP="00C52526">
            <w:pPr>
              <w:spacing w:line="259" w:lineRule="auto"/>
              <w:jc w:val="both"/>
              <w:rPr>
                <w:noProof/>
                <w:sz w:val="18"/>
              </w:rPr>
            </w:pPr>
            <w:r w:rsidRPr="00C52526">
              <w:rPr>
                <w:noProof/>
                <w:color w:val="006000"/>
                <w:sz w:val="18"/>
                <w:szCs w:val="18"/>
              </w:rPr>
              <w:t xml:space="preserve">Entry into force of a decision by the Authority for Consumers and Markets amending the electricity grid code. </w:t>
            </w:r>
            <w:r w:rsidRPr="00C52526">
              <w:rPr>
                <w:noProof/>
                <w:color w:val="006000"/>
                <w:sz w:val="18"/>
              </w:rPr>
              <w:t>The decision shall provide additional instruments to grid operators for flexible grid use when the grid is congested. It shall also provide incentives for demand reduction and for reallocation of grid capacity to users of the grid.</w:t>
            </w:r>
          </w:p>
        </w:tc>
      </w:tr>
      <w:tr w:rsidR="002E2CD6" w:rsidRPr="00A0715D" w14:paraId="1F32DA12" w14:textId="77777777" w:rsidTr="007877AE">
        <w:trPr>
          <w:trHeight w:val="2136"/>
          <w:jc w:val="center"/>
        </w:trPr>
        <w:tc>
          <w:tcPr>
            <w:tcW w:w="1121" w:type="dxa"/>
            <w:shd w:val="clear" w:color="auto" w:fill="C4EFCE"/>
          </w:tcPr>
          <w:p w14:paraId="3E20A26A" w14:textId="77777777" w:rsidR="00C52526" w:rsidRPr="00C52526" w:rsidRDefault="00C52526" w:rsidP="00C52526">
            <w:pPr>
              <w:jc w:val="center"/>
              <w:rPr>
                <w:noProof/>
                <w:color w:val="006000"/>
                <w:spacing w:val="-5"/>
                <w:sz w:val="18"/>
              </w:rPr>
            </w:pPr>
            <w:r w:rsidRPr="00C52526">
              <w:rPr>
                <w:noProof/>
                <w:color w:val="006000"/>
                <w:sz w:val="18"/>
              </w:rPr>
              <w:t>132</w:t>
            </w:r>
          </w:p>
        </w:tc>
        <w:tc>
          <w:tcPr>
            <w:tcW w:w="1284" w:type="dxa"/>
            <w:shd w:val="clear" w:color="auto" w:fill="C4EFCE"/>
          </w:tcPr>
          <w:p w14:paraId="05038558" w14:textId="77777777" w:rsidR="00C52526" w:rsidRPr="00C52526" w:rsidRDefault="00C52526" w:rsidP="00C52526">
            <w:pPr>
              <w:spacing w:line="202" w:lineRule="exact"/>
              <w:rPr>
                <w:noProof/>
                <w:sz w:val="18"/>
              </w:rPr>
            </w:pPr>
            <w:r w:rsidRPr="00C52526">
              <w:rPr>
                <w:noProof/>
                <w:color w:val="006000"/>
                <w:sz w:val="18"/>
              </w:rPr>
              <w:t>C8-R1</w:t>
            </w:r>
          </w:p>
          <w:p w14:paraId="731F235C" w14:textId="77777777" w:rsidR="00C52526" w:rsidRPr="00C52526" w:rsidRDefault="00C52526" w:rsidP="00C52526">
            <w:pPr>
              <w:spacing w:line="202" w:lineRule="exact"/>
              <w:rPr>
                <w:noProof/>
                <w:color w:val="006000"/>
                <w:sz w:val="18"/>
              </w:rPr>
            </w:pPr>
            <w:r w:rsidRPr="00C52526">
              <w:rPr>
                <w:noProof/>
                <w:color w:val="006000"/>
                <w:sz w:val="18"/>
              </w:rPr>
              <w:t>Energy market reform package</w:t>
            </w:r>
          </w:p>
        </w:tc>
        <w:tc>
          <w:tcPr>
            <w:tcW w:w="1134" w:type="dxa"/>
            <w:shd w:val="clear" w:color="auto" w:fill="C4EFCE"/>
          </w:tcPr>
          <w:p w14:paraId="0C9C6893" w14:textId="77777777" w:rsidR="00C52526" w:rsidRPr="00C52526" w:rsidRDefault="00C52526" w:rsidP="00C52526">
            <w:pPr>
              <w:jc w:val="center"/>
              <w:rPr>
                <w:noProof/>
                <w:color w:val="006000"/>
                <w:spacing w:val="-2"/>
                <w:sz w:val="18"/>
              </w:rPr>
            </w:pPr>
            <w:r w:rsidRPr="00C52526">
              <w:rPr>
                <w:noProof/>
                <w:color w:val="006000"/>
                <w:sz w:val="18"/>
              </w:rPr>
              <w:t>Milestone</w:t>
            </w:r>
          </w:p>
        </w:tc>
        <w:tc>
          <w:tcPr>
            <w:tcW w:w="1843" w:type="dxa"/>
            <w:shd w:val="clear" w:color="auto" w:fill="C4EFCE"/>
          </w:tcPr>
          <w:p w14:paraId="67649575" w14:textId="77777777" w:rsidR="00C52526" w:rsidRPr="00C52526" w:rsidRDefault="00C52526" w:rsidP="00C52526">
            <w:pPr>
              <w:spacing w:line="259" w:lineRule="auto"/>
              <w:ind w:right="148"/>
              <w:rPr>
                <w:noProof/>
                <w:color w:val="006000"/>
                <w:sz w:val="18"/>
              </w:rPr>
            </w:pPr>
            <w:r w:rsidRPr="00C52526">
              <w:rPr>
                <w:noProof/>
                <w:color w:val="006000"/>
                <w:sz w:val="18"/>
              </w:rPr>
              <w:t>Entry into force of a ministerial decree establishing the priority framework for electricity grid investments</w:t>
            </w:r>
          </w:p>
        </w:tc>
        <w:tc>
          <w:tcPr>
            <w:tcW w:w="1701" w:type="dxa"/>
            <w:shd w:val="clear" w:color="auto" w:fill="C4EFCE"/>
          </w:tcPr>
          <w:p w14:paraId="18C6A357" w14:textId="77777777" w:rsidR="00C52526" w:rsidRPr="00C52526" w:rsidRDefault="00C52526" w:rsidP="00C52526">
            <w:pPr>
              <w:rPr>
                <w:noProof/>
                <w:color w:val="006000"/>
                <w:sz w:val="18"/>
              </w:rPr>
            </w:pPr>
            <w:r w:rsidRPr="00C52526">
              <w:rPr>
                <w:noProof/>
                <w:color w:val="006000"/>
                <w:sz w:val="18"/>
              </w:rPr>
              <w:t>Provision in the ministerial decree providing for its entry into force</w:t>
            </w:r>
          </w:p>
        </w:tc>
        <w:tc>
          <w:tcPr>
            <w:tcW w:w="1134" w:type="dxa"/>
            <w:shd w:val="clear" w:color="auto" w:fill="C4EFCE"/>
          </w:tcPr>
          <w:p w14:paraId="1775016C"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7EC44447" w14:textId="77777777" w:rsidR="00C52526" w:rsidRPr="00C52526" w:rsidRDefault="00C52526" w:rsidP="00C52526">
            <w:pPr>
              <w:jc w:val="center"/>
              <w:rPr>
                <w:rFonts w:ascii="Calibri" w:hAnsi="Calibri" w:cs="Calibri"/>
                <w:noProof/>
                <w:sz w:val="16"/>
                <w:szCs w:val="16"/>
              </w:rPr>
            </w:pPr>
          </w:p>
        </w:tc>
        <w:tc>
          <w:tcPr>
            <w:tcW w:w="851" w:type="dxa"/>
            <w:shd w:val="clear" w:color="auto" w:fill="C4EFCE"/>
          </w:tcPr>
          <w:p w14:paraId="4A7C52E6" w14:textId="77777777" w:rsidR="00C52526" w:rsidRPr="00C52526" w:rsidRDefault="00C52526" w:rsidP="00C52526">
            <w:pPr>
              <w:jc w:val="center"/>
              <w:rPr>
                <w:rFonts w:ascii="Calibri" w:hAnsi="Calibri" w:cs="Calibri"/>
                <w:noProof/>
                <w:sz w:val="16"/>
                <w:szCs w:val="16"/>
              </w:rPr>
            </w:pPr>
          </w:p>
        </w:tc>
        <w:tc>
          <w:tcPr>
            <w:tcW w:w="567" w:type="dxa"/>
            <w:shd w:val="clear" w:color="auto" w:fill="C4EFCE"/>
          </w:tcPr>
          <w:p w14:paraId="1E852C2E" w14:textId="77777777" w:rsidR="00C52526" w:rsidRPr="00C52526" w:rsidRDefault="00C52526" w:rsidP="00C52526">
            <w:pPr>
              <w:jc w:val="center"/>
              <w:rPr>
                <w:noProof/>
                <w:color w:val="006000"/>
                <w:spacing w:val="-5"/>
                <w:sz w:val="18"/>
              </w:rPr>
            </w:pPr>
            <w:r w:rsidRPr="00C52526">
              <w:rPr>
                <w:noProof/>
                <w:color w:val="006000"/>
                <w:sz w:val="18"/>
              </w:rPr>
              <w:t>Q2</w:t>
            </w:r>
          </w:p>
        </w:tc>
        <w:tc>
          <w:tcPr>
            <w:tcW w:w="708" w:type="dxa"/>
            <w:shd w:val="clear" w:color="auto" w:fill="C4EFCE"/>
          </w:tcPr>
          <w:p w14:paraId="75FCA664" w14:textId="77777777" w:rsidR="00C52526" w:rsidRPr="00C52526" w:rsidRDefault="00C52526" w:rsidP="00C52526">
            <w:pPr>
              <w:jc w:val="center"/>
              <w:rPr>
                <w:noProof/>
                <w:color w:val="006000"/>
                <w:spacing w:val="-4"/>
                <w:sz w:val="18"/>
              </w:rPr>
            </w:pPr>
            <w:r w:rsidRPr="00C52526">
              <w:rPr>
                <w:noProof/>
                <w:color w:val="006000"/>
                <w:sz w:val="18"/>
              </w:rPr>
              <w:t>2023</w:t>
            </w:r>
          </w:p>
        </w:tc>
        <w:tc>
          <w:tcPr>
            <w:tcW w:w="3969" w:type="dxa"/>
            <w:shd w:val="clear" w:color="auto" w:fill="C4EFCE"/>
          </w:tcPr>
          <w:p w14:paraId="788847AE" w14:textId="77777777" w:rsidR="00C52526" w:rsidRPr="00C52526" w:rsidRDefault="00C52526" w:rsidP="00C52526">
            <w:pPr>
              <w:spacing w:line="259" w:lineRule="auto"/>
              <w:ind w:right="119"/>
              <w:jc w:val="both"/>
              <w:rPr>
                <w:noProof/>
                <w:sz w:val="18"/>
                <w:szCs w:val="18"/>
              </w:rPr>
            </w:pPr>
            <w:r w:rsidRPr="00C52526">
              <w:rPr>
                <w:noProof/>
                <w:color w:val="006000"/>
                <w:sz w:val="18"/>
                <w:szCs w:val="18"/>
              </w:rPr>
              <w:t xml:space="preserve">Entry into force of a ministerial decree establishing the priority framework for electricity grid investments by transmission and distribution system operators. The framework shall ensure that investments that are part of the national and provincial Multiannual Programmes for Energy and Climate Infrastructure (MIEK) shall be </w:t>
            </w:r>
            <w:r w:rsidRPr="00C52526">
              <w:rPr>
                <w:noProof/>
                <w:color w:val="006000"/>
                <w:sz w:val="18"/>
              </w:rPr>
              <w:t>prioritised.</w:t>
            </w:r>
          </w:p>
        </w:tc>
      </w:tr>
      <w:tr w:rsidR="002E2CD6" w:rsidRPr="00A0715D" w14:paraId="1C1EFD91" w14:textId="77777777" w:rsidTr="007877AE">
        <w:trPr>
          <w:trHeight w:val="1428"/>
          <w:jc w:val="center"/>
        </w:trPr>
        <w:tc>
          <w:tcPr>
            <w:tcW w:w="1121" w:type="dxa"/>
            <w:shd w:val="clear" w:color="auto" w:fill="C4EFCE"/>
          </w:tcPr>
          <w:p w14:paraId="7CE4A1C1" w14:textId="77777777" w:rsidR="00C52526" w:rsidRPr="00C52526" w:rsidRDefault="00C52526" w:rsidP="00C52526">
            <w:pPr>
              <w:jc w:val="center"/>
              <w:rPr>
                <w:noProof/>
                <w:color w:val="006000"/>
                <w:sz w:val="18"/>
              </w:rPr>
            </w:pPr>
            <w:r w:rsidRPr="00C52526">
              <w:rPr>
                <w:noProof/>
                <w:color w:val="006000"/>
                <w:sz w:val="18"/>
              </w:rPr>
              <w:t>133</w:t>
            </w:r>
          </w:p>
        </w:tc>
        <w:tc>
          <w:tcPr>
            <w:tcW w:w="1284" w:type="dxa"/>
            <w:shd w:val="clear" w:color="auto" w:fill="C4EFCE"/>
          </w:tcPr>
          <w:p w14:paraId="6A1E524F" w14:textId="77777777" w:rsidR="00C52526" w:rsidRPr="00C52526" w:rsidRDefault="00C52526" w:rsidP="00C52526">
            <w:pPr>
              <w:spacing w:line="204" w:lineRule="exact"/>
              <w:rPr>
                <w:noProof/>
                <w:sz w:val="18"/>
              </w:rPr>
            </w:pPr>
            <w:r w:rsidRPr="00C52526">
              <w:rPr>
                <w:noProof/>
                <w:color w:val="006000"/>
                <w:sz w:val="18"/>
              </w:rPr>
              <w:t>C8-R1</w:t>
            </w:r>
          </w:p>
          <w:p w14:paraId="2848A1CD" w14:textId="77777777" w:rsidR="00C52526" w:rsidRPr="00C52526" w:rsidRDefault="00C52526" w:rsidP="00C52526">
            <w:pPr>
              <w:spacing w:line="204" w:lineRule="exact"/>
              <w:rPr>
                <w:noProof/>
                <w:color w:val="006000"/>
                <w:sz w:val="18"/>
              </w:rPr>
            </w:pPr>
            <w:r w:rsidRPr="00C52526">
              <w:rPr>
                <w:noProof/>
                <w:color w:val="006000"/>
                <w:sz w:val="18"/>
              </w:rPr>
              <w:t>Energy market reform package</w:t>
            </w:r>
          </w:p>
        </w:tc>
        <w:tc>
          <w:tcPr>
            <w:tcW w:w="1134" w:type="dxa"/>
            <w:shd w:val="clear" w:color="auto" w:fill="C4EFCE"/>
          </w:tcPr>
          <w:p w14:paraId="05740E0B" w14:textId="77777777" w:rsidR="00C52526" w:rsidRPr="00C52526" w:rsidRDefault="00C52526" w:rsidP="00C52526">
            <w:pPr>
              <w:jc w:val="center"/>
              <w:rPr>
                <w:noProof/>
                <w:color w:val="006000"/>
                <w:sz w:val="18"/>
              </w:rPr>
            </w:pPr>
            <w:r w:rsidRPr="00C52526">
              <w:rPr>
                <w:noProof/>
                <w:color w:val="006000"/>
                <w:sz w:val="18"/>
              </w:rPr>
              <w:t>Target</w:t>
            </w:r>
          </w:p>
        </w:tc>
        <w:tc>
          <w:tcPr>
            <w:tcW w:w="1843" w:type="dxa"/>
            <w:shd w:val="clear" w:color="auto" w:fill="C4EFCE"/>
          </w:tcPr>
          <w:p w14:paraId="504B63EF" w14:textId="77777777" w:rsidR="00C52526" w:rsidRPr="00C52526" w:rsidRDefault="00C52526" w:rsidP="00C52526">
            <w:pPr>
              <w:spacing w:line="259" w:lineRule="auto"/>
              <w:ind w:right="148"/>
              <w:rPr>
                <w:noProof/>
                <w:color w:val="006000"/>
                <w:sz w:val="18"/>
              </w:rPr>
            </w:pPr>
            <w:r w:rsidRPr="00C52526">
              <w:rPr>
                <w:noProof/>
                <w:color w:val="006000"/>
                <w:sz w:val="18"/>
              </w:rPr>
              <w:t>Adoption of 12 ‘Provincial Multiannual Programmes for Energy and Climate Infrastructure 2.0’</w:t>
            </w:r>
          </w:p>
        </w:tc>
        <w:tc>
          <w:tcPr>
            <w:tcW w:w="1701" w:type="dxa"/>
            <w:shd w:val="clear" w:color="auto" w:fill="C4EFCE"/>
          </w:tcPr>
          <w:p w14:paraId="77459A8B" w14:textId="77777777" w:rsidR="00C52526" w:rsidRPr="00C52526" w:rsidRDefault="00C52526" w:rsidP="00C52526">
            <w:pPr>
              <w:rPr>
                <w:noProof/>
                <w:color w:val="006000"/>
                <w:sz w:val="18"/>
              </w:rPr>
            </w:pPr>
          </w:p>
        </w:tc>
        <w:tc>
          <w:tcPr>
            <w:tcW w:w="1134" w:type="dxa"/>
            <w:shd w:val="clear" w:color="auto" w:fill="C4EFCE"/>
          </w:tcPr>
          <w:p w14:paraId="4446B4B7" w14:textId="77777777" w:rsidR="00C52526" w:rsidRPr="00C52526" w:rsidRDefault="00C52526" w:rsidP="00C349F6">
            <w:pPr>
              <w:rPr>
                <w:rFonts w:ascii="Calibri" w:hAnsi="Calibri" w:cs="Calibri"/>
                <w:noProof/>
                <w:sz w:val="16"/>
                <w:szCs w:val="16"/>
              </w:rPr>
            </w:pPr>
            <w:r w:rsidRPr="00C52526">
              <w:rPr>
                <w:noProof/>
                <w:color w:val="006000"/>
                <w:sz w:val="18"/>
              </w:rPr>
              <w:t>Number of programmes adopted</w:t>
            </w:r>
          </w:p>
        </w:tc>
        <w:tc>
          <w:tcPr>
            <w:tcW w:w="992" w:type="dxa"/>
            <w:shd w:val="clear" w:color="auto" w:fill="C4EFCE"/>
          </w:tcPr>
          <w:p w14:paraId="678FB1CF" w14:textId="77777777" w:rsidR="00C52526" w:rsidRPr="00C52526" w:rsidRDefault="00C52526" w:rsidP="00C52526">
            <w:pPr>
              <w:jc w:val="center"/>
              <w:rPr>
                <w:rFonts w:ascii="Calibri" w:hAnsi="Calibri" w:cs="Calibri"/>
                <w:noProof/>
                <w:sz w:val="16"/>
                <w:szCs w:val="16"/>
              </w:rPr>
            </w:pPr>
            <w:r w:rsidRPr="00C52526">
              <w:rPr>
                <w:noProof/>
                <w:color w:val="006000"/>
                <w:sz w:val="18"/>
              </w:rPr>
              <w:t>0</w:t>
            </w:r>
          </w:p>
        </w:tc>
        <w:tc>
          <w:tcPr>
            <w:tcW w:w="851" w:type="dxa"/>
            <w:shd w:val="clear" w:color="auto" w:fill="C4EFCE"/>
          </w:tcPr>
          <w:p w14:paraId="0EA55088" w14:textId="77777777" w:rsidR="00C52526" w:rsidRPr="00C52526" w:rsidRDefault="00C52526" w:rsidP="00C52526">
            <w:pPr>
              <w:jc w:val="center"/>
              <w:rPr>
                <w:rFonts w:ascii="Calibri" w:hAnsi="Calibri" w:cs="Calibri"/>
                <w:noProof/>
                <w:sz w:val="16"/>
                <w:szCs w:val="16"/>
              </w:rPr>
            </w:pPr>
            <w:r w:rsidRPr="00C52526">
              <w:rPr>
                <w:noProof/>
                <w:color w:val="006000"/>
                <w:sz w:val="18"/>
              </w:rPr>
              <w:t>12</w:t>
            </w:r>
          </w:p>
        </w:tc>
        <w:tc>
          <w:tcPr>
            <w:tcW w:w="567" w:type="dxa"/>
            <w:shd w:val="clear" w:color="auto" w:fill="C4EFCE"/>
          </w:tcPr>
          <w:p w14:paraId="770F2E52" w14:textId="77777777" w:rsidR="00C52526" w:rsidRPr="00C52526" w:rsidRDefault="00C52526" w:rsidP="00C52526">
            <w:pPr>
              <w:jc w:val="center"/>
              <w:rPr>
                <w:noProof/>
                <w:color w:val="006000"/>
                <w:sz w:val="18"/>
              </w:rPr>
            </w:pPr>
            <w:r w:rsidRPr="00C52526">
              <w:rPr>
                <w:noProof/>
                <w:color w:val="006000"/>
                <w:sz w:val="18"/>
              </w:rPr>
              <w:t>Q2</w:t>
            </w:r>
          </w:p>
        </w:tc>
        <w:tc>
          <w:tcPr>
            <w:tcW w:w="708" w:type="dxa"/>
            <w:shd w:val="clear" w:color="auto" w:fill="C4EFCE"/>
          </w:tcPr>
          <w:p w14:paraId="1C70F37B" w14:textId="77777777" w:rsidR="00C52526" w:rsidRPr="00C52526" w:rsidRDefault="00C52526" w:rsidP="00C52526">
            <w:pPr>
              <w:jc w:val="center"/>
              <w:rPr>
                <w:noProof/>
                <w:color w:val="006000"/>
                <w:sz w:val="18"/>
              </w:rPr>
            </w:pPr>
            <w:r w:rsidRPr="00C52526">
              <w:rPr>
                <w:noProof/>
                <w:color w:val="006000"/>
                <w:sz w:val="18"/>
              </w:rPr>
              <w:t>2025</w:t>
            </w:r>
          </w:p>
        </w:tc>
        <w:tc>
          <w:tcPr>
            <w:tcW w:w="3969" w:type="dxa"/>
            <w:shd w:val="clear" w:color="auto" w:fill="C4EFCE"/>
          </w:tcPr>
          <w:p w14:paraId="34397A8B" w14:textId="77777777" w:rsidR="00C52526" w:rsidRPr="00C52526" w:rsidRDefault="00C52526" w:rsidP="00C52526">
            <w:pPr>
              <w:spacing w:line="259" w:lineRule="auto"/>
              <w:ind w:right="122"/>
              <w:jc w:val="both"/>
              <w:rPr>
                <w:noProof/>
                <w:color w:val="006000"/>
                <w:sz w:val="18"/>
              </w:rPr>
            </w:pPr>
            <w:r w:rsidRPr="00C52526">
              <w:rPr>
                <w:noProof/>
                <w:color w:val="006000"/>
                <w:sz w:val="18"/>
                <w:szCs w:val="18"/>
              </w:rPr>
              <w:t>A total of 12 ‘Provincial Multiannual Programmes for Energy and Climate Infrastructure (pMIEK) 2.0’ (one for each province) shall be adopted. These programmes shall include energy infrastructure projects by grid operators related to the expansion of the electricity grid.</w:t>
            </w:r>
          </w:p>
        </w:tc>
      </w:tr>
      <w:tr w:rsidR="002E2CD6" w:rsidRPr="00A0715D" w14:paraId="482A86C4" w14:textId="77777777" w:rsidTr="007877AE">
        <w:trPr>
          <w:trHeight w:val="2852"/>
          <w:jc w:val="center"/>
        </w:trPr>
        <w:tc>
          <w:tcPr>
            <w:tcW w:w="1121" w:type="dxa"/>
            <w:shd w:val="clear" w:color="auto" w:fill="C4EFCE"/>
          </w:tcPr>
          <w:p w14:paraId="6BF259B2" w14:textId="77777777" w:rsidR="00C52526" w:rsidRPr="00C52526" w:rsidRDefault="00C52526" w:rsidP="00C52526">
            <w:pPr>
              <w:jc w:val="center"/>
              <w:rPr>
                <w:noProof/>
                <w:color w:val="006000"/>
                <w:sz w:val="18"/>
              </w:rPr>
            </w:pPr>
            <w:r w:rsidRPr="00C52526">
              <w:rPr>
                <w:noProof/>
                <w:color w:val="006000"/>
                <w:sz w:val="18"/>
              </w:rPr>
              <w:t>134</w:t>
            </w:r>
          </w:p>
        </w:tc>
        <w:tc>
          <w:tcPr>
            <w:tcW w:w="1284" w:type="dxa"/>
            <w:shd w:val="clear" w:color="auto" w:fill="C4EFCE"/>
          </w:tcPr>
          <w:p w14:paraId="4B680071" w14:textId="77777777" w:rsidR="00C52526" w:rsidRPr="00C52526" w:rsidRDefault="00C52526" w:rsidP="00C52526">
            <w:pPr>
              <w:spacing w:line="202" w:lineRule="exact"/>
              <w:ind w:left="107"/>
              <w:rPr>
                <w:noProof/>
                <w:sz w:val="18"/>
              </w:rPr>
            </w:pPr>
            <w:r w:rsidRPr="00C52526">
              <w:rPr>
                <w:noProof/>
                <w:color w:val="006000"/>
                <w:sz w:val="18"/>
              </w:rPr>
              <w:t>C8-R1</w:t>
            </w:r>
          </w:p>
          <w:p w14:paraId="6FE5D5C6" w14:textId="77777777" w:rsidR="00C52526" w:rsidRPr="00C52526" w:rsidRDefault="00C52526" w:rsidP="00C52526">
            <w:pPr>
              <w:spacing w:line="202" w:lineRule="exact"/>
              <w:ind w:left="107"/>
              <w:rPr>
                <w:noProof/>
                <w:color w:val="006000"/>
                <w:sz w:val="18"/>
              </w:rPr>
            </w:pPr>
            <w:r w:rsidRPr="00C52526">
              <w:rPr>
                <w:noProof/>
                <w:color w:val="006000"/>
                <w:sz w:val="18"/>
              </w:rPr>
              <w:t>Energy market reform package</w:t>
            </w:r>
          </w:p>
        </w:tc>
        <w:tc>
          <w:tcPr>
            <w:tcW w:w="1134" w:type="dxa"/>
            <w:shd w:val="clear" w:color="auto" w:fill="C4EFCE"/>
          </w:tcPr>
          <w:p w14:paraId="5F470E41" w14:textId="77777777" w:rsidR="00C52526" w:rsidRPr="00C52526" w:rsidRDefault="00C52526" w:rsidP="00C52526">
            <w:pPr>
              <w:jc w:val="center"/>
              <w:rPr>
                <w:noProof/>
                <w:color w:val="006000"/>
                <w:sz w:val="18"/>
              </w:rPr>
            </w:pPr>
            <w:r w:rsidRPr="00C52526">
              <w:rPr>
                <w:noProof/>
                <w:color w:val="006000"/>
                <w:sz w:val="18"/>
              </w:rPr>
              <w:t>Milestone</w:t>
            </w:r>
          </w:p>
        </w:tc>
        <w:tc>
          <w:tcPr>
            <w:tcW w:w="1843" w:type="dxa"/>
            <w:shd w:val="clear" w:color="auto" w:fill="C4EFCE"/>
          </w:tcPr>
          <w:p w14:paraId="43FAC13C" w14:textId="573D0463" w:rsidR="00C52526" w:rsidRPr="00C52526" w:rsidRDefault="00C52526" w:rsidP="00C52526">
            <w:pPr>
              <w:spacing w:line="259" w:lineRule="auto"/>
              <w:ind w:right="148"/>
              <w:rPr>
                <w:noProof/>
                <w:color w:val="006000"/>
                <w:sz w:val="18"/>
              </w:rPr>
            </w:pPr>
            <w:r w:rsidRPr="00C52526">
              <w:rPr>
                <w:noProof/>
                <w:color w:val="006000"/>
                <w:sz w:val="18"/>
              </w:rPr>
              <w:t xml:space="preserve">Entry into force of an act amending the Environmental Decision (Omgevingsbesluit) </w:t>
            </w:r>
          </w:p>
        </w:tc>
        <w:tc>
          <w:tcPr>
            <w:tcW w:w="1701" w:type="dxa"/>
            <w:shd w:val="clear" w:color="auto" w:fill="C4EFCE"/>
          </w:tcPr>
          <w:p w14:paraId="05D3EAAD" w14:textId="5ADE3FC0" w:rsidR="00C52526" w:rsidRPr="00C52526" w:rsidRDefault="00C52526" w:rsidP="00C52526">
            <w:pPr>
              <w:rPr>
                <w:noProof/>
                <w:color w:val="006000"/>
                <w:sz w:val="18"/>
              </w:rPr>
            </w:pPr>
            <w:r w:rsidRPr="00C52526">
              <w:rPr>
                <w:noProof/>
                <w:color w:val="006000"/>
                <w:sz w:val="18"/>
              </w:rPr>
              <w:t xml:space="preserve">Provision in the act amending the </w:t>
            </w:r>
            <w:r w:rsidRPr="00C52526">
              <w:rPr>
                <w:noProof/>
                <w:color w:val="006000"/>
                <w:sz w:val="17"/>
                <w:szCs w:val="17"/>
              </w:rPr>
              <w:t>Environmental</w:t>
            </w:r>
            <w:r w:rsidRPr="00C52526">
              <w:rPr>
                <w:noProof/>
                <w:color w:val="006000"/>
                <w:sz w:val="18"/>
              </w:rPr>
              <w:t xml:space="preserve"> Decision (Omgevingsbesluit) providing for its entry into force</w:t>
            </w:r>
          </w:p>
        </w:tc>
        <w:tc>
          <w:tcPr>
            <w:tcW w:w="1134" w:type="dxa"/>
            <w:shd w:val="clear" w:color="auto" w:fill="C4EFCE"/>
          </w:tcPr>
          <w:p w14:paraId="2DDE9417" w14:textId="77777777" w:rsidR="00C52526" w:rsidRPr="00C52526" w:rsidRDefault="00C52526" w:rsidP="00C52526">
            <w:pPr>
              <w:jc w:val="center"/>
              <w:rPr>
                <w:rFonts w:ascii="Calibri" w:hAnsi="Calibri" w:cs="Calibri"/>
                <w:noProof/>
                <w:sz w:val="16"/>
                <w:szCs w:val="16"/>
              </w:rPr>
            </w:pPr>
          </w:p>
        </w:tc>
        <w:tc>
          <w:tcPr>
            <w:tcW w:w="992" w:type="dxa"/>
            <w:shd w:val="clear" w:color="auto" w:fill="C4EFCE"/>
          </w:tcPr>
          <w:p w14:paraId="4EE3F465" w14:textId="77777777" w:rsidR="00C52526" w:rsidRPr="00C52526" w:rsidRDefault="00C52526" w:rsidP="00C52526">
            <w:pPr>
              <w:jc w:val="center"/>
              <w:rPr>
                <w:rFonts w:ascii="Calibri" w:hAnsi="Calibri" w:cs="Calibri"/>
                <w:noProof/>
                <w:sz w:val="16"/>
                <w:szCs w:val="16"/>
              </w:rPr>
            </w:pPr>
          </w:p>
        </w:tc>
        <w:tc>
          <w:tcPr>
            <w:tcW w:w="851" w:type="dxa"/>
            <w:shd w:val="clear" w:color="auto" w:fill="C4EFCE"/>
          </w:tcPr>
          <w:p w14:paraId="1A23AFD2" w14:textId="77777777" w:rsidR="00C52526" w:rsidRPr="00C52526" w:rsidRDefault="00C52526" w:rsidP="00C52526">
            <w:pPr>
              <w:jc w:val="center"/>
              <w:rPr>
                <w:rFonts w:ascii="Calibri" w:hAnsi="Calibri" w:cs="Calibri"/>
                <w:noProof/>
                <w:sz w:val="16"/>
                <w:szCs w:val="16"/>
              </w:rPr>
            </w:pPr>
          </w:p>
        </w:tc>
        <w:tc>
          <w:tcPr>
            <w:tcW w:w="567" w:type="dxa"/>
            <w:shd w:val="clear" w:color="auto" w:fill="C4EFCE"/>
          </w:tcPr>
          <w:p w14:paraId="661CB8B2" w14:textId="77777777" w:rsidR="00C52526" w:rsidRPr="00C52526" w:rsidRDefault="00C52526" w:rsidP="00C52526">
            <w:pPr>
              <w:jc w:val="center"/>
              <w:rPr>
                <w:noProof/>
                <w:color w:val="006000"/>
                <w:sz w:val="18"/>
              </w:rPr>
            </w:pPr>
            <w:r w:rsidRPr="00C52526">
              <w:rPr>
                <w:noProof/>
                <w:color w:val="006000"/>
                <w:sz w:val="18"/>
              </w:rPr>
              <w:t>Q2</w:t>
            </w:r>
          </w:p>
        </w:tc>
        <w:tc>
          <w:tcPr>
            <w:tcW w:w="708" w:type="dxa"/>
            <w:shd w:val="clear" w:color="auto" w:fill="C4EFCE"/>
          </w:tcPr>
          <w:p w14:paraId="76E66159" w14:textId="77777777" w:rsidR="00C52526" w:rsidRPr="00C52526" w:rsidRDefault="00C52526" w:rsidP="00C52526">
            <w:pPr>
              <w:jc w:val="center"/>
              <w:rPr>
                <w:noProof/>
                <w:color w:val="006000"/>
                <w:sz w:val="18"/>
              </w:rPr>
            </w:pPr>
            <w:r w:rsidRPr="00C52526">
              <w:rPr>
                <w:noProof/>
                <w:color w:val="006000"/>
                <w:sz w:val="18"/>
              </w:rPr>
              <w:t>2026</w:t>
            </w:r>
          </w:p>
        </w:tc>
        <w:tc>
          <w:tcPr>
            <w:tcW w:w="3969" w:type="dxa"/>
            <w:shd w:val="clear" w:color="auto" w:fill="C4EFCE"/>
          </w:tcPr>
          <w:p w14:paraId="7F31879E" w14:textId="77777777" w:rsidR="00C52526" w:rsidRPr="00C52526" w:rsidRDefault="00C52526" w:rsidP="004C2AAE">
            <w:pPr>
              <w:spacing w:line="259" w:lineRule="auto"/>
              <w:ind w:left="108" w:right="119"/>
              <w:jc w:val="both"/>
              <w:rPr>
                <w:rFonts w:eastAsia="Verdana"/>
                <w:noProof/>
                <w:color w:val="006000"/>
                <w:sz w:val="18"/>
                <w:szCs w:val="18"/>
              </w:rPr>
            </w:pPr>
            <w:r w:rsidRPr="00C52526">
              <w:rPr>
                <w:noProof/>
                <w:color w:val="006000"/>
                <w:sz w:val="18"/>
                <w:szCs w:val="18"/>
              </w:rPr>
              <w:t>Entry into force of a governmental decree amending the Environmental Decision (Omgevingsbesluit). The amending governmental decree shall introduce the following changes in the permitting procedures for electricity grid projects equal to or higher than 21 kilovolt:</w:t>
            </w:r>
          </w:p>
          <w:p w14:paraId="2A2CB501" w14:textId="77777777" w:rsidR="00C52526" w:rsidRPr="00C52526" w:rsidRDefault="00C52526" w:rsidP="00C52526">
            <w:pPr>
              <w:numPr>
                <w:ilvl w:val="0"/>
                <w:numId w:val="32"/>
              </w:numPr>
              <w:spacing w:line="259" w:lineRule="auto"/>
              <w:ind w:right="143"/>
              <w:jc w:val="both"/>
              <w:rPr>
                <w:rFonts w:eastAsia="Verdana"/>
                <w:noProof/>
                <w:color w:val="006000"/>
                <w:sz w:val="18"/>
                <w:szCs w:val="18"/>
              </w:rPr>
            </w:pPr>
            <w:r w:rsidRPr="00C52526">
              <w:rPr>
                <w:noProof/>
                <w:color w:val="006000"/>
                <w:sz w:val="18"/>
              </w:rPr>
              <w:t>Appeal procedures against construction permits (omgevingsvergunningen) shall be conducted before the Council of State;</w:t>
            </w:r>
          </w:p>
          <w:p w14:paraId="1028C3E7" w14:textId="5F134FF2" w:rsidR="00C52526" w:rsidRPr="00C52526" w:rsidRDefault="00C52526" w:rsidP="00C52526">
            <w:pPr>
              <w:numPr>
                <w:ilvl w:val="0"/>
                <w:numId w:val="32"/>
              </w:numPr>
              <w:spacing w:line="259" w:lineRule="auto"/>
              <w:ind w:right="143"/>
              <w:jc w:val="both"/>
              <w:rPr>
                <w:rFonts w:eastAsia="Verdana"/>
                <w:noProof/>
                <w:color w:val="006000"/>
                <w:sz w:val="18"/>
                <w:szCs w:val="18"/>
              </w:rPr>
            </w:pPr>
            <w:r w:rsidRPr="00C52526">
              <w:rPr>
                <w:noProof/>
                <w:color w:val="006000"/>
                <w:sz w:val="18"/>
              </w:rPr>
              <w:t>The Council of State shall decide on the appeals within six months of receiving the appeal</w:t>
            </w:r>
            <w:r w:rsidR="00B95A6C" w:rsidRPr="00C52526">
              <w:rPr>
                <w:noProof/>
                <w:color w:val="006000"/>
                <w:sz w:val="18"/>
              </w:rPr>
              <w:t>;</w:t>
            </w:r>
          </w:p>
          <w:p w14:paraId="06F034E9" w14:textId="77777777" w:rsidR="00C52526" w:rsidRPr="00C52526" w:rsidRDefault="00C52526" w:rsidP="00C52526">
            <w:pPr>
              <w:numPr>
                <w:ilvl w:val="0"/>
                <w:numId w:val="32"/>
              </w:numPr>
              <w:spacing w:line="259" w:lineRule="auto"/>
              <w:ind w:right="143"/>
              <w:jc w:val="both"/>
              <w:rPr>
                <w:rFonts w:eastAsia="Verdana"/>
                <w:noProof/>
                <w:color w:val="006000"/>
                <w:sz w:val="18"/>
                <w:szCs w:val="18"/>
              </w:rPr>
            </w:pPr>
            <w:r w:rsidRPr="00C52526">
              <w:rPr>
                <w:noProof/>
                <w:color w:val="006000"/>
                <w:sz w:val="18"/>
              </w:rPr>
              <w:t>No grounds for appeal can be raised nor added after the expiration of the appeal period.</w:t>
            </w:r>
          </w:p>
        </w:tc>
      </w:tr>
    </w:tbl>
    <w:p w14:paraId="4E76A7F4" w14:textId="77777777" w:rsidR="00C52526" w:rsidRPr="00A0715D" w:rsidRDefault="00C52526" w:rsidP="00C52526">
      <w:pPr>
        <w:spacing w:before="82" w:after="1"/>
        <w:rPr>
          <w:b/>
          <w:noProof/>
          <w:sz w:val="20"/>
          <w:szCs w:val="24"/>
        </w:rPr>
        <w:sectPr w:rsidR="00C52526" w:rsidRPr="00A0715D" w:rsidSect="00C52526">
          <w:headerReference w:type="default" r:id="rId49"/>
          <w:footerReference w:type="default" r:id="rId50"/>
          <w:pgSz w:w="16838" w:h="11906" w:orient="landscape"/>
          <w:pgMar w:top="1440" w:right="1440" w:bottom="1440" w:left="1440" w:header="708" w:footer="708" w:gutter="0"/>
          <w:cols w:space="708"/>
          <w:docGrid w:linePitch="360"/>
        </w:sectPr>
      </w:pPr>
    </w:p>
    <w:p w14:paraId="0657DD23" w14:textId="77777777" w:rsidR="00C52526" w:rsidRPr="00C52526" w:rsidRDefault="00C52526" w:rsidP="00C52526">
      <w:pPr>
        <w:tabs>
          <w:tab w:val="left" w:pos="472"/>
        </w:tabs>
        <w:spacing w:before="182"/>
        <w:ind w:left="284"/>
        <w:jc w:val="both"/>
        <w:rPr>
          <w:b/>
          <w:noProof/>
        </w:rPr>
      </w:pPr>
      <w:r w:rsidRPr="00C52526">
        <w:rPr>
          <w:b/>
          <w:noProof/>
          <w:sz w:val="24"/>
        </w:rPr>
        <w:t>2. Estimated total cost of the recovery and resilience plan</w:t>
      </w:r>
    </w:p>
    <w:p w14:paraId="73CB2C80" w14:textId="55B90C1A" w:rsidR="00C52526" w:rsidRPr="00C52526" w:rsidRDefault="00C52526" w:rsidP="00C52526">
      <w:pPr>
        <w:tabs>
          <w:tab w:val="left" w:pos="2220"/>
        </w:tabs>
        <w:spacing w:before="240" w:after="240" w:line="276" w:lineRule="auto"/>
        <w:ind w:left="284"/>
        <w:jc w:val="both"/>
        <w:rPr>
          <w:noProof/>
        </w:rPr>
      </w:pPr>
      <w:r w:rsidRPr="00C52526">
        <w:rPr>
          <w:noProof/>
          <w:sz w:val="24"/>
          <w:szCs w:val="24"/>
        </w:rPr>
        <w:t>The estimated total cost of the recovery and resilience plan of the Netherlands is EUR 5 443 259 340.</w:t>
      </w:r>
    </w:p>
    <w:p w14:paraId="547731D2" w14:textId="77777777" w:rsidR="00C52526" w:rsidRPr="00C52526" w:rsidRDefault="00C52526" w:rsidP="00C52526">
      <w:pPr>
        <w:tabs>
          <w:tab w:val="left" w:pos="2220"/>
        </w:tabs>
        <w:spacing w:before="240" w:after="240" w:line="276" w:lineRule="auto"/>
        <w:ind w:left="284"/>
        <w:rPr>
          <w:noProof/>
        </w:rPr>
      </w:pPr>
      <w:r w:rsidRPr="00C52526">
        <w:rPr>
          <w:noProof/>
          <w:sz w:val="24"/>
          <w:szCs w:val="24"/>
        </w:rPr>
        <w:t>The estimated total costs of the REPowerEU chapter is EUR 1 417 054 120.</w:t>
      </w:r>
    </w:p>
    <w:p w14:paraId="7BBF20EC" w14:textId="77777777" w:rsidR="00C52526" w:rsidRPr="00C52526" w:rsidRDefault="00C52526" w:rsidP="00C52526">
      <w:pPr>
        <w:rPr>
          <w:noProof/>
        </w:rPr>
      </w:pPr>
    </w:p>
    <w:p w14:paraId="6E5F038E" w14:textId="77777777" w:rsidR="00C52526" w:rsidRPr="00C52526" w:rsidRDefault="00C52526" w:rsidP="00C52526">
      <w:pPr>
        <w:ind w:left="232"/>
        <w:outlineLvl w:val="0"/>
        <w:rPr>
          <w:b/>
          <w:bCs/>
          <w:noProof/>
          <w:sz w:val="24"/>
          <w:szCs w:val="24"/>
          <w:u w:color="000000"/>
        </w:rPr>
      </w:pPr>
      <w:r w:rsidRPr="00C52526">
        <w:rPr>
          <w:b/>
          <w:bCs/>
          <w:noProof/>
          <w:sz w:val="24"/>
          <w:szCs w:val="24"/>
          <w:u w:color="000000"/>
        </w:rPr>
        <w:t>SECTION 2: FINANCIAL SUPPORT</w:t>
      </w:r>
    </w:p>
    <w:p w14:paraId="4E18484F" w14:textId="77777777" w:rsidR="00C52526" w:rsidRPr="00C52526" w:rsidRDefault="00C52526" w:rsidP="00C52526">
      <w:pPr>
        <w:numPr>
          <w:ilvl w:val="0"/>
          <w:numId w:val="36"/>
        </w:numPr>
        <w:tabs>
          <w:tab w:val="left" w:pos="472"/>
        </w:tabs>
        <w:spacing w:before="182"/>
        <w:jc w:val="both"/>
        <w:rPr>
          <w:b/>
          <w:noProof/>
          <w:sz w:val="24"/>
        </w:rPr>
      </w:pPr>
      <w:r w:rsidRPr="00C52526">
        <w:rPr>
          <w:b/>
          <w:noProof/>
          <w:sz w:val="24"/>
        </w:rPr>
        <w:t>Financial contribution</w:t>
      </w:r>
    </w:p>
    <w:p w14:paraId="149AE3EE" w14:textId="77777777" w:rsidR="00C52526" w:rsidRPr="00C52526" w:rsidRDefault="00C52526" w:rsidP="00C52526">
      <w:pPr>
        <w:spacing w:before="178"/>
        <w:ind w:left="232"/>
        <w:rPr>
          <w:noProof/>
          <w:sz w:val="24"/>
          <w:szCs w:val="24"/>
        </w:rPr>
      </w:pPr>
      <w:r w:rsidRPr="00C52526">
        <w:rPr>
          <w:noProof/>
          <w:sz w:val="24"/>
          <w:szCs w:val="24"/>
        </w:rPr>
        <w:t>The instalments referred to in Article 2(2) shall be organised in the following manner:</w:t>
      </w:r>
    </w:p>
    <w:p w14:paraId="1526E426" w14:textId="77777777" w:rsidR="00C52526" w:rsidRPr="00C52526" w:rsidRDefault="00C52526" w:rsidP="00C52526">
      <w:pPr>
        <w:numPr>
          <w:ilvl w:val="1"/>
          <w:numId w:val="36"/>
        </w:numPr>
        <w:tabs>
          <w:tab w:val="left" w:pos="652"/>
        </w:tabs>
        <w:spacing w:before="182"/>
        <w:jc w:val="both"/>
        <w:rPr>
          <w:noProof/>
          <w:sz w:val="24"/>
        </w:rPr>
      </w:pPr>
      <w:r w:rsidRPr="00C52526">
        <w:rPr>
          <w:noProof/>
          <w:sz w:val="24"/>
        </w:rPr>
        <w:t>First Instalment (non-repayable support):</w:t>
      </w:r>
    </w:p>
    <w:p w14:paraId="100B529C" w14:textId="77777777" w:rsidR="00C52526" w:rsidRPr="00C52526" w:rsidRDefault="00C52526" w:rsidP="00C52526">
      <w:pPr>
        <w:spacing w:before="2" w:after="1"/>
        <w:rPr>
          <w:noProof/>
          <w:sz w:val="16"/>
          <w:szCs w:val="24"/>
        </w:rPr>
      </w:pPr>
    </w:p>
    <w:tbl>
      <w:tblPr>
        <w:tblW w:w="9499" w:type="dxa"/>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390"/>
        <w:gridCol w:w="3485"/>
        <w:gridCol w:w="1325"/>
        <w:gridCol w:w="3299"/>
      </w:tblGrid>
      <w:tr w:rsidR="00C52526" w:rsidRPr="00C52526" w14:paraId="43CAF2C7" w14:textId="77777777" w:rsidTr="008774F1">
        <w:trPr>
          <w:trHeight w:val="920"/>
          <w:tblHeader/>
        </w:trPr>
        <w:tc>
          <w:tcPr>
            <w:tcW w:w="1390" w:type="dxa"/>
            <w:shd w:val="clear" w:color="auto" w:fill="BCD6ED"/>
            <w:vAlign w:val="center"/>
          </w:tcPr>
          <w:p w14:paraId="1D6CE51E" w14:textId="77777777" w:rsidR="00C52526" w:rsidRPr="00C52526" w:rsidRDefault="00C52526" w:rsidP="00C52526">
            <w:pPr>
              <w:ind w:left="338" w:right="225" w:hanging="94"/>
              <w:rPr>
                <w:b/>
                <w:noProof/>
                <w:sz w:val="20"/>
              </w:rPr>
            </w:pPr>
            <w:r w:rsidRPr="00C52526">
              <w:rPr>
                <w:b/>
                <w:noProof/>
                <w:sz w:val="20"/>
              </w:rPr>
              <w:t>Sequential Number</w:t>
            </w:r>
          </w:p>
        </w:tc>
        <w:tc>
          <w:tcPr>
            <w:tcW w:w="3485" w:type="dxa"/>
            <w:shd w:val="clear" w:color="auto" w:fill="BCD6ED"/>
            <w:vAlign w:val="center"/>
          </w:tcPr>
          <w:p w14:paraId="6B6FBAAA" w14:textId="3858FD33" w:rsidR="004C2AAE" w:rsidRDefault="00C52526" w:rsidP="004C2AAE">
            <w:pPr>
              <w:ind w:left="1230" w:hanging="718"/>
              <w:jc w:val="center"/>
              <w:rPr>
                <w:b/>
                <w:noProof/>
                <w:sz w:val="20"/>
              </w:rPr>
            </w:pPr>
            <w:r w:rsidRPr="00C52526">
              <w:rPr>
                <w:b/>
                <w:noProof/>
                <w:sz w:val="20"/>
              </w:rPr>
              <w:t>Related Measure</w:t>
            </w:r>
          </w:p>
          <w:p w14:paraId="759E7D72" w14:textId="0AA15CBF" w:rsidR="00C52526" w:rsidRPr="00C52526" w:rsidRDefault="00C52526" w:rsidP="004C2AAE">
            <w:pPr>
              <w:ind w:left="1230" w:hanging="718"/>
              <w:jc w:val="center"/>
              <w:rPr>
                <w:b/>
                <w:noProof/>
                <w:sz w:val="20"/>
              </w:rPr>
            </w:pPr>
            <w:r w:rsidRPr="00C52526">
              <w:rPr>
                <w:b/>
                <w:noProof/>
                <w:sz w:val="20"/>
              </w:rPr>
              <w:t>(Reform or Investment)</w:t>
            </w:r>
          </w:p>
        </w:tc>
        <w:tc>
          <w:tcPr>
            <w:tcW w:w="1325" w:type="dxa"/>
            <w:shd w:val="clear" w:color="auto" w:fill="BCD6ED"/>
            <w:vAlign w:val="center"/>
          </w:tcPr>
          <w:p w14:paraId="300948DE" w14:textId="77777777" w:rsidR="004C2AAE" w:rsidRDefault="00C52526" w:rsidP="004C2AAE">
            <w:pPr>
              <w:ind w:right="168"/>
              <w:jc w:val="center"/>
              <w:rPr>
                <w:b/>
                <w:noProof/>
                <w:sz w:val="20"/>
              </w:rPr>
            </w:pPr>
            <w:r w:rsidRPr="00C52526">
              <w:rPr>
                <w:b/>
                <w:noProof/>
                <w:sz w:val="20"/>
              </w:rPr>
              <w:t>Milestone/</w:t>
            </w:r>
          </w:p>
          <w:p w14:paraId="5C3F7E8A" w14:textId="40EBC59F" w:rsidR="00C52526" w:rsidRPr="00C52526" w:rsidRDefault="00C52526" w:rsidP="004C2AAE">
            <w:pPr>
              <w:ind w:right="168"/>
              <w:jc w:val="center"/>
              <w:rPr>
                <w:b/>
                <w:noProof/>
                <w:sz w:val="20"/>
              </w:rPr>
            </w:pPr>
            <w:r w:rsidRPr="00C52526">
              <w:rPr>
                <w:b/>
                <w:noProof/>
                <w:sz w:val="20"/>
              </w:rPr>
              <w:t>Target</w:t>
            </w:r>
          </w:p>
        </w:tc>
        <w:tc>
          <w:tcPr>
            <w:tcW w:w="3299" w:type="dxa"/>
            <w:shd w:val="clear" w:color="auto" w:fill="BCD6ED"/>
            <w:vAlign w:val="center"/>
          </w:tcPr>
          <w:p w14:paraId="0AE6655A" w14:textId="77777777" w:rsidR="00C52526" w:rsidRPr="00C52526" w:rsidRDefault="00C52526" w:rsidP="004C2AAE">
            <w:pPr>
              <w:ind w:left="9" w:right="132"/>
              <w:jc w:val="center"/>
              <w:rPr>
                <w:b/>
                <w:noProof/>
                <w:sz w:val="20"/>
              </w:rPr>
            </w:pPr>
            <w:r w:rsidRPr="00C52526">
              <w:rPr>
                <w:b/>
                <w:noProof/>
                <w:sz w:val="20"/>
              </w:rPr>
              <w:t>Name</w:t>
            </w:r>
          </w:p>
        </w:tc>
      </w:tr>
      <w:tr w:rsidR="00C52526" w:rsidRPr="00C52526" w14:paraId="17C593BC" w14:textId="77777777" w:rsidTr="008774F1">
        <w:trPr>
          <w:trHeight w:val="760"/>
        </w:trPr>
        <w:tc>
          <w:tcPr>
            <w:tcW w:w="1390" w:type="dxa"/>
            <w:shd w:val="clear" w:color="auto" w:fill="C5EECE"/>
          </w:tcPr>
          <w:p w14:paraId="5BD0A843" w14:textId="77777777" w:rsidR="00C52526" w:rsidRPr="00C52526" w:rsidRDefault="00C52526" w:rsidP="00C52526">
            <w:pPr>
              <w:spacing w:line="246" w:lineRule="exact"/>
              <w:ind w:left="17"/>
              <w:jc w:val="center"/>
              <w:rPr>
                <w:noProof/>
              </w:rPr>
            </w:pPr>
            <w:r w:rsidRPr="00C52526">
              <w:rPr>
                <w:noProof/>
              </w:rPr>
              <w:t>3</w:t>
            </w:r>
          </w:p>
        </w:tc>
        <w:tc>
          <w:tcPr>
            <w:tcW w:w="3485" w:type="dxa"/>
            <w:shd w:val="clear" w:color="auto" w:fill="C5EECE"/>
          </w:tcPr>
          <w:p w14:paraId="6ED408B9" w14:textId="77777777" w:rsidR="00C52526" w:rsidRPr="00C52526" w:rsidRDefault="00C52526" w:rsidP="00C52526">
            <w:pPr>
              <w:spacing w:line="246" w:lineRule="exact"/>
              <w:ind w:left="107"/>
              <w:rPr>
                <w:noProof/>
              </w:rPr>
            </w:pPr>
            <w:r w:rsidRPr="00C52526">
              <w:rPr>
                <w:noProof/>
              </w:rPr>
              <w:t>C1.1 R2-1</w:t>
            </w:r>
          </w:p>
          <w:p w14:paraId="575FA11C" w14:textId="5A77E387" w:rsidR="00C52526" w:rsidRPr="00C52526" w:rsidRDefault="00C52526" w:rsidP="00C52526">
            <w:pPr>
              <w:spacing w:line="252" w:lineRule="exact"/>
              <w:ind w:left="107" w:right="193"/>
              <w:rPr>
                <w:noProof/>
              </w:rPr>
            </w:pPr>
            <w:r w:rsidRPr="00C52526">
              <w:rPr>
                <w:noProof/>
              </w:rPr>
              <w:t>Introduction and tightening of the CO</w:t>
            </w:r>
            <w:r w:rsidR="002E2CD6" w:rsidRPr="00A0715D">
              <w:rPr>
                <w:noProof/>
              </w:rPr>
              <w:t>2</w:t>
            </w:r>
            <w:r w:rsidRPr="00C52526">
              <w:rPr>
                <w:noProof/>
              </w:rPr>
              <w:t xml:space="preserve"> levy for industry</w:t>
            </w:r>
          </w:p>
        </w:tc>
        <w:tc>
          <w:tcPr>
            <w:tcW w:w="1325" w:type="dxa"/>
            <w:shd w:val="clear" w:color="auto" w:fill="C5EECE"/>
          </w:tcPr>
          <w:p w14:paraId="0AB48B6A"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4B55059F" w14:textId="035258C7" w:rsidR="00C52526" w:rsidRPr="00C52526" w:rsidRDefault="00C52526" w:rsidP="004C2AAE">
            <w:pPr>
              <w:spacing w:line="246" w:lineRule="exact"/>
              <w:ind w:left="108" w:right="132"/>
              <w:jc w:val="both"/>
              <w:rPr>
                <w:noProof/>
              </w:rPr>
            </w:pPr>
            <w:r w:rsidRPr="00C52526">
              <w:rPr>
                <w:noProof/>
              </w:rPr>
              <w:t>Entry into force of a law introducing the industrial CO</w:t>
            </w:r>
            <w:r w:rsidR="002E2CD6" w:rsidRPr="00A0715D">
              <w:rPr>
                <w:noProof/>
              </w:rPr>
              <w:t>2</w:t>
            </w:r>
            <w:r w:rsidRPr="00C52526">
              <w:rPr>
                <w:noProof/>
              </w:rPr>
              <w:t xml:space="preserve"> levy</w:t>
            </w:r>
          </w:p>
        </w:tc>
      </w:tr>
      <w:tr w:rsidR="00C52526" w:rsidRPr="00C52526" w14:paraId="07D730D8" w14:textId="77777777" w:rsidTr="008774F1">
        <w:trPr>
          <w:trHeight w:val="757"/>
        </w:trPr>
        <w:tc>
          <w:tcPr>
            <w:tcW w:w="1390" w:type="dxa"/>
            <w:shd w:val="clear" w:color="auto" w:fill="C5EECE"/>
          </w:tcPr>
          <w:p w14:paraId="11C14727" w14:textId="77777777" w:rsidR="00C52526" w:rsidRPr="00C52526" w:rsidRDefault="00C52526" w:rsidP="00C52526">
            <w:pPr>
              <w:spacing w:line="246" w:lineRule="exact"/>
              <w:ind w:left="17"/>
              <w:jc w:val="center"/>
              <w:rPr>
                <w:noProof/>
              </w:rPr>
            </w:pPr>
            <w:r w:rsidRPr="00C52526">
              <w:rPr>
                <w:noProof/>
              </w:rPr>
              <w:t>4</w:t>
            </w:r>
          </w:p>
        </w:tc>
        <w:tc>
          <w:tcPr>
            <w:tcW w:w="3485" w:type="dxa"/>
            <w:shd w:val="clear" w:color="auto" w:fill="C5EECE"/>
          </w:tcPr>
          <w:p w14:paraId="3ED34AF5" w14:textId="77777777" w:rsidR="00C52526" w:rsidRPr="00C52526" w:rsidRDefault="00C52526" w:rsidP="00C52526">
            <w:pPr>
              <w:spacing w:line="246" w:lineRule="exact"/>
              <w:ind w:left="107"/>
              <w:rPr>
                <w:noProof/>
              </w:rPr>
            </w:pPr>
            <w:r w:rsidRPr="00C52526">
              <w:rPr>
                <w:noProof/>
              </w:rPr>
              <w:t>C1.1 R2-2</w:t>
            </w:r>
          </w:p>
          <w:p w14:paraId="4AEF5DCA" w14:textId="4B2441BF" w:rsidR="00C52526" w:rsidRPr="00C52526" w:rsidRDefault="00C52526" w:rsidP="00C52526">
            <w:pPr>
              <w:spacing w:line="254" w:lineRule="exact"/>
              <w:ind w:left="107" w:right="193"/>
              <w:rPr>
                <w:noProof/>
              </w:rPr>
            </w:pPr>
            <w:r w:rsidRPr="00C52526">
              <w:rPr>
                <w:noProof/>
              </w:rPr>
              <w:t>Introduction and tightening of the CO</w:t>
            </w:r>
            <w:r w:rsidR="002E2CD6" w:rsidRPr="00A0715D">
              <w:rPr>
                <w:noProof/>
              </w:rPr>
              <w:t>2</w:t>
            </w:r>
            <w:r w:rsidRPr="00C52526">
              <w:rPr>
                <w:noProof/>
              </w:rPr>
              <w:t xml:space="preserve"> levy for industry</w:t>
            </w:r>
          </w:p>
        </w:tc>
        <w:tc>
          <w:tcPr>
            <w:tcW w:w="1325" w:type="dxa"/>
            <w:shd w:val="clear" w:color="auto" w:fill="C5EECE"/>
          </w:tcPr>
          <w:p w14:paraId="5BEDDE7B"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4F7CF531" w14:textId="6264BAD4" w:rsidR="00C52526" w:rsidRPr="00C52526" w:rsidRDefault="00C52526" w:rsidP="004C2AAE">
            <w:pPr>
              <w:ind w:left="108" w:right="132"/>
              <w:jc w:val="both"/>
              <w:rPr>
                <w:noProof/>
              </w:rPr>
            </w:pPr>
            <w:r w:rsidRPr="00C52526">
              <w:rPr>
                <w:noProof/>
              </w:rPr>
              <w:t>Entry into force of a law tightening the industrial CO</w:t>
            </w:r>
            <w:r w:rsidR="002E2CD6" w:rsidRPr="00A0715D">
              <w:rPr>
                <w:noProof/>
              </w:rPr>
              <w:t>2</w:t>
            </w:r>
            <w:r w:rsidRPr="00C52526">
              <w:rPr>
                <w:noProof/>
                <w:vertAlign w:val="subscript"/>
              </w:rPr>
              <w:t xml:space="preserve"> </w:t>
            </w:r>
            <w:r w:rsidRPr="00C52526">
              <w:rPr>
                <w:noProof/>
              </w:rPr>
              <w:t>levy</w:t>
            </w:r>
          </w:p>
        </w:tc>
      </w:tr>
      <w:tr w:rsidR="00C52526" w:rsidRPr="00C52526" w14:paraId="3E3E368E" w14:textId="77777777" w:rsidTr="008774F1">
        <w:trPr>
          <w:trHeight w:val="1266"/>
        </w:trPr>
        <w:tc>
          <w:tcPr>
            <w:tcW w:w="1390" w:type="dxa"/>
            <w:shd w:val="clear" w:color="auto" w:fill="C5EECE"/>
          </w:tcPr>
          <w:p w14:paraId="6579925A" w14:textId="77777777" w:rsidR="00C52526" w:rsidRPr="00C52526" w:rsidRDefault="00C52526" w:rsidP="00C52526">
            <w:pPr>
              <w:spacing w:line="249" w:lineRule="exact"/>
              <w:ind w:left="17"/>
              <w:jc w:val="center"/>
              <w:rPr>
                <w:noProof/>
              </w:rPr>
            </w:pPr>
            <w:r w:rsidRPr="00C52526">
              <w:rPr>
                <w:noProof/>
              </w:rPr>
              <w:t>5</w:t>
            </w:r>
          </w:p>
        </w:tc>
        <w:tc>
          <w:tcPr>
            <w:tcW w:w="3485" w:type="dxa"/>
            <w:shd w:val="clear" w:color="auto" w:fill="C5EECE"/>
          </w:tcPr>
          <w:p w14:paraId="03F07644" w14:textId="77777777" w:rsidR="00C52526" w:rsidRPr="00C52526" w:rsidRDefault="00C52526" w:rsidP="00C52526">
            <w:pPr>
              <w:spacing w:line="248" w:lineRule="exact"/>
              <w:ind w:left="107"/>
              <w:rPr>
                <w:noProof/>
              </w:rPr>
            </w:pPr>
            <w:bookmarkStart w:id="66" w:name="_Hlk215239782"/>
            <w:r w:rsidRPr="00C52526">
              <w:rPr>
                <w:noProof/>
              </w:rPr>
              <w:t>C1.1 R3-1</w:t>
            </w:r>
          </w:p>
          <w:p w14:paraId="3AF5D3F0" w14:textId="77777777" w:rsidR="00C52526" w:rsidRPr="00C52526" w:rsidRDefault="00C52526" w:rsidP="00C52526">
            <w:pPr>
              <w:ind w:left="107" w:right="193"/>
              <w:rPr>
                <w:noProof/>
              </w:rPr>
            </w:pPr>
            <w:r w:rsidRPr="00C52526">
              <w:rPr>
                <w:noProof/>
              </w:rPr>
              <w:t>Increase in the Air Travel Tax (ATT)</w:t>
            </w:r>
            <w:bookmarkEnd w:id="66"/>
          </w:p>
        </w:tc>
        <w:tc>
          <w:tcPr>
            <w:tcW w:w="1325" w:type="dxa"/>
            <w:shd w:val="clear" w:color="auto" w:fill="C5EECE"/>
          </w:tcPr>
          <w:p w14:paraId="03D071BD"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6EA80113" w14:textId="77777777" w:rsidR="00C52526" w:rsidRPr="00C52526" w:rsidRDefault="00C52526" w:rsidP="004C2AAE">
            <w:pPr>
              <w:ind w:left="108" w:right="132"/>
              <w:jc w:val="both"/>
              <w:rPr>
                <w:noProof/>
              </w:rPr>
            </w:pPr>
            <w:r w:rsidRPr="00C52526">
              <w:rPr>
                <w:noProof/>
              </w:rPr>
              <w:t>Entry into force of a law increasing the air travel tax for air passengers departing from an airport in the Netherlands</w:t>
            </w:r>
          </w:p>
        </w:tc>
      </w:tr>
      <w:tr w:rsidR="00C52526" w:rsidRPr="00C52526" w14:paraId="16C604CB" w14:textId="77777777" w:rsidTr="008774F1">
        <w:trPr>
          <w:trHeight w:val="505"/>
        </w:trPr>
        <w:tc>
          <w:tcPr>
            <w:tcW w:w="1390" w:type="dxa"/>
            <w:shd w:val="clear" w:color="auto" w:fill="C5EECE"/>
          </w:tcPr>
          <w:p w14:paraId="73BFBAC7" w14:textId="77777777" w:rsidR="00C52526" w:rsidRPr="00C52526" w:rsidRDefault="00C52526" w:rsidP="00C52526">
            <w:pPr>
              <w:spacing w:line="246" w:lineRule="exact"/>
              <w:ind w:left="17"/>
              <w:jc w:val="center"/>
              <w:rPr>
                <w:noProof/>
              </w:rPr>
            </w:pPr>
            <w:r w:rsidRPr="00C52526">
              <w:rPr>
                <w:noProof/>
              </w:rPr>
              <w:t>35</w:t>
            </w:r>
          </w:p>
        </w:tc>
        <w:tc>
          <w:tcPr>
            <w:tcW w:w="3485" w:type="dxa"/>
            <w:shd w:val="clear" w:color="auto" w:fill="C5EECE"/>
          </w:tcPr>
          <w:p w14:paraId="1D6D524A" w14:textId="77777777" w:rsidR="00C52526" w:rsidRPr="007C42D9" w:rsidRDefault="00C52526" w:rsidP="00C52526">
            <w:pPr>
              <w:spacing w:line="246" w:lineRule="exact"/>
              <w:ind w:left="107"/>
              <w:rPr>
                <w:noProof/>
                <w:lang w:val="es-ES"/>
              </w:rPr>
            </w:pPr>
            <w:r w:rsidRPr="007C42D9">
              <w:rPr>
                <w:noProof/>
                <w:lang w:val="es-ES"/>
              </w:rPr>
              <w:t>C2.1 I1-1</w:t>
            </w:r>
          </w:p>
          <w:p w14:paraId="05FAAD3D" w14:textId="77777777" w:rsidR="00C52526" w:rsidRPr="007C42D9" w:rsidRDefault="00C52526" w:rsidP="00C52526">
            <w:pPr>
              <w:spacing w:line="240" w:lineRule="exact"/>
              <w:ind w:left="107"/>
              <w:rPr>
                <w:noProof/>
                <w:lang w:val="es-ES"/>
              </w:rPr>
            </w:pPr>
            <w:r w:rsidRPr="007C42D9">
              <w:rPr>
                <w:noProof/>
                <w:lang w:val="es-ES"/>
              </w:rPr>
              <w:t>Quantum Delta NL</w:t>
            </w:r>
          </w:p>
        </w:tc>
        <w:tc>
          <w:tcPr>
            <w:tcW w:w="1325" w:type="dxa"/>
            <w:shd w:val="clear" w:color="auto" w:fill="C5EECE"/>
          </w:tcPr>
          <w:p w14:paraId="7CD4B427"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071048D0" w14:textId="77777777" w:rsidR="00C52526" w:rsidRPr="00C52526" w:rsidRDefault="00C52526" w:rsidP="004C2AAE">
            <w:pPr>
              <w:spacing w:line="246" w:lineRule="exact"/>
              <w:ind w:left="108" w:right="132"/>
              <w:jc w:val="both"/>
              <w:rPr>
                <w:noProof/>
              </w:rPr>
            </w:pPr>
            <w:r w:rsidRPr="00C52526">
              <w:rPr>
                <w:noProof/>
              </w:rPr>
              <w:t>Quantum Delta NL set-up</w:t>
            </w:r>
          </w:p>
        </w:tc>
      </w:tr>
      <w:tr w:rsidR="00C52526" w:rsidRPr="00C52526" w14:paraId="5B322785" w14:textId="77777777" w:rsidTr="008774F1">
        <w:trPr>
          <w:trHeight w:val="757"/>
        </w:trPr>
        <w:tc>
          <w:tcPr>
            <w:tcW w:w="1390" w:type="dxa"/>
            <w:shd w:val="clear" w:color="auto" w:fill="C5EECE"/>
          </w:tcPr>
          <w:p w14:paraId="45B2A02F" w14:textId="77777777" w:rsidR="00C52526" w:rsidRPr="00C52526" w:rsidRDefault="00C52526" w:rsidP="00C52526">
            <w:pPr>
              <w:spacing w:line="246" w:lineRule="exact"/>
              <w:ind w:left="17"/>
              <w:jc w:val="center"/>
              <w:rPr>
                <w:noProof/>
              </w:rPr>
            </w:pPr>
            <w:r w:rsidRPr="00C52526">
              <w:rPr>
                <w:noProof/>
              </w:rPr>
              <w:t>46</w:t>
            </w:r>
          </w:p>
        </w:tc>
        <w:tc>
          <w:tcPr>
            <w:tcW w:w="3485" w:type="dxa"/>
            <w:shd w:val="clear" w:color="auto" w:fill="C5EECE"/>
          </w:tcPr>
          <w:p w14:paraId="70B80D01" w14:textId="77777777" w:rsidR="00C52526" w:rsidRPr="00C52526" w:rsidRDefault="00C52526" w:rsidP="00C52526">
            <w:pPr>
              <w:spacing w:line="246" w:lineRule="exact"/>
              <w:ind w:left="107"/>
              <w:rPr>
                <w:noProof/>
              </w:rPr>
            </w:pPr>
            <w:r w:rsidRPr="00C52526">
              <w:rPr>
                <w:noProof/>
              </w:rPr>
              <w:t>C2.2 I1-1</w:t>
            </w:r>
          </w:p>
          <w:p w14:paraId="5FD7C8B6" w14:textId="77777777" w:rsidR="00C52526" w:rsidRPr="00C52526" w:rsidRDefault="00C52526" w:rsidP="00C52526">
            <w:pPr>
              <w:spacing w:line="254" w:lineRule="exact"/>
              <w:ind w:left="107"/>
              <w:rPr>
                <w:noProof/>
              </w:rPr>
            </w:pPr>
            <w:r w:rsidRPr="00C52526">
              <w:rPr>
                <w:noProof/>
              </w:rPr>
              <w:t>European Rail Traffic Management System (ERTMS)</w:t>
            </w:r>
          </w:p>
        </w:tc>
        <w:tc>
          <w:tcPr>
            <w:tcW w:w="1325" w:type="dxa"/>
            <w:shd w:val="clear" w:color="auto" w:fill="C5EECE"/>
          </w:tcPr>
          <w:p w14:paraId="743BD6F0"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36B1B9D0" w14:textId="77777777" w:rsidR="00C52526" w:rsidRPr="00C52526" w:rsidRDefault="00C52526" w:rsidP="004C2AAE">
            <w:pPr>
              <w:ind w:left="108" w:right="132"/>
              <w:jc w:val="both"/>
              <w:rPr>
                <w:noProof/>
              </w:rPr>
            </w:pPr>
            <w:r w:rsidRPr="00C52526">
              <w:rPr>
                <w:noProof/>
              </w:rPr>
              <w:t>ERTMS planning study Kijfhoek-Belgian border completed</w:t>
            </w:r>
          </w:p>
        </w:tc>
      </w:tr>
      <w:tr w:rsidR="00C52526" w:rsidRPr="00C52526" w14:paraId="26444588" w14:textId="77777777" w:rsidTr="008774F1">
        <w:trPr>
          <w:trHeight w:val="760"/>
        </w:trPr>
        <w:tc>
          <w:tcPr>
            <w:tcW w:w="1390" w:type="dxa"/>
            <w:shd w:val="clear" w:color="auto" w:fill="C5EECE"/>
          </w:tcPr>
          <w:p w14:paraId="2E22F3AE" w14:textId="77777777" w:rsidR="00C52526" w:rsidRPr="00C52526" w:rsidRDefault="00C52526" w:rsidP="00C52526">
            <w:pPr>
              <w:spacing w:line="249" w:lineRule="exact"/>
              <w:ind w:left="17"/>
              <w:jc w:val="center"/>
              <w:rPr>
                <w:noProof/>
              </w:rPr>
            </w:pPr>
            <w:r w:rsidRPr="00C52526">
              <w:rPr>
                <w:noProof/>
              </w:rPr>
              <w:t>58</w:t>
            </w:r>
          </w:p>
        </w:tc>
        <w:tc>
          <w:tcPr>
            <w:tcW w:w="3485" w:type="dxa"/>
            <w:shd w:val="clear" w:color="auto" w:fill="C5EECE"/>
          </w:tcPr>
          <w:p w14:paraId="0DEB364D" w14:textId="77777777" w:rsidR="00C52526" w:rsidRPr="00C52526" w:rsidRDefault="00C52526" w:rsidP="00C52526">
            <w:pPr>
              <w:spacing w:line="248" w:lineRule="exact"/>
              <w:ind w:left="107"/>
              <w:rPr>
                <w:noProof/>
              </w:rPr>
            </w:pPr>
            <w:r w:rsidRPr="00C52526">
              <w:rPr>
                <w:noProof/>
              </w:rPr>
              <w:t>C2.3 R1-1</w:t>
            </w:r>
          </w:p>
          <w:p w14:paraId="138EE485" w14:textId="77777777" w:rsidR="00C52526" w:rsidRPr="00C52526" w:rsidRDefault="00C52526" w:rsidP="00C52526">
            <w:pPr>
              <w:spacing w:line="252" w:lineRule="exact"/>
              <w:ind w:left="107" w:right="193"/>
              <w:rPr>
                <w:noProof/>
              </w:rPr>
            </w:pPr>
            <w:r w:rsidRPr="00C52526">
              <w:rPr>
                <w:noProof/>
              </w:rPr>
              <w:t>Public information management (Open Government Act)</w:t>
            </w:r>
          </w:p>
        </w:tc>
        <w:tc>
          <w:tcPr>
            <w:tcW w:w="1325" w:type="dxa"/>
            <w:shd w:val="clear" w:color="auto" w:fill="C5EECE"/>
          </w:tcPr>
          <w:p w14:paraId="6BE16CCC"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4217CDF0" w14:textId="77777777" w:rsidR="00C52526" w:rsidRPr="00C52526" w:rsidRDefault="00C52526" w:rsidP="004C2AAE">
            <w:pPr>
              <w:ind w:left="108" w:right="132"/>
              <w:jc w:val="both"/>
              <w:rPr>
                <w:noProof/>
              </w:rPr>
            </w:pPr>
            <w:r w:rsidRPr="00C52526">
              <w:rPr>
                <w:noProof/>
              </w:rPr>
              <w:t>Entry into force of the Open Government Act</w:t>
            </w:r>
          </w:p>
        </w:tc>
      </w:tr>
      <w:tr w:rsidR="00C52526" w:rsidRPr="00C52526" w14:paraId="1569F521" w14:textId="77777777" w:rsidTr="008774F1">
        <w:trPr>
          <w:trHeight w:val="757"/>
        </w:trPr>
        <w:tc>
          <w:tcPr>
            <w:tcW w:w="1390" w:type="dxa"/>
            <w:shd w:val="clear" w:color="auto" w:fill="C5EECE"/>
          </w:tcPr>
          <w:p w14:paraId="242C47FA" w14:textId="77777777" w:rsidR="00C52526" w:rsidRPr="00C52526" w:rsidRDefault="00C52526" w:rsidP="00C52526">
            <w:pPr>
              <w:spacing w:line="246" w:lineRule="exact"/>
              <w:ind w:left="17"/>
              <w:jc w:val="center"/>
              <w:rPr>
                <w:noProof/>
              </w:rPr>
            </w:pPr>
            <w:r w:rsidRPr="00C52526">
              <w:rPr>
                <w:noProof/>
              </w:rPr>
              <w:t>59</w:t>
            </w:r>
          </w:p>
        </w:tc>
        <w:tc>
          <w:tcPr>
            <w:tcW w:w="3485" w:type="dxa"/>
            <w:shd w:val="clear" w:color="auto" w:fill="C5EECE"/>
          </w:tcPr>
          <w:p w14:paraId="51D205EE" w14:textId="77777777" w:rsidR="00C52526" w:rsidRPr="00C52526" w:rsidRDefault="00C52526" w:rsidP="00C52526">
            <w:pPr>
              <w:spacing w:line="246" w:lineRule="exact"/>
              <w:ind w:left="107"/>
              <w:rPr>
                <w:noProof/>
              </w:rPr>
            </w:pPr>
            <w:r w:rsidRPr="00C52526">
              <w:rPr>
                <w:noProof/>
              </w:rPr>
              <w:t>C2.3 R1-2</w:t>
            </w:r>
          </w:p>
          <w:p w14:paraId="013A5993" w14:textId="77777777" w:rsidR="00C52526" w:rsidRPr="00C52526" w:rsidRDefault="00C52526" w:rsidP="00C52526">
            <w:pPr>
              <w:spacing w:line="252" w:lineRule="exact"/>
              <w:ind w:left="107" w:right="193"/>
              <w:rPr>
                <w:noProof/>
              </w:rPr>
            </w:pPr>
            <w:r w:rsidRPr="00C52526">
              <w:rPr>
                <w:noProof/>
              </w:rPr>
              <w:t>Public information management (Open Government Act)</w:t>
            </w:r>
          </w:p>
        </w:tc>
        <w:tc>
          <w:tcPr>
            <w:tcW w:w="1325" w:type="dxa"/>
            <w:shd w:val="clear" w:color="auto" w:fill="C5EECE"/>
          </w:tcPr>
          <w:p w14:paraId="368B1546"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10BBF31A" w14:textId="77777777" w:rsidR="00C52526" w:rsidRPr="00C52526" w:rsidRDefault="00C52526" w:rsidP="004C2AAE">
            <w:pPr>
              <w:spacing w:line="246" w:lineRule="exact"/>
              <w:ind w:left="108" w:right="132"/>
              <w:jc w:val="both"/>
              <w:rPr>
                <w:noProof/>
              </w:rPr>
            </w:pPr>
            <w:r w:rsidRPr="00C52526">
              <w:rPr>
                <w:noProof/>
              </w:rPr>
              <w:t>Publication of updated action plans on improving information management</w:t>
            </w:r>
          </w:p>
        </w:tc>
      </w:tr>
      <w:tr w:rsidR="00C52526" w:rsidRPr="00C52526" w14:paraId="3EA61201" w14:textId="77777777" w:rsidTr="008774F1">
        <w:trPr>
          <w:trHeight w:val="760"/>
        </w:trPr>
        <w:tc>
          <w:tcPr>
            <w:tcW w:w="1390" w:type="dxa"/>
            <w:shd w:val="clear" w:color="auto" w:fill="C5EECE"/>
          </w:tcPr>
          <w:p w14:paraId="1CEDADCF" w14:textId="77777777" w:rsidR="00C52526" w:rsidRPr="00C52526" w:rsidRDefault="00C52526" w:rsidP="00C52526">
            <w:pPr>
              <w:spacing w:line="249" w:lineRule="exact"/>
              <w:ind w:left="17"/>
              <w:jc w:val="center"/>
              <w:rPr>
                <w:noProof/>
              </w:rPr>
            </w:pPr>
            <w:r w:rsidRPr="00C52526">
              <w:rPr>
                <w:noProof/>
              </w:rPr>
              <w:t>67</w:t>
            </w:r>
          </w:p>
        </w:tc>
        <w:tc>
          <w:tcPr>
            <w:tcW w:w="3485" w:type="dxa"/>
            <w:shd w:val="clear" w:color="auto" w:fill="C5EECE"/>
          </w:tcPr>
          <w:p w14:paraId="6531A83A" w14:textId="77777777" w:rsidR="00C52526" w:rsidRPr="00C52526" w:rsidRDefault="00C52526" w:rsidP="00C52526">
            <w:pPr>
              <w:spacing w:line="249" w:lineRule="exact"/>
              <w:ind w:left="107"/>
              <w:rPr>
                <w:noProof/>
              </w:rPr>
            </w:pPr>
            <w:r w:rsidRPr="00C52526">
              <w:rPr>
                <w:noProof/>
              </w:rPr>
              <w:t>C3.1 R1-1</w:t>
            </w:r>
          </w:p>
          <w:p w14:paraId="3D0FA498" w14:textId="77777777" w:rsidR="00C52526" w:rsidRPr="00C52526" w:rsidRDefault="00C52526" w:rsidP="00C52526">
            <w:pPr>
              <w:spacing w:line="254" w:lineRule="exact"/>
              <w:ind w:left="107" w:right="193"/>
              <w:rPr>
                <w:noProof/>
              </w:rPr>
            </w:pPr>
            <w:r w:rsidRPr="00C52526">
              <w:rPr>
                <w:noProof/>
              </w:rPr>
              <w:t>Increasing the vacant possession value ratio</w:t>
            </w:r>
          </w:p>
        </w:tc>
        <w:tc>
          <w:tcPr>
            <w:tcW w:w="1325" w:type="dxa"/>
            <w:shd w:val="clear" w:color="auto" w:fill="C5EECE"/>
          </w:tcPr>
          <w:p w14:paraId="1C2A27CC"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18458904" w14:textId="77777777" w:rsidR="00C52526" w:rsidRPr="00C52526" w:rsidRDefault="00C52526" w:rsidP="004C2AAE">
            <w:pPr>
              <w:ind w:left="108" w:right="132"/>
              <w:jc w:val="both"/>
              <w:rPr>
                <w:noProof/>
              </w:rPr>
            </w:pPr>
            <w:r w:rsidRPr="00C52526">
              <w:rPr>
                <w:noProof/>
              </w:rPr>
              <w:t>Entry into force of legislation increasing the vacant possession value ratio</w:t>
            </w:r>
          </w:p>
        </w:tc>
      </w:tr>
      <w:tr w:rsidR="00C52526" w:rsidRPr="00C52526" w14:paraId="2C56E8A5" w14:textId="77777777" w:rsidTr="008774F1">
        <w:trPr>
          <w:trHeight w:val="1011"/>
        </w:trPr>
        <w:tc>
          <w:tcPr>
            <w:tcW w:w="1390" w:type="dxa"/>
            <w:shd w:val="clear" w:color="auto" w:fill="C5EECE"/>
          </w:tcPr>
          <w:p w14:paraId="040D8902" w14:textId="77777777" w:rsidR="00C52526" w:rsidRPr="00C52526" w:rsidRDefault="00C52526" w:rsidP="00C52526">
            <w:pPr>
              <w:spacing w:line="246" w:lineRule="exact"/>
              <w:ind w:left="17"/>
              <w:jc w:val="center"/>
              <w:rPr>
                <w:noProof/>
              </w:rPr>
            </w:pPr>
            <w:r w:rsidRPr="00C52526">
              <w:rPr>
                <w:noProof/>
              </w:rPr>
              <w:t>69</w:t>
            </w:r>
          </w:p>
        </w:tc>
        <w:tc>
          <w:tcPr>
            <w:tcW w:w="3485" w:type="dxa"/>
            <w:shd w:val="clear" w:color="auto" w:fill="C5EECE"/>
          </w:tcPr>
          <w:p w14:paraId="164DC0A2" w14:textId="77777777" w:rsidR="00C52526" w:rsidRPr="00C52526" w:rsidRDefault="00C52526" w:rsidP="00C52526">
            <w:pPr>
              <w:spacing w:line="246" w:lineRule="exact"/>
              <w:ind w:left="107"/>
              <w:rPr>
                <w:noProof/>
              </w:rPr>
            </w:pPr>
            <w:r w:rsidRPr="00C52526">
              <w:rPr>
                <w:noProof/>
              </w:rPr>
              <w:t>C3.1 R3-1</w:t>
            </w:r>
          </w:p>
          <w:p w14:paraId="3FE3D574" w14:textId="77777777" w:rsidR="00C52526" w:rsidRPr="00C52526" w:rsidRDefault="00C52526" w:rsidP="00C52526">
            <w:pPr>
              <w:spacing w:before="1"/>
              <w:ind w:left="107"/>
              <w:rPr>
                <w:noProof/>
              </w:rPr>
            </w:pPr>
            <w:r w:rsidRPr="00C52526">
              <w:rPr>
                <w:noProof/>
              </w:rPr>
              <w:t>Centralised planning to increase housing supply</w:t>
            </w:r>
          </w:p>
        </w:tc>
        <w:tc>
          <w:tcPr>
            <w:tcW w:w="1325" w:type="dxa"/>
            <w:shd w:val="clear" w:color="auto" w:fill="C5EECE"/>
          </w:tcPr>
          <w:p w14:paraId="22808B60"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386F993F" w14:textId="77777777" w:rsidR="00C52526" w:rsidRPr="00C52526" w:rsidRDefault="00C52526" w:rsidP="004C2AAE">
            <w:pPr>
              <w:ind w:left="108" w:right="132"/>
              <w:jc w:val="both"/>
              <w:rPr>
                <w:noProof/>
              </w:rPr>
            </w:pPr>
            <w:r w:rsidRPr="00C52526">
              <w:rPr>
                <w:noProof/>
              </w:rPr>
              <w:t>Agreements between the national government and the provinces on the realisation of 900 000 new dwellings</w:t>
            </w:r>
          </w:p>
        </w:tc>
      </w:tr>
      <w:tr w:rsidR="00C52526" w:rsidRPr="00C52526" w14:paraId="405D53CA" w14:textId="77777777" w:rsidTr="007877AE">
        <w:trPr>
          <w:trHeight w:val="1478"/>
        </w:trPr>
        <w:tc>
          <w:tcPr>
            <w:tcW w:w="1390" w:type="dxa"/>
            <w:shd w:val="clear" w:color="auto" w:fill="C5EECE"/>
          </w:tcPr>
          <w:p w14:paraId="1D27C4DB" w14:textId="77777777" w:rsidR="00C52526" w:rsidRPr="00C52526" w:rsidRDefault="00C52526" w:rsidP="00C52526">
            <w:pPr>
              <w:spacing w:line="246" w:lineRule="exact"/>
              <w:ind w:left="17"/>
              <w:jc w:val="center"/>
              <w:rPr>
                <w:noProof/>
              </w:rPr>
            </w:pPr>
            <w:r w:rsidRPr="00C52526">
              <w:rPr>
                <w:noProof/>
              </w:rPr>
              <w:t>73</w:t>
            </w:r>
          </w:p>
        </w:tc>
        <w:tc>
          <w:tcPr>
            <w:tcW w:w="3485" w:type="dxa"/>
            <w:shd w:val="clear" w:color="auto" w:fill="C5EECE"/>
          </w:tcPr>
          <w:p w14:paraId="19B7C0E8" w14:textId="77777777" w:rsidR="00C52526" w:rsidRPr="00C52526" w:rsidRDefault="00C52526" w:rsidP="00C52526">
            <w:pPr>
              <w:spacing w:line="246" w:lineRule="exact"/>
              <w:ind w:left="107"/>
              <w:rPr>
                <w:noProof/>
              </w:rPr>
            </w:pPr>
            <w:r w:rsidRPr="00C52526">
              <w:rPr>
                <w:noProof/>
              </w:rPr>
              <w:t>C3.1 R4-1</w:t>
            </w:r>
          </w:p>
          <w:p w14:paraId="3970325D" w14:textId="77777777" w:rsidR="00C52526" w:rsidRPr="00C52526" w:rsidRDefault="00C52526" w:rsidP="00C52526">
            <w:pPr>
              <w:spacing w:before="1"/>
              <w:ind w:left="107"/>
              <w:rPr>
                <w:noProof/>
              </w:rPr>
            </w:pPr>
            <w:r w:rsidRPr="00C52526">
              <w:rPr>
                <w:noProof/>
              </w:rPr>
              <w:t>Increase income-dependency of rent</w:t>
            </w:r>
          </w:p>
        </w:tc>
        <w:tc>
          <w:tcPr>
            <w:tcW w:w="1325" w:type="dxa"/>
            <w:shd w:val="clear" w:color="auto" w:fill="C5EECE"/>
          </w:tcPr>
          <w:p w14:paraId="2048E876"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280AC611" w14:textId="77777777" w:rsidR="00C52526" w:rsidRPr="00C52526" w:rsidRDefault="00C52526" w:rsidP="004C2AAE">
            <w:pPr>
              <w:ind w:left="108" w:right="132"/>
              <w:jc w:val="both"/>
              <w:rPr>
                <w:noProof/>
              </w:rPr>
            </w:pPr>
            <w:r w:rsidRPr="00C52526">
              <w:rPr>
                <w:noProof/>
              </w:rPr>
              <w:t>Entry into force of legislation to increase the maximum annual rent increase for medium- to high-income tenants living in social housing</w:t>
            </w:r>
          </w:p>
        </w:tc>
      </w:tr>
      <w:tr w:rsidR="00C52526" w:rsidRPr="00C52526" w14:paraId="2E093C2D" w14:textId="77777777" w:rsidTr="008774F1">
        <w:trPr>
          <w:trHeight w:val="1011"/>
        </w:trPr>
        <w:tc>
          <w:tcPr>
            <w:tcW w:w="1390" w:type="dxa"/>
            <w:shd w:val="clear" w:color="auto" w:fill="C5EECE"/>
          </w:tcPr>
          <w:p w14:paraId="57644F83" w14:textId="77777777" w:rsidR="00C52526" w:rsidRPr="00C52526" w:rsidRDefault="00C52526" w:rsidP="00C52526">
            <w:pPr>
              <w:spacing w:line="249" w:lineRule="exact"/>
              <w:ind w:left="17"/>
              <w:jc w:val="center"/>
              <w:rPr>
                <w:noProof/>
              </w:rPr>
            </w:pPr>
            <w:r w:rsidRPr="00C52526">
              <w:rPr>
                <w:noProof/>
              </w:rPr>
              <w:t>74</w:t>
            </w:r>
          </w:p>
        </w:tc>
        <w:tc>
          <w:tcPr>
            <w:tcW w:w="3485" w:type="dxa"/>
            <w:shd w:val="clear" w:color="auto" w:fill="C5EECE"/>
          </w:tcPr>
          <w:p w14:paraId="3E4B3A58" w14:textId="77777777" w:rsidR="00C52526" w:rsidRPr="00C52526" w:rsidRDefault="00C52526" w:rsidP="00C52526">
            <w:pPr>
              <w:spacing w:line="248" w:lineRule="exact"/>
              <w:ind w:left="107"/>
              <w:rPr>
                <w:noProof/>
              </w:rPr>
            </w:pPr>
            <w:r w:rsidRPr="00C52526">
              <w:rPr>
                <w:noProof/>
              </w:rPr>
              <w:t>C3.1 R5-1</w:t>
            </w:r>
          </w:p>
          <w:p w14:paraId="670A0F11" w14:textId="77777777" w:rsidR="00C52526" w:rsidRPr="00C52526" w:rsidRDefault="00C52526" w:rsidP="00C52526">
            <w:pPr>
              <w:ind w:left="107"/>
              <w:rPr>
                <w:noProof/>
              </w:rPr>
            </w:pPr>
            <w:r w:rsidRPr="00C52526">
              <w:rPr>
                <w:noProof/>
              </w:rPr>
              <w:t>Accelerating residential construction process and procedures</w:t>
            </w:r>
          </w:p>
        </w:tc>
        <w:tc>
          <w:tcPr>
            <w:tcW w:w="1325" w:type="dxa"/>
            <w:shd w:val="clear" w:color="auto" w:fill="C5EECE"/>
          </w:tcPr>
          <w:p w14:paraId="07F0FBDC"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42FAE3FD" w14:textId="77777777" w:rsidR="00C52526" w:rsidRPr="00C52526" w:rsidRDefault="00C52526" w:rsidP="004C2AAE">
            <w:pPr>
              <w:ind w:left="108" w:right="132"/>
              <w:jc w:val="both"/>
              <w:rPr>
                <w:noProof/>
              </w:rPr>
            </w:pPr>
            <w:r w:rsidRPr="00C52526">
              <w:rPr>
                <w:noProof/>
              </w:rPr>
              <w:t>Letter to Parliament on planning process bottlenecks identifying possible solutions published</w:t>
            </w:r>
          </w:p>
        </w:tc>
      </w:tr>
      <w:tr w:rsidR="00C52526" w:rsidRPr="00C52526" w14:paraId="52C007EE" w14:textId="77777777" w:rsidTr="008774F1">
        <w:trPr>
          <w:trHeight w:val="760"/>
        </w:trPr>
        <w:tc>
          <w:tcPr>
            <w:tcW w:w="1390" w:type="dxa"/>
            <w:shd w:val="clear" w:color="auto" w:fill="C5EECE"/>
          </w:tcPr>
          <w:p w14:paraId="335646F7" w14:textId="77777777" w:rsidR="00C52526" w:rsidRPr="00C52526" w:rsidRDefault="00C52526" w:rsidP="00C52526">
            <w:pPr>
              <w:spacing w:line="249" w:lineRule="exact"/>
              <w:ind w:left="17"/>
              <w:jc w:val="center"/>
              <w:rPr>
                <w:noProof/>
              </w:rPr>
            </w:pPr>
            <w:r w:rsidRPr="00C52526">
              <w:rPr>
                <w:noProof/>
              </w:rPr>
              <w:t>81</w:t>
            </w:r>
          </w:p>
        </w:tc>
        <w:tc>
          <w:tcPr>
            <w:tcW w:w="3485" w:type="dxa"/>
            <w:shd w:val="clear" w:color="auto" w:fill="C5EECE"/>
          </w:tcPr>
          <w:p w14:paraId="0FED498D" w14:textId="77777777" w:rsidR="00C52526" w:rsidRPr="00C52526" w:rsidRDefault="00C52526" w:rsidP="00C52526">
            <w:pPr>
              <w:spacing w:line="248" w:lineRule="exact"/>
              <w:ind w:left="107"/>
              <w:rPr>
                <w:noProof/>
              </w:rPr>
            </w:pPr>
            <w:r w:rsidRPr="00C52526">
              <w:rPr>
                <w:noProof/>
              </w:rPr>
              <w:t>C3.2 I1-1</w:t>
            </w:r>
          </w:p>
          <w:p w14:paraId="1D2B5535" w14:textId="77777777" w:rsidR="00C52526" w:rsidRPr="00C52526" w:rsidRDefault="00C52526" w:rsidP="00C52526">
            <w:pPr>
              <w:spacing w:line="252" w:lineRule="exact"/>
              <w:ind w:left="107"/>
              <w:rPr>
                <w:noProof/>
              </w:rPr>
            </w:pPr>
            <w:r w:rsidRPr="00C52526">
              <w:rPr>
                <w:noProof/>
              </w:rPr>
              <w:t>Subsidy scheme for sustainability of public sector real estate</w:t>
            </w:r>
          </w:p>
        </w:tc>
        <w:tc>
          <w:tcPr>
            <w:tcW w:w="1325" w:type="dxa"/>
            <w:shd w:val="clear" w:color="auto" w:fill="C5EECE"/>
          </w:tcPr>
          <w:p w14:paraId="22708176"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51234FFA" w14:textId="77777777" w:rsidR="00C52526" w:rsidRPr="00C52526" w:rsidRDefault="00C52526" w:rsidP="004C2AAE">
            <w:pPr>
              <w:ind w:left="108" w:right="132"/>
              <w:jc w:val="both"/>
              <w:rPr>
                <w:noProof/>
              </w:rPr>
            </w:pPr>
            <w:r w:rsidRPr="00C52526">
              <w:rPr>
                <w:noProof/>
              </w:rPr>
              <w:t>Entry into force of the regulation establishing the renovation subsidy scheme</w:t>
            </w:r>
          </w:p>
        </w:tc>
      </w:tr>
      <w:tr w:rsidR="00C52526" w:rsidRPr="00C52526" w14:paraId="3DF87C8E" w14:textId="77777777" w:rsidTr="008774F1">
        <w:trPr>
          <w:trHeight w:val="757"/>
        </w:trPr>
        <w:tc>
          <w:tcPr>
            <w:tcW w:w="1390" w:type="dxa"/>
            <w:shd w:val="clear" w:color="auto" w:fill="C5EECE"/>
          </w:tcPr>
          <w:p w14:paraId="2BFD14B2" w14:textId="77777777" w:rsidR="00C52526" w:rsidRPr="00C52526" w:rsidRDefault="00C52526" w:rsidP="00C52526">
            <w:pPr>
              <w:spacing w:line="246" w:lineRule="exact"/>
              <w:ind w:left="17"/>
              <w:jc w:val="center"/>
              <w:rPr>
                <w:noProof/>
              </w:rPr>
            </w:pPr>
            <w:r w:rsidRPr="00C52526">
              <w:rPr>
                <w:noProof/>
              </w:rPr>
              <w:t>84</w:t>
            </w:r>
          </w:p>
        </w:tc>
        <w:tc>
          <w:tcPr>
            <w:tcW w:w="3485" w:type="dxa"/>
            <w:shd w:val="clear" w:color="auto" w:fill="C5EECE"/>
          </w:tcPr>
          <w:p w14:paraId="270FC556" w14:textId="77777777" w:rsidR="00C52526" w:rsidRPr="00C52526" w:rsidRDefault="00C52526" w:rsidP="00C52526">
            <w:pPr>
              <w:spacing w:line="246" w:lineRule="exact"/>
              <w:ind w:left="107"/>
              <w:rPr>
                <w:noProof/>
              </w:rPr>
            </w:pPr>
            <w:r w:rsidRPr="00C52526">
              <w:rPr>
                <w:noProof/>
              </w:rPr>
              <w:t>C4.1 R1-1</w:t>
            </w:r>
          </w:p>
          <w:p w14:paraId="23123176" w14:textId="77777777" w:rsidR="00C52526" w:rsidRPr="00C52526" w:rsidRDefault="00C52526" w:rsidP="00C52526">
            <w:pPr>
              <w:spacing w:line="252" w:lineRule="exact"/>
              <w:ind w:left="107"/>
              <w:rPr>
                <w:noProof/>
              </w:rPr>
            </w:pPr>
            <w:r w:rsidRPr="00C52526">
              <w:rPr>
                <w:noProof/>
              </w:rPr>
              <w:t>Reduction of the self-employed persons' deduction</w:t>
            </w:r>
          </w:p>
        </w:tc>
        <w:tc>
          <w:tcPr>
            <w:tcW w:w="1325" w:type="dxa"/>
            <w:shd w:val="clear" w:color="auto" w:fill="C5EECE"/>
          </w:tcPr>
          <w:p w14:paraId="0C003EB5"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00725A22" w14:textId="77777777" w:rsidR="00C52526" w:rsidRPr="00C52526" w:rsidRDefault="00C52526" w:rsidP="004C2AAE">
            <w:pPr>
              <w:spacing w:line="246" w:lineRule="exact"/>
              <w:ind w:left="108" w:right="132"/>
              <w:jc w:val="both"/>
              <w:rPr>
                <w:noProof/>
              </w:rPr>
            </w:pPr>
            <w:r w:rsidRPr="00C52526">
              <w:rPr>
                <w:noProof/>
              </w:rPr>
              <w:t>Entry into force of the law reducing the tax deduction for self-employed persons</w:t>
            </w:r>
          </w:p>
        </w:tc>
      </w:tr>
      <w:tr w:rsidR="00C52526" w:rsidRPr="00C52526" w14:paraId="577004FF" w14:textId="77777777" w:rsidTr="008774F1">
        <w:trPr>
          <w:trHeight w:val="760"/>
        </w:trPr>
        <w:tc>
          <w:tcPr>
            <w:tcW w:w="1390" w:type="dxa"/>
            <w:shd w:val="clear" w:color="auto" w:fill="C5EECE"/>
          </w:tcPr>
          <w:p w14:paraId="00CF21E4" w14:textId="77777777" w:rsidR="00C52526" w:rsidRPr="00C52526" w:rsidRDefault="00C52526" w:rsidP="00C52526">
            <w:pPr>
              <w:spacing w:line="249" w:lineRule="exact"/>
              <w:ind w:left="17"/>
              <w:jc w:val="center"/>
              <w:rPr>
                <w:noProof/>
              </w:rPr>
            </w:pPr>
            <w:r w:rsidRPr="00C52526">
              <w:rPr>
                <w:noProof/>
              </w:rPr>
              <w:t>87</w:t>
            </w:r>
          </w:p>
        </w:tc>
        <w:tc>
          <w:tcPr>
            <w:tcW w:w="3485" w:type="dxa"/>
            <w:shd w:val="clear" w:color="auto" w:fill="C5EECE"/>
          </w:tcPr>
          <w:p w14:paraId="2553DFA7" w14:textId="77777777" w:rsidR="00C52526" w:rsidRPr="00C52526" w:rsidRDefault="00C52526" w:rsidP="00C52526">
            <w:pPr>
              <w:spacing w:line="249" w:lineRule="exact"/>
              <w:ind w:left="107"/>
              <w:rPr>
                <w:noProof/>
              </w:rPr>
            </w:pPr>
            <w:r w:rsidRPr="00C52526">
              <w:rPr>
                <w:noProof/>
              </w:rPr>
              <w:t>C4.1 R3-1</w:t>
            </w:r>
          </w:p>
          <w:p w14:paraId="1DB7C983" w14:textId="77777777" w:rsidR="00C52526" w:rsidRPr="00C52526" w:rsidRDefault="00C52526" w:rsidP="00C52526">
            <w:pPr>
              <w:spacing w:line="254" w:lineRule="exact"/>
              <w:ind w:left="107"/>
              <w:rPr>
                <w:noProof/>
              </w:rPr>
            </w:pPr>
            <w:r w:rsidRPr="00C52526">
              <w:rPr>
                <w:noProof/>
              </w:rPr>
              <w:t>Reform of the second pillar of the pension system</w:t>
            </w:r>
          </w:p>
        </w:tc>
        <w:tc>
          <w:tcPr>
            <w:tcW w:w="1325" w:type="dxa"/>
            <w:shd w:val="clear" w:color="auto" w:fill="C5EECE"/>
          </w:tcPr>
          <w:p w14:paraId="2EBA5C47"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3E72DC08" w14:textId="77777777" w:rsidR="00C52526" w:rsidRPr="00C52526" w:rsidRDefault="00C52526" w:rsidP="004C2AAE">
            <w:pPr>
              <w:ind w:left="108" w:right="132"/>
              <w:jc w:val="both"/>
              <w:rPr>
                <w:noProof/>
              </w:rPr>
            </w:pPr>
            <w:r w:rsidRPr="00C52526">
              <w:rPr>
                <w:noProof/>
              </w:rPr>
              <w:t>Entry into force of the law reforming the second pillar of the pension system</w:t>
            </w:r>
          </w:p>
        </w:tc>
      </w:tr>
      <w:tr w:rsidR="00C52526" w:rsidRPr="00C52526" w14:paraId="6258ADE1" w14:textId="77777777" w:rsidTr="008774F1">
        <w:trPr>
          <w:trHeight w:val="759"/>
        </w:trPr>
        <w:tc>
          <w:tcPr>
            <w:tcW w:w="1390" w:type="dxa"/>
            <w:shd w:val="clear" w:color="auto" w:fill="C5EECE"/>
          </w:tcPr>
          <w:p w14:paraId="7F7C83F3" w14:textId="77777777" w:rsidR="00C52526" w:rsidRPr="00C52526" w:rsidRDefault="00C52526" w:rsidP="00C52526">
            <w:pPr>
              <w:spacing w:line="246" w:lineRule="exact"/>
              <w:ind w:left="17"/>
              <w:jc w:val="center"/>
              <w:rPr>
                <w:noProof/>
              </w:rPr>
            </w:pPr>
            <w:r w:rsidRPr="00C52526">
              <w:rPr>
                <w:noProof/>
              </w:rPr>
              <w:t>90</w:t>
            </w:r>
          </w:p>
        </w:tc>
        <w:tc>
          <w:tcPr>
            <w:tcW w:w="3485" w:type="dxa"/>
            <w:shd w:val="clear" w:color="auto" w:fill="C5EECE"/>
          </w:tcPr>
          <w:p w14:paraId="66DEEEE5" w14:textId="77777777" w:rsidR="00C52526" w:rsidRPr="00C52526" w:rsidRDefault="00C52526" w:rsidP="00C52526">
            <w:pPr>
              <w:spacing w:line="246" w:lineRule="exact"/>
              <w:ind w:left="107"/>
              <w:rPr>
                <w:noProof/>
              </w:rPr>
            </w:pPr>
            <w:r w:rsidRPr="00C52526">
              <w:rPr>
                <w:noProof/>
              </w:rPr>
              <w:t>C4.1 R4-1</w:t>
            </w:r>
          </w:p>
          <w:p w14:paraId="117FBD82" w14:textId="77777777" w:rsidR="00C52526" w:rsidRPr="00C52526" w:rsidRDefault="00C52526" w:rsidP="00C52526">
            <w:pPr>
              <w:spacing w:before="1"/>
              <w:ind w:left="107"/>
              <w:rPr>
                <w:noProof/>
              </w:rPr>
            </w:pPr>
            <w:r w:rsidRPr="00C52526">
              <w:rPr>
                <w:noProof/>
              </w:rPr>
              <w:t>Tackling bogus self-employment</w:t>
            </w:r>
          </w:p>
        </w:tc>
        <w:tc>
          <w:tcPr>
            <w:tcW w:w="1325" w:type="dxa"/>
            <w:shd w:val="clear" w:color="auto" w:fill="C5EECE"/>
          </w:tcPr>
          <w:p w14:paraId="6C95D06F"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4A6A129B" w14:textId="77777777" w:rsidR="00C52526" w:rsidRPr="00C52526" w:rsidRDefault="00C52526" w:rsidP="004C2AAE">
            <w:pPr>
              <w:spacing w:line="246" w:lineRule="exact"/>
              <w:ind w:left="108" w:right="132"/>
              <w:jc w:val="both"/>
              <w:rPr>
                <w:noProof/>
              </w:rPr>
            </w:pPr>
            <w:r w:rsidRPr="00C52526">
              <w:rPr>
                <w:noProof/>
              </w:rPr>
              <w:t>Action plan to reduce bogus self-employment presented to Parliament</w:t>
            </w:r>
          </w:p>
        </w:tc>
      </w:tr>
      <w:tr w:rsidR="00C52526" w:rsidRPr="00C52526" w14:paraId="33094A99" w14:textId="77777777" w:rsidTr="008774F1">
        <w:trPr>
          <w:trHeight w:val="543"/>
        </w:trPr>
        <w:tc>
          <w:tcPr>
            <w:tcW w:w="1390" w:type="dxa"/>
            <w:shd w:val="clear" w:color="auto" w:fill="C5EECE"/>
          </w:tcPr>
          <w:p w14:paraId="7F138E51" w14:textId="77777777" w:rsidR="00C52526" w:rsidRPr="00C52526" w:rsidRDefault="00C52526" w:rsidP="00C52526">
            <w:pPr>
              <w:spacing w:line="246" w:lineRule="exact"/>
              <w:ind w:left="17"/>
              <w:jc w:val="center"/>
              <w:rPr>
                <w:noProof/>
              </w:rPr>
            </w:pPr>
            <w:r w:rsidRPr="00C52526">
              <w:rPr>
                <w:noProof/>
              </w:rPr>
              <w:t>93</w:t>
            </w:r>
          </w:p>
        </w:tc>
        <w:tc>
          <w:tcPr>
            <w:tcW w:w="3485" w:type="dxa"/>
            <w:shd w:val="clear" w:color="auto" w:fill="C5EECE"/>
          </w:tcPr>
          <w:p w14:paraId="2C47A3C0" w14:textId="77777777" w:rsidR="00C52526" w:rsidRPr="00C52526" w:rsidRDefault="00C52526" w:rsidP="00C52526">
            <w:pPr>
              <w:spacing w:line="249" w:lineRule="exact"/>
              <w:ind w:left="107"/>
              <w:rPr>
                <w:noProof/>
              </w:rPr>
            </w:pPr>
            <w:r w:rsidRPr="00C52526">
              <w:rPr>
                <w:noProof/>
              </w:rPr>
              <w:t>C4.1 I1-1</w:t>
            </w:r>
          </w:p>
          <w:p w14:paraId="5361CCFF" w14:textId="77777777" w:rsidR="00C52526" w:rsidRPr="00C52526" w:rsidRDefault="00C52526" w:rsidP="00C52526">
            <w:pPr>
              <w:spacing w:before="20"/>
              <w:ind w:left="107"/>
              <w:rPr>
                <w:noProof/>
              </w:rPr>
            </w:pPr>
            <w:r w:rsidRPr="00C52526">
              <w:rPr>
                <w:noProof/>
              </w:rPr>
              <w:t>The Netherlands continues to learn</w:t>
            </w:r>
          </w:p>
        </w:tc>
        <w:tc>
          <w:tcPr>
            <w:tcW w:w="1325" w:type="dxa"/>
            <w:shd w:val="clear" w:color="auto" w:fill="C5EECE"/>
          </w:tcPr>
          <w:p w14:paraId="6A024114" w14:textId="77777777" w:rsidR="00C52526" w:rsidRPr="00C52526" w:rsidRDefault="00C52526" w:rsidP="004C2AAE">
            <w:pPr>
              <w:spacing w:line="246" w:lineRule="exact"/>
              <w:jc w:val="center"/>
              <w:rPr>
                <w:noProof/>
              </w:rPr>
            </w:pPr>
            <w:r w:rsidRPr="00C52526">
              <w:rPr>
                <w:noProof/>
              </w:rPr>
              <w:t>Target</w:t>
            </w:r>
          </w:p>
        </w:tc>
        <w:tc>
          <w:tcPr>
            <w:tcW w:w="3299" w:type="dxa"/>
            <w:shd w:val="clear" w:color="auto" w:fill="C5EECE"/>
          </w:tcPr>
          <w:p w14:paraId="7387926D" w14:textId="77777777" w:rsidR="00C52526" w:rsidRPr="00C52526" w:rsidRDefault="00C52526" w:rsidP="004C2AAE">
            <w:pPr>
              <w:ind w:left="108" w:right="132"/>
              <w:jc w:val="both"/>
              <w:rPr>
                <w:noProof/>
              </w:rPr>
            </w:pPr>
            <w:r w:rsidRPr="00C52526">
              <w:rPr>
                <w:noProof/>
              </w:rPr>
              <w:t>Career advice to support individuals</w:t>
            </w:r>
          </w:p>
        </w:tc>
      </w:tr>
      <w:tr w:rsidR="00C52526" w:rsidRPr="00C52526" w14:paraId="5724878D" w14:textId="77777777" w:rsidTr="008774F1">
        <w:trPr>
          <w:trHeight w:val="505"/>
        </w:trPr>
        <w:tc>
          <w:tcPr>
            <w:tcW w:w="1390" w:type="dxa"/>
            <w:shd w:val="clear" w:color="auto" w:fill="C5EECE"/>
          </w:tcPr>
          <w:p w14:paraId="067F91BF" w14:textId="77777777" w:rsidR="00C52526" w:rsidRPr="00C52526" w:rsidRDefault="00C52526" w:rsidP="00C52526">
            <w:pPr>
              <w:spacing w:line="249" w:lineRule="exact"/>
              <w:ind w:left="17"/>
              <w:jc w:val="center"/>
              <w:rPr>
                <w:noProof/>
              </w:rPr>
            </w:pPr>
            <w:r w:rsidRPr="00C52526">
              <w:rPr>
                <w:noProof/>
              </w:rPr>
              <w:t>94</w:t>
            </w:r>
          </w:p>
        </w:tc>
        <w:tc>
          <w:tcPr>
            <w:tcW w:w="3485" w:type="dxa"/>
            <w:shd w:val="clear" w:color="auto" w:fill="C5EECE"/>
          </w:tcPr>
          <w:p w14:paraId="67070EC5" w14:textId="77777777" w:rsidR="00C52526" w:rsidRPr="00C52526" w:rsidRDefault="00C52526" w:rsidP="00C52526">
            <w:pPr>
              <w:spacing w:line="248" w:lineRule="exact"/>
              <w:ind w:left="107"/>
              <w:rPr>
                <w:noProof/>
              </w:rPr>
            </w:pPr>
            <w:r w:rsidRPr="00C52526">
              <w:rPr>
                <w:noProof/>
              </w:rPr>
              <w:t>C4.1 I1-2</w:t>
            </w:r>
          </w:p>
          <w:p w14:paraId="14CE9939" w14:textId="77777777" w:rsidR="00C52526" w:rsidRPr="00C52526" w:rsidRDefault="00C52526" w:rsidP="00C52526">
            <w:pPr>
              <w:spacing w:line="237" w:lineRule="exact"/>
              <w:ind w:left="107"/>
              <w:rPr>
                <w:noProof/>
              </w:rPr>
            </w:pPr>
            <w:r w:rsidRPr="00C52526">
              <w:rPr>
                <w:noProof/>
              </w:rPr>
              <w:t>The Netherlands continues to learn</w:t>
            </w:r>
          </w:p>
        </w:tc>
        <w:tc>
          <w:tcPr>
            <w:tcW w:w="1325" w:type="dxa"/>
            <w:shd w:val="clear" w:color="auto" w:fill="C5EECE"/>
          </w:tcPr>
          <w:p w14:paraId="54D8EAA2" w14:textId="77777777" w:rsidR="00C52526" w:rsidRPr="00C52526" w:rsidRDefault="00C52526" w:rsidP="004C2AAE">
            <w:pPr>
              <w:spacing w:line="249" w:lineRule="exact"/>
              <w:jc w:val="center"/>
              <w:rPr>
                <w:noProof/>
              </w:rPr>
            </w:pPr>
            <w:r w:rsidRPr="00C52526">
              <w:rPr>
                <w:noProof/>
              </w:rPr>
              <w:t>Target</w:t>
            </w:r>
          </w:p>
        </w:tc>
        <w:tc>
          <w:tcPr>
            <w:tcW w:w="3299" w:type="dxa"/>
            <w:shd w:val="clear" w:color="auto" w:fill="C5EECE"/>
          </w:tcPr>
          <w:p w14:paraId="20AE3B45" w14:textId="77777777" w:rsidR="00C52526" w:rsidRPr="00C52526" w:rsidRDefault="00C52526" w:rsidP="004C2AAE">
            <w:pPr>
              <w:spacing w:line="248" w:lineRule="exact"/>
              <w:ind w:left="108" w:right="132"/>
              <w:jc w:val="both"/>
              <w:rPr>
                <w:noProof/>
              </w:rPr>
            </w:pPr>
            <w:r w:rsidRPr="00C52526">
              <w:rPr>
                <w:noProof/>
              </w:rPr>
              <w:t>Skill trainings to support individuals</w:t>
            </w:r>
          </w:p>
        </w:tc>
      </w:tr>
      <w:tr w:rsidR="00C52526" w:rsidRPr="00C52526" w14:paraId="228333B5" w14:textId="77777777" w:rsidTr="008774F1">
        <w:trPr>
          <w:trHeight w:val="760"/>
        </w:trPr>
        <w:tc>
          <w:tcPr>
            <w:tcW w:w="1390" w:type="dxa"/>
            <w:shd w:val="clear" w:color="auto" w:fill="C5EECE"/>
          </w:tcPr>
          <w:p w14:paraId="2F7122FC" w14:textId="77777777" w:rsidR="00C52526" w:rsidRPr="00C52526" w:rsidRDefault="00C52526" w:rsidP="00C52526">
            <w:pPr>
              <w:spacing w:line="249" w:lineRule="exact"/>
              <w:ind w:left="17"/>
              <w:jc w:val="center"/>
              <w:rPr>
                <w:noProof/>
              </w:rPr>
            </w:pPr>
            <w:r w:rsidRPr="00C52526">
              <w:rPr>
                <w:noProof/>
              </w:rPr>
              <w:t>105</w:t>
            </w:r>
          </w:p>
        </w:tc>
        <w:tc>
          <w:tcPr>
            <w:tcW w:w="3485" w:type="dxa"/>
            <w:shd w:val="clear" w:color="auto" w:fill="C5EECE"/>
          </w:tcPr>
          <w:p w14:paraId="2257F391" w14:textId="77777777" w:rsidR="00C52526" w:rsidRPr="00C52526" w:rsidRDefault="00C52526" w:rsidP="00C52526">
            <w:pPr>
              <w:spacing w:line="248" w:lineRule="exact"/>
              <w:ind w:left="107"/>
              <w:rPr>
                <w:noProof/>
              </w:rPr>
            </w:pPr>
            <w:r w:rsidRPr="00C52526">
              <w:rPr>
                <w:noProof/>
              </w:rPr>
              <w:t>C4.2 I3-1</w:t>
            </w:r>
          </w:p>
          <w:p w14:paraId="2327C93C" w14:textId="77777777" w:rsidR="00C52526" w:rsidRPr="00C52526" w:rsidRDefault="00C52526" w:rsidP="00C52526">
            <w:pPr>
              <w:spacing w:line="254" w:lineRule="exact"/>
              <w:ind w:left="107"/>
              <w:rPr>
                <w:noProof/>
              </w:rPr>
            </w:pPr>
            <w:r w:rsidRPr="00C52526">
              <w:rPr>
                <w:noProof/>
              </w:rPr>
              <w:t>Support to pupils in the last year of secondary school</w:t>
            </w:r>
          </w:p>
        </w:tc>
        <w:tc>
          <w:tcPr>
            <w:tcW w:w="1325" w:type="dxa"/>
            <w:shd w:val="clear" w:color="auto" w:fill="C5EECE"/>
          </w:tcPr>
          <w:p w14:paraId="485FC82E"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1D8F6E32" w14:textId="77777777" w:rsidR="00C52526" w:rsidRPr="00C52526" w:rsidRDefault="00C52526" w:rsidP="004C2AAE">
            <w:pPr>
              <w:ind w:left="108" w:right="132"/>
              <w:jc w:val="both"/>
              <w:rPr>
                <w:noProof/>
              </w:rPr>
            </w:pPr>
            <w:r w:rsidRPr="00C52526">
              <w:rPr>
                <w:noProof/>
              </w:rPr>
              <w:t>Launch of an online platform to support pupils in the last year of secondary school</w:t>
            </w:r>
          </w:p>
        </w:tc>
      </w:tr>
      <w:tr w:rsidR="00C52526" w:rsidRPr="00C52526" w14:paraId="4B180021" w14:textId="77777777" w:rsidTr="008774F1">
        <w:trPr>
          <w:trHeight w:val="1012"/>
        </w:trPr>
        <w:tc>
          <w:tcPr>
            <w:tcW w:w="1390" w:type="dxa"/>
            <w:shd w:val="clear" w:color="auto" w:fill="C5EECE"/>
          </w:tcPr>
          <w:p w14:paraId="1E635B6E" w14:textId="77777777" w:rsidR="00C52526" w:rsidRPr="00C52526" w:rsidRDefault="00C52526" w:rsidP="00C52526">
            <w:pPr>
              <w:spacing w:line="246" w:lineRule="exact"/>
              <w:ind w:left="17"/>
              <w:jc w:val="center"/>
              <w:rPr>
                <w:noProof/>
              </w:rPr>
            </w:pPr>
            <w:r w:rsidRPr="00C52526">
              <w:rPr>
                <w:noProof/>
              </w:rPr>
              <w:t>106</w:t>
            </w:r>
          </w:p>
        </w:tc>
        <w:tc>
          <w:tcPr>
            <w:tcW w:w="3485" w:type="dxa"/>
            <w:shd w:val="clear" w:color="auto" w:fill="C5EECE"/>
          </w:tcPr>
          <w:p w14:paraId="64B75909" w14:textId="77777777" w:rsidR="00C52526" w:rsidRPr="00C52526" w:rsidRDefault="00C52526" w:rsidP="00C52526">
            <w:pPr>
              <w:spacing w:line="246" w:lineRule="exact"/>
              <w:ind w:left="107"/>
              <w:rPr>
                <w:noProof/>
              </w:rPr>
            </w:pPr>
            <w:r w:rsidRPr="00C52526">
              <w:rPr>
                <w:noProof/>
              </w:rPr>
              <w:t>C4.2 I3-2</w:t>
            </w:r>
          </w:p>
          <w:p w14:paraId="68DF9272" w14:textId="77777777" w:rsidR="00C52526" w:rsidRPr="00C52526" w:rsidRDefault="00C52526" w:rsidP="00C52526">
            <w:pPr>
              <w:spacing w:before="2"/>
              <w:ind w:left="107"/>
              <w:rPr>
                <w:noProof/>
              </w:rPr>
            </w:pPr>
            <w:r w:rsidRPr="00C52526">
              <w:rPr>
                <w:noProof/>
              </w:rPr>
              <w:t>Support to pupils in the last year of secondary school</w:t>
            </w:r>
          </w:p>
        </w:tc>
        <w:tc>
          <w:tcPr>
            <w:tcW w:w="1325" w:type="dxa"/>
            <w:shd w:val="clear" w:color="auto" w:fill="C5EECE"/>
          </w:tcPr>
          <w:p w14:paraId="640219FF" w14:textId="77777777" w:rsidR="00C52526" w:rsidRPr="00C52526" w:rsidRDefault="00C52526" w:rsidP="004C2AAE">
            <w:pPr>
              <w:spacing w:line="246" w:lineRule="exact"/>
              <w:jc w:val="center"/>
              <w:rPr>
                <w:noProof/>
              </w:rPr>
            </w:pPr>
            <w:r w:rsidRPr="00C52526">
              <w:rPr>
                <w:noProof/>
              </w:rPr>
              <w:t>Target</w:t>
            </w:r>
          </w:p>
        </w:tc>
        <w:tc>
          <w:tcPr>
            <w:tcW w:w="3299" w:type="dxa"/>
            <w:shd w:val="clear" w:color="auto" w:fill="C5EECE"/>
          </w:tcPr>
          <w:p w14:paraId="3FAC2BC5" w14:textId="77777777" w:rsidR="00C52526" w:rsidRPr="00C52526" w:rsidRDefault="00C52526" w:rsidP="004C2AAE">
            <w:pPr>
              <w:ind w:left="108" w:right="132"/>
              <w:jc w:val="both"/>
              <w:rPr>
                <w:noProof/>
              </w:rPr>
            </w:pPr>
            <w:r w:rsidRPr="00C52526">
              <w:rPr>
                <w:noProof/>
              </w:rPr>
              <w:t>Support to school boards to provide extra support to pupils in the last year of secondary school</w:t>
            </w:r>
          </w:p>
        </w:tc>
      </w:tr>
      <w:tr w:rsidR="00C52526" w:rsidRPr="00C52526" w14:paraId="1AC4A408" w14:textId="77777777" w:rsidTr="008774F1">
        <w:trPr>
          <w:trHeight w:val="1012"/>
        </w:trPr>
        <w:tc>
          <w:tcPr>
            <w:tcW w:w="1390" w:type="dxa"/>
            <w:shd w:val="clear" w:color="auto" w:fill="C5EECE"/>
          </w:tcPr>
          <w:p w14:paraId="72C9CA7A" w14:textId="77777777" w:rsidR="00C52526" w:rsidRPr="00C52526" w:rsidRDefault="00C52526" w:rsidP="00C52526">
            <w:pPr>
              <w:spacing w:line="246" w:lineRule="exact"/>
              <w:ind w:left="17"/>
              <w:jc w:val="center"/>
              <w:rPr>
                <w:noProof/>
              </w:rPr>
            </w:pPr>
            <w:r w:rsidRPr="00C52526">
              <w:rPr>
                <w:noProof/>
              </w:rPr>
              <w:t>107</w:t>
            </w:r>
          </w:p>
        </w:tc>
        <w:tc>
          <w:tcPr>
            <w:tcW w:w="3485" w:type="dxa"/>
            <w:shd w:val="clear" w:color="auto" w:fill="C5EECE"/>
          </w:tcPr>
          <w:p w14:paraId="42699804" w14:textId="77777777" w:rsidR="00C52526" w:rsidRPr="00C52526" w:rsidRDefault="00C52526" w:rsidP="00C52526">
            <w:pPr>
              <w:spacing w:line="246" w:lineRule="exact"/>
              <w:ind w:left="107"/>
              <w:rPr>
                <w:noProof/>
              </w:rPr>
            </w:pPr>
            <w:r w:rsidRPr="00C52526">
              <w:rPr>
                <w:noProof/>
              </w:rPr>
              <w:t>C4.2 I4-1</w:t>
            </w:r>
          </w:p>
          <w:p w14:paraId="67F9A84B" w14:textId="77777777" w:rsidR="00C52526" w:rsidRPr="00C52526" w:rsidRDefault="00C52526" w:rsidP="00C52526">
            <w:pPr>
              <w:spacing w:before="1"/>
              <w:ind w:left="107"/>
              <w:rPr>
                <w:noProof/>
              </w:rPr>
            </w:pPr>
            <w:r w:rsidRPr="00C52526">
              <w:rPr>
                <w:noProof/>
              </w:rPr>
              <w:t>Laptops and tablets for online and hybrid education to combat and mitigate learning losses</w:t>
            </w:r>
          </w:p>
        </w:tc>
        <w:tc>
          <w:tcPr>
            <w:tcW w:w="1325" w:type="dxa"/>
            <w:shd w:val="clear" w:color="auto" w:fill="C5EECE"/>
          </w:tcPr>
          <w:p w14:paraId="6FBA3317" w14:textId="77777777" w:rsidR="00C52526" w:rsidRPr="00C52526" w:rsidRDefault="00C52526" w:rsidP="004C2AAE">
            <w:pPr>
              <w:spacing w:line="246" w:lineRule="exact"/>
              <w:jc w:val="center"/>
              <w:rPr>
                <w:noProof/>
              </w:rPr>
            </w:pPr>
            <w:r w:rsidRPr="00C52526">
              <w:rPr>
                <w:noProof/>
              </w:rPr>
              <w:t>Target</w:t>
            </w:r>
          </w:p>
        </w:tc>
        <w:tc>
          <w:tcPr>
            <w:tcW w:w="3299" w:type="dxa"/>
            <w:shd w:val="clear" w:color="auto" w:fill="C5EECE"/>
          </w:tcPr>
          <w:p w14:paraId="5546DE22" w14:textId="77777777" w:rsidR="00C52526" w:rsidRPr="00C52526" w:rsidRDefault="00C52526" w:rsidP="004C2AAE">
            <w:pPr>
              <w:spacing w:line="242" w:lineRule="auto"/>
              <w:ind w:left="108" w:right="132"/>
              <w:jc w:val="both"/>
              <w:rPr>
                <w:noProof/>
              </w:rPr>
            </w:pPr>
            <w:r w:rsidRPr="00C52526">
              <w:rPr>
                <w:noProof/>
              </w:rPr>
              <w:t>Number of digital devices provided</w:t>
            </w:r>
          </w:p>
        </w:tc>
      </w:tr>
      <w:tr w:rsidR="00C52526" w:rsidRPr="00C52526" w14:paraId="18F14D70" w14:textId="77777777" w:rsidTr="008774F1">
        <w:trPr>
          <w:trHeight w:val="505"/>
        </w:trPr>
        <w:tc>
          <w:tcPr>
            <w:tcW w:w="1390" w:type="dxa"/>
            <w:shd w:val="clear" w:color="auto" w:fill="C5EECE"/>
          </w:tcPr>
          <w:p w14:paraId="04D58D0B" w14:textId="77777777" w:rsidR="00C52526" w:rsidRPr="00C52526" w:rsidRDefault="00C52526" w:rsidP="00C52526">
            <w:pPr>
              <w:spacing w:line="246" w:lineRule="exact"/>
              <w:ind w:left="17"/>
              <w:jc w:val="center"/>
              <w:rPr>
                <w:noProof/>
              </w:rPr>
            </w:pPr>
            <w:r w:rsidRPr="00C52526">
              <w:rPr>
                <w:noProof/>
              </w:rPr>
              <w:t>113</w:t>
            </w:r>
          </w:p>
        </w:tc>
        <w:tc>
          <w:tcPr>
            <w:tcW w:w="3485" w:type="dxa"/>
            <w:shd w:val="clear" w:color="auto" w:fill="C5EECE"/>
          </w:tcPr>
          <w:p w14:paraId="0F909313" w14:textId="77777777" w:rsidR="00C52526" w:rsidRPr="00C52526" w:rsidRDefault="00C52526" w:rsidP="00C52526">
            <w:pPr>
              <w:spacing w:line="246" w:lineRule="exact"/>
              <w:ind w:left="107"/>
              <w:rPr>
                <w:noProof/>
              </w:rPr>
            </w:pPr>
            <w:r w:rsidRPr="00C52526">
              <w:rPr>
                <w:noProof/>
              </w:rPr>
              <w:t>C5.1 I3-1</w:t>
            </w:r>
          </w:p>
          <w:p w14:paraId="3866FC98" w14:textId="77777777" w:rsidR="00C52526" w:rsidRPr="00C52526" w:rsidRDefault="00C52526" w:rsidP="00C52526">
            <w:pPr>
              <w:spacing w:before="1" w:line="238" w:lineRule="exact"/>
              <w:ind w:left="107"/>
              <w:rPr>
                <w:noProof/>
              </w:rPr>
            </w:pPr>
            <w:r w:rsidRPr="00C52526">
              <w:rPr>
                <w:noProof/>
              </w:rPr>
              <w:t>SET COVID-19</w:t>
            </w:r>
          </w:p>
        </w:tc>
        <w:tc>
          <w:tcPr>
            <w:tcW w:w="1325" w:type="dxa"/>
            <w:shd w:val="clear" w:color="auto" w:fill="C5EECE"/>
          </w:tcPr>
          <w:p w14:paraId="61F53200" w14:textId="77777777" w:rsidR="00C52526" w:rsidRPr="00C52526" w:rsidRDefault="00C52526" w:rsidP="004C2AAE">
            <w:pPr>
              <w:spacing w:line="246" w:lineRule="exact"/>
              <w:jc w:val="center"/>
              <w:rPr>
                <w:noProof/>
              </w:rPr>
            </w:pPr>
            <w:r w:rsidRPr="00C52526">
              <w:rPr>
                <w:noProof/>
              </w:rPr>
              <w:t>Target</w:t>
            </w:r>
          </w:p>
        </w:tc>
        <w:tc>
          <w:tcPr>
            <w:tcW w:w="3299" w:type="dxa"/>
            <w:shd w:val="clear" w:color="auto" w:fill="C5EECE"/>
          </w:tcPr>
          <w:p w14:paraId="168C2197" w14:textId="77777777" w:rsidR="00C52526" w:rsidRPr="00C52526" w:rsidRDefault="00C52526" w:rsidP="004C2AAE">
            <w:pPr>
              <w:spacing w:line="246" w:lineRule="exact"/>
              <w:ind w:left="108" w:right="132"/>
              <w:jc w:val="both"/>
              <w:rPr>
                <w:noProof/>
              </w:rPr>
            </w:pPr>
            <w:r w:rsidRPr="00C52526">
              <w:rPr>
                <w:noProof/>
              </w:rPr>
              <w:t>Number of grants awarded</w:t>
            </w:r>
          </w:p>
        </w:tc>
      </w:tr>
      <w:tr w:rsidR="00C52526" w:rsidRPr="00C52526" w14:paraId="2DB751B8" w14:textId="77777777" w:rsidTr="008774F1">
        <w:trPr>
          <w:trHeight w:val="759"/>
        </w:trPr>
        <w:tc>
          <w:tcPr>
            <w:tcW w:w="1390" w:type="dxa"/>
            <w:shd w:val="clear" w:color="auto" w:fill="C5EECE"/>
          </w:tcPr>
          <w:p w14:paraId="7C348246" w14:textId="77777777" w:rsidR="00C52526" w:rsidRPr="00C52526" w:rsidRDefault="00C52526" w:rsidP="00C52526">
            <w:pPr>
              <w:spacing w:line="246" w:lineRule="exact"/>
              <w:ind w:left="17"/>
              <w:jc w:val="center"/>
              <w:rPr>
                <w:noProof/>
              </w:rPr>
            </w:pPr>
            <w:r w:rsidRPr="00C52526">
              <w:rPr>
                <w:noProof/>
              </w:rPr>
              <w:t>114</w:t>
            </w:r>
          </w:p>
        </w:tc>
        <w:tc>
          <w:tcPr>
            <w:tcW w:w="3485" w:type="dxa"/>
            <w:shd w:val="clear" w:color="auto" w:fill="C5EECE"/>
          </w:tcPr>
          <w:p w14:paraId="0576A74D" w14:textId="77777777" w:rsidR="00C52526" w:rsidRPr="00C52526" w:rsidRDefault="00C52526" w:rsidP="00C52526">
            <w:pPr>
              <w:spacing w:line="246" w:lineRule="exact"/>
              <w:ind w:left="107"/>
              <w:rPr>
                <w:noProof/>
              </w:rPr>
            </w:pPr>
            <w:r w:rsidRPr="00C52526">
              <w:rPr>
                <w:noProof/>
              </w:rPr>
              <w:t>C5.1 I4-1</w:t>
            </w:r>
          </w:p>
          <w:p w14:paraId="33FCEFCB" w14:textId="77777777" w:rsidR="00C52526" w:rsidRPr="00C52526" w:rsidRDefault="00C52526" w:rsidP="00C52526">
            <w:pPr>
              <w:spacing w:line="252" w:lineRule="exact"/>
              <w:ind w:left="107" w:right="193"/>
              <w:rPr>
                <w:noProof/>
              </w:rPr>
            </w:pPr>
            <w:r w:rsidRPr="00C52526">
              <w:rPr>
                <w:noProof/>
              </w:rPr>
              <w:t>Health Research Infrastructure (HRI)</w:t>
            </w:r>
          </w:p>
        </w:tc>
        <w:tc>
          <w:tcPr>
            <w:tcW w:w="1325" w:type="dxa"/>
            <w:shd w:val="clear" w:color="auto" w:fill="C5EECE"/>
          </w:tcPr>
          <w:p w14:paraId="098808C7"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42C57F74" w14:textId="77777777" w:rsidR="00C52526" w:rsidRPr="00C52526" w:rsidRDefault="00C52526" w:rsidP="004C2AAE">
            <w:pPr>
              <w:spacing w:line="242" w:lineRule="auto"/>
              <w:ind w:left="108" w:right="132"/>
              <w:jc w:val="both"/>
              <w:rPr>
                <w:noProof/>
              </w:rPr>
            </w:pPr>
            <w:r w:rsidRPr="00C52526">
              <w:rPr>
                <w:noProof/>
              </w:rPr>
              <w:t>Support system for researchers operational – Service desks</w:t>
            </w:r>
          </w:p>
        </w:tc>
      </w:tr>
      <w:tr w:rsidR="00C52526" w:rsidRPr="00C52526" w14:paraId="62F5636B" w14:textId="77777777" w:rsidTr="008774F1">
        <w:trPr>
          <w:trHeight w:val="1012"/>
        </w:trPr>
        <w:tc>
          <w:tcPr>
            <w:tcW w:w="1390" w:type="dxa"/>
            <w:shd w:val="clear" w:color="auto" w:fill="C5EECE"/>
          </w:tcPr>
          <w:p w14:paraId="6CC6CBBE" w14:textId="77777777" w:rsidR="00C52526" w:rsidRPr="00C52526" w:rsidRDefault="00C52526" w:rsidP="00C52526">
            <w:pPr>
              <w:spacing w:line="246" w:lineRule="exact"/>
              <w:ind w:left="17"/>
              <w:jc w:val="center"/>
              <w:rPr>
                <w:noProof/>
              </w:rPr>
            </w:pPr>
            <w:r w:rsidRPr="00C52526">
              <w:rPr>
                <w:noProof/>
              </w:rPr>
              <w:t>119</w:t>
            </w:r>
          </w:p>
        </w:tc>
        <w:tc>
          <w:tcPr>
            <w:tcW w:w="3485" w:type="dxa"/>
            <w:shd w:val="clear" w:color="auto" w:fill="C5EECE"/>
          </w:tcPr>
          <w:p w14:paraId="2183384E" w14:textId="77777777" w:rsidR="00C52526" w:rsidRPr="00C52526" w:rsidRDefault="00C52526" w:rsidP="00C52526">
            <w:pPr>
              <w:spacing w:line="246" w:lineRule="exact"/>
              <w:ind w:left="107"/>
              <w:rPr>
                <w:noProof/>
              </w:rPr>
            </w:pPr>
            <w:r w:rsidRPr="00C52526">
              <w:rPr>
                <w:noProof/>
              </w:rPr>
              <w:t>C6.1 R2-1</w:t>
            </w:r>
          </w:p>
          <w:p w14:paraId="4213BA9D" w14:textId="77777777" w:rsidR="00C52526" w:rsidRPr="00C52526" w:rsidRDefault="00C52526" w:rsidP="00C52526">
            <w:pPr>
              <w:spacing w:line="252" w:lineRule="exact"/>
              <w:ind w:left="107"/>
              <w:rPr>
                <w:noProof/>
              </w:rPr>
            </w:pPr>
            <w:r w:rsidRPr="00C52526">
              <w:rPr>
                <w:noProof/>
              </w:rPr>
              <w:t>Tackling mismatches in the application of the arm’s length principle</w:t>
            </w:r>
          </w:p>
        </w:tc>
        <w:tc>
          <w:tcPr>
            <w:tcW w:w="1325" w:type="dxa"/>
            <w:shd w:val="clear" w:color="auto" w:fill="C5EECE"/>
          </w:tcPr>
          <w:p w14:paraId="09EAEE4F"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14C4F4F0" w14:textId="77777777" w:rsidR="00C52526" w:rsidRPr="00C52526" w:rsidRDefault="00C52526" w:rsidP="004C2AAE">
            <w:pPr>
              <w:ind w:left="108" w:right="132"/>
              <w:jc w:val="both"/>
              <w:rPr>
                <w:noProof/>
              </w:rPr>
            </w:pPr>
            <w:r w:rsidRPr="00C52526">
              <w:rPr>
                <w:noProof/>
              </w:rPr>
              <w:t>Entry into force of the law tackling mismatches in the application of the arm’s length principle</w:t>
            </w:r>
          </w:p>
        </w:tc>
      </w:tr>
      <w:tr w:rsidR="00C52526" w:rsidRPr="00C52526" w14:paraId="1E56CBEE" w14:textId="77777777" w:rsidTr="008774F1">
        <w:trPr>
          <w:trHeight w:val="1516"/>
        </w:trPr>
        <w:tc>
          <w:tcPr>
            <w:tcW w:w="1390" w:type="dxa"/>
            <w:shd w:val="clear" w:color="auto" w:fill="C5EECE"/>
          </w:tcPr>
          <w:p w14:paraId="7AF3DD9A" w14:textId="77777777" w:rsidR="00C52526" w:rsidRPr="00C52526" w:rsidRDefault="00C52526" w:rsidP="00C52526">
            <w:pPr>
              <w:spacing w:line="246" w:lineRule="exact"/>
              <w:ind w:left="17"/>
              <w:jc w:val="center"/>
              <w:rPr>
                <w:noProof/>
              </w:rPr>
            </w:pPr>
            <w:r w:rsidRPr="00C52526">
              <w:rPr>
                <w:noProof/>
              </w:rPr>
              <w:t>120</w:t>
            </w:r>
          </w:p>
        </w:tc>
        <w:tc>
          <w:tcPr>
            <w:tcW w:w="3485" w:type="dxa"/>
            <w:shd w:val="clear" w:color="auto" w:fill="C5EECE"/>
          </w:tcPr>
          <w:p w14:paraId="78896610" w14:textId="77777777" w:rsidR="00C52526" w:rsidRPr="00C52526" w:rsidRDefault="00C52526" w:rsidP="00C52526">
            <w:pPr>
              <w:spacing w:line="246" w:lineRule="exact"/>
              <w:ind w:left="107"/>
              <w:rPr>
                <w:noProof/>
              </w:rPr>
            </w:pPr>
            <w:r w:rsidRPr="00C52526">
              <w:rPr>
                <w:noProof/>
              </w:rPr>
              <w:t>C6.1 R3-1</w:t>
            </w:r>
          </w:p>
          <w:p w14:paraId="4A1D5D3C" w14:textId="77777777" w:rsidR="00C52526" w:rsidRPr="00C52526" w:rsidRDefault="00C52526" w:rsidP="00C52526">
            <w:pPr>
              <w:ind w:left="107"/>
              <w:rPr>
                <w:noProof/>
              </w:rPr>
            </w:pPr>
            <w:r w:rsidRPr="00C52526">
              <w:rPr>
                <w:noProof/>
              </w:rPr>
              <w:t>Amendment of the specific interest deduction limitation to prevent tax exemptions on negative interests and positive currency results</w:t>
            </w:r>
          </w:p>
        </w:tc>
        <w:tc>
          <w:tcPr>
            <w:tcW w:w="1325" w:type="dxa"/>
            <w:shd w:val="clear" w:color="auto" w:fill="C5EECE"/>
          </w:tcPr>
          <w:p w14:paraId="638EB683" w14:textId="77777777" w:rsidR="00C52526" w:rsidRPr="00C52526" w:rsidRDefault="00C52526" w:rsidP="004C2AAE">
            <w:pPr>
              <w:spacing w:line="246" w:lineRule="exact"/>
              <w:jc w:val="center"/>
              <w:rPr>
                <w:noProof/>
              </w:rPr>
            </w:pPr>
            <w:r w:rsidRPr="00C52526">
              <w:rPr>
                <w:noProof/>
              </w:rPr>
              <w:t>Milestone</w:t>
            </w:r>
          </w:p>
        </w:tc>
        <w:tc>
          <w:tcPr>
            <w:tcW w:w="3299" w:type="dxa"/>
            <w:shd w:val="clear" w:color="auto" w:fill="C5EECE"/>
          </w:tcPr>
          <w:p w14:paraId="74FCB91F" w14:textId="77777777" w:rsidR="00C52526" w:rsidRPr="00C52526" w:rsidRDefault="00C52526" w:rsidP="004C2AAE">
            <w:pPr>
              <w:ind w:left="108" w:right="132"/>
              <w:jc w:val="both"/>
              <w:rPr>
                <w:noProof/>
              </w:rPr>
            </w:pPr>
            <w:r w:rsidRPr="00C52526">
              <w:rPr>
                <w:noProof/>
              </w:rPr>
              <w:t>Entry into force of amendments to the Corporate Income Tax Act to eliminate tax exemptions on negative interests and positive currency results</w:t>
            </w:r>
          </w:p>
        </w:tc>
      </w:tr>
      <w:tr w:rsidR="00C52526" w:rsidRPr="00C52526" w14:paraId="3AF5CE0E" w14:textId="77777777" w:rsidTr="008774F1">
        <w:trPr>
          <w:trHeight w:val="1540"/>
        </w:trPr>
        <w:tc>
          <w:tcPr>
            <w:tcW w:w="1390" w:type="dxa"/>
            <w:shd w:val="clear" w:color="auto" w:fill="C5EECE"/>
          </w:tcPr>
          <w:p w14:paraId="02DA3212" w14:textId="77777777" w:rsidR="00C52526" w:rsidRPr="00C52526" w:rsidRDefault="00C52526" w:rsidP="00C52526">
            <w:pPr>
              <w:spacing w:line="249" w:lineRule="exact"/>
              <w:ind w:left="17"/>
              <w:jc w:val="center"/>
              <w:rPr>
                <w:noProof/>
              </w:rPr>
            </w:pPr>
            <w:r w:rsidRPr="00C52526">
              <w:rPr>
                <w:noProof/>
              </w:rPr>
              <w:t>121</w:t>
            </w:r>
          </w:p>
        </w:tc>
        <w:tc>
          <w:tcPr>
            <w:tcW w:w="3485" w:type="dxa"/>
            <w:shd w:val="clear" w:color="auto" w:fill="C5EECE"/>
          </w:tcPr>
          <w:p w14:paraId="07BF9065" w14:textId="77777777" w:rsidR="00C52526" w:rsidRPr="00C52526" w:rsidRDefault="00C52526" w:rsidP="00C52526">
            <w:pPr>
              <w:spacing w:line="248" w:lineRule="exact"/>
              <w:ind w:left="107"/>
              <w:rPr>
                <w:noProof/>
              </w:rPr>
            </w:pPr>
            <w:r w:rsidRPr="00C52526">
              <w:rPr>
                <w:noProof/>
              </w:rPr>
              <w:t>C6.1 R4-1</w:t>
            </w:r>
          </w:p>
          <w:p w14:paraId="5B131A7B" w14:textId="77777777" w:rsidR="00C52526" w:rsidRPr="00C52526" w:rsidRDefault="00C52526" w:rsidP="00C52526">
            <w:pPr>
              <w:spacing w:line="240" w:lineRule="exact"/>
              <w:ind w:left="107"/>
              <w:rPr>
                <w:noProof/>
              </w:rPr>
            </w:pPr>
            <w:r w:rsidRPr="00C52526">
              <w:rPr>
                <w:noProof/>
              </w:rPr>
              <w:t>Limitation of tax deductions due to liquidation and cessation losses</w:t>
            </w:r>
          </w:p>
        </w:tc>
        <w:tc>
          <w:tcPr>
            <w:tcW w:w="1325" w:type="dxa"/>
            <w:shd w:val="clear" w:color="auto" w:fill="C5EECE"/>
          </w:tcPr>
          <w:p w14:paraId="06EBBC77"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1CA9D8FB" w14:textId="77777777" w:rsidR="00C52526" w:rsidRPr="00C52526" w:rsidRDefault="00C52526" w:rsidP="004C2AAE">
            <w:pPr>
              <w:spacing w:line="248" w:lineRule="exact"/>
              <w:ind w:left="108" w:right="132"/>
              <w:jc w:val="both"/>
              <w:rPr>
                <w:noProof/>
              </w:rPr>
            </w:pPr>
            <w:r w:rsidRPr="00C52526">
              <w:rPr>
                <w:noProof/>
              </w:rPr>
              <w:t>Entry into force of amendments to the Corporate Income Tax Act to limit the exemption from taxes due to liquidation and cessation losses</w:t>
            </w:r>
          </w:p>
        </w:tc>
      </w:tr>
      <w:tr w:rsidR="00C52526" w:rsidRPr="00C52526" w14:paraId="68F0F84D" w14:textId="77777777" w:rsidTr="008774F1">
        <w:trPr>
          <w:trHeight w:val="1012"/>
        </w:trPr>
        <w:tc>
          <w:tcPr>
            <w:tcW w:w="1390" w:type="dxa"/>
            <w:shd w:val="clear" w:color="auto" w:fill="C5EECE"/>
          </w:tcPr>
          <w:p w14:paraId="02EEC3C2" w14:textId="77777777" w:rsidR="00C52526" w:rsidRPr="00C52526" w:rsidRDefault="00C52526" w:rsidP="00C52526">
            <w:pPr>
              <w:spacing w:line="247" w:lineRule="exact"/>
              <w:ind w:left="17"/>
              <w:jc w:val="center"/>
              <w:rPr>
                <w:noProof/>
              </w:rPr>
            </w:pPr>
            <w:r w:rsidRPr="00C52526">
              <w:rPr>
                <w:noProof/>
              </w:rPr>
              <w:t>122</w:t>
            </w:r>
          </w:p>
        </w:tc>
        <w:tc>
          <w:tcPr>
            <w:tcW w:w="3485" w:type="dxa"/>
            <w:shd w:val="clear" w:color="auto" w:fill="C5EECE"/>
          </w:tcPr>
          <w:p w14:paraId="1CD8A6B2" w14:textId="77777777" w:rsidR="00C52526" w:rsidRPr="00C52526" w:rsidRDefault="00C52526" w:rsidP="00C52526">
            <w:pPr>
              <w:spacing w:line="247" w:lineRule="exact"/>
              <w:ind w:left="107"/>
              <w:rPr>
                <w:noProof/>
              </w:rPr>
            </w:pPr>
            <w:r w:rsidRPr="00C52526">
              <w:rPr>
                <w:noProof/>
              </w:rPr>
              <w:t>C6.1 R5-1</w:t>
            </w:r>
          </w:p>
          <w:p w14:paraId="3E7FBD81" w14:textId="77777777" w:rsidR="00C52526" w:rsidRPr="00C52526" w:rsidRDefault="00C52526" w:rsidP="00C52526">
            <w:pPr>
              <w:spacing w:before="1"/>
              <w:ind w:left="107"/>
              <w:rPr>
                <w:noProof/>
              </w:rPr>
            </w:pPr>
            <w:r w:rsidRPr="00C52526">
              <w:rPr>
                <w:noProof/>
              </w:rPr>
              <w:t>Limitation of loss relief</w:t>
            </w:r>
          </w:p>
        </w:tc>
        <w:tc>
          <w:tcPr>
            <w:tcW w:w="1325" w:type="dxa"/>
            <w:shd w:val="clear" w:color="auto" w:fill="C5EECE"/>
          </w:tcPr>
          <w:p w14:paraId="4595C93E" w14:textId="77777777" w:rsidR="00C52526" w:rsidRPr="00C52526" w:rsidRDefault="00C52526" w:rsidP="004C2AAE">
            <w:pPr>
              <w:spacing w:line="247" w:lineRule="exact"/>
              <w:ind w:right="103"/>
              <w:jc w:val="center"/>
              <w:rPr>
                <w:noProof/>
              </w:rPr>
            </w:pPr>
            <w:r w:rsidRPr="00C52526">
              <w:rPr>
                <w:noProof/>
              </w:rPr>
              <w:t>Milestone</w:t>
            </w:r>
          </w:p>
        </w:tc>
        <w:tc>
          <w:tcPr>
            <w:tcW w:w="3299" w:type="dxa"/>
            <w:shd w:val="clear" w:color="auto" w:fill="C5EECE"/>
          </w:tcPr>
          <w:p w14:paraId="1E561F06" w14:textId="77777777" w:rsidR="00C52526" w:rsidRPr="00C52526" w:rsidRDefault="00C52526" w:rsidP="004C2AAE">
            <w:pPr>
              <w:ind w:left="108" w:right="132"/>
              <w:jc w:val="both"/>
              <w:rPr>
                <w:noProof/>
              </w:rPr>
            </w:pPr>
            <w:r w:rsidRPr="00C52526">
              <w:rPr>
                <w:noProof/>
              </w:rPr>
              <w:t>Entry into force of amendments to the Corporate Income Tax Act to limit loss relief</w:t>
            </w:r>
          </w:p>
        </w:tc>
      </w:tr>
      <w:tr w:rsidR="00C52526" w:rsidRPr="00C52526" w14:paraId="116AAE21" w14:textId="77777777" w:rsidTr="008774F1">
        <w:trPr>
          <w:trHeight w:val="1011"/>
        </w:trPr>
        <w:tc>
          <w:tcPr>
            <w:tcW w:w="1390" w:type="dxa"/>
            <w:shd w:val="clear" w:color="auto" w:fill="C5EECE"/>
          </w:tcPr>
          <w:p w14:paraId="7F729AFA" w14:textId="77777777" w:rsidR="00C52526" w:rsidRPr="00C52526" w:rsidRDefault="00C52526" w:rsidP="00C52526">
            <w:pPr>
              <w:spacing w:line="246" w:lineRule="exact"/>
              <w:ind w:left="17"/>
              <w:jc w:val="center"/>
              <w:rPr>
                <w:noProof/>
              </w:rPr>
            </w:pPr>
            <w:r w:rsidRPr="00C52526">
              <w:rPr>
                <w:noProof/>
              </w:rPr>
              <w:t>125</w:t>
            </w:r>
          </w:p>
        </w:tc>
        <w:tc>
          <w:tcPr>
            <w:tcW w:w="3485" w:type="dxa"/>
            <w:shd w:val="clear" w:color="auto" w:fill="C5EECE"/>
          </w:tcPr>
          <w:p w14:paraId="6AB0766F" w14:textId="77777777" w:rsidR="00C52526" w:rsidRPr="00C52526" w:rsidRDefault="00C52526" w:rsidP="00C52526">
            <w:pPr>
              <w:spacing w:line="246" w:lineRule="exact"/>
              <w:ind w:left="107"/>
              <w:rPr>
                <w:noProof/>
              </w:rPr>
            </w:pPr>
            <w:r w:rsidRPr="00C52526">
              <w:rPr>
                <w:noProof/>
              </w:rPr>
              <w:t>C7-1</w:t>
            </w:r>
          </w:p>
          <w:p w14:paraId="0EBC65DB" w14:textId="77777777" w:rsidR="00C52526" w:rsidRPr="00C52526" w:rsidRDefault="00C52526" w:rsidP="00C52526">
            <w:pPr>
              <w:spacing w:before="1"/>
              <w:ind w:left="107"/>
              <w:rPr>
                <w:noProof/>
              </w:rPr>
            </w:pPr>
            <w:r w:rsidRPr="00C52526">
              <w:rPr>
                <w:noProof/>
              </w:rPr>
              <w:t>Audit and Control, Implementation and Complementarity</w:t>
            </w:r>
          </w:p>
        </w:tc>
        <w:tc>
          <w:tcPr>
            <w:tcW w:w="1325" w:type="dxa"/>
            <w:shd w:val="clear" w:color="auto" w:fill="C5EECE"/>
          </w:tcPr>
          <w:p w14:paraId="6C9C3AC1" w14:textId="77777777" w:rsidR="00C52526" w:rsidRPr="00C52526" w:rsidRDefault="00C52526" w:rsidP="004C2AAE">
            <w:pPr>
              <w:spacing w:line="246" w:lineRule="exact"/>
              <w:ind w:right="103"/>
              <w:jc w:val="center"/>
              <w:rPr>
                <w:noProof/>
              </w:rPr>
            </w:pPr>
            <w:r w:rsidRPr="00C52526">
              <w:rPr>
                <w:noProof/>
              </w:rPr>
              <w:t>Milestone</w:t>
            </w:r>
          </w:p>
        </w:tc>
        <w:tc>
          <w:tcPr>
            <w:tcW w:w="3299" w:type="dxa"/>
            <w:shd w:val="clear" w:color="auto" w:fill="C5EECE"/>
          </w:tcPr>
          <w:p w14:paraId="4086E0CB" w14:textId="77777777" w:rsidR="00C52526" w:rsidRPr="00C52526" w:rsidRDefault="00C52526" w:rsidP="004C2AAE">
            <w:pPr>
              <w:ind w:left="108" w:right="132"/>
              <w:jc w:val="both"/>
              <w:rPr>
                <w:noProof/>
              </w:rPr>
            </w:pPr>
            <w:r w:rsidRPr="00C52526">
              <w:rPr>
                <w:noProof/>
              </w:rPr>
              <w:t>Repository system for Audit and Control: information for monitoring implementation of RRF</w:t>
            </w:r>
          </w:p>
        </w:tc>
      </w:tr>
      <w:tr w:rsidR="00C52526" w:rsidRPr="00C52526" w14:paraId="63F5855F" w14:textId="77777777" w:rsidTr="008774F1">
        <w:trPr>
          <w:trHeight w:val="1012"/>
        </w:trPr>
        <w:tc>
          <w:tcPr>
            <w:tcW w:w="1390" w:type="dxa"/>
            <w:shd w:val="clear" w:color="auto" w:fill="C5EECE"/>
          </w:tcPr>
          <w:p w14:paraId="44A6EE6C" w14:textId="77777777" w:rsidR="00C52526" w:rsidRPr="00C52526" w:rsidRDefault="00C52526" w:rsidP="00C52526">
            <w:pPr>
              <w:spacing w:line="247" w:lineRule="exact"/>
              <w:ind w:left="17"/>
              <w:jc w:val="center"/>
              <w:rPr>
                <w:noProof/>
              </w:rPr>
            </w:pPr>
            <w:r w:rsidRPr="00C52526">
              <w:rPr>
                <w:noProof/>
              </w:rPr>
              <w:t>126</w:t>
            </w:r>
          </w:p>
        </w:tc>
        <w:tc>
          <w:tcPr>
            <w:tcW w:w="3485" w:type="dxa"/>
            <w:shd w:val="clear" w:color="auto" w:fill="C5EECE"/>
          </w:tcPr>
          <w:p w14:paraId="5315752F" w14:textId="77777777" w:rsidR="00C52526" w:rsidRPr="00C52526" w:rsidRDefault="00C52526" w:rsidP="00C52526">
            <w:pPr>
              <w:spacing w:line="247" w:lineRule="exact"/>
              <w:ind w:left="107"/>
              <w:rPr>
                <w:noProof/>
              </w:rPr>
            </w:pPr>
            <w:r w:rsidRPr="00C52526">
              <w:rPr>
                <w:noProof/>
              </w:rPr>
              <w:t>C7-2</w:t>
            </w:r>
          </w:p>
          <w:p w14:paraId="793D5EA4" w14:textId="77777777" w:rsidR="00C52526" w:rsidRPr="00C52526" w:rsidRDefault="00C52526" w:rsidP="00C52526">
            <w:pPr>
              <w:spacing w:before="1"/>
              <w:ind w:left="107"/>
              <w:rPr>
                <w:noProof/>
              </w:rPr>
            </w:pPr>
            <w:r w:rsidRPr="00C52526">
              <w:rPr>
                <w:noProof/>
              </w:rPr>
              <w:t>Audit and Control, Implementation and Complementarity</w:t>
            </w:r>
          </w:p>
        </w:tc>
        <w:tc>
          <w:tcPr>
            <w:tcW w:w="1325" w:type="dxa"/>
            <w:shd w:val="clear" w:color="auto" w:fill="C5EECE"/>
          </w:tcPr>
          <w:p w14:paraId="4264C039" w14:textId="77777777" w:rsidR="00C52526" w:rsidRPr="00C52526" w:rsidRDefault="00C52526" w:rsidP="004C2AAE">
            <w:pPr>
              <w:spacing w:line="247" w:lineRule="exact"/>
              <w:ind w:right="103"/>
              <w:jc w:val="center"/>
              <w:rPr>
                <w:noProof/>
              </w:rPr>
            </w:pPr>
            <w:r w:rsidRPr="00C52526">
              <w:rPr>
                <w:noProof/>
              </w:rPr>
              <w:t>Milestone</w:t>
            </w:r>
          </w:p>
        </w:tc>
        <w:tc>
          <w:tcPr>
            <w:tcW w:w="3299" w:type="dxa"/>
            <w:shd w:val="clear" w:color="auto" w:fill="C5EECE"/>
          </w:tcPr>
          <w:p w14:paraId="2E2F3448" w14:textId="2497167C" w:rsidR="00C52526" w:rsidRPr="00C52526" w:rsidRDefault="00C52526" w:rsidP="004C2AAE">
            <w:pPr>
              <w:ind w:left="108" w:right="132"/>
              <w:jc w:val="both"/>
              <w:rPr>
                <w:noProof/>
              </w:rPr>
            </w:pPr>
            <w:r w:rsidRPr="00C52526">
              <w:rPr>
                <w:noProof/>
              </w:rPr>
              <w:t xml:space="preserve">Entry into force of the ministerial decree amending the statute of the audit body (“Auditdienst </w:t>
            </w:r>
            <w:r w:rsidR="00A0715D">
              <w:rPr>
                <w:noProof/>
              </w:rPr>
              <w:t>R</w:t>
            </w:r>
            <w:r w:rsidRPr="00C52526">
              <w:rPr>
                <w:noProof/>
              </w:rPr>
              <w:t>ijk”)</w:t>
            </w:r>
          </w:p>
        </w:tc>
      </w:tr>
      <w:tr w:rsidR="00C52526" w:rsidRPr="00C52526" w14:paraId="6337A4A1" w14:textId="77777777" w:rsidTr="008774F1">
        <w:trPr>
          <w:trHeight w:val="1770"/>
        </w:trPr>
        <w:tc>
          <w:tcPr>
            <w:tcW w:w="1390" w:type="dxa"/>
            <w:shd w:val="clear" w:color="auto" w:fill="C5EECE"/>
          </w:tcPr>
          <w:p w14:paraId="5D0A77D5" w14:textId="77777777" w:rsidR="00C52526" w:rsidRPr="00C52526" w:rsidRDefault="00C52526" w:rsidP="00C52526">
            <w:pPr>
              <w:spacing w:line="246" w:lineRule="exact"/>
              <w:ind w:left="17"/>
              <w:jc w:val="center"/>
              <w:rPr>
                <w:noProof/>
              </w:rPr>
            </w:pPr>
            <w:r w:rsidRPr="00C52526">
              <w:rPr>
                <w:noProof/>
              </w:rPr>
              <w:t>127</w:t>
            </w:r>
          </w:p>
        </w:tc>
        <w:tc>
          <w:tcPr>
            <w:tcW w:w="3485" w:type="dxa"/>
            <w:shd w:val="clear" w:color="auto" w:fill="C5EECE"/>
          </w:tcPr>
          <w:p w14:paraId="75A41CEA" w14:textId="77777777" w:rsidR="00C52526" w:rsidRPr="00C52526" w:rsidRDefault="00C52526" w:rsidP="00C52526">
            <w:pPr>
              <w:spacing w:line="246" w:lineRule="exact"/>
              <w:ind w:left="107"/>
              <w:rPr>
                <w:noProof/>
              </w:rPr>
            </w:pPr>
            <w:r w:rsidRPr="00C52526">
              <w:rPr>
                <w:noProof/>
              </w:rPr>
              <w:t>C7-3</w:t>
            </w:r>
          </w:p>
          <w:p w14:paraId="33F6247C" w14:textId="77777777" w:rsidR="00C52526" w:rsidRPr="00C52526" w:rsidRDefault="00C52526" w:rsidP="00C52526">
            <w:pPr>
              <w:spacing w:before="1"/>
              <w:ind w:left="107"/>
              <w:rPr>
                <w:noProof/>
              </w:rPr>
            </w:pPr>
            <w:r w:rsidRPr="00C52526">
              <w:rPr>
                <w:noProof/>
              </w:rPr>
              <w:t>Audit and Control, Implementation and Complementarity</w:t>
            </w:r>
          </w:p>
        </w:tc>
        <w:tc>
          <w:tcPr>
            <w:tcW w:w="1325" w:type="dxa"/>
            <w:shd w:val="clear" w:color="auto" w:fill="C5EECE"/>
          </w:tcPr>
          <w:p w14:paraId="04E27D0C" w14:textId="77777777" w:rsidR="00C52526" w:rsidRPr="00C52526" w:rsidRDefault="00C52526" w:rsidP="004C2AAE">
            <w:pPr>
              <w:spacing w:line="246" w:lineRule="exact"/>
              <w:ind w:right="103"/>
              <w:jc w:val="center"/>
              <w:rPr>
                <w:noProof/>
              </w:rPr>
            </w:pPr>
            <w:r w:rsidRPr="00C52526">
              <w:rPr>
                <w:noProof/>
              </w:rPr>
              <w:t>Milestone</w:t>
            </w:r>
          </w:p>
        </w:tc>
        <w:tc>
          <w:tcPr>
            <w:tcW w:w="3299" w:type="dxa"/>
            <w:shd w:val="clear" w:color="auto" w:fill="C5EECE"/>
          </w:tcPr>
          <w:p w14:paraId="7FE3DA38" w14:textId="77777777" w:rsidR="00C52526" w:rsidRPr="00C52526" w:rsidRDefault="00C52526" w:rsidP="004C2AAE">
            <w:pPr>
              <w:ind w:left="108" w:right="132"/>
              <w:jc w:val="both"/>
              <w:rPr>
                <w:noProof/>
              </w:rPr>
            </w:pPr>
            <w:r w:rsidRPr="00C52526">
              <w:rPr>
                <w:noProof/>
              </w:rPr>
              <w:t>Entry into force of a ministerial decree amending the organisational decision (“organisatiebesluit”) defining the mandate of the programme directorate for the recovery and resilience plan</w:t>
            </w:r>
          </w:p>
        </w:tc>
      </w:tr>
      <w:tr w:rsidR="00C52526" w:rsidRPr="00C52526" w14:paraId="78F1DBDC" w14:textId="77777777" w:rsidTr="008774F1">
        <w:trPr>
          <w:trHeight w:val="1365"/>
        </w:trPr>
        <w:tc>
          <w:tcPr>
            <w:tcW w:w="1390" w:type="dxa"/>
            <w:shd w:val="clear" w:color="auto" w:fill="C5EECE"/>
          </w:tcPr>
          <w:p w14:paraId="68B3B24A" w14:textId="77777777" w:rsidR="00C52526" w:rsidRPr="00C52526" w:rsidRDefault="00C52526" w:rsidP="00C52526">
            <w:pPr>
              <w:spacing w:line="246" w:lineRule="exact"/>
              <w:ind w:left="17"/>
              <w:jc w:val="center"/>
              <w:rPr>
                <w:noProof/>
              </w:rPr>
            </w:pPr>
            <w:r w:rsidRPr="00C52526">
              <w:rPr>
                <w:noProof/>
              </w:rPr>
              <w:t>131</w:t>
            </w:r>
          </w:p>
        </w:tc>
        <w:tc>
          <w:tcPr>
            <w:tcW w:w="3485" w:type="dxa"/>
            <w:shd w:val="clear" w:color="auto" w:fill="C5EECE"/>
          </w:tcPr>
          <w:p w14:paraId="50CBC01C" w14:textId="77777777" w:rsidR="00C52526" w:rsidRPr="00C52526" w:rsidRDefault="00C52526" w:rsidP="00C52526">
            <w:pPr>
              <w:spacing w:line="249" w:lineRule="exact"/>
              <w:ind w:left="107"/>
              <w:rPr>
                <w:noProof/>
              </w:rPr>
            </w:pPr>
            <w:r w:rsidRPr="00C52526">
              <w:rPr>
                <w:noProof/>
              </w:rPr>
              <w:t>C8-R1</w:t>
            </w:r>
          </w:p>
          <w:p w14:paraId="3395DC59" w14:textId="77777777" w:rsidR="00C52526" w:rsidRPr="00C52526" w:rsidRDefault="00C52526" w:rsidP="00C52526">
            <w:pPr>
              <w:spacing w:before="20"/>
              <w:ind w:left="107"/>
              <w:rPr>
                <w:noProof/>
              </w:rPr>
            </w:pPr>
            <w:r w:rsidRPr="00C52526">
              <w:rPr>
                <w:noProof/>
              </w:rPr>
              <w:t>Energy market reform package</w:t>
            </w:r>
          </w:p>
        </w:tc>
        <w:tc>
          <w:tcPr>
            <w:tcW w:w="1325" w:type="dxa"/>
            <w:shd w:val="clear" w:color="auto" w:fill="C5EECE"/>
          </w:tcPr>
          <w:p w14:paraId="17330492" w14:textId="77777777" w:rsidR="00C52526" w:rsidRPr="00C52526" w:rsidRDefault="00C52526" w:rsidP="004C2AAE">
            <w:pPr>
              <w:spacing w:line="249" w:lineRule="exact"/>
              <w:jc w:val="center"/>
              <w:rPr>
                <w:noProof/>
              </w:rPr>
            </w:pPr>
            <w:r w:rsidRPr="00C52526">
              <w:rPr>
                <w:noProof/>
              </w:rPr>
              <w:t>Milestone</w:t>
            </w:r>
          </w:p>
        </w:tc>
        <w:tc>
          <w:tcPr>
            <w:tcW w:w="3299" w:type="dxa"/>
            <w:shd w:val="clear" w:color="auto" w:fill="C5EECE"/>
          </w:tcPr>
          <w:p w14:paraId="1B431E65" w14:textId="77777777" w:rsidR="00C52526" w:rsidRPr="00C52526" w:rsidRDefault="00C52526" w:rsidP="004C2AAE">
            <w:pPr>
              <w:spacing w:line="259" w:lineRule="auto"/>
              <w:ind w:left="108" w:right="132"/>
              <w:jc w:val="both"/>
              <w:rPr>
                <w:noProof/>
              </w:rPr>
            </w:pPr>
            <w:r w:rsidRPr="00C52526">
              <w:rPr>
                <w:noProof/>
              </w:rPr>
              <w:t>Entry into force of a decision by the Authority for Consumers and Markets amending the electricity grid code</w:t>
            </w:r>
          </w:p>
        </w:tc>
      </w:tr>
      <w:tr w:rsidR="00C52526" w:rsidRPr="00C52526" w14:paraId="3E1C0455" w14:textId="77777777" w:rsidTr="008774F1">
        <w:trPr>
          <w:trHeight w:val="507"/>
        </w:trPr>
        <w:tc>
          <w:tcPr>
            <w:tcW w:w="1390" w:type="dxa"/>
            <w:shd w:val="clear" w:color="auto" w:fill="C5EECE"/>
          </w:tcPr>
          <w:p w14:paraId="718C7896" w14:textId="77777777" w:rsidR="00C52526" w:rsidRPr="00C52526" w:rsidRDefault="00C52526" w:rsidP="00C52526">
            <w:pPr>
              <w:rPr>
                <w:noProof/>
                <w:sz w:val="20"/>
              </w:rPr>
            </w:pPr>
          </w:p>
        </w:tc>
        <w:tc>
          <w:tcPr>
            <w:tcW w:w="3485" w:type="dxa"/>
            <w:shd w:val="clear" w:color="auto" w:fill="C5EECE"/>
          </w:tcPr>
          <w:p w14:paraId="34FB0176" w14:textId="77777777" w:rsidR="00C52526" w:rsidRPr="00C52526" w:rsidRDefault="00C52526" w:rsidP="00C52526">
            <w:pPr>
              <w:rPr>
                <w:noProof/>
                <w:sz w:val="20"/>
              </w:rPr>
            </w:pPr>
          </w:p>
        </w:tc>
        <w:tc>
          <w:tcPr>
            <w:tcW w:w="1325" w:type="dxa"/>
            <w:shd w:val="clear" w:color="auto" w:fill="C5EECE"/>
          </w:tcPr>
          <w:p w14:paraId="1C73E629" w14:textId="77777777" w:rsidR="00C52526" w:rsidRPr="00C52526" w:rsidRDefault="00C52526" w:rsidP="004C2AAE">
            <w:pPr>
              <w:spacing w:line="246" w:lineRule="exact"/>
              <w:jc w:val="center"/>
              <w:rPr>
                <w:noProof/>
              </w:rPr>
            </w:pPr>
            <w:r w:rsidRPr="00C52526">
              <w:rPr>
                <w:noProof/>
              </w:rPr>
              <w:t>Instalment Amount</w:t>
            </w:r>
          </w:p>
        </w:tc>
        <w:tc>
          <w:tcPr>
            <w:tcW w:w="3299" w:type="dxa"/>
            <w:shd w:val="clear" w:color="auto" w:fill="C5EECE"/>
          </w:tcPr>
          <w:p w14:paraId="255161A7" w14:textId="59CEDCB9" w:rsidR="00C52526" w:rsidRPr="00C52526" w:rsidRDefault="00C52526" w:rsidP="007877AE">
            <w:pPr>
              <w:spacing w:line="246" w:lineRule="exact"/>
              <w:ind w:left="108" w:right="132"/>
              <w:rPr>
                <w:noProof/>
              </w:rPr>
            </w:pPr>
            <w:r w:rsidRPr="00C52526">
              <w:rPr>
                <w:noProof/>
              </w:rPr>
              <w:t>EUR 1 332 776</w:t>
            </w:r>
            <w:r w:rsidR="00B95A6C" w:rsidRPr="00C52526">
              <w:rPr>
                <w:noProof/>
              </w:rPr>
              <w:t> </w:t>
            </w:r>
            <w:r w:rsidRPr="00C52526">
              <w:rPr>
                <w:noProof/>
              </w:rPr>
              <w:t>071</w:t>
            </w:r>
          </w:p>
        </w:tc>
      </w:tr>
    </w:tbl>
    <w:p w14:paraId="53DF015A" w14:textId="77777777" w:rsidR="00C52526" w:rsidRPr="00C52526" w:rsidRDefault="00C52526" w:rsidP="00C52526">
      <w:pPr>
        <w:spacing w:before="191"/>
        <w:rPr>
          <w:noProof/>
          <w:sz w:val="24"/>
          <w:szCs w:val="24"/>
        </w:rPr>
      </w:pPr>
    </w:p>
    <w:p w14:paraId="2D43B6AF" w14:textId="77777777" w:rsidR="00C52526" w:rsidRPr="007C42D9" w:rsidRDefault="00C52526" w:rsidP="00C52526">
      <w:pPr>
        <w:numPr>
          <w:ilvl w:val="1"/>
          <w:numId w:val="36"/>
        </w:numPr>
        <w:tabs>
          <w:tab w:val="left" w:pos="652"/>
        </w:tabs>
        <w:jc w:val="both"/>
        <w:rPr>
          <w:noProof/>
          <w:sz w:val="24"/>
          <w:lang w:val="fr-FR"/>
        </w:rPr>
      </w:pPr>
      <w:r w:rsidRPr="007C42D9">
        <w:rPr>
          <w:noProof/>
          <w:sz w:val="24"/>
          <w:lang w:val="fr-FR"/>
        </w:rPr>
        <w:t>Second Instalment (non-repayable support):</w:t>
      </w:r>
    </w:p>
    <w:p w14:paraId="19C41B03" w14:textId="77777777" w:rsidR="00C52526" w:rsidRPr="007C42D9" w:rsidRDefault="00C52526" w:rsidP="00C52526">
      <w:pPr>
        <w:spacing w:before="4" w:after="1"/>
        <w:rPr>
          <w:noProof/>
          <w:sz w:val="16"/>
          <w:szCs w:val="24"/>
          <w:lang w:val="fr-FR"/>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99"/>
        <w:gridCol w:w="3488"/>
        <w:gridCol w:w="1321"/>
        <w:gridCol w:w="3269"/>
      </w:tblGrid>
      <w:tr w:rsidR="00C52526" w:rsidRPr="00C52526" w14:paraId="3CE3671D" w14:textId="77777777" w:rsidTr="008774F1">
        <w:trPr>
          <w:trHeight w:val="920"/>
          <w:tblHeader/>
        </w:trPr>
        <w:tc>
          <w:tcPr>
            <w:tcW w:w="1299" w:type="dxa"/>
            <w:shd w:val="clear" w:color="auto" w:fill="BCD6ED"/>
            <w:vAlign w:val="center"/>
          </w:tcPr>
          <w:p w14:paraId="134D07DA" w14:textId="77777777" w:rsidR="00C52526" w:rsidRPr="00C52526" w:rsidRDefault="00C52526" w:rsidP="007877AE">
            <w:pPr>
              <w:ind w:left="295" w:right="177" w:hanging="94"/>
              <w:rPr>
                <w:b/>
                <w:noProof/>
                <w:sz w:val="20"/>
              </w:rPr>
            </w:pPr>
            <w:r w:rsidRPr="00C52526">
              <w:rPr>
                <w:b/>
                <w:noProof/>
                <w:sz w:val="20"/>
              </w:rPr>
              <w:t>Sequential Number</w:t>
            </w:r>
          </w:p>
        </w:tc>
        <w:tc>
          <w:tcPr>
            <w:tcW w:w="3488" w:type="dxa"/>
            <w:shd w:val="clear" w:color="auto" w:fill="BCD6ED"/>
            <w:vAlign w:val="center"/>
          </w:tcPr>
          <w:p w14:paraId="30B381BB" w14:textId="7184B1AE" w:rsidR="004C2AAE" w:rsidRDefault="00C52526" w:rsidP="007877AE">
            <w:pPr>
              <w:ind w:left="1230" w:hanging="718"/>
              <w:jc w:val="center"/>
              <w:rPr>
                <w:b/>
                <w:noProof/>
                <w:sz w:val="20"/>
              </w:rPr>
            </w:pPr>
            <w:r w:rsidRPr="00C52526">
              <w:rPr>
                <w:b/>
                <w:noProof/>
                <w:sz w:val="20"/>
              </w:rPr>
              <w:t>Related Measure</w:t>
            </w:r>
          </w:p>
          <w:p w14:paraId="0D32EDCC" w14:textId="376ECCCC" w:rsidR="00C52526" w:rsidRPr="00C52526" w:rsidRDefault="00C52526" w:rsidP="007877AE">
            <w:pPr>
              <w:ind w:left="1230" w:hanging="718"/>
              <w:jc w:val="center"/>
              <w:rPr>
                <w:b/>
                <w:noProof/>
                <w:sz w:val="20"/>
              </w:rPr>
            </w:pPr>
            <w:r w:rsidRPr="00C52526">
              <w:rPr>
                <w:b/>
                <w:noProof/>
                <w:sz w:val="20"/>
              </w:rPr>
              <w:t>(Reform or Investment)</w:t>
            </w:r>
          </w:p>
        </w:tc>
        <w:tc>
          <w:tcPr>
            <w:tcW w:w="1321" w:type="dxa"/>
            <w:shd w:val="clear" w:color="auto" w:fill="BCD6ED"/>
            <w:vAlign w:val="center"/>
          </w:tcPr>
          <w:p w14:paraId="57249A8E" w14:textId="77777777" w:rsidR="004C2AAE" w:rsidRDefault="00C52526" w:rsidP="007877AE">
            <w:pPr>
              <w:jc w:val="center"/>
              <w:rPr>
                <w:b/>
                <w:noProof/>
                <w:sz w:val="20"/>
              </w:rPr>
            </w:pPr>
            <w:r w:rsidRPr="00C52526">
              <w:rPr>
                <w:b/>
                <w:noProof/>
                <w:sz w:val="20"/>
              </w:rPr>
              <w:t>Milestone/</w:t>
            </w:r>
          </w:p>
          <w:p w14:paraId="75D9560A" w14:textId="043DEFC9" w:rsidR="00C52526" w:rsidRPr="00C52526" w:rsidRDefault="00C52526" w:rsidP="007877AE">
            <w:pPr>
              <w:jc w:val="center"/>
              <w:rPr>
                <w:b/>
                <w:noProof/>
                <w:sz w:val="20"/>
              </w:rPr>
            </w:pPr>
            <w:r w:rsidRPr="00C52526">
              <w:rPr>
                <w:b/>
                <w:noProof/>
                <w:sz w:val="20"/>
              </w:rPr>
              <w:t>Target</w:t>
            </w:r>
          </w:p>
        </w:tc>
        <w:tc>
          <w:tcPr>
            <w:tcW w:w="3269" w:type="dxa"/>
            <w:shd w:val="clear" w:color="auto" w:fill="BCD6ED"/>
            <w:vAlign w:val="center"/>
          </w:tcPr>
          <w:p w14:paraId="2DC6C0E9" w14:textId="77777777" w:rsidR="00C52526" w:rsidRPr="00C52526" w:rsidRDefault="00C52526" w:rsidP="007877AE">
            <w:pPr>
              <w:ind w:left="7" w:right="132"/>
              <w:jc w:val="center"/>
              <w:rPr>
                <w:b/>
                <w:noProof/>
                <w:sz w:val="20"/>
              </w:rPr>
            </w:pPr>
            <w:r w:rsidRPr="00C52526">
              <w:rPr>
                <w:b/>
                <w:noProof/>
                <w:sz w:val="20"/>
              </w:rPr>
              <w:t>Name</w:t>
            </w:r>
          </w:p>
        </w:tc>
      </w:tr>
      <w:tr w:rsidR="00C52526" w:rsidRPr="00C52526" w14:paraId="29A1CC03" w14:textId="77777777" w:rsidTr="008774F1">
        <w:trPr>
          <w:trHeight w:val="589"/>
        </w:trPr>
        <w:tc>
          <w:tcPr>
            <w:tcW w:w="1299" w:type="dxa"/>
            <w:shd w:val="clear" w:color="auto" w:fill="C5EECE"/>
          </w:tcPr>
          <w:p w14:paraId="7AF78D69" w14:textId="77777777" w:rsidR="00C52526" w:rsidRPr="00C52526" w:rsidRDefault="00C52526" w:rsidP="00C52526">
            <w:pPr>
              <w:spacing w:line="246" w:lineRule="exact"/>
              <w:ind w:left="24" w:right="3"/>
              <w:jc w:val="center"/>
              <w:rPr>
                <w:noProof/>
              </w:rPr>
            </w:pPr>
            <w:r w:rsidRPr="00C52526">
              <w:rPr>
                <w:noProof/>
              </w:rPr>
              <w:t>1</w:t>
            </w:r>
          </w:p>
        </w:tc>
        <w:tc>
          <w:tcPr>
            <w:tcW w:w="3488" w:type="dxa"/>
            <w:shd w:val="clear" w:color="auto" w:fill="C5EECE"/>
          </w:tcPr>
          <w:p w14:paraId="05F8F919" w14:textId="77777777" w:rsidR="00C52526" w:rsidRPr="00C52526" w:rsidRDefault="00C52526" w:rsidP="00C52526">
            <w:pPr>
              <w:spacing w:line="246" w:lineRule="exact"/>
              <w:ind w:left="107"/>
              <w:rPr>
                <w:noProof/>
              </w:rPr>
            </w:pPr>
            <w:r w:rsidRPr="00C52526">
              <w:rPr>
                <w:noProof/>
              </w:rPr>
              <w:t>C1.1 R1-1</w:t>
            </w:r>
          </w:p>
          <w:p w14:paraId="3B78E29D" w14:textId="77777777" w:rsidR="00C52526" w:rsidRPr="00C52526" w:rsidRDefault="00C52526" w:rsidP="00C52526">
            <w:pPr>
              <w:spacing w:before="1"/>
              <w:ind w:left="107"/>
              <w:rPr>
                <w:noProof/>
              </w:rPr>
            </w:pPr>
            <w:r w:rsidRPr="00C52526">
              <w:rPr>
                <w:noProof/>
              </w:rPr>
              <w:t>Energy taxation reform</w:t>
            </w:r>
          </w:p>
        </w:tc>
        <w:tc>
          <w:tcPr>
            <w:tcW w:w="1321" w:type="dxa"/>
            <w:shd w:val="clear" w:color="auto" w:fill="C5EECE"/>
          </w:tcPr>
          <w:p w14:paraId="279A7329"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6B40A25D" w14:textId="77777777" w:rsidR="00C52526" w:rsidRPr="00C52526" w:rsidRDefault="00C52526" w:rsidP="004C2AAE">
            <w:pPr>
              <w:spacing w:line="242" w:lineRule="auto"/>
              <w:ind w:left="106" w:right="132"/>
              <w:jc w:val="both"/>
              <w:rPr>
                <w:noProof/>
              </w:rPr>
            </w:pPr>
            <w:r w:rsidRPr="00C52526">
              <w:rPr>
                <w:noProof/>
              </w:rPr>
              <w:t>Entry into force of a law adjusting energy tax tariffs</w:t>
            </w:r>
          </w:p>
        </w:tc>
      </w:tr>
      <w:tr w:rsidR="00C52526" w:rsidRPr="00C52526" w14:paraId="492B1BF0" w14:textId="77777777" w:rsidTr="008774F1">
        <w:trPr>
          <w:trHeight w:val="589"/>
        </w:trPr>
        <w:tc>
          <w:tcPr>
            <w:tcW w:w="1299" w:type="dxa"/>
            <w:shd w:val="clear" w:color="auto" w:fill="C5EECE"/>
          </w:tcPr>
          <w:p w14:paraId="3F1C5D3E" w14:textId="77777777" w:rsidR="00C52526" w:rsidRPr="00C52526" w:rsidRDefault="00C52526" w:rsidP="00C52526">
            <w:pPr>
              <w:spacing w:line="246" w:lineRule="exact"/>
              <w:ind w:left="24" w:right="3"/>
              <w:jc w:val="center"/>
              <w:rPr>
                <w:noProof/>
                <w:spacing w:val="-10"/>
              </w:rPr>
            </w:pPr>
            <w:r w:rsidRPr="00C52526">
              <w:rPr>
                <w:noProof/>
              </w:rPr>
              <w:t>6</w:t>
            </w:r>
          </w:p>
        </w:tc>
        <w:tc>
          <w:tcPr>
            <w:tcW w:w="3488" w:type="dxa"/>
            <w:shd w:val="clear" w:color="auto" w:fill="C5EECE"/>
          </w:tcPr>
          <w:p w14:paraId="3E31D84F" w14:textId="77777777" w:rsidR="00C52526" w:rsidRPr="00C52526" w:rsidRDefault="00C52526" w:rsidP="00C52526">
            <w:pPr>
              <w:spacing w:line="246" w:lineRule="exact"/>
              <w:ind w:left="107"/>
              <w:rPr>
                <w:noProof/>
              </w:rPr>
            </w:pPr>
            <w:r w:rsidRPr="00C52526">
              <w:rPr>
                <w:noProof/>
              </w:rPr>
              <w:t>C1.1 R4-1</w:t>
            </w:r>
          </w:p>
          <w:p w14:paraId="19441ECD" w14:textId="77777777" w:rsidR="00C52526" w:rsidRPr="00C52526" w:rsidRDefault="00C52526" w:rsidP="00C52526">
            <w:pPr>
              <w:spacing w:line="246" w:lineRule="exact"/>
              <w:ind w:left="107"/>
              <w:rPr>
                <w:noProof/>
              </w:rPr>
            </w:pPr>
            <w:r w:rsidRPr="00C52526">
              <w:rPr>
                <w:noProof/>
              </w:rPr>
              <w:t>Reform of vehicle taxation</w:t>
            </w:r>
          </w:p>
        </w:tc>
        <w:tc>
          <w:tcPr>
            <w:tcW w:w="1321" w:type="dxa"/>
            <w:shd w:val="clear" w:color="auto" w:fill="C5EECE"/>
          </w:tcPr>
          <w:p w14:paraId="655E589D" w14:textId="77777777" w:rsidR="00C52526" w:rsidRPr="00C52526" w:rsidRDefault="00C52526" w:rsidP="00C52526">
            <w:pPr>
              <w:spacing w:line="246" w:lineRule="exact"/>
              <w:jc w:val="center"/>
              <w:rPr>
                <w:noProof/>
                <w:spacing w:val="-2"/>
              </w:rPr>
            </w:pPr>
            <w:r w:rsidRPr="00C52526">
              <w:rPr>
                <w:noProof/>
              </w:rPr>
              <w:t>Milestone</w:t>
            </w:r>
          </w:p>
        </w:tc>
        <w:tc>
          <w:tcPr>
            <w:tcW w:w="3269" w:type="dxa"/>
            <w:shd w:val="clear" w:color="auto" w:fill="C5EECE"/>
          </w:tcPr>
          <w:p w14:paraId="6F7A7D70" w14:textId="77777777" w:rsidR="00C52526" w:rsidRPr="00C52526" w:rsidRDefault="00C52526" w:rsidP="004C2AAE">
            <w:pPr>
              <w:ind w:left="110" w:right="132"/>
              <w:jc w:val="both"/>
              <w:rPr>
                <w:noProof/>
              </w:rPr>
            </w:pPr>
            <w:r w:rsidRPr="00C52526">
              <w:rPr>
                <w:noProof/>
              </w:rPr>
              <w:t>Entry into force of a law phasing out the motor vehicle and motorcycle purchase tax (BPM) exemption for commercial vans</w:t>
            </w:r>
          </w:p>
        </w:tc>
      </w:tr>
      <w:tr w:rsidR="00C52526" w:rsidRPr="00C52526" w14:paraId="3714C012" w14:textId="77777777" w:rsidTr="008774F1">
        <w:trPr>
          <w:trHeight w:val="980"/>
        </w:trPr>
        <w:tc>
          <w:tcPr>
            <w:tcW w:w="1299" w:type="dxa"/>
            <w:shd w:val="clear" w:color="auto" w:fill="C5EECE"/>
          </w:tcPr>
          <w:p w14:paraId="15DB8F8C" w14:textId="77777777" w:rsidR="00C52526" w:rsidRPr="00C52526" w:rsidRDefault="00C52526" w:rsidP="00C52526">
            <w:pPr>
              <w:spacing w:line="247" w:lineRule="exact"/>
              <w:ind w:left="24" w:right="3"/>
              <w:jc w:val="center"/>
              <w:rPr>
                <w:noProof/>
              </w:rPr>
            </w:pPr>
            <w:r w:rsidRPr="00C52526">
              <w:rPr>
                <w:noProof/>
              </w:rPr>
              <w:t>21</w:t>
            </w:r>
          </w:p>
        </w:tc>
        <w:tc>
          <w:tcPr>
            <w:tcW w:w="3488" w:type="dxa"/>
            <w:shd w:val="clear" w:color="auto" w:fill="C5EECE"/>
          </w:tcPr>
          <w:p w14:paraId="231E9AAB" w14:textId="77777777" w:rsidR="00C52526" w:rsidRPr="00C52526" w:rsidRDefault="00C52526" w:rsidP="00C52526">
            <w:pPr>
              <w:spacing w:line="247" w:lineRule="exact"/>
              <w:ind w:left="107"/>
              <w:rPr>
                <w:noProof/>
              </w:rPr>
            </w:pPr>
            <w:r w:rsidRPr="00C52526">
              <w:rPr>
                <w:noProof/>
              </w:rPr>
              <w:t>C1.1 I2-1</w:t>
            </w:r>
          </w:p>
          <w:p w14:paraId="68205D6C" w14:textId="77777777" w:rsidR="00C52526" w:rsidRPr="00C52526" w:rsidRDefault="00C52526" w:rsidP="00C52526">
            <w:pPr>
              <w:spacing w:before="1"/>
              <w:ind w:left="107"/>
              <w:rPr>
                <w:noProof/>
              </w:rPr>
            </w:pPr>
            <w:r w:rsidRPr="00C52526">
              <w:rPr>
                <w:noProof/>
              </w:rPr>
              <w:t>Green power of hydrogen</w:t>
            </w:r>
          </w:p>
        </w:tc>
        <w:tc>
          <w:tcPr>
            <w:tcW w:w="1321" w:type="dxa"/>
            <w:shd w:val="clear" w:color="auto" w:fill="C5EECE"/>
          </w:tcPr>
          <w:p w14:paraId="3CACE721" w14:textId="77777777" w:rsidR="00C52526" w:rsidRPr="00C52526" w:rsidRDefault="00C52526" w:rsidP="00C52526">
            <w:pPr>
              <w:spacing w:line="247" w:lineRule="exact"/>
              <w:jc w:val="center"/>
              <w:rPr>
                <w:noProof/>
              </w:rPr>
            </w:pPr>
            <w:r w:rsidRPr="00C52526">
              <w:rPr>
                <w:noProof/>
              </w:rPr>
              <w:t>Milestone</w:t>
            </w:r>
          </w:p>
        </w:tc>
        <w:tc>
          <w:tcPr>
            <w:tcW w:w="3269" w:type="dxa"/>
            <w:shd w:val="clear" w:color="auto" w:fill="C5EECE"/>
          </w:tcPr>
          <w:p w14:paraId="502BB03C" w14:textId="77777777" w:rsidR="00C52526" w:rsidRPr="00C52526" w:rsidRDefault="00C52526" w:rsidP="004C2AAE">
            <w:pPr>
              <w:ind w:left="106" w:right="132"/>
              <w:jc w:val="both"/>
              <w:rPr>
                <w:noProof/>
              </w:rPr>
            </w:pPr>
            <w:r w:rsidRPr="00C52526">
              <w:rPr>
                <w:noProof/>
              </w:rPr>
              <w:t>Publication of the human capital agenda to increase the supply of skills in green hydrogen</w:t>
            </w:r>
          </w:p>
        </w:tc>
      </w:tr>
      <w:tr w:rsidR="00C52526" w:rsidRPr="00C52526" w14:paraId="7B8E278F" w14:textId="77777777" w:rsidTr="008774F1">
        <w:trPr>
          <w:trHeight w:val="880"/>
        </w:trPr>
        <w:tc>
          <w:tcPr>
            <w:tcW w:w="1299" w:type="dxa"/>
            <w:shd w:val="clear" w:color="auto" w:fill="C5EECE"/>
          </w:tcPr>
          <w:p w14:paraId="321936F3" w14:textId="77777777" w:rsidR="00C52526" w:rsidRPr="00C52526" w:rsidRDefault="00C52526" w:rsidP="00C52526">
            <w:pPr>
              <w:spacing w:line="246" w:lineRule="exact"/>
              <w:ind w:left="24" w:right="3"/>
              <w:jc w:val="center"/>
              <w:rPr>
                <w:noProof/>
              </w:rPr>
            </w:pPr>
            <w:r w:rsidRPr="00C52526">
              <w:rPr>
                <w:noProof/>
              </w:rPr>
              <w:t>34</w:t>
            </w:r>
          </w:p>
        </w:tc>
        <w:tc>
          <w:tcPr>
            <w:tcW w:w="3488" w:type="dxa"/>
            <w:shd w:val="clear" w:color="auto" w:fill="C5EECE"/>
          </w:tcPr>
          <w:p w14:paraId="0C5DDBE7" w14:textId="77777777" w:rsidR="00C52526" w:rsidRPr="00C52526" w:rsidRDefault="00C52526" w:rsidP="00C52526">
            <w:pPr>
              <w:spacing w:line="246" w:lineRule="exact"/>
              <w:ind w:left="107"/>
              <w:rPr>
                <w:noProof/>
              </w:rPr>
            </w:pPr>
            <w:r w:rsidRPr="00C52526">
              <w:rPr>
                <w:noProof/>
              </w:rPr>
              <w:t>C1.2 I2-1</w:t>
            </w:r>
          </w:p>
          <w:p w14:paraId="07C9D54F" w14:textId="77777777" w:rsidR="00C52526" w:rsidRPr="00C52526" w:rsidRDefault="00C52526" w:rsidP="00C52526">
            <w:pPr>
              <w:spacing w:before="1"/>
              <w:ind w:left="107"/>
              <w:rPr>
                <w:noProof/>
              </w:rPr>
            </w:pPr>
            <w:r w:rsidRPr="00C52526">
              <w:rPr>
                <w:noProof/>
              </w:rPr>
              <w:t>Aid scheme for the rehabilitation of pig farms</w:t>
            </w:r>
          </w:p>
        </w:tc>
        <w:tc>
          <w:tcPr>
            <w:tcW w:w="1321" w:type="dxa"/>
            <w:shd w:val="clear" w:color="auto" w:fill="C5EECE"/>
          </w:tcPr>
          <w:p w14:paraId="6508E780"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21A6155C" w14:textId="77777777" w:rsidR="00C52526" w:rsidRPr="00C52526" w:rsidRDefault="00C52526" w:rsidP="004C2AAE">
            <w:pPr>
              <w:spacing w:line="242" w:lineRule="auto"/>
              <w:ind w:left="106" w:right="132"/>
              <w:jc w:val="both"/>
              <w:rPr>
                <w:noProof/>
              </w:rPr>
            </w:pPr>
            <w:r w:rsidRPr="00C52526">
              <w:rPr>
                <w:noProof/>
              </w:rPr>
              <w:t>Number of terminated pig farming sites</w:t>
            </w:r>
          </w:p>
        </w:tc>
      </w:tr>
      <w:tr w:rsidR="00C52526" w:rsidRPr="00C52526" w14:paraId="11927F01" w14:textId="77777777" w:rsidTr="008774F1">
        <w:trPr>
          <w:trHeight w:val="879"/>
        </w:trPr>
        <w:tc>
          <w:tcPr>
            <w:tcW w:w="1299" w:type="dxa"/>
            <w:shd w:val="clear" w:color="auto" w:fill="C5EECE"/>
          </w:tcPr>
          <w:p w14:paraId="1790A18C" w14:textId="77777777" w:rsidR="00C52526" w:rsidRPr="00C52526" w:rsidRDefault="00C52526" w:rsidP="00C52526">
            <w:pPr>
              <w:spacing w:line="246" w:lineRule="exact"/>
              <w:ind w:left="24" w:right="3"/>
              <w:jc w:val="center"/>
              <w:rPr>
                <w:noProof/>
              </w:rPr>
            </w:pPr>
            <w:r w:rsidRPr="00C52526">
              <w:rPr>
                <w:noProof/>
              </w:rPr>
              <w:t>47</w:t>
            </w:r>
          </w:p>
        </w:tc>
        <w:tc>
          <w:tcPr>
            <w:tcW w:w="3488" w:type="dxa"/>
            <w:shd w:val="clear" w:color="auto" w:fill="C5EECE"/>
          </w:tcPr>
          <w:p w14:paraId="2292306F" w14:textId="77777777" w:rsidR="00C52526" w:rsidRPr="00C52526" w:rsidRDefault="00C52526" w:rsidP="00C52526">
            <w:pPr>
              <w:spacing w:line="246" w:lineRule="exact"/>
              <w:ind w:left="107"/>
              <w:rPr>
                <w:noProof/>
              </w:rPr>
            </w:pPr>
            <w:r w:rsidRPr="00C52526">
              <w:rPr>
                <w:noProof/>
              </w:rPr>
              <w:t>C2.2 I1-2</w:t>
            </w:r>
          </w:p>
          <w:p w14:paraId="5D58CB1E" w14:textId="77777777" w:rsidR="00C52526" w:rsidRPr="00C52526" w:rsidRDefault="00C52526" w:rsidP="00C52526">
            <w:pPr>
              <w:spacing w:before="1"/>
              <w:ind w:left="107"/>
              <w:rPr>
                <w:noProof/>
              </w:rPr>
            </w:pPr>
            <w:r w:rsidRPr="00C52526">
              <w:rPr>
                <w:noProof/>
              </w:rPr>
              <w:t>European Rail Traffic Management System (ERTMS)</w:t>
            </w:r>
          </w:p>
        </w:tc>
        <w:tc>
          <w:tcPr>
            <w:tcW w:w="1321" w:type="dxa"/>
            <w:shd w:val="clear" w:color="auto" w:fill="C5EECE"/>
          </w:tcPr>
          <w:p w14:paraId="327531F7"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550A9211" w14:textId="77777777" w:rsidR="00C52526" w:rsidRPr="00C52526" w:rsidRDefault="00C52526" w:rsidP="004C2AAE">
            <w:pPr>
              <w:spacing w:line="242" w:lineRule="auto"/>
              <w:ind w:left="106" w:right="132"/>
              <w:jc w:val="both"/>
              <w:rPr>
                <w:noProof/>
              </w:rPr>
            </w:pPr>
            <w:r w:rsidRPr="00C52526">
              <w:rPr>
                <w:noProof/>
              </w:rPr>
              <w:t>ERTMS planning study North Netherlands completed</w:t>
            </w:r>
          </w:p>
        </w:tc>
      </w:tr>
      <w:tr w:rsidR="00C52526" w:rsidRPr="00C52526" w14:paraId="686D57AD" w14:textId="77777777" w:rsidTr="008774F1">
        <w:trPr>
          <w:trHeight w:val="589"/>
        </w:trPr>
        <w:tc>
          <w:tcPr>
            <w:tcW w:w="1299" w:type="dxa"/>
            <w:shd w:val="clear" w:color="auto" w:fill="C5EECE"/>
          </w:tcPr>
          <w:p w14:paraId="3C1F0143" w14:textId="77777777" w:rsidR="00C52526" w:rsidRPr="00C52526" w:rsidRDefault="00C52526" w:rsidP="00C52526">
            <w:pPr>
              <w:spacing w:line="246" w:lineRule="exact"/>
              <w:ind w:left="24" w:right="3"/>
              <w:jc w:val="center"/>
              <w:rPr>
                <w:noProof/>
              </w:rPr>
            </w:pPr>
            <w:r w:rsidRPr="00C52526">
              <w:rPr>
                <w:noProof/>
              </w:rPr>
              <w:t>55</w:t>
            </w:r>
          </w:p>
        </w:tc>
        <w:tc>
          <w:tcPr>
            <w:tcW w:w="3488" w:type="dxa"/>
            <w:shd w:val="clear" w:color="auto" w:fill="C5EECE"/>
          </w:tcPr>
          <w:p w14:paraId="0C802E27" w14:textId="77777777" w:rsidR="00C52526" w:rsidRPr="00C52526" w:rsidRDefault="00C52526" w:rsidP="00C52526">
            <w:pPr>
              <w:spacing w:line="246" w:lineRule="exact"/>
              <w:ind w:left="107"/>
              <w:rPr>
                <w:noProof/>
              </w:rPr>
            </w:pPr>
            <w:r w:rsidRPr="00C52526">
              <w:rPr>
                <w:noProof/>
              </w:rPr>
              <w:t>C2.2 I3-1</w:t>
            </w:r>
          </w:p>
          <w:p w14:paraId="2C77343C" w14:textId="77777777" w:rsidR="00C52526" w:rsidRPr="00C52526" w:rsidRDefault="00C52526" w:rsidP="00C52526">
            <w:pPr>
              <w:spacing w:before="1"/>
              <w:ind w:left="107"/>
              <w:rPr>
                <w:noProof/>
              </w:rPr>
            </w:pPr>
            <w:r w:rsidRPr="00C52526">
              <w:rPr>
                <w:noProof/>
              </w:rPr>
              <w:t>Intelligent roadside stations (iWKS)</w:t>
            </w:r>
          </w:p>
        </w:tc>
        <w:tc>
          <w:tcPr>
            <w:tcW w:w="1321" w:type="dxa"/>
            <w:shd w:val="clear" w:color="auto" w:fill="C5EECE"/>
          </w:tcPr>
          <w:p w14:paraId="741B9FC2"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62CCDDFE" w14:textId="77777777" w:rsidR="00C52526" w:rsidRPr="00C52526" w:rsidRDefault="00C52526" w:rsidP="004C2AAE">
            <w:pPr>
              <w:spacing w:line="242" w:lineRule="auto"/>
              <w:ind w:left="106" w:right="132"/>
              <w:jc w:val="both"/>
              <w:rPr>
                <w:noProof/>
              </w:rPr>
            </w:pPr>
            <w:r w:rsidRPr="00C52526">
              <w:rPr>
                <w:noProof/>
              </w:rPr>
              <w:t>Number of Intelligent roadside stations installed</w:t>
            </w:r>
          </w:p>
        </w:tc>
      </w:tr>
      <w:tr w:rsidR="00C52526" w:rsidRPr="00C52526" w14:paraId="61A6C152" w14:textId="77777777" w:rsidTr="008774F1">
        <w:trPr>
          <w:trHeight w:val="880"/>
        </w:trPr>
        <w:tc>
          <w:tcPr>
            <w:tcW w:w="1299" w:type="dxa"/>
            <w:shd w:val="clear" w:color="auto" w:fill="C5EECE"/>
          </w:tcPr>
          <w:p w14:paraId="45C97219" w14:textId="77777777" w:rsidR="00C52526" w:rsidRPr="00C52526" w:rsidRDefault="00C52526" w:rsidP="00C52526">
            <w:pPr>
              <w:spacing w:line="249" w:lineRule="exact"/>
              <w:ind w:left="24" w:right="3"/>
              <w:jc w:val="center"/>
              <w:rPr>
                <w:noProof/>
              </w:rPr>
            </w:pPr>
            <w:r w:rsidRPr="00C52526">
              <w:rPr>
                <w:noProof/>
              </w:rPr>
              <w:t>65</w:t>
            </w:r>
          </w:p>
        </w:tc>
        <w:tc>
          <w:tcPr>
            <w:tcW w:w="3488" w:type="dxa"/>
            <w:shd w:val="clear" w:color="auto" w:fill="C5EECE"/>
          </w:tcPr>
          <w:p w14:paraId="5C2AF249" w14:textId="77777777" w:rsidR="00C52526" w:rsidRPr="00C52526" w:rsidRDefault="00C52526" w:rsidP="00C52526">
            <w:pPr>
              <w:spacing w:line="248" w:lineRule="exact"/>
              <w:ind w:left="107"/>
              <w:rPr>
                <w:noProof/>
              </w:rPr>
            </w:pPr>
            <w:r w:rsidRPr="00C52526">
              <w:rPr>
                <w:noProof/>
              </w:rPr>
              <w:t>C2.3 I2-1</w:t>
            </w:r>
          </w:p>
          <w:p w14:paraId="769DC61D" w14:textId="77777777" w:rsidR="00C52526" w:rsidRPr="00C52526" w:rsidRDefault="00C52526" w:rsidP="00C52526">
            <w:pPr>
              <w:ind w:left="107"/>
              <w:rPr>
                <w:noProof/>
              </w:rPr>
            </w:pPr>
            <w:r w:rsidRPr="00C52526">
              <w:rPr>
                <w:noProof/>
              </w:rPr>
              <w:t>Digitalisation of the criminal justice chain</w:t>
            </w:r>
          </w:p>
        </w:tc>
        <w:tc>
          <w:tcPr>
            <w:tcW w:w="1321" w:type="dxa"/>
            <w:shd w:val="clear" w:color="auto" w:fill="C5EECE"/>
          </w:tcPr>
          <w:p w14:paraId="1DC64072" w14:textId="77777777" w:rsidR="00C52526" w:rsidRPr="00C52526" w:rsidRDefault="00C52526" w:rsidP="00C52526">
            <w:pPr>
              <w:spacing w:line="249" w:lineRule="exact"/>
              <w:jc w:val="center"/>
              <w:rPr>
                <w:noProof/>
              </w:rPr>
            </w:pPr>
            <w:r w:rsidRPr="00C52526">
              <w:rPr>
                <w:noProof/>
              </w:rPr>
              <w:t>Milestone</w:t>
            </w:r>
          </w:p>
        </w:tc>
        <w:tc>
          <w:tcPr>
            <w:tcW w:w="3269" w:type="dxa"/>
            <w:shd w:val="clear" w:color="auto" w:fill="C5EECE"/>
          </w:tcPr>
          <w:p w14:paraId="59A31D45" w14:textId="77777777" w:rsidR="00C52526" w:rsidRPr="00C52526" w:rsidRDefault="00C52526" w:rsidP="004C2AAE">
            <w:pPr>
              <w:ind w:left="106" w:right="132"/>
              <w:jc w:val="both"/>
              <w:rPr>
                <w:noProof/>
              </w:rPr>
            </w:pPr>
            <w:r w:rsidRPr="00C52526">
              <w:rPr>
                <w:noProof/>
              </w:rPr>
              <w:t>Digital portal for formal communication in criminal proceedings operational</w:t>
            </w:r>
          </w:p>
        </w:tc>
      </w:tr>
      <w:tr w:rsidR="00C52526" w:rsidRPr="00C52526" w14:paraId="28FC693C" w14:textId="77777777" w:rsidTr="008774F1">
        <w:trPr>
          <w:trHeight w:val="880"/>
        </w:trPr>
        <w:tc>
          <w:tcPr>
            <w:tcW w:w="1299" w:type="dxa"/>
            <w:shd w:val="clear" w:color="auto" w:fill="C5EECE"/>
          </w:tcPr>
          <w:p w14:paraId="55535E26" w14:textId="77777777" w:rsidR="00C52526" w:rsidRPr="00C52526" w:rsidRDefault="00C52526" w:rsidP="00C52526">
            <w:pPr>
              <w:spacing w:line="249" w:lineRule="exact"/>
              <w:ind w:left="24" w:right="3"/>
              <w:jc w:val="center"/>
              <w:rPr>
                <w:noProof/>
              </w:rPr>
            </w:pPr>
            <w:r w:rsidRPr="00C52526">
              <w:rPr>
                <w:noProof/>
              </w:rPr>
              <w:t>66</w:t>
            </w:r>
          </w:p>
        </w:tc>
        <w:tc>
          <w:tcPr>
            <w:tcW w:w="3488" w:type="dxa"/>
            <w:shd w:val="clear" w:color="auto" w:fill="C5EECE"/>
          </w:tcPr>
          <w:p w14:paraId="7A4FBF34" w14:textId="77777777" w:rsidR="00C52526" w:rsidRPr="00C52526" w:rsidRDefault="00C52526" w:rsidP="00C52526">
            <w:pPr>
              <w:spacing w:line="248" w:lineRule="exact"/>
              <w:ind w:left="107"/>
              <w:rPr>
                <w:noProof/>
              </w:rPr>
            </w:pPr>
            <w:r w:rsidRPr="00C52526">
              <w:rPr>
                <w:noProof/>
              </w:rPr>
              <w:t>C2.3 I2-2</w:t>
            </w:r>
          </w:p>
          <w:p w14:paraId="60672134" w14:textId="77777777" w:rsidR="00C52526" w:rsidRPr="00C52526" w:rsidRDefault="00C52526" w:rsidP="00C52526">
            <w:pPr>
              <w:ind w:left="107"/>
              <w:rPr>
                <w:noProof/>
              </w:rPr>
            </w:pPr>
            <w:r w:rsidRPr="00C52526">
              <w:rPr>
                <w:noProof/>
              </w:rPr>
              <w:t>Digitalisation of the criminal justice chain</w:t>
            </w:r>
          </w:p>
        </w:tc>
        <w:tc>
          <w:tcPr>
            <w:tcW w:w="1321" w:type="dxa"/>
            <w:shd w:val="clear" w:color="auto" w:fill="C5EECE"/>
          </w:tcPr>
          <w:p w14:paraId="6F71B6B5" w14:textId="77777777" w:rsidR="00C52526" w:rsidRPr="00C52526" w:rsidRDefault="00C52526" w:rsidP="00C52526">
            <w:pPr>
              <w:spacing w:line="249" w:lineRule="exact"/>
              <w:jc w:val="center"/>
              <w:rPr>
                <w:noProof/>
              </w:rPr>
            </w:pPr>
            <w:r w:rsidRPr="00C52526">
              <w:rPr>
                <w:noProof/>
              </w:rPr>
              <w:t>Milestone</w:t>
            </w:r>
          </w:p>
        </w:tc>
        <w:tc>
          <w:tcPr>
            <w:tcW w:w="3269" w:type="dxa"/>
            <w:shd w:val="clear" w:color="auto" w:fill="C5EECE"/>
          </w:tcPr>
          <w:p w14:paraId="787B3064" w14:textId="77777777" w:rsidR="00C52526" w:rsidRPr="00C52526" w:rsidRDefault="00C52526" w:rsidP="004C2AAE">
            <w:pPr>
              <w:ind w:left="106" w:right="132"/>
              <w:jc w:val="both"/>
              <w:rPr>
                <w:noProof/>
              </w:rPr>
            </w:pPr>
            <w:r w:rsidRPr="00C52526">
              <w:rPr>
                <w:noProof/>
              </w:rPr>
              <w:t>Digital processing of frequent crime cases operational</w:t>
            </w:r>
          </w:p>
        </w:tc>
      </w:tr>
      <w:tr w:rsidR="00C52526" w:rsidRPr="00C52526" w14:paraId="2EBDFE0B" w14:textId="77777777" w:rsidTr="008774F1">
        <w:trPr>
          <w:trHeight w:val="1170"/>
        </w:trPr>
        <w:tc>
          <w:tcPr>
            <w:tcW w:w="1299" w:type="dxa"/>
            <w:shd w:val="clear" w:color="auto" w:fill="C5EECE"/>
          </w:tcPr>
          <w:p w14:paraId="765DF4D7" w14:textId="77777777" w:rsidR="00C52526" w:rsidRPr="00C52526" w:rsidRDefault="00C52526" w:rsidP="00C52526">
            <w:pPr>
              <w:spacing w:line="249" w:lineRule="exact"/>
              <w:ind w:left="24" w:right="3"/>
              <w:jc w:val="center"/>
              <w:rPr>
                <w:noProof/>
              </w:rPr>
            </w:pPr>
            <w:r w:rsidRPr="00C52526">
              <w:rPr>
                <w:noProof/>
              </w:rPr>
              <w:t>68</w:t>
            </w:r>
          </w:p>
        </w:tc>
        <w:tc>
          <w:tcPr>
            <w:tcW w:w="3488" w:type="dxa"/>
            <w:shd w:val="clear" w:color="auto" w:fill="C5EECE"/>
          </w:tcPr>
          <w:p w14:paraId="0D86D857" w14:textId="77777777" w:rsidR="00C52526" w:rsidRPr="00C52526" w:rsidRDefault="00C52526" w:rsidP="00C52526">
            <w:pPr>
              <w:spacing w:line="248" w:lineRule="exact"/>
              <w:ind w:left="107"/>
              <w:rPr>
                <w:noProof/>
              </w:rPr>
            </w:pPr>
            <w:r w:rsidRPr="00C52526">
              <w:rPr>
                <w:noProof/>
              </w:rPr>
              <w:t>C3.1 R2-1</w:t>
            </w:r>
          </w:p>
          <w:p w14:paraId="09263B61" w14:textId="77777777" w:rsidR="00C52526" w:rsidRPr="00C52526" w:rsidRDefault="00C52526" w:rsidP="00C52526">
            <w:pPr>
              <w:ind w:left="107" w:right="193"/>
              <w:rPr>
                <w:noProof/>
              </w:rPr>
            </w:pPr>
            <w:r w:rsidRPr="00C52526">
              <w:rPr>
                <w:noProof/>
              </w:rPr>
              <w:t>Phasing out the tax exemption for gifts to finance home purchases</w:t>
            </w:r>
          </w:p>
        </w:tc>
        <w:tc>
          <w:tcPr>
            <w:tcW w:w="1321" w:type="dxa"/>
            <w:shd w:val="clear" w:color="auto" w:fill="C5EECE"/>
          </w:tcPr>
          <w:p w14:paraId="1AC0AD71" w14:textId="77777777" w:rsidR="00C52526" w:rsidRPr="00C52526" w:rsidRDefault="00C52526" w:rsidP="00C52526">
            <w:pPr>
              <w:spacing w:line="249" w:lineRule="exact"/>
              <w:jc w:val="center"/>
              <w:rPr>
                <w:noProof/>
              </w:rPr>
            </w:pPr>
            <w:r w:rsidRPr="00C52526">
              <w:rPr>
                <w:noProof/>
              </w:rPr>
              <w:t>Milestone</w:t>
            </w:r>
          </w:p>
        </w:tc>
        <w:tc>
          <w:tcPr>
            <w:tcW w:w="3269" w:type="dxa"/>
            <w:shd w:val="clear" w:color="auto" w:fill="C5EECE"/>
          </w:tcPr>
          <w:p w14:paraId="6CCA7A2D" w14:textId="77777777" w:rsidR="00C52526" w:rsidRPr="00C52526" w:rsidRDefault="00C52526" w:rsidP="004C2AAE">
            <w:pPr>
              <w:ind w:left="106" w:right="132"/>
              <w:jc w:val="both"/>
              <w:rPr>
                <w:noProof/>
              </w:rPr>
            </w:pPr>
            <w:r w:rsidRPr="00C52526">
              <w:rPr>
                <w:noProof/>
              </w:rPr>
              <w:t>Entry into force of legislation phasing out the tax exemption for gifts to finance home purchases in two steps</w:t>
            </w:r>
          </w:p>
        </w:tc>
      </w:tr>
      <w:tr w:rsidR="00C52526" w:rsidRPr="00C52526" w14:paraId="5E10CFF0" w14:textId="77777777" w:rsidTr="008774F1">
        <w:trPr>
          <w:trHeight w:val="1170"/>
        </w:trPr>
        <w:tc>
          <w:tcPr>
            <w:tcW w:w="1299" w:type="dxa"/>
            <w:shd w:val="clear" w:color="auto" w:fill="C5EECE"/>
          </w:tcPr>
          <w:p w14:paraId="49C7C2D6" w14:textId="77777777" w:rsidR="00C52526" w:rsidRPr="00C52526" w:rsidRDefault="00C52526" w:rsidP="00C52526">
            <w:pPr>
              <w:spacing w:line="246" w:lineRule="exact"/>
              <w:ind w:left="24" w:right="3"/>
              <w:jc w:val="center"/>
              <w:rPr>
                <w:noProof/>
              </w:rPr>
            </w:pPr>
            <w:r w:rsidRPr="00C52526">
              <w:rPr>
                <w:noProof/>
              </w:rPr>
              <w:t>70</w:t>
            </w:r>
          </w:p>
        </w:tc>
        <w:tc>
          <w:tcPr>
            <w:tcW w:w="3488" w:type="dxa"/>
            <w:shd w:val="clear" w:color="auto" w:fill="C5EECE"/>
          </w:tcPr>
          <w:p w14:paraId="0F8A7997" w14:textId="77777777" w:rsidR="00C52526" w:rsidRPr="00C52526" w:rsidRDefault="00C52526" w:rsidP="00C52526">
            <w:pPr>
              <w:spacing w:line="246" w:lineRule="exact"/>
              <w:ind w:left="107"/>
              <w:rPr>
                <w:noProof/>
              </w:rPr>
            </w:pPr>
            <w:r w:rsidRPr="00C52526">
              <w:rPr>
                <w:noProof/>
              </w:rPr>
              <w:t>C3.1 R3-2</w:t>
            </w:r>
          </w:p>
          <w:p w14:paraId="4E675445" w14:textId="77777777" w:rsidR="00C52526" w:rsidRPr="00C52526" w:rsidRDefault="00C52526" w:rsidP="00C52526">
            <w:pPr>
              <w:spacing w:before="1"/>
              <w:ind w:left="107"/>
              <w:rPr>
                <w:noProof/>
              </w:rPr>
            </w:pPr>
            <w:r w:rsidRPr="00C52526">
              <w:rPr>
                <w:noProof/>
              </w:rPr>
              <w:t>Centralised planning to increase housing supply</w:t>
            </w:r>
          </w:p>
        </w:tc>
        <w:tc>
          <w:tcPr>
            <w:tcW w:w="1321" w:type="dxa"/>
            <w:shd w:val="clear" w:color="auto" w:fill="C5EECE"/>
          </w:tcPr>
          <w:p w14:paraId="6D18C0AB"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69A445A6" w14:textId="77777777" w:rsidR="00C52526" w:rsidRPr="00C52526" w:rsidRDefault="00C52526" w:rsidP="004C2AAE">
            <w:pPr>
              <w:ind w:left="106" w:right="132"/>
              <w:jc w:val="both"/>
              <w:rPr>
                <w:noProof/>
              </w:rPr>
            </w:pPr>
            <w:r w:rsidRPr="00C52526">
              <w:rPr>
                <w:noProof/>
              </w:rPr>
              <w:t>Agreements between provinces and municipalities on the realisation of 900 000 new dwellings</w:t>
            </w:r>
          </w:p>
        </w:tc>
      </w:tr>
      <w:tr w:rsidR="00C52526" w:rsidRPr="00C52526" w14:paraId="4BEDF8BE" w14:textId="77777777" w:rsidTr="008774F1">
        <w:trPr>
          <w:trHeight w:val="880"/>
        </w:trPr>
        <w:tc>
          <w:tcPr>
            <w:tcW w:w="1299" w:type="dxa"/>
            <w:shd w:val="clear" w:color="auto" w:fill="C5EECE"/>
          </w:tcPr>
          <w:p w14:paraId="460613D6" w14:textId="77777777" w:rsidR="00C52526" w:rsidRPr="00C52526" w:rsidRDefault="00C52526" w:rsidP="00C52526">
            <w:pPr>
              <w:spacing w:line="246" w:lineRule="exact"/>
              <w:ind w:left="24" w:right="3"/>
              <w:jc w:val="center"/>
              <w:rPr>
                <w:noProof/>
              </w:rPr>
            </w:pPr>
            <w:r w:rsidRPr="00C52526">
              <w:rPr>
                <w:noProof/>
              </w:rPr>
              <w:t>71</w:t>
            </w:r>
          </w:p>
        </w:tc>
        <w:tc>
          <w:tcPr>
            <w:tcW w:w="3488" w:type="dxa"/>
            <w:shd w:val="clear" w:color="auto" w:fill="C5EECE"/>
          </w:tcPr>
          <w:p w14:paraId="7233D6ED" w14:textId="77777777" w:rsidR="00C52526" w:rsidRPr="00C52526" w:rsidRDefault="00C52526" w:rsidP="00C52526">
            <w:pPr>
              <w:spacing w:line="246" w:lineRule="exact"/>
              <w:ind w:left="107"/>
              <w:rPr>
                <w:noProof/>
              </w:rPr>
            </w:pPr>
            <w:r w:rsidRPr="00C52526">
              <w:rPr>
                <w:noProof/>
              </w:rPr>
              <w:t>C3.1 R3-3</w:t>
            </w:r>
          </w:p>
          <w:p w14:paraId="49C9284D" w14:textId="77777777" w:rsidR="00C52526" w:rsidRPr="00C52526" w:rsidRDefault="00C52526" w:rsidP="00C52526">
            <w:pPr>
              <w:spacing w:before="1"/>
              <w:ind w:left="107"/>
              <w:rPr>
                <w:noProof/>
              </w:rPr>
            </w:pPr>
            <w:r w:rsidRPr="00C52526">
              <w:rPr>
                <w:noProof/>
              </w:rPr>
              <w:t>Centralised planning to increase housing supply</w:t>
            </w:r>
          </w:p>
        </w:tc>
        <w:tc>
          <w:tcPr>
            <w:tcW w:w="1321" w:type="dxa"/>
            <w:shd w:val="clear" w:color="auto" w:fill="C5EECE"/>
          </w:tcPr>
          <w:p w14:paraId="451BE285"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59CDEC45" w14:textId="77777777" w:rsidR="00C52526" w:rsidRPr="00C52526" w:rsidRDefault="00C52526" w:rsidP="004C2AAE">
            <w:pPr>
              <w:ind w:left="106" w:right="132"/>
              <w:jc w:val="both"/>
              <w:rPr>
                <w:noProof/>
              </w:rPr>
            </w:pPr>
            <w:r w:rsidRPr="00C52526">
              <w:rPr>
                <w:noProof/>
              </w:rPr>
              <w:t>Monitoring system for implementing agreements with municipalities launched</w:t>
            </w:r>
          </w:p>
        </w:tc>
      </w:tr>
      <w:tr w:rsidR="00C52526" w:rsidRPr="00C52526" w14:paraId="2E6F1717" w14:textId="77777777" w:rsidTr="008774F1">
        <w:trPr>
          <w:trHeight w:val="879"/>
        </w:trPr>
        <w:tc>
          <w:tcPr>
            <w:tcW w:w="1299" w:type="dxa"/>
            <w:shd w:val="clear" w:color="auto" w:fill="C5EECE"/>
          </w:tcPr>
          <w:p w14:paraId="036C7D86" w14:textId="77777777" w:rsidR="00C52526" w:rsidRPr="00C52526" w:rsidRDefault="00C52526" w:rsidP="00C52526">
            <w:pPr>
              <w:spacing w:line="246" w:lineRule="exact"/>
              <w:ind w:left="24" w:right="3"/>
              <w:jc w:val="center"/>
              <w:rPr>
                <w:noProof/>
              </w:rPr>
            </w:pPr>
            <w:r w:rsidRPr="00C52526">
              <w:rPr>
                <w:noProof/>
              </w:rPr>
              <w:t>75</w:t>
            </w:r>
          </w:p>
        </w:tc>
        <w:tc>
          <w:tcPr>
            <w:tcW w:w="3488" w:type="dxa"/>
            <w:shd w:val="clear" w:color="auto" w:fill="C5EECE"/>
          </w:tcPr>
          <w:p w14:paraId="741831C1" w14:textId="77777777" w:rsidR="00C52526" w:rsidRPr="00C52526" w:rsidRDefault="00C52526" w:rsidP="00C52526">
            <w:pPr>
              <w:spacing w:line="246" w:lineRule="exact"/>
              <w:ind w:left="107"/>
              <w:rPr>
                <w:noProof/>
              </w:rPr>
            </w:pPr>
            <w:r w:rsidRPr="00C52526">
              <w:rPr>
                <w:noProof/>
              </w:rPr>
              <w:t>C3.1 R5-2</w:t>
            </w:r>
          </w:p>
          <w:p w14:paraId="5F399C2B" w14:textId="77777777" w:rsidR="00C52526" w:rsidRPr="00C52526" w:rsidRDefault="00C52526" w:rsidP="00C52526">
            <w:pPr>
              <w:ind w:left="107"/>
              <w:rPr>
                <w:noProof/>
              </w:rPr>
            </w:pPr>
            <w:r w:rsidRPr="00C52526">
              <w:rPr>
                <w:noProof/>
              </w:rPr>
              <w:t>Accelerating residential construction process and procedures</w:t>
            </w:r>
          </w:p>
        </w:tc>
        <w:tc>
          <w:tcPr>
            <w:tcW w:w="1321" w:type="dxa"/>
            <w:shd w:val="clear" w:color="auto" w:fill="C5EECE"/>
          </w:tcPr>
          <w:p w14:paraId="4028FC8E"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7F6DB2BE" w14:textId="77777777" w:rsidR="00C52526" w:rsidRPr="00C52526" w:rsidRDefault="00C52526" w:rsidP="004C2AAE">
            <w:pPr>
              <w:ind w:left="106" w:right="132"/>
              <w:jc w:val="both"/>
              <w:rPr>
                <w:noProof/>
              </w:rPr>
            </w:pPr>
            <w:r w:rsidRPr="00C52526">
              <w:rPr>
                <w:noProof/>
              </w:rPr>
              <w:t>Actions to speed up the planning process for housing projects</w:t>
            </w:r>
          </w:p>
        </w:tc>
      </w:tr>
      <w:tr w:rsidR="00C52526" w:rsidRPr="00C52526" w14:paraId="59F9ACAF" w14:textId="77777777" w:rsidTr="008774F1">
        <w:trPr>
          <w:trHeight w:val="880"/>
        </w:trPr>
        <w:tc>
          <w:tcPr>
            <w:tcW w:w="1299" w:type="dxa"/>
            <w:shd w:val="clear" w:color="auto" w:fill="C5EECE"/>
          </w:tcPr>
          <w:p w14:paraId="76D58EC4" w14:textId="77777777" w:rsidR="00C52526" w:rsidRPr="00C52526" w:rsidRDefault="00C52526" w:rsidP="00C52526">
            <w:pPr>
              <w:spacing w:line="246" w:lineRule="exact"/>
              <w:ind w:left="24" w:right="3"/>
              <w:jc w:val="center"/>
              <w:rPr>
                <w:noProof/>
              </w:rPr>
            </w:pPr>
            <w:r w:rsidRPr="00C52526">
              <w:rPr>
                <w:noProof/>
              </w:rPr>
              <w:t>95</w:t>
            </w:r>
          </w:p>
        </w:tc>
        <w:tc>
          <w:tcPr>
            <w:tcW w:w="3488" w:type="dxa"/>
            <w:shd w:val="clear" w:color="auto" w:fill="C5EECE"/>
          </w:tcPr>
          <w:p w14:paraId="79D2E4FE" w14:textId="77777777" w:rsidR="00C52526" w:rsidRPr="00C52526" w:rsidRDefault="00C52526" w:rsidP="00C52526">
            <w:pPr>
              <w:spacing w:line="246" w:lineRule="exact"/>
              <w:ind w:left="107"/>
              <w:rPr>
                <w:noProof/>
              </w:rPr>
            </w:pPr>
            <w:r w:rsidRPr="00C52526">
              <w:rPr>
                <w:noProof/>
              </w:rPr>
              <w:t>C4.1 I1-3</w:t>
            </w:r>
          </w:p>
          <w:p w14:paraId="2AA7E4C7" w14:textId="77777777" w:rsidR="00C52526" w:rsidRPr="00C52526" w:rsidRDefault="00C52526" w:rsidP="00C52526">
            <w:pPr>
              <w:spacing w:line="252" w:lineRule="exact"/>
              <w:ind w:left="107"/>
              <w:rPr>
                <w:noProof/>
              </w:rPr>
            </w:pPr>
            <w:r w:rsidRPr="00C52526">
              <w:rPr>
                <w:noProof/>
              </w:rPr>
              <w:t>The Netherlands continues to learn</w:t>
            </w:r>
          </w:p>
        </w:tc>
        <w:tc>
          <w:tcPr>
            <w:tcW w:w="1321" w:type="dxa"/>
            <w:shd w:val="clear" w:color="auto" w:fill="C5EECE"/>
          </w:tcPr>
          <w:p w14:paraId="06006D8E"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59778A18" w14:textId="77777777" w:rsidR="00C52526" w:rsidRPr="00C52526" w:rsidRDefault="00C52526" w:rsidP="004C2AAE">
            <w:pPr>
              <w:ind w:left="106" w:right="132"/>
              <w:jc w:val="both"/>
              <w:rPr>
                <w:noProof/>
              </w:rPr>
            </w:pPr>
            <w:r w:rsidRPr="00C52526">
              <w:rPr>
                <w:noProof/>
              </w:rPr>
              <w:t>Tailor-made sectoral pathways to support the transition to employment</w:t>
            </w:r>
          </w:p>
        </w:tc>
      </w:tr>
      <w:tr w:rsidR="00C52526" w:rsidRPr="00C52526" w14:paraId="304B6BF2" w14:textId="77777777" w:rsidTr="008774F1">
        <w:trPr>
          <w:trHeight w:val="1012"/>
        </w:trPr>
        <w:tc>
          <w:tcPr>
            <w:tcW w:w="1299" w:type="dxa"/>
            <w:shd w:val="clear" w:color="auto" w:fill="C5EECE"/>
          </w:tcPr>
          <w:p w14:paraId="5A6299FA" w14:textId="77777777" w:rsidR="00C52526" w:rsidRPr="00C52526" w:rsidRDefault="00C52526" w:rsidP="00C52526">
            <w:pPr>
              <w:spacing w:line="246" w:lineRule="exact"/>
              <w:ind w:left="24"/>
              <w:jc w:val="center"/>
              <w:rPr>
                <w:noProof/>
              </w:rPr>
            </w:pPr>
            <w:r w:rsidRPr="00C52526">
              <w:rPr>
                <w:noProof/>
              </w:rPr>
              <w:t>97a</w:t>
            </w:r>
          </w:p>
        </w:tc>
        <w:tc>
          <w:tcPr>
            <w:tcW w:w="3488" w:type="dxa"/>
            <w:shd w:val="clear" w:color="auto" w:fill="C5EECE"/>
          </w:tcPr>
          <w:p w14:paraId="13B9F4F3" w14:textId="77777777" w:rsidR="00C52526" w:rsidRPr="00C52526" w:rsidRDefault="00C52526" w:rsidP="00C52526">
            <w:pPr>
              <w:spacing w:line="246" w:lineRule="exact"/>
              <w:ind w:left="107"/>
              <w:rPr>
                <w:noProof/>
              </w:rPr>
            </w:pPr>
            <w:r w:rsidRPr="00C52526">
              <w:rPr>
                <w:noProof/>
              </w:rPr>
              <w:t>C4.1 I3-1</w:t>
            </w:r>
          </w:p>
          <w:p w14:paraId="5FF6BBAF" w14:textId="77777777" w:rsidR="00C52526" w:rsidRPr="00C52526" w:rsidRDefault="00C52526" w:rsidP="00C52526">
            <w:pPr>
              <w:spacing w:line="242" w:lineRule="auto"/>
              <w:ind w:left="107"/>
              <w:rPr>
                <w:noProof/>
              </w:rPr>
            </w:pPr>
            <w:r w:rsidRPr="00C52526">
              <w:rPr>
                <w:noProof/>
              </w:rPr>
              <w:t>Up- and reskilling budget for the unemployed</w:t>
            </w:r>
          </w:p>
        </w:tc>
        <w:tc>
          <w:tcPr>
            <w:tcW w:w="1321" w:type="dxa"/>
            <w:shd w:val="clear" w:color="auto" w:fill="C5EECE"/>
          </w:tcPr>
          <w:p w14:paraId="178B0543"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4B55A944" w14:textId="77777777" w:rsidR="00C52526" w:rsidRPr="00C52526" w:rsidRDefault="00C52526" w:rsidP="004C2AAE">
            <w:pPr>
              <w:ind w:left="106" w:right="132"/>
              <w:jc w:val="both"/>
              <w:rPr>
                <w:noProof/>
              </w:rPr>
            </w:pPr>
            <w:r w:rsidRPr="00C52526">
              <w:rPr>
                <w:noProof/>
              </w:rPr>
              <w:t>Entry into force of a budget law</w:t>
            </w:r>
          </w:p>
        </w:tc>
      </w:tr>
      <w:tr w:rsidR="00C52526" w:rsidRPr="00C52526" w14:paraId="5124D568" w14:textId="77777777" w:rsidTr="008774F1">
        <w:trPr>
          <w:trHeight w:val="880"/>
        </w:trPr>
        <w:tc>
          <w:tcPr>
            <w:tcW w:w="1299" w:type="dxa"/>
            <w:shd w:val="clear" w:color="auto" w:fill="C5EECE"/>
          </w:tcPr>
          <w:p w14:paraId="5878FF60" w14:textId="77777777" w:rsidR="00C52526" w:rsidRPr="00C52526" w:rsidRDefault="00C52526" w:rsidP="00C52526">
            <w:pPr>
              <w:spacing w:line="246" w:lineRule="exact"/>
              <w:ind w:left="24" w:right="3"/>
              <w:jc w:val="center"/>
              <w:rPr>
                <w:noProof/>
              </w:rPr>
            </w:pPr>
            <w:r w:rsidRPr="00C52526">
              <w:rPr>
                <w:noProof/>
              </w:rPr>
              <w:t>104</w:t>
            </w:r>
          </w:p>
        </w:tc>
        <w:tc>
          <w:tcPr>
            <w:tcW w:w="3488" w:type="dxa"/>
            <w:shd w:val="clear" w:color="auto" w:fill="C5EECE"/>
          </w:tcPr>
          <w:p w14:paraId="34E9E542" w14:textId="77777777" w:rsidR="00C52526" w:rsidRPr="00C52526" w:rsidRDefault="00C52526" w:rsidP="00C52526">
            <w:pPr>
              <w:spacing w:line="246" w:lineRule="exact"/>
              <w:ind w:left="107"/>
              <w:rPr>
                <w:noProof/>
              </w:rPr>
            </w:pPr>
            <w:r w:rsidRPr="00C52526">
              <w:rPr>
                <w:noProof/>
              </w:rPr>
              <w:t>C4.2 I2-1</w:t>
            </w:r>
          </w:p>
          <w:p w14:paraId="0C0CF796" w14:textId="77777777" w:rsidR="00C52526" w:rsidRPr="00C52526" w:rsidRDefault="00C52526" w:rsidP="00C52526">
            <w:pPr>
              <w:ind w:left="107"/>
              <w:rPr>
                <w:noProof/>
              </w:rPr>
            </w:pPr>
            <w:r w:rsidRPr="00C52526">
              <w:rPr>
                <w:noProof/>
              </w:rPr>
              <w:t>Support to newcomers to prevent learning losses</w:t>
            </w:r>
          </w:p>
        </w:tc>
        <w:tc>
          <w:tcPr>
            <w:tcW w:w="1321" w:type="dxa"/>
            <w:shd w:val="clear" w:color="auto" w:fill="C5EECE"/>
          </w:tcPr>
          <w:p w14:paraId="6882EA77"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0169C12F" w14:textId="77777777" w:rsidR="00C52526" w:rsidRPr="00C52526" w:rsidRDefault="00C52526" w:rsidP="004C2AAE">
            <w:pPr>
              <w:ind w:left="106" w:right="132"/>
              <w:jc w:val="both"/>
              <w:rPr>
                <w:noProof/>
              </w:rPr>
            </w:pPr>
            <w:r w:rsidRPr="00C52526">
              <w:rPr>
                <w:noProof/>
              </w:rPr>
              <w:t>Support to schoolboards of primary and secondary schools to provide extra support to newcomers</w:t>
            </w:r>
          </w:p>
        </w:tc>
      </w:tr>
      <w:tr w:rsidR="00C52526" w:rsidRPr="00C52526" w14:paraId="6ED19DD8" w14:textId="77777777" w:rsidTr="008774F1">
        <w:trPr>
          <w:trHeight w:val="1170"/>
        </w:trPr>
        <w:tc>
          <w:tcPr>
            <w:tcW w:w="1299" w:type="dxa"/>
            <w:shd w:val="clear" w:color="auto" w:fill="C5EECE"/>
          </w:tcPr>
          <w:p w14:paraId="0D1BCC81" w14:textId="77777777" w:rsidR="00C52526" w:rsidRPr="00C52526" w:rsidRDefault="00C52526" w:rsidP="00C52526">
            <w:pPr>
              <w:spacing w:line="246" w:lineRule="exact"/>
              <w:ind w:left="24" w:right="3"/>
              <w:jc w:val="center"/>
              <w:rPr>
                <w:noProof/>
              </w:rPr>
            </w:pPr>
            <w:r w:rsidRPr="00C52526">
              <w:rPr>
                <w:noProof/>
              </w:rPr>
              <w:t>111</w:t>
            </w:r>
          </w:p>
        </w:tc>
        <w:tc>
          <w:tcPr>
            <w:tcW w:w="3488" w:type="dxa"/>
            <w:shd w:val="clear" w:color="auto" w:fill="C5EECE"/>
          </w:tcPr>
          <w:p w14:paraId="7E812802" w14:textId="77777777" w:rsidR="00C52526" w:rsidRPr="00C52526" w:rsidRDefault="00C52526" w:rsidP="00C52526">
            <w:pPr>
              <w:spacing w:line="246" w:lineRule="exact"/>
              <w:ind w:left="107"/>
              <w:rPr>
                <w:noProof/>
              </w:rPr>
            </w:pPr>
            <w:r w:rsidRPr="00C52526">
              <w:rPr>
                <w:noProof/>
              </w:rPr>
              <w:t>C5.1 I2-1</w:t>
            </w:r>
          </w:p>
          <w:p w14:paraId="3BE8C8F1" w14:textId="77777777" w:rsidR="00C52526" w:rsidRPr="00C52526" w:rsidRDefault="00C52526" w:rsidP="00C52526">
            <w:pPr>
              <w:spacing w:line="252" w:lineRule="exact"/>
              <w:ind w:left="107"/>
              <w:rPr>
                <w:noProof/>
              </w:rPr>
            </w:pPr>
            <w:r w:rsidRPr="00C52526">
              <w:rPr>
                <w:noProof/>
              </w:rPr>
              <w:t>Extension of Intensive Care</w:t>
            </w:r>
          </w:p>
        </w:tc>
        <w:tc>
          <w:tcPr>
            <w:tcW w:w="1321" w:type="dxa"/>
            <w:shd w:val="clear" w:color="auto" w:fill="C5EECE"/>
          </w:tcPr>
          <w:p w14:paraId="6C7194E6"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5C6A231B" w14:textId="77777777" w:rsidR="00C52526" w:rsidRPr="00C52526" w:rsidRDefault="00C52526" w:rsidP="004C2AAE">
            <w:pPr>
              <w:ind w:left="106" w:right="132"/>
              <w:jc w:val="both"/>
              <w:rPr>
                <w:noProof/>
              </w:rPr>
            </w:pPr>
            <w:r w:rsidRPr="00C52526">
              <w:rPr>
                <w:noProof/>
              </w:rPr>
              <w:t>Number of hospitals having completed adaptations of facilities for existing fixed beds and flexible beds</w:t>
            </w:r>
          </w:p>
        </w:tc>
      </w:tr>
      <w:tr w:rsidR="00C52526" w:rsidRPr="00C52526" w14:paraId="39AA35DF" w14:textId="77777777" w:rsidTr="008774F1">
        <w:trPr>
          <w:trHeight w:val="589"/>
        </w:trPr>
        <w:tc>
          <w:tcPr>
            <w:tcW w:w="1299" w:type="dxa"/>
            <w:shd w:val="clear" w:color="auto" w:fill="C5EECE"/>
          </w:tcPr>
          <w:p w14:paraId="7AA15BE7" w14:textId="77777777" w:rsidR="00C52526" w:rsidRPr="00C52526" w:rsidRDefault="00C52526" w:rsidP="00C52526">
            <w:pPr>
              <w:spacing w:line="246" w:lineRule="exact"/>
              <w:ind w:left="24" w:right="3"/>
              <w:jc w:val="center"/>
              <w:rPr>
                <w:noProof/>
              </w:rPr>
            </w:pPr>
            <w:r w:rsidRPr="00C52526">
              <w:rPr>
                <w:noProof/>
              </w:rPr>
              <w:t>112</w:t>
            </w:r>
          </w:p>
        </w:tc>
        <w:tc>
          <w:tcPr>
            <w:tcW w:w="3488" w:type="dxa"/>
            <w:shd w:val="clear" w:color="auto" w:fill="C5EECE"/>
          </w:tcPr>
          <w:p w14:paraId="1B4FB79D" w14:textId="77777777" w:rsidR="00C52526" w:rsidRPr="00C52526" w:rsidRDefault="00C52526" w:rsidP="00C52526">
            <w:pPr>
              <w:spacing w:line="246" w:lineRule="exact"/>
              <w:ind w:left="107"/>
              <w:rPr>
                <w:noProof/>
              </w:rPr>
            </w:pPr>
            <w:r w:rsidRPr="00C52526">
              <w:rPr>
                <w:noProof/>
              </w:rPr>
              <w:t>C5.1 I2-2</w:t>
            </w:r>
          </w:p>
          <w:p w14:paraId="5C43BDE7" w14:textId="77777777" w:rsidR="00C52526" w:rsidRPr="00C52526" w:rsidRDefault="00C52526" w:rsidP="00C52526">
            <w:pPr>
              <w:spacing w:before="1"/>
              <w:ind w:left="107"/>
              <w:rPr>
                <w:noProof/>
              </w:rPr>
            </w:pPr>
            <w:r w:rsidRPr="00C52526">
              <w:rPr>
                <w:noProof/>
              </w:rPr>
              <w:t>Extension of Intensive Care</w:t>
            </w:r>
          </w:p>
        </w:tc>
        <w:tc>
          <w:tcPr>
            <w:tcW w:w="1321" w:type="dxa"/>
            <w:shd w:val="clear" w:color="auto" w:fill="C5EECE"/>
          </w:tcPr>
          <w:p w14:paraId="2DD925C7" w14:textId="77777777" w:rsidR="00C52526" w:rsidRPr="00C52526" w:rsidRDefault="00C52526" w:rsidP="00C52526">
            <w:pPr>
              <w:spacing w:line="246" w:lineRule="exact"/>
              <w:jc w:val="center"/>
              <w:rPr>
                <w:noProof/>
              </w:rPr>
            </w:pPr>
            <w:r w:rsidRPr="00C52526">
              <w:rPr>
                <w:noProof/>
              </w:rPr>
              <w:t>Target</w:t>
            </w:r>
          </w:p>
        </w:tc>
        <w:tc>
          <w:tcPr>
            <w:tcW w:w="3269" w:type="dxa"/>
            <w:shd w:val="clear" w:color="auto" w:fill="C5EECE"/>
          </w:tcPr>
          <w:p w14:paraId="7E8B1B7B" w14:textId="77777777" w:rsidR="00C52526" w:rsidRPr="00C52526" w:rsidRDefault="00C52526" w:rsidP="004C2AAE">
            <w:pPr>
              <w:spacing w:line="246" w:lineRule="exact"/>
              <w:ind w:left="106" w:right="132"/>
              <w:jc w:val="both"/>
              <w:rPr>
                <w:noProof/>
              </w:rPr>
            </w:pPr>
            <w:r w:rsidRPr="00C52526">
              <w:rPr>
                <w:noProof/>
              </w:rPr>
              <w:t>Training of hospital staff</w:t>
            </w:r>
          </w:p>
        </w:tc>
      </w:tr>
      <w:tr w:rsidR="00C52526" w:rsidRPr="00C52526" w14:paraId="38FE32E3" w14:textId="77777777" w:rsidTr="008774F1">
        <w:trPr>
          <w:trHeight w:val="1170"/>
        </w:trPr>
        <w:tc>
          <w:tcPr>
            <w:tcW w:w="1299" w:type="dxa"/>
            <w:shd w:val="clear" w:color="auto" w:fill="C5EECE"/>
          </w:tcPr>
          <w:p w14:paraId="51E16CF9" w14:textId="77777777" w:rsidR="00C52526" w:rsidRPr="00C52526" w:rsidRDefault="00C52526" w:rsidP="00C52526">
            <w:pPr>
              <w:spacing w:line="249" w:lineRule="exact"/>
              <w:ind w:left="24" w:right="3"/>
              <w:jc w:val="center"/>
              <w:rPr>
                <w:noProof/>
              </w:rPr>
            </w:pPr>
            <w:r w:rsidRPr="00C52526">
              <w:rPr>
                <w:noProof/>
              </w:rPr>
              <w:t>115</w:t>
            </w:r>
          </w:p>
        </w:tc>
        <w:tc>
          <w:tcPr>
            <w:tcW w:w="3488" w:type="dxa"/>
            <w:shd w:val="clear" w:color="auto" w:fill="C5EECE"/>
          </w:tcPr>
          <w:p w14:paraId="501E78CD" w14:textId="77777777" w:rsidR="00C52526" w:rsidRPr="00C52526" w:rsidRDefault="00C52526" w:rsidP="00C52526">
            <w:pPr>
              <w:spacing w:line="248" w:lineRule="exact"/>
              <w:ind w:left="107"/>
              <w:rPr>
                <w:noProof/>
              </w:rPr>
            </w:pPr>
            <w:r w:rsidRPr="00C52526">
              <w:rPr>
                <w:noProof/>
              </w:rPr>
              <w:t>C5.1 I4-2</w:t>
            </w:r>
          </w:p>
          <w:p w14:paraId="3C0D4357" w14:textId="77777777" w:rsidR="00C52526" w:rsidRPr="00C52526" w:rsidRDefault="00C52526" w:rsidP="00C52526">
            <w:pPr>
              <w:ind w:left="107" w:right="193"/>
              <w:rPr>
                <w:noProof/>
              </w:rPr>
            </w:pPr>
            <w:r w:rsidRPr="00C52526">
              <w:rPr>
                <w:noProof/>
              </w:rPr>
              <w:t>Health Research Infrastructure (HRI)</w:t>
            </w:r>
          </w:p>
        </w:tc>
        <w:tc>
          <w:tcPr>
            <w:tcW w:w="1321" w:type="dxa"/>
            <w:shd w:val="clear" w:color="auto" w:fill="C5EECE"/>
          </w:tcPr>
          <w:p w14:paraId="63DD258A" w14:textId="77777777" w:rsidR="00C52526" w:rsidRPr="00C52526" w:rsidRDefault="00C52526" w:rsidP="00C52526">
            <w:pPr>
              <w:spacing w:line="249" w:lineRule="exact"/>
              <w:jc w:val="center"/>
              <w:rPr>
                <w:noProof/>
              </w:rPr>
            </w:pPr>
            <w:r w:rsidRPr="00C52526">
              <w:rPr>
                <w:noProof/>
              </w:rPr>
              <w:t>Milestone</w:t>
            </w:r>
          </w:p>
        </w:tc>
        <w:tc>
          <w:tcPr>
            <w:tcW w:w="3269" w:type="dxa"/>
            <w:shd w:val="clear" w:color="auto" w:fill="C5EECE"/>
          </w:tcPr>
          <w:p w14:paraId="35F5FD2B" w14:textId="324A1DB1" w:rsidR="00C52526" w:rsidRPr="00C52526" w:rsidRDefault="00C52526" w:rsidP="004C2AAE">
            <w:pPr>
              <w:ind w:left="106" w:right="132"/>
              <w:jc w:val="both"/>
              <w:rPr>
                <w:noProof/>
              </w:rPr>
            </w:pPr>
            <w:r w:rsidRPr="00C52526">
              <w:rPr>
                <w:noProof/>
              </w:rPr>
              <w:t>FAIR data (making sure data can be findable, accessible, interoperable and reusable) roadmap adopted</w:t>
            </w:r>
          </w:p>
        </w:tc>
      </w:tr>
      <w:tr w:rsidR="00C52526" w:rsidRPr="00C52526" w14:paraId="77E04486" w14:textId="77777777" w:rsidTr="008774F1">
        <w:trPr>
          <w:trHeight w:val="760"/>
        </w:trPr>
        <w:tc>
          <w:tcPr>
            <w:tcW w:w="1299" w:type="dxa"/>
            <w:shd w:val="clear" w:color="auto" w:fill="C5EECE"/>
          </w:tcPr>
          <w:p w14:paraId="0AF30742" w14:textId="77777777" w:rsidR="00C52526" w:rsidRPr="00C52526" w:rsidRDefault="00C52526" w:rsidP="00C52526">
            <w:pPr>
              <w:spacing w:line="246" w:lineRule="exact"/>
              <w:ind w:left="24" w:right="3"/>
              <w:jc w:val="center"/>
              <w:rPr>
                <w:noProof/>
              </w:rPr>
            </w:pPr>
            <w:r w:rsidRPr="00C52526">
              <w:rPr>
                <w:noProof/>
              </w:rPr>
              <w:t>116</w:t>
            </w:r>
          </w:p>
        </w:tc>
        <w:tc>
          <w:tcPr>
            <w:tcW w:w="3488" w:type="dxa"/>
            <w:shd w:val="clear" w:color="auto" w:fill="C5EECE"/>
          </w:tcPr>
          <w:p w14:paraId="286A2BD2" w14:textId="77777777" w:rsidR="00C52526" w:rsidRPr="00C52526" w:rsidRDefault="00C52526" w:rsidP="00C52526">
            <w:pPr>
              <w:spacing w:line="246" w:lineRule="exact"/>
              <w:ind w:left="107"/>
              <w:rPr>
                <w:noProof/>
              </w:rPr>
            </w:pPr>
            <w:r w:rsidRPr="00C52526">
              <w:rPr>
                <w:noProof/>
              </w:rPr>
              <w:t>C5.1 I4-3</w:t>
            </w:r>
          </w:p>
          <w:p w14:paraId="0C1FDDA6" w14:textId="77777777" w:rsidR="00C52526" w:rsidRPr="00C52526" w:rsidRDefault="00C52526" w:rsidP="00C52526">
            <w:pPr>
              <w:spacing w:line="252" w:lineRule="exact"/>
              <w:ind w:left="107" w:right="193"/>
              <w:rPr>
                <w:noProof/>
              </w:rPr>
            </w:pPr>
            <w:r w:rsidRPr="00C52526">
              <w:rPr>
                <w:noProof/>
              </w:rPr>
              <w:t>Health Research Infrastructure (HRI)</w:t>
            </w:r>
          </w:p>
        </w:tc>
        <w:tc>
          <w:tcPr>
            <w:tcW w:w="1321" w:type="dxa"/>
            <w:shd w:val="clear" w:color="auto" w:fill="C5EECE"/>
          </w:tcPr>
          <w:p w14:paraId="3D86F249"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7D09B135" w14:textId="77777777" w:rsidR="00C52526" w:rsidRPr="00C52526" w:rsidRDefault="00C52526" w:rsidP="004C2AAE">
            <w:pPr>
              <w:spacing w:line="246" w:lineRule="exact"/>
              <w:ind w:left="106" w:right="132"/>
              <w:jc w:val="both"/>
              <w:rPr>
                <w:noProof/>
              </w:rPr>
            </w:pPr>
            <w:r w:rsidRPr="00C52526">
              <w:rPr>
                <w:noProof/>
              </w:rPr>
              <w:t>Operational data portal</w:t>
            </w:r>
          </w:p>
        </w:tc>
      </w:tr>
      <w:tr w:rsidR="00C52526" w:rsidRPr="00C52526" w14:paraId="3DBF25C1" w14:textId="77777777" w:rsidTr="008774F1">
        <w:trPr>
          <w:trHeight w:val="589"/>
        </w:trPr>
        <w:tc>
          <w:tcPr>
            <w:tcW w:w="1299" w:type="dxa"/>
            <w:shd w:val="clear" w:color="auto" w:fill="C5EECE"/>
          </w:tcPr>
          <w:p w14:paraId="71B1B5B3" w14:textId="77777777" w:rsidR="00C52526" w:rsidRPr="00C52526" w:rsidRDefault="00C52526" w:rsidP="00C52526">
            <w:pPr>
              <w:spacing w:line="246" w:lineRule="exact"/>
              <w:ind w:left="24" w:right="3"/>
              <w:jc w:val="center"/>
              <w:rPr>
                <w:noProof/>
              </w:rPr>
            </w:pPr>
            <w:r w:rsidRPr="00C52526">
              <w:rPr>
                <w:noProof/>
              </w:rPr>
              <w:t>117</w:t>
            </w:r>
          </w:p>
        </w:tc>
        <w:tc>
          <w:tcPr>
            <w:tcW w:w="3488" w:type="dxa"/>
            <w:shd w:val="clear" w:color="auto" w:fill="C5EECE"/>
          </w:tcPr>
          <w:p w14:paraId="499478F5" w14:textId="77777777" w:rsidR="00C52526" w:rsidRPr="00C52526" w:rsidRDefault="00C52526" w:rsidP="00C52526">
            <w:pPr>
              <w:spacing w:line="246" w:lineRule="exact"/>
              <w:ind w:left="107"/>
              <w:rPr>
                <w:noProof/>
              </w:rPr>
            </w:pPr>
            <w:r w:rsidRPr="00C52526">
              <w:rPr>
                <w:noProof/>
              </w:rPr>
              <w:t>C6.1 R1-1</w:t>
            </w:r>
          </w:p>
          <w:p w14:paraId="5FF11C41" w14:textId="77777777" w:rsidR="00C52526" w:rsidRPr="00C52526" w:rsidRDefault="00C52526" w:rsidP="00C52526">
            <w:pPr>
              <w:spacing w:line="252" w:lineRule="exact"/>
              <w:ind w:left="107"/>
              <w:rPr>
                <w:noProof/>
              </w:rPr>
            </w:pPr>
            <w:r w:rsidRPr="00C52526">
              <w:rPr>
                <w:noProof/>
              </w:rPr>
              <w:t>Dutch tax policy</w:t>
            </w:r>
          </w:p>
        </w:tc>
        <w:tc>
          <w:tcPr>
            <w:tcW w:w="1321" w:type="dxa"/>
            <w:shd w:val="clear" w:color="auto" w:fill="C5EECE"/>
          </w:tcPr>
          <w:p w14:paraId="3FD5CDDE" w14:textId="77777777" w:rsidR="00C52526" w:rsidRPr="00C52526" w:rsidRDefault="00C52526" w:rsidP="00C52526">
            <w:pPr>
              <w:spacing w:line="246" w:lineRule="exact"/>
              <w:jc w:val="center"/>
              <w:rPr>
                <w:noProof/>
              </w:rPr>
            </w:pPr>
            <w:r w:rsidRPr="00C52526">
              <w:rPr>
                <w:noProof/>
              </w:rPr>
              <w:t>Milestone</w:t>
            </w:r>
          </w:p>
        </w:tc>
        <w:tc>
          <w:tcPr>
            <w:tcW w:w="3269" w:type="dxa"/>
            <w:shd w:val="clear" w:color="auto" w:fill="C5EECE"/>
          </w:tcPr>
          <w:p w14:paraId="084798D7" w14:textId="77777777" w:rsidR="00C52526" w:rsidRPr="00C52526" w:rsidRDefault="00C52526" w:rsidP="004C2AAE">
            <w:pPr>
              <w:ind w:left="106" w:right="132"/>
              <w:jc w:val="both"/>
              <w:rPr>
                <w:noProof/>
              </w:rPr>
            </w:pPr>
            <w:r w:rsidRPr="00C52526">
              <w:rPr>
                <w:noProof/>
              </w:rPr>
              <w:t>Entry into force of a law establishing a withholding tax</w:t>
            </w:r>
          </w:p>
        </w:tc>
      </w:tr>
      <w:tr w:rsidR="00C52526" w:rsidRPr="00C52526" w14:paraId="2A295647" w14:textId="77777777" w:rsidTr="008774F1">
        <w:trPr>
          <w:trHeight w:val="1091"/>
        </w:trPr>
        <w:tc>
          <w:tcPr>
            <w:tcW w:w="1299" w:type="dxa"/>
            <w:shd w:val="clear" w:color="auto" w:fill="C5EECE"/>
          </w:tcPr>
          <w:p w14:paraId="6918390C" w14:textId="77777777" w:rsidR="00C52526" w:rsidRPr="00C52526" w:rsidRDefault="00C52526" w:rsidP="00C52526">
            <w:pPr>
              <w:spacing w:line="247" w:lineRule="exact"/>
              <w:ind w:left="24" w:right="3"/>
              <w:jc w:val="center"/>
              <w:rPr>
                <w:noProof/>
              </w:rPr>
            </w:pPr>
            <w:r w:rsidRPr="00C52526">
              <w:rPr>
                <w:noProof/>
              </w:rPr>
              <w:t>132</w:t>
            </w:r>
          </w:p>
        </w:tc>
        <w:tc>
          <w:tcPr>
            <w:tcW w:w="3488" w:type="dxa"/>
            <w:shd w:val="clear" w:color="auto" w:fill="C5EECE"/>
          </w:tcPr>
          <w:p w14:paraId="61517CB1" w14:textId="77777777" w:rsidR="00C52526" w:rsidRPr="00C52526" w:rsidRDefault="00C52526" w:rsidP="00C52526">
            <w:pPr>
              <w:spacing w:line="249" w:lineRule="exact"/>
              <w:ind w:left="107"/>
              <w:rPr>
                <w:noProof/>
              </w:rPr>
            </w:pPr>
            <w:r w:rsidRPr="00C52526">
              <w:rPr>
                <w:noProof/>
              </w:rPr>
              <w:t>C8-R1</w:t>
            </w:r>
          </w:p>
          <w:p w14:paraId="0E296B65" w14:textId="77777777" w:rsidR="00C52526" w:rsidRPr="00C52526" w:rsidRDefault="00C52526" w:rsidP="00C52526">
            <w:pPr>
              <w:spacing w:before="20"/>
              <w:ind w:left="107"/>
              <w:rPr>
                <w:noProof/>
              </w:rPr>
            </w:pPr>
            <w:r w:rsidRPr="00C52526">
              <w:rPr>
                <w:noProof/>
              </w:rPr>
              <w:t>Energy market reform package</w:t>
            </w:r>
          </w:p>
        </w:tc>
        <w:tc>
          <w:tcPr>
            <w:tcW w:w="1321" w:type="dxa"/>
            <w:shd w:val="clear" w:color="auto" w:fill="C5EECE"/>
          </w:tcPr>
          <w:p w14:paraId="6609B40B" w14:textId="77777777" w:rsidR="00C52526" w:rsidRPr="00C52526" w:rsidRDefault="00C52526" w:rsidP="00C52526">
            <w:pPr>
              <w:spacing w:line="249" w:lineRule="exact"/>
              <w:jc w:val="center"/>
              <w:rPr>
                <w:noProof/>
              </w:rPr>
            </w:pPr>
            <w:r w:rsidRPr="00C52526">
              <w:rPr>
                <w:noProof/>
              </w:rPr>
              <w:t>Milestone</w:t>
            </w:r>
          </w:p>
        </w:tc>
        <w:tc>
          <w:tcPr>
            <w:tcW w:w="3269" w:type="dxa"/>
            <w:shd w:val="clear" w:color="auto" w:fill="C5EECE"/>
          </w:tcPr>
          <w:p w14:paraId="1D4CE63C" w14:textId="77777777" w:rsidR="00C52526" w:rsidRPr="00C52526" w:rsidRDefault="00C52526" w:rsidP="004C2AAE">
            <w:pPr>
              <w:spacing w:line="259" w:lineRule="auto"/>
              <w:ind w:left="106" w:right="132"/>
              <w:jc w:val="both"/>
              <w:rPr>
                <w:noProof/>
              </w:rPr>
            </w:pPr>
            <w:r w:rsidRPr="00C52526">
              <w:rPr>
                <w:noProof/>
              </w:rPr>
              <w:t>Entry into force of a ministerial decree establishing the priority framework for electricity grid investments</w:t>
            </w:r>
          </w:p>
        </w:tc>
      </w:tr>
      <w:tr w:rsidR="00C52526" w:rsidRPr="00C52526" w14:paraId="4A392D16" w14:textId="77777777" w:rsidTr="008774F1">
        <w:trPr>
          <w:trHeight w:val="592"/>
        </w:trPr>
        <w:tc>
          <w:tcPr>
            <w:tcW w:w="1299" w:type="dxa"/>
            <w:shd w:val="clear" w:color="auto" w:fill="C5EECE"/>
          </w:tcPr>
          <w:p w14:paraId="0EDFAA67" w14:textId="77777777" w:rsidR="00C52526" w:rsidRPr="00C52526" w:rsidRDefault="00C52526" w:rsidP="00C52526">
            <w:pPr>
              <w:rPr>
                <w:noProof/>
                <w:sz w:val="20"/>
              </w:rPr>
            </w:pPr>
          </w:p>
        </w:tc>
        <w:tc>
          <w:tcPr>
            <w:tcW w:w="3488" w:type="dxa"/>
            <w:shd w:val="clear" w:color="auto" w:fill="C5EECE"/>
          </w:tcPr>
          <w:p w14:paraId="3598E545" w14:textId="77777777" w:rsidR="00C52526" w:rsidRPr="00C52526" w:rsidRDefault="00C52526" w:rsidP="00C52526">
            <w:pPr>
              <w:rPr>
                <w:noProof/>
                <w:sz w:val="20"/>
              </w:rPr>
            </w:pPr>
          </w:p>
        </w:tc>
        <w:tc>
          <w:tcPr>
            <w:tcW w:w="1321" w:type="dxa"/>
            <w:shd w:val="clear" w:color="auto" w:fill="C5EECE"/>
          </w:tcPr>
          <w:p w14:paraId="45A05637" w14:textId="77777777" w:rsidR="00C52526" w:rsidRPr="00C52526" w:rsidRDefault="00C52526" w:rsidP="00C52526">
            <w:pPr>
              <w:ind w:left="107" w:right="167"/>
              <w:jc w:val="center"/>
              <w:rPr>
                <w:noProof/>
              </w:rPr>
            </w:pPr>
            <w:r w:rsidRPr="00C52526">
              <w:rPr>
                <w:noProof/>
              </w:rPr>
              <w:t>Instalment Amount</w:t>
            </w:r>
          </w:p>
        </w:tc>
        <w:tc>
          <w:tcPr>
            <w:tcW w:w="3269" w:type="dxa"/>
            <w:shd w:val="clear" w:color="auto" w:fill="C5EECE"/>
          </w:tcPr>
          <w:p w14:paraId="33186721" w14:textId="77777777" w:rsidR="00C52526" w:rsidRPr="00C52526" w:rsidRDefault="00C52526" w:rsidP="004C2AAE">
            <w:pPr>
              <w:spacing w:line="248" w:lineRule="exact"/>
              <w:ind w:left="106" w:right="132"/>
              <w:jc w:val="both"/>
              <w:rPr>
                <w:noProof/>
              </w:rPr>
            </w:pPr>
            <w:r w:rsidRPr="00C52526">
              <w:rPr>
                <w:noProof/>
              </w:rPr>
              <w:t>EUR 1 185 101 166</w:t>
            </w:r>
          </w:p>
        </w:tc>
      </w:tr>
    </w:tbl>
    <w:p w14:paraId="0E838581" w14:textId="77777777" w:rsidR="00C52526" w:rsidRPr="00C52526" w:rsidRDefault="00C52526" w:rsidP="00C52526">
      <w:pPr>
        <w:spacing w:before="190"/>
        <w:rPr>
          <w:noProof/>
          <w:sz w:val="24"/>
          <w:szCs w:val="24"/>
        </w:rPr>
      </w:pPr>
    </w:p>
    <w:p w14:paraId="66A5578A" w14:textId="77777777" w:rsidR="00C52526" w:rsidRPr="00C52526" w:rsidRDefault="00C52526" w:rsidP="00C52526">
      <w:pPr>
        <w:numPr>
          <w:ilvl w:val="1"/>
          <w:numId w:val="36"/>
        </w:numPr>
        <w:tabs>
          <w:tab w:val="left" w:pos="652"/>
        </w:tabs>
        <w:jc w:val="both"/>
        <w:rPr>
          <w:noProof/>
          <w:sz w:val="24"/>
        </w:rPr>
      </w:pPr>
      <w:r w:rsidRPr="00C52526">
        <w:rPr>
          <w:noProof/>
          <w:sz w:val="24"/>
        </w:rPr>
        <w:t>Third Instalment (non-repayable support):</w:t>
      </w:r>
    </w:p>
    <w:p w14:paraId="701C3361" w14:textId="77777777" w:rsidR="00C52526" w:rsidRPr="00C52526" w:rsidRDefault="00C52526" w:rsidP="00C52526">
      <w:pPr>
        <w:spacing w:before="4"/>
        <w:rPr>
          <w:noProof/>
          <w:sz w:val="16"/>
          <w:szCs w:val="24"/>
        </w:rPr>
      </w:pP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76"/>
        <w:gridCol w:w="3543"/>
        <w:gridCol w:w="1276"/>
        <w:gridCol w:w="3260"/>
      </w:tblGrid>
      <w:tr w:rsidR="00C52526" w:rsidRPr="00A0715D" w14:paraId="421CBE3D" w14:textId="77777777" w:rsidTr="008774F1">
        <w:trPr>
          <w:trHeight w:val="911"/>
          <w:tblHeader/>
        </w:trPr>
        <w:tc>
          <w:tcPr>
            <w:tcW w:w="1276" w:type="dxa"/>
            <w:shd w:val="clear" w:color="auto" w:fill="BCD6ED"/>
            <w:vAlign w:val="center"/>
          </w:tcPr>
          <w:p w14:paraId="04EBFFCF" w14:textId="77777777" w:rsidR="00C52526" w:rsidRPr="00C52526" w:rsidRDefault="00C52526" w:rsidP="007877AE">
            <w:pPr>
              <w:ind w:left="297" w:right="140" w:hanging="94"/>
              <w:rPr>
                <w:b/>
                <w:noProof/>
                <w:sz w:val="20"/>
              </w:rPr>
            </w:pPr>
            <w:r w:rsidRPr="00C52526">
              <w:rPr>
                <w:b/>
                <w:noProof/>
                <w:sz w:val="20"/>
              </w:rPr>
              <w:t>Sequential Number</w:t>
            </w:r>
          </w:p>
        </w:tc>
        <w:tc>
          <w:tcPr>
            <w:tcW w:w="3543" w:type="dxa"/>
            <w:shd w:val="clear" w:color="auto" w:fill="BCD6ED"/>
            <w:vAlign w:val="center"/>
          </w:tcPr>
          <w:p w14:paraId="5557EF31" w14:textId="43127DBE" w:rsidR="004C2AAE" w:rsidRDefault="00C52526" w:rsidP="007877AE">
            <w:pPr>
              <w:ind w:left="975" w:hanging="720"/>
              <w:jc w:val="center"/>
              <w:rPr>
                <w:b/>
                <w:noProof/>
                <w:sz w:val="20"/>
              </w:rPr>
            </w:pPr>
            <w:r w:rsidRPr="00C52526">
              <w:rPr>
                <w:b/>
                <w:noProof/>
                <w:sz w:val="20"/>
              </w:rPr>
              <w:t>Related Measure</w:t>
            </w:r>
          </w:p>
          <w:p w14:paraId="6CC16D81" w14:textId="0BDA6B6D" w:rsidR="00C52526" w:rsidRPr="00C52526" w:rsidRDefault="00C52526" w:rsidP="007877AE">
            <w:pPr>
              <w:ind w:left="975" w:hanging="720"/>
              <w:jc w:val="center"/>
              <w:rPr>
                <w:b/>
                <w:noProof/>
                <w:sz w:val="20"/>
              </w:rPr>
            </w:pPr>
            <w:r w:rsidRPr="00C52526">
              <w:rPr>
                <w:b/>
                <w:noProof/>
                <w:sz w:val="20"/>
              </w:rPr>
              <w:t>(Reform or Investment)</w:t>
            </w:r>
          </w:p>
        </w:tc>
        <w:tc>
          <w:tcPr>
            <w:tcW w:w="1276" w:type="dxa"/>
            <w:shd w:val="clear" w:color="auto" w:fill="BCD6ED"/>
            <w:vAlign w:val="center"/>
          </w:tcPr>
          <w:p w14:paraId="5392EEBD" w14:textId="210E3E11" w:rsidR="00C52526" w:rsidRPr="00C52526" w:rsidRDefault="00C52526" w:rsidP="007877AE">
            <w:pPr>
              <w:jc w:val="center"/>
              <w:rPr>
                <w:b/>
                <w:noProof/>
                <w:sz w:val="20"/>
              </w:rPr>
            </w:pPr>
            <w:r w:rsidRPr="00C52526">
              <w:rPr>
                <w:b/>
                <w:noProof/>
                <w:sz w:val="20"/>
              </w:rPr>
              <w:t>Milestone/ Target</w:t>
            </w:r>
          </w:p>
        </w:tc>
        <w:tc>
          <w:tcPr>
            <w:tcW w:w="3260" w:type="dxa"/>
            <w:shd w:val="clear" w:color="auto" w:fill="BCD6ED"/>
            <w:vAlign w:val="center"/>
          </w:tcPr>
          <w:p w14:paraId="46DDB2AF" w14:textId="77777777" w:rsidR="00C52526" w:rsidRPr="00C52526" w:rsidRDefault="00C52526" w:rsidP="007877AE">
            <w:pPr>
              <w:ind w:left="22" w:right="141"/>
              <w:jc w:val="center"/>
              <w:rPr>
                <w:b/>
                <w:noProof/>
                <w:sz w:val="20"/>
              </w:rPr>
            </w:pPr>
            <w:r w:rsidRPr="00C52526">
              <w:rPr>
                <w:b/>
                <w:noProof/>
                <w:sz w:val="20"/>
              </w:rPr>
              <w:t>Name</w:t>
            </w:r>
          </w:p>
        </w:tc>
      </w:tr>
      <w:tr w:rsidR="00C52526" w:rsidRPr="00A0715D" w14:paraId="247DE94C" w14:textId="77777777" w:rsidTr="008774F1">
        <w:trPr>
          <w:trHeight w:val="758"/>
        </w:trPr>
        <w:tc>
          <w:tcPr>
            <w:tcW w:w="1276" w:type="dxa"/>
            <w:shd w:val="clear" w:color="auto" w:fill="C5EECE"/>
          </w:tcPr>
          <w:p w14:paraId="63BAFBC1" w14:textId="77777777" w:rsidR="00C52526" w:rsidRPr="00C52526" w:rsidRDefault="00C52526" w:rsidP="00C52526">
            <w:pPr>
              <w:spacing w:line="247" w:lineRule="exact"/>
              <w:ind w:left="19" w:right="2"/>
              <w:jc w:val="center"/>
              <w:rPr>
                <w:noProof/>
              </w:rPr>
            </w:pPr>
            <w:r w:rsidRPr="00C52526">
              <w:rPr>
                <w:noProof/>
              </w:rPr>
              <w:t>2</w:t>
            </w:r>
          </w:p>
        </w:tc>
        <w:tc>
          <w:tcPr>
            <w:tcW w:w="3543" w:type="dxa"/>
            <w:shd w:val="clear" w:color="auto" w:fill="C5EECE"/>
          </w:tcPr>
          <w:p w14:paraId="175913E7" w14:textId="77777777" w:rsidR="00C52526" w:rsidRPr="00C52526" w:rsidRDefault="00C52526" w:rsidP="00C52526">
            <w:pPr>
              <w:spacing w:line="246" w:lineRule="exact"/>
              <w:ind w:left="107"/>
              <w:rPr>
                <w:noProof/>
              </w:rPr>
            </w:pPr>
            <w:r w:rsidRPr="00C52526">
              <w:rPr>
                <w:noProof/>
              </w:rPr>
              <w:t>C1.1 R1-2</w:t>
            </w:r>
          </w:p>
          <w:p w14:paraId="4F5D30E6" w14:textId="77777777" w:rsidR="00C52526" w:rsidRPr="00C52526" w:rsidRDefault="00C52526" w:rsidP="00C52526">
            <w:pPr>
              <w:spacing w:line="252" w:lineRule="exact"/>
              <w:ind w:left="107"/>
              <w:rPr>
                <w:noProof/>
              </w:rPr>
            </w:pPr>
            <w:r w:rsidRPr="00C52526">
              <w:rPr>
                <w:noProof/>
              </w:rPr>
              <w:t>Energy taxation reform</w:t>
            </w:r>
          </w:p>
        </w:tc>
        <w:tc>
          <w:tcPr>
            <w:tcW w:w="1276" w:type="dxa"/>
            <w:shd w:val="clear" w:color="auto" w:fill="C5EECE"/>
          </w:tcPr>
          <w:p w14:paraId="4529D94C" w14:textId="77777777" w:rsidR="00C52526" w:rsidRPr="00C52526" w:rsidRDefault="00C52526" w:rsidP="00C52526">
            <w:pPr>
              <w:spacing w:line="247" w:lineRule="exact"/>
              <w:ind w:left="4"/>
              <w:jc w:val="center"/>
              <w:rPr>
                <w:noProof/>
              </w:rPr>
            </w:pPr>
            <w:r w:rsidRPr="00C52526">
              <w:rPr>
                <w:noProof/>
              </w:rPr>
              <w:t>Milestone</w:t>
            </w:r>
          </w:p>
        </w:tc>
        <w:tc>
          <w:tcPr>
            <w:tcW w:w="3260" w:type="dxa"/>
            <w:shd w:val="clear" w:color="auto" w:fill="C5EECE"/>
          </w:tcPr>
          <w:p w14:paraId="7182081B" w14:textId="77777777" w:rsidR="00C52526" w:rsidRPr="00C52526" w:rsidRDefault="00C52526" w:rsidP="004C2AAE">
            <w:pPr>
              <w:ind w:left="110" w:right="141"/>
              <w:jc w:val="both"/>
              <w:rPr>
                <w:noProof/>
              </w:rPr>
            </w:pPr>
            <w:r w:rsidRPr="00C52526">
              <w:rPr>
                <w:noProof/>
              </w:rPr>
              <w:t>Entry into force of a law adjusting the structural elements of energy taxes</w:t>
            </w:r>
          </w:p>
        </w:tc>
      </w:tr>
      <w:tr w:rsidR="00C52526" w:rsidRPr="00C52526" w14:paraId="69A06057" w14:textId="77777777" w:rsidTr="008774F1">
        <w:trPr>
          <w:trHeight w:val="505"/>
        </w:trPr>
        <w:tc>
          <w:tcPr>
            <w:tcW w:w="1276" w:type="dxa"/>
            <w:shd w:val="clear" w:color="auto" w:fill="C5EECE"/>
          </w:tcPr>
          <w:p w14:paraId="0D6BDB42" w14:textId="77777777" w:rsidR="00C52526" w:rsidRPr="00C52526" w:rsidRDefault="00C52526" w:rsidP="00C52526">
            <w:pPr>
              <w:spacing w:line="246" w:lineRule="exact"/>
              <w:ind w:left="19" w:right="2"/>
              <w:jc w:val="center"/>
              <w:rPr>
                <w:noProof/>
                <w:spacing w:val="-10"/>
              </w:rPr>
            </w:pPr>
            <w:r w:rsidRPr="00C52526">
              <w:rPr>
                <w:noProof/>
              </w:rPr>
              <w:t>8</w:t>
            </w:r>
          </w:p>
        </w:tc>
        <w:tc>
          <w:tcPr>
            <w:tcW w:w="3543" w:type="dxa"/>
            <w:shd w:val="clear" w:color="auto" w:fill="C5EECE"/>
          </w:tcPr>
          <w:p w14:paraId="7DC733DC" w14:textId="77777777" w:rsidR="00C52526" w:rsidRPr="00C52526" w:rsidRDefault="00C52526" w:rsidP="00C52526">
            <w:pPr>
              <w:spacing w:line="246" w:lineRule="exact"/>
              <w:ind w:left="107"/>
              <w:rPr>
                <w:noProof/>
              </w:rPr>
            </w:pPr>
            <w:r w:rsidRPr="00C52526">
              <w:rPr>
                <w:noProof/>
              </w:rPr>
              <w:t>C1.1 R4-3</w:t>
            </w:r>
          </w:p>
          <w:p w14:paraId="5E1D8AA9" w14:textId="77777777" w:rsidR="00C52526" w:rsidRPr="00C52526" w:rsidRDefault="00C52526" w:rsidP="00C52526">
            <w:pPr>
              <w:spacing w:line="246" w:lineRule="exact"/>
              <w:ind w:left="107"/>
              <w:rPr>
                <w:noProof/>
              </w:rPr>
            </w:pPr>
            <w:r w:rsidRPr="00C52526">
              <w:rPr>
                <w:noProof/>
              </w:rPr>
              <w:t>Reform of vehicle taxation</w:t>
            </w:r>
          </w:p>
        </w:tc>
        <w:tc>
          <w:tcPr>
            <w:tcW w:w="1276" w:type="dxa"/>
            <w:shd w:val="clear" w:color="auto" w:fill="C5EECE"/>
          </w:tcPr>
          <w:p w14:paraId="2E5D6C75" w14:textId="77777777" w:rsidR="00C52526" w:rsidRPr="00C52526" w:rsidRDefault="00C52526" w:rsidP="00C52526">
            <w:pPr>
              <w:spacing w:line="246" w:lineRule="exact"/>
              <w:ind w:left="4"/>
              <w:jc w:val="center"/>
              <w:rPr>
                <w:noProof/>
                <w:spacing w:val="-2"/>
              </w:rPr>
            </w:pPr>
            <w:r w:rsidRPr="00C52526">
              <w:rPr>
                <w:noProof/>
              </w:rPr>
              <w:t>Milestone</w:t>
            </w:r>
          </w:p>
        </w:tc>
        <w:tc>
          <w:tcPr>
            <w:tcW w:w="3260" w:type="dxa"/>
            <w:shd w:val="clear" w:color="auto" w:fill="C5EECE"/>
          </w:tcPr>
          <w:p w14:paraId="51169008" w14:textId="59486F48" w:rsidR="00C52526" w:rsidRPr="00C52526" w:rsidRDefault="00C52526" w:rsidP="004C2AAE">
            <w:pPr>
              <w:spacing w:line="246" w:lineRule="exact"/>
              <w:ind w:left="110" w:right="141"/>
              <w:jc w:val="both"/>
              <w:rPr>
                <w:noProof/>
              </w:rPr>
            </w:pPr>
            <w:r w:rsidRPr="00C52526">
              <w:rPr>
                <w:noProof/>
              </w:rPr>
              <w:t>Publication of a multi-year truck levy rebate programme</w:t>
            </w:r>
          </w:p>
        </w:tc>
      </w:tr>
      <w:tr w:rsidR="00C52526" w:rsidRPr="00C52526" w14:paraId="3EF64E76" w14:textId="77777777" w:rsidTr="008774F1">
        <w:trPr>
          <w:trHeight w:val="505"/>
        </w:trPr>
        <w:tc>
          <w:tcPr>
            <w:tcW w:w="1276" w:type="dxa"/>
            <w:shd w:val="clear" w:color="auto" w:fill="C5EECE"/>
          </w:tcPr>
          <w:p w14:paraId="489CD6DA" w14:textId="77777777" w:rsidR="00C52526" w:rsidRPr="00C52526" w:rsidRDefault="00C52526" w:rsidP="00C52526">
            <w:pPr>
              <w:spacing w:line="246" w:lineRule="exact"/>
              <w:ind w:left="19" w:right="2"/>
              <w:jc w:val="center"/>
              <w:rPr>
                <w:noProof/>
              </w:rPr>
            </w:pPr>
            <w:r w:rsidRPr="00C52526">
              <w:rPr>
                <w:noProof/>
              </w:rPr>
              <w:t>9</w:t>
            </w:r>
          </w:p>
        </w:tc>
        <w:tc>
          <w:tcPr>
            <w:tcW w:w="3543" w:type="dxa"/>
            <w:shd w:val="clear" w:color="auto" w:fill="C5EECE"/>
          </w:tcPr>
          <w:p w14:paraId="43EB3C97" w14:textId="77777777" w:rsidR="00C52526" w:rsidRPr="00C52526" w:rsidRDefault="00C52526" w:rsidP="00C52526">
            <w:pPr>
              <w:spacing w:line="246" w:lineRule="exact"/>
              <w:ind w:left="107"/>
              <w:rPr>
                <w:noProof/>
              </w:rPr>
            </w:pPr>
            <w:r w:rsidRPr="00C52526">
              <w:rPr>
                <w:noProof/>
              </w:rPr>
              <w:t>C1.1 R5-1</w:t>
            </w:r>
          </w:p>
          <w:p w14:paraId="32804D11" w14:textId="77777777" w:rsidR="00C52526" w:rsidRPr="00C52526" w:rsidRDefault="00C52526" w:rsidP="00C52526">
            <w:pPr>
              <w:spacing w:before="1" w:line="238" w:lineRule="exact"/>
              <w:ind w:left="107"/>
              <w:rPr>
                <w:noProof/>
              </w:rPr>
            </w:pPr>
            <w:r w:rsidRPr="00C52526">
              <w:rPr>
                <w:noProof/>
              </w:rPr>
              <w:t>Energy Law</w:t>
            </w:r>
          </w:p>
        </w:tc>
        <w:tc>
          <w:tcPr>
            <w:tcW w:w="1276" w:type="dxa"/>
            <w:shd w:val="clear" w:color="auto" w:fill="C5EECE"/>
          </w:tcPr>
          <w:p w14:paraId="7F194157" w14:textId="77777777" w:rsidR="00C52526" w:rsidRPr="00C52526" w:rsidRDefault="00C52526" w:rsidP="00C52526">
            <w:pPr>
              <w:spacing w:line="246" w:lineRule="exact"/>
              <w:ind w:left="4"/>
              <w:jc w:val="center"/>
              <w:rPr>
                <w:noProof/>
              </w:rPr>
            </w:pPr>
            <w:r w:rsidRPr="00C52526">
              <w:rPr>
                <w:noProof/>
              </w:rPr>
              <w:t>Milestone</w:t>
            </w:r>
          </w:p>
        </w:tc>
        <w:tc>
          <w:tcPr>
            <w:tcW w:w="3260" w:type="dxa"/>
            <w:shd w:val="clear" w:color="auto" w:fill="C5EECE"/>
          </w:tcPr>
          <w:p w14:paraId="06ECA158" w14:textId="77777777" w:rsidR="00C52526" w:rsidRPr="00C52526" w:rsidRDefault="00C52526" w:rsidP="004C2AAE">
            <w:pPr>
              <w:spacing w:line="246" w:lineRule="exact"/>
              <w:ind w:left="110" w:right="141"/>
              <w:jc w:val="both"/>
              <w:rPr>
                <w:noProof/>
              </w:rPr>
            </w:pPr>
            <w:r w:rsidRPr="00C52526">
              <w:rPr>
                <w:noProof/>
              </w:rPr>
              <w:t>Entry into force of the Energy Law</w:t>
            </w:r>
          </w:p>
        </w:tc>
      </w:tr>
      <w:tr w:rsidR="00C52526" w:rsidRPr="00C52526" w14:paraId="1004EE50" w14:textId="77777777" w:rsidTr="008774F1">
        <w:trPr>
          <w:trHeight w:val="505"/>
        </w:trPr>
        <w:tc>
          <w:tcPr>
            <w:tcW w:w="1276" w:type="dxa"/>
            <w:shd w:val="clear" w:color="auto" w:fill="C5EECE"/>
          </w:tcPr>
          <w:p w14:paraId="0A2CE621" w14:textId="77777777" w:rsidR="00C52526" w:rsidRPr="00C52526" w:rsidRDefault="00C52526" w:rsidP="00C52526">
            <w:pPr>
              <w:spacing w:line="246" w:lineRule="exact"/>
              <w:ind w:left="19" w:right="2"/>
              <w:jc w:val="center"/>
              <w:rPr>
                <w:noProof/>
              </w:rPr>
            </w:pPr>
            <w:r w:rsidRPr="00C52526">
              <w:rPr>
                <w:noProof/>
              </w:rPr>
              <w:t>15</w:t>
            </w:r>
          </w:p>
        </w:tc>
        <w:tc>
          <w:tcPr>
            <w:tcW w:w="3543" w:type="dxa"/>
            <w:shd w:val="clear" w:color="auto" w:fill="C5EECE"/>
          </w:tcPr>
          <w:p w14:paraId="77852A9F" w14:textId="77777777" w:rsidR="00C52526" w:rsidRPr="00C52526" w:rsidRDefault="00C52526" w:rsidP="00C52526">
            <w:pPr>
              <w:spacing w:line="246" w:lineRule="exact"/>
              <w:ind w:left="107"/>
              <w:rPr>
                <w:noProof/>
              </w:rPr>
            </w:pPr>
            <w:r w:rsidRPr="00C52526">
              <w:rPr>
                <w:noProof/>
              </w:rPr>
              <w:t>C1.1 I1-6</w:t>
            </w:r>
          </w:p>
          <w:p w14:paraId="4AC0FD2A" w14:textId="77777777" w:rsidR="00C52526" w:rsidRPr="00C52526" w:rsidRDefault="00C52526" w:rsidP="00C52526">
            <w:pPr>
              <w:spacing w:line="246" w:lineRule="exact"/>
              <w:ind w:left="107"/>
              <w:rPr>
                <w:noProof/>
              </w:rPr>
            </w:pPr>
            <w:r w:rsidRPr="00C52526">
              <w:rPr>
                <w:noProof/>
              </w:rPr>
              <w:t>Offshore wind</w:t>
            </w:r>
          </w:p>
        </w:tc>
        <w:tc>
          <w:tcPr>
            <w:tcW w:w="1276" w:type="dxa"/>
            <w:shd w:val="clear" w:color="auto" w:fill="C5EECE"/>
          </w:tcPr>
          <w:p w14:paraId="68BD0135" w14:textId="77777777" w:rsidR="00C52526" w:rsidRPr="00C52526" w:rsidRDefault="00C52526" w:rsidP="00C52526">
            <w:pPr>
              <w:spacing w:line="249" w:lineRule="exact"/>
              <w:ind w:left="4"/>
              <w:jc w:val="center"/>
              <w:rPr>
                <w:noProof/>
              </w:rPr>
            </w:pPr>
            <w:r w:rsidRPr="00C52526">
              <w:rPr>
                <w:noProof/>
              </w:rPr>
              <w:t>Target</w:t>
            </w:r>
          </w:p>
        </w:tc>
        <w:tc>
          <w:tcPr>
            <w:tcW w:w="3260" w:type="dxa"/>
            <w:shd w:val="clear" w:color="auto" w:fill="C5EECE"/>
          </w:tcPr>
          <w:p w14:paraId="35E43D00" w14:textId="77777777" w:rsidR="00C52526" w:rsidRPr="00C52526" w:rsidRDefault="00C52526" w:rsidP="004C2AAE">
            <w:pPr>
              <w:spacing w:before="1" w:line="238" w:lineRule="exact"/>
              <w:ind w:left="110" w:right="141"/>
              <w:jc w:val="both"/>
              <w:rPr>
                <w:noProof/>
              </w:rPr>
            </w:pPr>
            <w:r w:rsidRPr="00C52526">
              <w:rPr>
                <w:noProof/>
              </w:rPr>
              <w:t>North Sea Ecosystem – Offshore Wind Ecological Programme (WOZEP)</w:t>
            </w:r>
          </w:p>
        </w:tc>
      </w:tr>
      <w:tr w:rsidR="00C52526" w:rsidRPr="00C52526" w14:paraId="601F34CA" w14:textId="77777777" w:rsidTr="008774F1">
        <w:trPr>
          <w:trHeight w:val="1012"/>
        </w:trPr>
        <w:tc>
          <w:tcPr>
            <w:tcW w:w="1276" w:type="dxa"/>
            <w:shd w:val="clear" w:color="auto" w:fill="C5EECE"/>
          </w:tcPr>
          <w:p w14:paraId="28372737" w14:textId="77777777" w:rsidR="00C52526" w:rsidRPr="00C52526" w:rsidRDefault="00C52526" w:rsidP="00C52526">
            <w:pPr>
              <w:spacing w:line="249" w:lineRule="exact"/>
              <w:ind w:left="19" w:right="2"/>
              <w:jc w:val="center"/>
              <w:rPr>
                <w:noProof/>
              </w:rPr>
            </w:pPr>
            <w:r w:rsidRPr="00C52526">
              <w:rPr>
                <w:noProof/>
              </w:rPr>
              <w:t>17</w:t>
            </w:r>
          </w:p>
        </w:tc>
        <w:tc>
          <w:tcPr>
            <w:tcW w:w="3543" w:type="dxa"/>
            <w:shd w:val="clear" w:color="auto" w:fill="C5EECE"/>
          </w:tcPr>
          <w:p w14:paraId="66E82CA3" w14:textId="77777777" w:rsidR="00C52526" w:rsidRPr="00C52526" w:rsidRDefault="00C52526" w:rsidP="00C52526">
            <w:pPr>
              <w:spacing w:line="248" w:lineRule="exact"/>
              <w:ind w:left="107"/>
              <w:rPr>
                <w:noProof/>
              </w:rPr>
            </w:pPr>
            <w:r w:rsidRPr="00C52526">
              <w:rPr>
                <w:noProof/>
              </w:rPr>
              <w:t>C1.1 I1-8</w:t>
            </w:r>
          </w:p>
          <w:p w14:paraId="74056A3D" w14:textId="77777777" w:rsidR="00C52526" w:rsidRPr="00C52526" w:rsidRDefault="00C52526" w:rsidP="00C52526">
            <w:pPr>
              <w:spacing w:line="252" w:lineRule="exact"/>
              <w:ind w:left="107"/>
              <w:rPr>
                <w:noProof/>
              </w:rPr>
            </w:pPr>
            <w:r w:rsidRPr="00C52526">
              <w:rPr>
                <w:noProof/>
              </w:rPr>
              <w:t>Offshore wind</w:t>
            </w:r>
          </w:p>
        </w:tc>
        <w:tc>
          <w:tcPr>
            <w:tcW w:w="1276" w:type="dxa"/>
            <w:shd w:val="clear" w:color="auto" w:fill="C5EECE"/>
          </w:tcPr>
          <w:p w14:paraId="0EC99E20" w14:textId="77777777" w:rsidR="00C52526" w:rsidRPr="00C52526" w:rsidRDefault="00C52526" w:rsidP="00C52526">
            <w:pPr>
              <w:spacing w:line="249" w:lineRule="exact"/>
              <w:ind w:left="4"/>
              <w:jc w:val="center"/>
              <w:rPr>
                <w:noProof/>
              </w:rPr>
            </w:pPr>
            <w:r w:rsidRPr="00C52526">
              <w:rPr>
                <w:noProof/>
              </w:rPr>
              <w:t>Milestone</w:t>
            </w:r>
          </w:p>
        </w:tc>
        <w:tc>
          <w:tcPr>
            <w:tcW w:w="3260" w:type="dxa"/>
            <w:shd w:val="clear" w:color="auto" w:fill="C5EECE"/>
          </w:tcPr>
          <w:p w14:paraId="67C3DDC1" w14:textId="77777777" w:rsidR="00C52526" w:rsidRPr="00C52526" w:rsidRDefault="00C52526" w:rsidP="004C2AAE">
            <w:pPr>
              <w:ind w:left="110" w:right="141"/>
              <w:jc w:val="both"/>
              <w:rPr>
                <w:noProof/>
              </w:rPr>
            </w:pPr>
            <w:r w:rsidRPr="00C52526">
              <w:rPr>
                <w:noProof/>
              </w:rPr>
              <w:t>Offshore power connection to onshore landing sites – Governance agreements for area investment plans</w:t>
            </w:r>
          </w:p>
        </w:tc>
      </w:tr>
      <w:tr w:rsidR="00C52526" w:rsidRPr="00C52526" w14:paraId="4BB4CC13" w14:textId="77777777" w:rsidTr="008774F1">
        <w:trPr>
          <w:trHeight w:val="1012"/>
        </w:trPr>
        <w:tc>
          <w:tcPr>
            <w:tcW w:w="1276" w:type="dxa"/>
            <w:shd w:val="clear" w:color="auto" w:fill="C5EECE"/>
          </w:tcPr>
          <w:p w14:paraId="28391701" w14:textId="77777777" w:rsidR="00C52526" w:rsidRPr="00C52526" w:rsidRDefault="00C52526" w:rsidP="00C52526">
            <w:pPr>
              <w:spacing w:line="249" w:lineRule="exact"/>
              <w:ind w:left="19" w:right="2"/>
              <w:jc w:val="center"/>
              <w:rPr>
                <w:noProof/>
                <w:spacing w:val="-5"/>
              </w:rPr>
            </w:pPr>
            <w:r w:rsidRPr="00C52526">
              <w:rPr>
                <w:noProof/>
              </w:rPr>
              <w:t>28</w:t>
            </w:r>
          </w:p>
        </w:tc>
        <w:tc>
          <w:tcPr>
            <w:tcW w:w="3543" w:type="dxa"/>
            <w:shd w:val="clear" w:color="auto" w:fill="C5EECE"/>
          </w:tcPr>
          <w:p w14:paraId="3134513D" w14:textId="77777777" w:rsidR="00C52526" w:rsidRPr="00C52526" w:rsidRDefault="00C52526" w:rsidP="00C52526">
            <w:pPr>
              <w:spacing w:line="246" w:lineRule="exact"/>
              <w:ind w:left="107"/>
              <w:rPr>
                <w:noProof/>
              </w:rPr>
            </w:pPr>
            <w:r w:rsidRPr="00C52526">
              <w:rPr>
                <w:noProof/>
              </w:rPr>
              <w:t>C1.1 I4-2</w:t>
            </w:r>
          </w:p>
          <w:p w14:paraId="3F1D5CC3" w14:textId="77777777" w:rsidR="00C52526" w:rsidRPr="00C52526" w:rsidRDefault="00C52526" w:rsidP="00C52526">
            <w:pPr>
              <w:spacing w:line="246" w:lineRule="exact"/>
              <w:ind w:left="107"/>
              <w:rPr>
                <w:noProof/>
              </w:rPr>
            </w:pPr>
            <w:r w:rsidRPr="00C52526">
              <w:rPr>
                <w:noProof/>
              </w:rPr>
              <w:t>Aviation in transition</w:t>
            </w:r>
          </w:p>
        </w:tc>
        <w:tc>
          <w:tcPr>
            <w:tcW w:w="1276" w:type="dxa"/>
            <w:shd w:val="clear" w:color="auto" w:fill="C5EECE"/>
          </w:tcPr>
          <w:p w14:paraId="647C893E" w14:textId="77777777" w:rsidR="00C52526" w:rsidRPr="00C52526" w:rsidRDefault="00C52526" w:rsidP="00C52526">
            <w:pPr>
              <w:spacing w:line="249" w:lineRule="exact"/>
              <w:ind w:left="4"/>
              <w:jc w:val="center"/>
              <w:rPr>
                <w:noProof/>
                <w:spacing w:val="-2"/>
              </w:rPr>
            </w:pPr>
            <w:r w:rsidRPr="00C52526">
              <w:rPr>
                <w:noProof/>
              </w:rPr>
              <w:t>Milestone</w:t>
            </w:r>
          </w:p>
        </w:tc>
        <w:tc>
          <w:tcPr>
            <w:tcW w:w="3260" w:type="dxa"/>
            <w:shd w:val="clear" w:color="auto" w:fill="C5EECE"/>
          </w:tcPr>
          <w:p w14:paraId="18A9F8A7" w14:textId="77777777" w:rsidR="00C52526" w:rsidRPr="00C52526" w:rsidRDefault="00C52526" w:rsidP="004C2AAE">
            <w:pPr>
              <w:spacing w:line="246" w:lineRule="exact"/>
              <w:ind w:left="107" w:right="141"/>
              <w:jc w:val="both"/>
              <w:rPr>
                <w:noProof/>
              </w:rPr>
            </w:pPr>
            <w:r w:rsidRPr="00C52526">
              <w:rPr>
                <w:noProof/>
              </w:rPr>
              <w:t xml:space="preserve">Hydrogen Aircraft Powertrain and Storage Systems project </w:t>
            </w:r>
          </w:p>
        </w:tc>
      </w:tr>
      <w:tr w:rsidR="00C52526" w:rsidRPr="00C52526" w14:paraId="32E79117" w14:textId="77777777" w:rsidTr="008774F1">
        <w:trPr>
          <w:trHeight w:val="713"/>
        </w:trPr>
        <w:tc>
          <w:tcPr>
            <w:tcW w:w="1276" w:type="dxa"/>
            <w:shd w:val="clear" w:color="auto" w:fill="C5EECE"/>
          </w:tcPr>
          <w:p w14:paraId="7205D196" w14:textId="77777777" w:rsidR="00C52526" w:rsidRPr="00C52526" w:rsidRDefault="00C52526" w:rsidP="00C52526">
            <w:pPr>
              <w:spacing w:line="249" w:lineRule="exact"/>
              <w:ind w:left="19" w:right="2"/>
              <w:jc w:val="center"/>
              <w:rPr>
                <w:noProof/>
                <w:spacing w:val="-5"/>
              </w:rPr>
            </w:pPr>
            <w:r w:rsidRPr="00C52526">
              <w:rPr>
                <w:noProof/>
              </w:rPr>
              <w:t>36</w:t>
            </w:r>
          </w:p>
        </w:tc>
        <w:tc>
          <w:tcPr>
            <w:tcW w:w="3543" w:type="dxa"/>
            <w:shd w:val="clear" w:color="auto" w:fill="C5EECE"/>
          </w:tcPr>
          <w:p w14:paraId="64465BC7" w14:textId="77777777" w:rsidR="00C52526" w:rsidRPr="007C42D9" w:rsidRDefault="00C52526" w:rsidP="00C52526">
            <w:pPr>
              <w:spacing w:line="248" w:lineRule="exact"/>
              <w:ind w:left="108"/>
              <w:rPr>
                <w:noProof/>
                <w:lang w:val="es-ES"/>
              </w:rPr>
            </w:pPr>
            <w:r w:rsidRPr="007C42D9">
              <w:rPr>
                <w:noProof/>
                <w:lang w:val="es-ES"/>
              </w:rPr>
              <w:t>C2.1 I1-2</w:t>
            </w:r>
          </w:p>
          <w:p w14:paraId="7A3BDDE5" w14:textId="77777777" w:rsidR="00C52526" w:rsidRPr="007C42D9" w:rsidRDefault="00C52526" w:rsidP="00C52526">
            <w:pPr>
              <w:spacing w:line="248" w:lineRule="exact"/>
              <w:ind w:left="108"/>
              <w:rPr>
                <w:noProof/>
                <w:lang w:val="es-ES"/>
              </w:rPr>
            </w:pPr>
            <w:r w:rsidRPr="007C42D9">
              <w:rPr>
                <w:noProof/>
                <w:lang w:val="es-ES"/>
              </w:rPr>
              <w:t>Quantum Delta NL</w:t>
            </w:r>
          </w:p>
        </w:tc>
        <w:tc>
          <w:tcPr>
            <w:tcW w:w="1276" w:type="dxa"/>
            <w:shd w:val="clear" w:color="auto" w:fill="C5EECE"/>
          </w:tcPr>
          <w:p w14:paraId="65BC9D04" w14:textId="77777777" w:rsidR="00C52526" w:rsidRPr="00C52526" w:rsidRDefault="00C52526" w:rsidP="00C52526">
            <w:pPr>
              <w:spacing w:line="249" w:lineRule="exact"/>
              <w:ind w:left="4"/>
              <w:jc w:val="center"/>
              <w:rPr>
                <w:noProof/>
                <w:spacing w:val="-2"/>
              </w:rPr>
            </w:pPr>
            <w:r w:rsidRPr="00C52526">
              <w:rPr>
                <w:noProof/>
              </w:rPr>
              <w:t>Milestone</w:t>
            </w:r>
          </w:p>
        </w:tc>
        <w:tc>
          <w:tcPr>
            <w:tcW w:w="3260" w:type="dxa"/>
            <w:shd w:val="clear" w:color="auto" w:fill="C5EECE"/>
          </w:tcPr>
          <w:p w14:paraId="0FE081FD" w14:textId="77777777" w:rsidR="00C52526" w:rsidRPr="00C52526" w:rsidRDefault="00C52526" w:rsidP="004C2AAE">
            <w:pPr>
              <w:spacing w:line="246" w:lineRule="exact"/>
              <w:ind w:left="107" w:right="141"/>
              <w:jc w:val="both"/>
              <w:rPr>
                <w:noProof/>
              </w:rPr>
            </w:pPr>
            <w:r w:rsidRPr="00C52526">
              <w:rPr>
                <w:noProof/>
              </w:rPr>
              <w:t>Quantum Delta NL</w:t>
            </w:r>
          </w:p>
        </w:tc>
      </w:tr>
      <w:tr w:rsidR="00C52526" w:rsidRPr="00C52526" w14:paraId="4D2344C1" w14:textId="77777777" w:rsidTr="008774F1">
        <w:trPr>
          <w:trHeight w:val="760"/>
        </w:trPr>
        <w:tc>
          <w:tcPr>
            <w:tcW w:w="1276" w:type="dxa"/>
            <w:shd w:val="clear" w:color="auto" w:fill="C5EECE"/>
          </w:tcPr>
          <w:p w14:paraId="78B5F273" w14:textId="77777777" w:rsidR="00C52526" w:rsidRPr="00C52526" w:rsidRDefault="00C52526" w:rsidP="00C52526">
            <w:pPr>
              <w:spacing w:line="249" w:lineRule="exact"/>
              <w:ind w:left="19" w:right="2"/>
              <w:jc w:val="center"/>
              <w:rPr>
                <w:noProof/>
              </w:rPr>
            </w:pPr>
            <w:r w:rsidRPr="00C52526">
              <w:rPr>
                <w:noProof/>
              </w:rPr>
              <w:t>37</w:t>
            </w:r>
          </w:p>
        </w:tc>
        <w:tc>
          <w:tcPr>
            <w:tcW w:w="3543" w:type="dxa"/>
            <w:shd w:val="clear" w:color="auto" w:fill="C5EECE"/>
          </w:tcPr>
          <w:p w14:paraId="77231079" w14:textId="77777777" w:rsidR="00C52526" w:rsidRPr="00C52526" w:rsidRDefault="00C52526" w:rsidP="00C52526">
            <w:pPr>
              <w:spacing w:line="249" w:lineRule="exact"/>
              <w:ind w:left="107"/>
              <w:rPr>
                <w:noProof/>
              </w:rPr>
            </w:pPr>
            <w:r w:rsidRPr="00C52526">
              <w:rPr>
                <w:noProof/>
              </w:rPr>
              <w:t>C2.1 I2-1</w:t>
            </w:r>
          </w:p>
          <w:p w14:paraId="173BE4FA" w14:textId="77777777" w:rsidR="00C52526" w:rsidRPr="00C52526" w:rsidRDefault="00C52526" w:rsidP="00C52526">
            <w:pPr>
              <w:spacing w:line="252" w:lineRule="exact"/>
              <w:ind w:left="107" w:right="157"/>
              <w:rPr>
                <w:noProof/>
              </w:rPr>
            </w:pPr>
            <w:r w:rsidRPr="00C52526">
              <w:rPr>
                <w:noProof/>
              </w:rPr>
              <w:t>AI Ned and applied AI learning communities</w:t>
            </w:r>
          </w:p>
        </w:tc>
        <w:tc>
          <w:tcPr>
            <w:tcW w:w="1276" w:type="dxa"/>
            <w:shd w:val="clear" w:color="auto" w:fill="C5EECE"/>
          </w:tcPr>
          <w:p w14:paraId="6FCBF766" w14:textId="77777777" w:rsidR="00C52526" w:rsidRPr="00C52526" w:rsidRDefault="00C52526" w:rsidP="00C52526">
            <w:pPr>
              <w:spacing w:line="249" w:lineRule="exact"/>
              <w:ind w:left="4"/>
              <w:jc w:val="center"/>
              <w:rPr>
                <w:noProof/>
              </w:rPr>
            </w:pPr>
            <w:r w:rsidRPr="00C52526">
              <w:rPr>
                <w:noProof/>
              </w:rPr>
              <w:t>Target</w:t>
            </w:r>
          </w:p>
        </w:tc>
        <w:tc>
          <w:tcPr>
            <w:tcW w:w="3260" w:type="dxa"/>
            <w:shd w:val="clear" w:color="auto" w:fill="C5EECE"/>
          </w:tcPr>
          <w:p w14:paraId="7EDF072D" w14:textId="77777777" w:rsidR="00C52526" w:rsidRPr="00C52526" w:rsidRDefault="00C52526" w:rsidP="004C2AAE">
            <w:pPr>
              <w:spacing w:line="249" w:lineRule="exact"/>
              <w:ind w:left="110" w:right="141"/>
              <w:jc w:val="both"/>
              <w:rPr>
                <w:noProof/>
              </w:rPr>
            </w:pPr>
            <w:r w:rsidRPr="00C52526">
              <w:rPr>
                <w:noProof/>
              </w:rPr>
              <w:t>Award of Fellowship Grants</w:t>
            </w:r>
          </w:p>
        </w:tc>
      </w:tr>
      <w:tr w:rsidR="00C52526" w:rsidRPr="00C52526" w14:paraId="757F0009" w14:textId="77777777" w:rsidTr="008774F1">
        <w:trPr>
          <w:trHeight w:val="505"/>
        </w:trPr>
        <w:tc>
          <w:tcPr>
            <w:tcW w:w="1276" w:type="dxa"/>
            <w:shd w:val="clear" w:color="auto" w:fill="C5EECE"/>
          </w:tcPr>
          <w:p w14:paraId="5D11803F" w14:textId="77777777" w:rsidR="00C52526" w:rsidRPr="00C52526" w:rsidRDefault="00C52526" w:rsidP="00C52526">
            <w:pPr>
              <w:spacing w:line="246" w:lineRule="exact"/>
              <w:ind w:left="19" w:right="2"/>
              <w:jc w:val="center"/>
              <w:rPr>
                <w:noProof/>
              </w:rPr>
            </w:pPr>
            <w:r w:rsidRPr="00C52526">
              <w:rPr>
                <w:noProof/>
              </w:rPr>
              <w:t>43</w:t>
            </w:r>
          </w:p>
        </w:tc>
        <w:tc>
          <w:tcPr>
            <w:tcW w:w="3543" w:type="dxa"/>
            <w:shd w:val="clear" w:color="auto" w:fill="C5EECE"/>
          </w:tcPr>
          <w:p w14:paraId="0371CC74" w14:textId="77777777" w:rsidR="00C52526" w:rsidRPr="00C52526" w:rsidRDefault="00C52526" w:rsidP="00C52526">
            <w:pPr>
              <w:spacing w:line="246" w:lineRule="exact"/>
              <w:ind w:left="107"/>
              <w:rPr>
                <w:noProof/>
              </w:rPr>
            </w:pPr>
            <w:r w:rsidRPr="00C52526">
              <w:rPr>
                <w:noProof/>
              </w:rPr>
              <w:t>C2.1 I4-1</w:t>
            </w:r>
          </w:p>
          <w:p w14:paraId="3FBD3045" w14:textId="77777777" w:rsidR="00C52526" w:rsidRPr="00C52526" w:rsidRDefault="00C52526" w:rsidP="00C52526">
            <w:pPr>
              <w:spacing w:before="1" w:line="238" w:lineRule="exact"/>
              <w:ind w:left="107"/>
              <w:rPr>
                <w:noProof/>
              </w:rPr>
            </w:pPr>
            <w:r w:rsidRPr="00C52526">
              <w:rPr>
                <w:noProof/>
              </w:rPr>
              <w:t>Digital infrastructure logistics</w:t>
            </w:r>
          </w:p>
        </w:tc>
        <w:tc>
          <w:tcPr>
            <w:tcW w:w="1276" w:type="dxa"/>
            <w:shd w:val="clear" w:color="auto" w:fill="C5EECE"/>
          </w:tcPr>
          <w:p w14:paraId="57F18E66" w14:textId="77777777" w:rsidR="00C52526" w:rsidRPr="00C52526" w:rsidRDefault="00C52526" w:rsidP="00C52526">
            <w:pPr>
              <w:spacing w:line="246" w:lineRule="exact"/>
              <w:ind w:left="4"/>
              <w:jc w:val="center"/>
              <w:rPr>
                <w:noProof/>
              </w:rPr>
            </w:pPr>
            <w:r w:rsidRPr="00C52526">
              <w:rPr>
                <w:noProof/>
              </w:rPr>
              <w:t>Target</w:t>
            </w:r>
          </w:p>
        </w:tc>
        <w:tc>
          <w:tcPr>
            <w:tcW w:w="3260" w:type="dxa"/>
            <w:shd w:val="clear" w:color="auto" w:fill="C5EECE"/>
          </w:tcPr>
          <w:p w14:paraId="68F0B5E5" w14:textId="77777777" w:rsidR="00C52526" w:rsidRPr="00C52526" w:rsidRDefault="00C52526" w:rsidP="004C2AAE">
            <w:pPr>
              <w:spacing w:line="246" w:lineRule="exact"/>
              <w:ind w:left="110" w:right="141"/>
              <w:jc w:val="both"/>
              <w:rPr>
                <w:noProof/>
              </w:rPr>
            </w:pPr>
            <w:r w:rsidRPr="00C52526">
              <w:rPr>
                <w:noProof/>
              </w:rPr>
              <w:t>Basic Data Infrastructure created</w:t>
            </w:r>
          </w:p>
        </w:tc>
      </w:tr>
      <w:tr w:rsidR="00C52526" w:rsidRPr="00C52526" w14:paraId="2A6BD5A3" w14:textId="77777777" w:rsidTr="008774F1">
        <w:trPr>
          <w:trHeight w:val="760"/>
        </w:trPr>
        <w:tc>
          <w:tcPr>
            <w:tcW w:w="1276" w:type="dxa"/>
            <w:shd w:val="clear" w:color="auto" w:fill="C5EECE"/>
          </w:tcPr>
          <w:p w14:paraId="24313E0D" w14:textId="77777777" w:rsidR="00C52526" w:rsidRPr="00C52526" w:rsidRDefault="00C52526" w:rsidP="00C52526">
            <w:pPr>
              <w:spacing w:line="246" w:lineRule="exact"/>
              <w:ind w:left="19" w:right="2"/>
              <w:jc w:val="center"/>
              <w:rPr>
                <w:noProof/>
                <w:spacing w:val="-5"/>
              </w:rPr>
            </w:pPr>
            <w:r w:rsidRPr="00C52526">
              <w:rPr>
                <w:noProof/>
              </w:rPr>
              <w:t>54</w:t>
            </w:r>
          </w:p>
        </w:tc>
        <w:tc>
          <w:tcPr>
            <w:tcW w:w="3543" w:type="dxa"/>
            <w:shd w:val="clear" w:color="auto" w:fill="C5EECE"/>
          </w:tcPr>
          <w:p w14:paraId="1026380A" w14:textId="77777777" w:rsidR="00C52526" w:rsidRPr="00C52526" w:rsidRDefault="00C52526" w:rsidP="00C52526">
            <w:pPr>
              <w:spacing w:line="246" w:lineRule="exact"/>
              <w:ind w:left="107"/>
              <w:rPr>
                <w:noProof/>
              </w:rPr>
            </w:pPr>
            <w:r w:rsidRPr="00C52526">
              <w:rPr>
                <w:noProof/>
              </w:rPr>
              <w:t>C2.2 I2-4</w:t>
            </w:r>
          </w:p>
          <w:p w14:paraId="25409DC5" w14:textId="77777777" w:rsidR="00C52526" w:rsidRPr="00C52526" w:rsidRDefault="00C52526" w:rsidP="00C52526">
            <w:pPr>
              <w:spacing w:line="246" w:lineRule="exact"/>
              <w:ind w:left="107"/>
              <w:rPr>
                <w:noProof/>
              </w:rPr>
            </w:pPr>
            <w:r w:rsidRPr="00C52526">
              <w:rPr>
                <w:noProof/>
              </w:rPr>
              <w:t>Safe, smart and sustainable mobility</w:t>
            </w:r>
          </w:p>
        </w:tc>
        <w:tc>
          <w:tcPr>
            <w:tcW w:w="1276" w:type="dxa"/>
            <w:shd w:val="clear" w:color="auto" w:fill="C5EECE"/>
          </w:tcPr>
          <w:p w14:paraId="3AF142A4" w14:textId="77777777" w:rsidR="00C52526" w:rsidRPr="00C52526" w:rsidRDefault="00C52526" w:rsidP="00C52526">
            <w:pPr>
              <w:spacing w:line="246" w:lineRule="exact"/>
              <w:ind w:left="4"/>
              <w:jc w:val="center"/>
              <w:rPr>
                <w:noProof/>
                <w:spacing w:val="-2"/>
              </w:rPr>
            </w:pPr>
            <w:r w:rsidRPr="00C52526">
              <w:rPr>
                <w:noProof/>
              </w:rPr>
              <w:t>Target</w:t>
            </w:r>
          </w:p>
        </w:tc>
        <w:tc>
          <w:tcPr>
            <w:tcW w:w="3260" w:type="dxa"/>
            <w:shd w:val="clear" w:color="auto" w:fill="C5EECE"/>
          </w:tcPr>
          <w:p w14:paraId="549670A2" w14:textId="77777777" w:rsidR="00C52526" w:rsidRPr="00C52526" w:rsidRDefault="00C52526" w:rsidP="004C2AAE">
            <w:pPr>
              <w:spacing w:line="246" w:lineRule="exact"/>
              <w:ind w:left="111" w:right="141"/>
              <w:jc w:val="both"/>
              <w:rPr>
                <w:noProof/>
              </w:rPr>
            </w:pPr>
            <w:r w:rsidRPr="00C52526">
              <w:rPr>
                <w:noProof/>
              </w:rPr>
              <w:t>Datasets available on the National Mobility Data Access Point</w:t>
            </w:r>
          </w:p>
        </w:tc>
      </w:tr>
      <w:tr w:rsidR="00C52526" w:rsidRPr="00C52526" w14:paraId="1D38C3BA" w14:textId="77777777" w:rsidTr="008774F1">
        <w:trPr>
          <w:trHeight w:val="505"/>
        </w:trPr>
        <w:tc>
          <w:tcPr>
            <w:tcW w:w="1276" w:type="dxa"/>
            <w:shd w:val="clear" w:color="auto" w:fill="C5EECE"/>
          </w:tcPr>
          <w:p w14:paraId="05EF9F71" w14:textId="77777777" w:rsidR="00C52526" w:rsidRPr="00C52526" w:rsidRDefault="00C52526" w:rsidP="00C52526">
            <w:pPr>
              <w:spacing w:line="246" w:lineRule="exact"/>
              <w:ind w:left="19" w:right="2"/>
              <w:jc w:val="center"/>
              <w:rPr>
                <w:noProof/>
              </w:rPr>
            </w:pPr>
            <w:r w:rsidRPr="00C52526">
              <w:rPr>
                <w:noProof/>
              </w:rPr>
              <w:t>61</w:t>
            </w:r>
          </w:p>
        </w:tc>
        <w:tc>
          <w:tcPr>
            <w:tcW w:w="3543" w:type="dxa"/>
            <w:shd w:val="clear" w:color="auto" w:fill="C5EECE"/>
          </w:tcPr>
          <w:p w14:paraId="54C461A1" w14:textId="77777777" w:rsidR="00C52526" w:rsidRPr="00C52526" w:rsidRDefault="00C52526" w:rsidP="00C52526">
            <w:pPr>
              <w:spacing w:line="246" w:lineRule="exact"/>
              <w:ind w:left="107"/>
              <w:rPr>
                <w:noProof/>
                <w:spacing w:val="-10"/>
              </w:rPr>
            </w:pPr>
            <w:r w:rsidRPr="00C52526">
              <w:rPr>
                <w:noProof/>
              </w:rPr>
              <w:t>C2.3 I1-1</w:t>
            </w:r>
          </w:p>
          <w:p w14:paraId="0CE24471" w14:textId="77777777" w:rsidR="00C52526" w:rsidRPr="00C52526" w:rsidRDefault="00C52526" w:rsidP="00C52526">
            <w:pPr>
              <w:spacing w:line="246" w:lineRule="exact"/>
              <w:ind w:left="107"/>
              <w:rPr>
                <w:noProof/>
              </w:rPr>
            </w:pPr>
            <w:r w:rsidRPr="00C52526">
              <w:rPr>
                <w:noProof/>
              </w:rPr>
              <w:t>Renewal of IT infrastructure at the Ministry of Defence</w:t>
            </w:r>
          </w:p>
        </w:tc>
        <w:tc>
          <w:tcPr>
            <w:tcW w:w="1276" w:type="dxa"/>
            <w:shd w:val="clear" w:color="auto" w:fill="C5EECE"/>
          </w:tcPr>
          <w:p w14:paraId="5F686C8E" w14:textId="77777777" w:rsidR="00C52526" w:rsidRPr="00C52526" w:rsidRDefault="00C52526" w:rsidP="00C52526">
            <w:pPr>
              <w:spacing w:line="246" w:lineRule="exact"/>
              <w:ind w:left="4"/>
              <w:jc w:val="center"/>
              <w:rPr>
                <w:noProof/>
              </w:rPr>
            </w:pPr>
            <w:r w:rsidRPr="00C52526">
              <w:rPr>
                <w:noProof/>
              </w:rPr>
              <w:t>Milestone</w:t>
            </w:r>
          </w:p>
        </w:tc>
        <w:tc>
          <w:tcPr>
            <w:tcW w:w="3260" w:type="dxa"/>
            <w:shd w:val="clear" w:color="auto" w:fill="C5EECE"/>
          </w:tcPr>
          <w:p w14:paraId="441964B1" w14:textId="77777777" w:rsidR="00C52526" w:rsidRPr="00C52526" w:rsidRDefault="00C52526" w:rsidP="004C2AAE">
            <w:pPr>
              <w:spacing w:line="246" w:lineRule="exact"/>
              <w:ind w:left="110" w:right="141"/>
              <w:jc w:val="both"/>
              <w:rPr>
                <w:noProof/>
              </w:rPr>
            </w:pPr>
            <w:r w:rsidRPr="00C52526">
              <w:rPr>
                <w:noProof/>
              </w:rPr>
              <w:t>Cyber Security improvement actions implemented</w:t>
            </w:r>
          </w:p>
        </w:tc>
      </w:tr>
      <w:tr w:rsidR="00C52526" w:rsidRPr="00C52526" w14:paraId="6049FFE3" w14:textId="77777777" w:rsidTr="008774F1">
        <w:trPr>
          <w:trHeight w:val="758"/>
        </w:trPr>
        <w:tc>
          <w:tcPr>
            <w:tcW w:w="1276" w:type="dxa"/>
            <w:shd w:val="clear" w:color="auto" w:fill="C5EECE"/>
          </w:tcPr>
          <w:p w14:paraId="25B97FDA" w14:textId="77777777" w:rsidR="00C52526" w:rsidRPr="00C52526" w:rsidRDefault="00C52526" w:rsidP="00C52526">
            <w:pPr>
              <w:spacing w:line="246" w:lineRule="exact"/>
              <w:ind w:left="19" w:right="2"/>
              <w:jc w:val="center"/>
              <w:rPr>
                <w:noProof/>
              </w:rPr>
            </w:pPr>
            <w:r w:rsidRPr="00C52526">
              <w:rPr>
                <w:noProof/>
              </w:rPr>
              <w:t>62</w:t>
            </w:r>
          </w:p>
        </w:tc>
        <w:tc>
          <w:tcPr>
            <w:tcW w:w="3543" w:type="dxa"/>
            <w:shd w:val="clear" w:color="auto" w:fill="C5EECE"/>
          </w:tcPr>
          <w:p w14:paraId="586A9A65" w14:textId="77777777" w:rsidR="00C52526" w:rsidRPr="00C52526" w:rsidRDefault="00C52526" w:rsidP="00C52526">
            <w:pPr>
              <w:spacing w:line="246" w:lineRule="exact"/>
              <w:ind w:left="107"/>
              <w:rPr>
                <w:noProof/>
              </w:rPr>
            </w:pPr>
            <w:r w:rsidRPr="00C52526">
              <w:rPr>
                <w:noProof/>
              </w:rPr>
              <w:t>C2.3 I1-2</w:t>
            </w:r>
          </w:p>
          <w:p w14:paraId="0CB20A7B" w14:textId="77777777" w:rsidR="00C52526" w:rsidRPr="00C52526" w:rsidRDefault="00C52526" w:rsidP="00C52526">
            <w:pPr>
              <w:spacing w:line="246" w:lineRule="exact"/>
              <w:ind w:left="107"/>
              <w:rPr>
                <w:noProof/>
              </w:rPr>
            </w:pPr>
            <w:r w:rsidRPr="00C52526">
              <w:rPr>
                <w:noProof/>
              </w:rPr>
              <w:t>Renewal of IT infrastructure at the Ministry of Defence</w:t>
            </w:r>
          </w:p>
        </w:tc>
        <w:tc>
          <w:tcPr>
            <w:tcW w:w="1276" w:type="dxa"/>
            <w:shd w:val="clear" w:color="auto" w:fill="C5EECE"/>
          </w:tcPr>
          <w:p w14:paraId="2548D8D7" w14:textId="77777777" w:rsidR="00C52526" w:rsidRPr="00C52526" w:rsidRDefault="00C52526" w:rsidP="00C52526">
            <w:pPr>
              <w:spacing w:line="246" w:lineRule="exact"/>
              <w:ind w:left="4"/>
              <w:jc w:val="center"/>
              <w:rPr>
                <w:noProof/>
              </w:rPr>
            </w:pPr>
            <w:r w:rsidRPr="00C52526">
              <w:rPr>
                <w:noProof/>
              </w:rPr>
              <w:t>Milestone</w:t>
            </w:r>
          </w:p>
        </w:tc>
        <w:tc>
          <w:tcPr>
            <w:tcW w:w="3260" w:type="dxa"/>
            <w:shd w:val="clear" w:color="auto" w:fill="C5EECE"/>
          </w:tcPr>
          <w:p w14:paraId="76B386DF" w14:textId="77777777" w:rsidR="00C52526" w:rsidRPr="00C52526" w:rsidRDefault="00C52526" w:rsidP="004C2AAE">
            <w:pPr>
              <w:ind w:left="110" w:right="141"/>
              <w:jc w:val="both"/>
              <w:rPr>
                <w:noProof/>
              </w:rPr>
            </w:pPr>
            <w:r w:rsidRPr="00C52526">
              <w:rPr>
                <w:noProof/>
              </w:rPr>
              <w:t>Ministry of Defence civilian staff working remotely through a secure network</w:t>
            </w:r>
          </w:p>
        </w:tc>
      </w:tr>
      <w:tr w:rsidR="00C52526" w:rsidRPr="00C52526" w14:paraId="6A662734" w14:textId="77777777" w:rsidTr="008774F1">
        <w:trPr>
          <w:trHeight w:val="758"/>
        </w:trPr>
        <w:tc>
          <w:tcPr>
            <w:tcW w:w="1276" w:type="dxa"/>
            <w:shd w:val="clear" w:color="auto" w:fill="C5EECE"/>
          </w:tcPr>
          <w:p w14:paraId="11EA9071" w14:textId="77777777" w:rsidR="00C52526" w:rsidRPr="00C52526" w:rsidRDefault="00C52526" w:rsidP="00C52526">
            <w:pPr>
              <w:spacing w:line="246" w:lineRule="exact"/>
              <w:ind w:left="19" w:right="2"/>
              <w:jc w:val="center"/>
              <w:rPr>
                <w:noProof/>
                <w:spacing w:val="-5"/>
              </w:rPr>
            </w:pPr>
            <w:r w:rsidRPr="00C52526">
              <w:rPr>
                <w:noProof/>
              </w:rPr>
              <w:t>64</w:t>
            </w:r>
          </w:p>
        </w:tc>
        <w:tc>
          <w:tcPr>
            <w:tcW w:w="3543" w:type="dxa"/>
            <w:shd w:val="clear" w:color="auto" w:fill="C5EECE"/>
          </w:tcPr>
          <w:p w14:paraId="6EB404E2" w14:textId="77777777" w:rsidR="00C52526" w:rsidRPr="00C52526" w:rsidRDefault="00C52526" w:rsidP="00C52526">
            <w:pPr>
              <w:spacing w:line="246" w:lineRule="exact"/>
              <w:ind w:left="107"/>
              <w:rPr>
                <w:noProof/>
              </w:rPr>
            </w:pPr>
            <w:r w:rsidRPr="00C52526">
              <w:rPr>
                <w:noProof/>
              </w:rPr>
              <w:t>C2.3 I1-4</w:t>
            </w:r>
          </w:p>
          <w:p w14:paraId="0B2C3709" w14:textId="77777777" w:rsidR="00C52526" w:rsidRPr="00C52526" w:rsidRDefault="00C52526" w:rsidP="00C52526">
            <w:pPr>
              <w:spacing w:line="246" w:lineRule="exact"/>
              <w:ind w:left="107"/>
              <w:rPr>
                <w:noProof/>
              </w:rPr>
            </w:pPr>
            <w:r w:rsidRPr="00C52526">
              <w:rPr>
                <w:noProof/>
              </w:rPr>
              <w:t>Renewal of IT infrastructure at the Ministry of Defence</w:t>
            </w:r>
          </w:p>
        </w:tc>
        <w:tc>
          <w:tcPr>
            <w:tcW w:w="1276" w:type="dxa"/>
            <w:shd w:val="clear" w:color="auto" w:fill="C5EECE"/>
          </w:tcPr>
          <w:p w14:paraId="3A47FB28" w14:textId="77777777" w:rsidR="00C52526" w:rsidRPr="00C52526" w:rsidRDefault="00C52526" w:rsidP="00C52526">
            <w:pPr>
              <w:spacing w:line="246" w:lineRule="exact"/>
              <w:ind w:left="4"/>
              <w:jc w:val="center"/>
              <w:rPr>
                <w:noProof/>
                <w:spacing w:val="-2"/>
              </w:rPr>
            </w:pPr>
            <w:r w:rsidRPr="00C52526">
              <w:rPr>
                <w:noProof/>
              </w:rPr>
              <w:t>Milestone</w:t>
            </w:r>
          </w:p>
        </w:tc>
        <w:tc>
          <w:tcPr>
            <w:tcW w:w="3260" w:type="dxa"/>
            <w:shd w:val="clear" w:color="auto" w:fill="C5EECE"/>
          </w:tcPr>
          <w:p w14:paraId="767B11C8" w14:textId="77777777" w:rsidR="00C52526" w:rsidRPr="00C52526" w:rsidRDefault="00C52526" w:rsidP="004C2AAE">
            <w:pPr>
              <w:ind w:left="111" w:right="141"/>
              <w:jc w:val="both"/>
              <w:rPr>
                <w:noProof/>
              </w:rPr>
            </w:pPr>
            <w:r w:rsidRPr="00C52526">
              <w:rPr>
                <w:noProof/>
              </w:rPr>
              <w:t>Ministry of Defence civilian staff with access to additional remote working facilities</w:t>
            </w:r>
          </w:p>
        </w:tc>
      </w:tr>
      <w:tr w:rsidR="00C52526" w:rsidRPr="00C52526" w14:paraId="79B7406A" w14:textId="77777777" w:rsidTr="008774F1">
        <w:trPr>
          <w:trHeight w:val="760"/>
        </w:trPr>
        <w:tc>
          <w:tcPr>
            <w:tcW w:w="1276" w:type="dxa"/>
            <w:shd w:val="clear" w:color="auto" w:fill="C5EECE"/>
          </w:tcPr>
          <w:p w14:paraId="6BFAF857" w14:textId="77777777" w:rsidR="00C52526" w:rsidRPr="00C52526" w:rsidRDefault="00C52526" w:rsidP="00C52526">
            <w:pPr>
              <w:spacing w:line="249" w:lineRule="exact"/>
              <w:ind w:left="19" w:right="2"/>
              <w:jc w:val="center"/>
              <w:rPr>
                <w:noProof/>
              </w:rPr>
            </w:pPr>
            <w:r w:rsidRPr="00C52526">
              <w:rPr>
                <w:noProof/>
              </w:rPr>
              <w:t>77</w:t>
            </w:r>
          </w:p>
        </w:tc>
        <w:tc>
          <w:tcPr>
            <w:tcW w:w="3543" w:type="dxa"/>
            <w:shd w:val="clear" w:color="auto" w:fill="C5EECE"/>
          </w:tcPr>
          <w:p w14:paraId="16160484" w14:textId="77777777" w:rsidR="00C52526" w:rsidRPr="00C52526" w:rsidRDefault="00C52526" w:rsidP="00C52526">
            <w:pPr>
              <w:spacing w:line="248" w:lineRule="exact"/>
              <w:ind w:left="107"/>
              <w:rPr>
                <w:noProof/>
              </w:rPr>
            </w:pPr>
            <w:r w:rsidRPr="00C52526">
              <w:rPr>
                <w:noProof/>
              </w:rPr>
              <w:t>C3.1 I1-2</w:t>
            </w:r>
          </w:p>
          <w:p w14:paraId="65B7E66F" w14:textId="77777777" w:rsidR="00C52526" w:rsidRPr="00C52526" w:rsidRDefault="00C52526" w:rsidP="00C52526">
            <w:pPr>
              <w:spacing w:line="252" w:lineRule="exact"/>
              <w:ind w:left="107"/>
              <w:rPr>
                <w:noProof/>
              </w:rPr>
            </w:pPr>
            <w:r w:rsidRPr="00C52526">
              <w:rPr>
                <w:noProof/>
              </w:rPr>
              <w:t>Unlocking new construction projects</w:t>
            </w:r>
          </w:p>
        </w:tc>
        <w:tc>
          <w:tcPr>
            <w:tcW w:w="1276" w:type="dxa"/>
            <w:shd w:val="clear" w:color="auto" w:fill="C5EECE"/>
          </w:tcPr>
          <w:p w14:paraId="5B103027" w14:textId="77777777" w:rsidR="00C52526" w:rsidRPr="00C52526" w:rsidRDefault="00C52526" w:rsidP="00C52526">
            <w:pPr>
              <w:spacing w:line="249" w:lineRule="exact"/>
              <w:ind w:left="4"/>
              <w:jc w:val="center"/>
              <w:rPr>
                <w:noProof/>
              </w:rPr>
            </w:pPr>
            <w:r w:rsidRPr="00C52526">
              <w:rPr>
                <w:noProof/>
              </w:rPr>
              <w:t>Target</w:t>
            </w:r>
          </w:p>
        </w:tc>
        <w:tc>
          <w:tcPr>
            <w:tcW w:w="3260" w:type="dxa"/>
            <w:shd w:val="clear" w:color="auto" w:fill="C5EECE"/>
          </w:tcPr>
          <w:p w14:paraId="17141D5D" w14:textId="77777777" w:rsidR="00C52526" w:rsidRPr="00C52526" w:rsidRDefault="00C52526" w:rsidP="004C2AAE">
            <w:pPr>
              <w:spacing w:line="249" w:lineRule="exact"/>
              <w:ind w:left="110" w:right="141"/>
              <w:jc w:val="both"/>
              <w:rPr>
                <w:noProof/>
              </w:rPr>
            </w:pPr>
            <w:r w:rsidRPr="00C52526">
              <w:rPr>
                <w:noProof/>
              </w:rPr>
              <w:t>Construction works (section 1)</w:t>
            </w:r>
          </w:p>
        </w:tc>
      </w:tr>
      <w:tr w:rsidR="00C52526" w:rsidRPr="00C52526" w14:paraId="20EA8BB5" w14:textId="77777777" w:rsidTr="008774F1">
        <w:trPr>
          <w:trHeight w:val="757"/>
        </w:trPr>
        <w:tc>
          <w:tcPr>
            <w:tcW w:w="1276" w:type="dxa"/>
            <w:shd w:val="clear" w:color="auto" w:fill="C5EECE"/>
          </w:tcPr>
          <w:p w14:paraId="062F153A" w14:textId="77777777" w:rsidR="00C52526" w:rsidRPr="00C52526" w:rsidRDefault="00C52526" w:rsidP="00C52526">
            <w:pPr>
              <w:spacing w:line="246" w:lineRule="exact"/>
              <w:ind w:left="19" w:right="2"/>
              <w:jc w:val="center"/>
              <w:rPr>
                <w:noProof/>
              </w:rPr>
            </w:pPr>
            <w:r w:rsidRPr="00C52526">
              <w:rPr>
                <w:noProof/>
              </w:rPr>
              <w:t>88</w:t>
            </w:r>
          </w:p>
        </w:tc>
        <w:tc>
          <w:tcPr>
            <w:tcW w:w="3543" w:type="dxa"/>
            <w:shd w:val="clear" w:color="auto" w:fill="C5EECE"/>
          </w:tcPr>
          <w:p w14:paraId="574E0924" w14:textId="77777777" w:rsidR="00C52526" w:rsidRPr="00C52526" w:rsidRDefault="00C52526" w:rsidP="00C52526">
            <w:pPr>
              <w:spacing w:line="246" w:lineRule="exact"/>
              <w:ind w:left="107"/>
              <w:rPr>
                <w:noProof/>
              </w:rPr>
            </w:pPr>
            <w:r w:rsidRPr="00C52526">
              <w:rPr>
                <w:noProof/>
              </w:rPr>
              <w:t>C4.1 R3-2</w:t>
            </w:r>
          </w:p>
          <w:p w14:paraId="67C19752" w14:textId="77777777" w:rsidR="00C52526" w:rsidRPr="00C52526" w:rsidRDefault="00C52526" w:rsidP="00C52526">
            <w:pPr>
              <w:spacing w:line="254" w:lineRule="exact"/>
              <w:ind w:left="107"/>
              <w:rPr>
                <w:noProof/>
              </w:rPr>
            </w:pPr>
            <w:r w:rsidRPr="00C52526">
              <w:rPr>
                <w:noProof/>
              </w:rPr>
              <w:t>Reform of the second pillar of the pension system</w:t>
            </w:r>
          </w:p>
        </w:tc>
        <w:tc>
          <w:tcPr>
            <w:tcW w:w="1276" w:type="dxa"/>
            <w:shd w:val="clear" w:color="auto" w:fill="C5EECE"/>
          </w:tcPr>
          <w:p w14:paraId="08D71E8D" w14:textId="77777777" w:rsidR="00C52526" w:rsidRPr="00C52526" w:rsidRDefault="00C52526" w:rsidP="00C52526">
            <w:pPr>
              <w:spacing w:line="246" w:lineRule="exact"/>
              <w:ind w:left="4"/>
              <w:jc w:val="center"/>
              <w:rPr>
                <w:noProof/>
              </w:rPr>
            </w:pPr>
            <w:r w:rsidRPr="00C52526">
              <w:rPr>
                <w:noProof/>
              </w:rPr>
              <w:t>Milestone</w:t>
            </w:r>
          </w:p>
        </w:tc>
        <w:tc>
          <w:tcPr>
            <w:tcW w:w="3260" w:type="dxa"/>
            <w:shd w:val="clear" w:color="auto" w:fill="C5EECE"/>
          </w:tcPr>
          <w:p w14:paraId="3FBBC111" w14:textId="77777777" w:rsidR="00C52526" w:rsidRPr="00C52526" w:rsidRDefault="00C52526" w:rsidP="004C2AAE">
            <w:pPr>
              <w:ind w:left="110" w:right="141"/>
              <w:jc w:val="both"/>
              <w:rPr>
                <w:noProof/>
              </w:rPr>
            </w:pPr>
            <w:r w:rsidRPr="00C52526">
              <w:rPr>
                <w:noProof/>
              </w:rPr>
              <w:t>Plans for the transition to the new pension system finalised and published</w:t>
            </w:r>
          </w:p>
        </w:tc>
      </w:tr>
      <w:tr w:rsidR="00C52526" w:rsidRPr="00C52526" w14:paraId="73A8258D" w14:textId="77777777" w:rsidTr="008774F1">
        <w:trPr>
          <w:trHeight w:val="1011"/>
        </w:trPr>
        <w:tc>
          <w:tcPr>
            <w:tcW w:w="1276" w:type="dxa"/>
            <w:shd w:val="clear" w:color="auto" w:fill="C5EECE"/>
          </w:tcPr>
          <w:p w14:paraId="60FE731F" w14:textId="77777777" w:rsidR="00C52526" w:rsidRPr="00C52526" w:rsidRDefault="00C52526" w:rsidP="00C52526">
            <w:pPr>
              <w:spacing w:line="249" w:lineRule="exact"/>
              <w:ind w:left="19" w:right="2"/>
              <w:jc w:val="center"/>
              <w:rPr>
                <w:noProof/>
              </w:rPr>
            </w:pPr>
            <w:r w:rsidRPr="00C52526">
              <w:rPr>
                <w:noProof/>
              </w:rPr>
              <w:t>92</w:t>
            </w:r>
          </w:p>
        </w:tc>
        <w:tc>
          <w:tcPr>
            <w:tcW w:w="3543" w:type="dxa"/>
            <w:shd w:val="clear" w:color="auto" w:fill="C5EECE"/>
          </w:tcPr>
          <w:p w14:paraId="1C935A55" w14:textId="77777777" w:rsidR="00C52526" w:rsidRPr="00C52526" w:rsidRDefault="00C52526" w:rsidP="00C52526">
            <w:pPr>
              <w:spacing w:line="248" w:lineRule="exact"/>
              <w:ind w:left="107"/>
              <w:rPr>
                <w:noProof/>
              </w:rPr>
            </w:pPr>
            <w:r w:rsidRPr="00C52526">
              <w:rPr>
                <w:noProof/>
              </w:rPr>
              <w:t>C4.1 R4-3</w:t>
            </w:r>
          </w:p>
          <w:p w14:paraId="5BFD4233" w14:textId="77777777" w:rsidR="00C52526" w:rsidRPr="00C52526" w:rsidRDefault="00C52526" w:rsidP="00C52526">
            <w:pPr>
              <w:ind w:left="107"/>
              <w:rPr>
                <w:noProof/>
              </w:rPr>
            </w:pPr>
            <w:r w:rsidRPr="00C52526">
              <w:rPr>
                <w:noProof/>
              </w:rPr>
              <w:t>Tackling bogus self- employment</w:t>
            </w:r>
          </w:p>
        </w:tc>
        <w:tc>
          <w:tcPr>
            <w:tcW w:w="1276" w:type="dxa"/>
            <w:shd w:val="clear" w:color="auto" w:fill="C5EECE"/>
          </w:tcPr>
          <w:p w14:paraId="1DE177C5" w14:textId="77777777" w:rsidR="00C52526" w:rsidRPr="00C52526" w:rsidRDefault="00C52526" w:rsidP="00C52526">
            <w:pPr>
              <w:spacing w:line="249" w:lineRule="exact"/>
              <w:ind w:left="4"/>
              <w:jc w:val="center"/>
              <w:rPr>
                <w:noProof/>
              </w:rPr>
            </w:pPr>
            <w:r w:rsidRPr="00C52526">
              <w:rPr>
                <w:noProof/>
              </w:rPr>
              <w:t>Milestone</w:t>
            </w:r>
          </w:p>
        </w:tc>
        <w:tc>
          <w:tcPr>
            <w:tcW w:w="3260" w:type="dxa"/>
            <w:shd w:val="clear" w:color="auto" w:fill="C5EECE"/>
          </w:tcPr>
          <w:p w14:paraId="6DBC80DA" w14:textId="77777777" w:rsidR="00C52526" w:rsidRPr="00C52526" w:rsidRDefault="00C52526" w:rsidP="004C2AAE">
            <w:pPr>
              <w:ind w:left="110" w:right="141"/>
              <w:jc w:val="both"/>
              <w:rPr>
                <w:noProof/>
              </w:rPr>
            </w:pPr>
            <w:r w:rsidRPr="00C52526">
              <w:rPr>
                <w:noProof/>
              </w:rPr>
              <w:t>Enforcement moratorium on the law deregulating the assessment of employment relationships abolished</w:t>
            </w:r>
          </w:p>
        </w:tc>
      </w:tr>
      <w:tr w:rsidR="00C52526" w:rsidRPr="00C52526" w14:paraId="3D37934E" w14:textId="77777777" w:rsidTr="008774F1">
        <w:trPr>
          <w:trHeight w:val="1011"/>
        </w:trPr>
        <w:tc>
          <w:tcPr>
            <w:tcW w:w="1276" w:type="dxa"/>
            <w:shd w:val="clear" w:color="auto" w:fill="C5EECE"/>
          </w:tcPr>
          <w:p w14:paraId="14B583E4" w14:textId="77777777" w:rsidR="00C52526" w:rsidRPr="00C52526" w:rsidRDefault="00C52526" w:rsidP="00C52526">
            <w:pPr>
              <w:spacing w:line="249" w:lineRule="exact"/>
              <w:ind w:left="19" w:right="2"/>
              <w:jc w:val="center"/>
              <w:rPr>
                <w:noProof/>
              </w:rPr>
            </w:pPr>
            <w:r w:rsidRPr="00C52526">
              <w:rPr>
                <w:noProof/>
              </w:rPr>
              <w:t>96</w:t>
            </w:r>
          </w:p>
        </w:tc>
        <w:tc>
          <w:tcPr>
            <w:tcW w:w="3543" w:type="dxa"/>
            <w:shd w:val="clear" w:color="auto" w:fill="C5EECE"/>
          </w:tcPr>
          <w:p w14:paraId="12918A70" w14:textId="77777777" w:rsidR="00C52526" w:rsidRPr="00C52526" w:rsidRDefault="00C52526" w:rsidP="00C52526">
            <w:pPr>
              <w:spacing w:line="248" w:lineRule="exact"/>
              <w:ind w:left="107"/>
              <w:rPr>
                <w:noProof/>
              </w:rPr>
            </w:pPr>
            <w:r w:rsidRPr="00C52526">
              <w:rPr>
                <w:noProof/>
              </w:rPr>
              <w:t>C4.1 I1-4</w:t>
            </w:r>
          </w:p>
          <w:p w14:paraId="74789E89" w14:textId="77777777" w:rsidR="00C52526" w:rsidRPr="00C52526" w:rsidRDefault="00C52526" w:rsidP="00C52526">
            <w:pPr>
              <w:ind w:left="107"/>
              <w:rPr>
                <w:noProof/>
              </w:rPr>
            </w:pPr>
            <w:r w:rsidRPr="00C52526">
              <w:rPr>
                <w:noProof/>
              </w:rPr>
              <w:t>The Netherlands continues to learn</w:t>
            </w:r>
          </w:p>
        </w:tc>
        <w:tc>
          <w:tcPr>
            <w:tcW w:w="1276" w:type="dxa"/>
            <w:shd w:val="clear" w:color="auto" w:fill="C5EECE"/>
          </w:tcPr>
          <w:p w14:paraId="5266E248" w14:textId="77777777" w:rsidR="00C52526" w:rsidRPr="00C52526" w:rsidRDefault="00C52526" w:rsidP="00C52526">
            <w:pPr>
              <w:spacing w:line="249" w:lineRule="exact"/>
              <w:ind w:left="4"/>
              <w:jc w:val="center"/>
              <w:rPr>
                <w:noProof/>
              </w:rPr>
            </w:pPr>
            <w:r w:rsidRPr="00C52526">
              <w:rPr>
                <w:noProof/>
              </w:rPr>
              <w:t>Milestone</w:t>
            </w:r>
          </w:p>
        </w:tc>
        <w:tc>
          <w:tcPr>
            <w:tcW w:w="3260" w:type="dxa"/>
            <w:shd w:val="clear" w:color="auto" w:fill="C5EECE"/>
          </w:tcPr>
          <w:p w14:paraId="5003CF61" w14:textId="77777777" w:rsidR="00C52526" w:rsidRPr="00C52526" w:rsidRDefault="00C52526" w:rsidP="004C2AAE">
            <w:pPr>
              <w:ind w:left="110" w:right="141"/>
              <w:jc w:val="both"/>
              <w:rPr>
                <w:noProof/>
              </w:rPr>
            </w:pPr>
            <w:r w:rsidRPr="00C52526">
              <w:rPr>
                <w:noProof/>
              </w:rPr>
              <w:t>Independent evaluation of the socio-economic impact of the subsidies schemes under “The Netherlands continues to learn”</w:t>
            </w:r>
          </w:p>
        </w:tc>
      </w:tr>
      <w:tr w:rsidR="00C52526" w:rsidRPr="00C52526" w14:paraId="6E952A7B" w14:textId="77777777" w:rsidTr="008774F1">
        <w:trPr>
          <w:trHeight w:val="760"/>
        </w:trPr>
        <w:tc>
          <w:tcPr>
            <w:tcW w:w="1276" w:type="dxa"/>
            <w:shd w:val="clear" w:color="auto" w:fill="C5EECE"/>
          </w:tcPr>
          <w:p w14:paraId="181AF3BA" w14:textId="77777777" w:rsidR="00C52526" w:rsidRPr="00C52526" w:rsidRDefault="00C52526" w:rsidP="00C52526">
            <w:pPr>
              <w:spacing w:line="249" w:lineRule="exact"/>
              <w:ind w:left="19" w:right="2"/>
              <w:jc w:val="center"/>
              <w:rPr>
                <w:noProof/>
              </w:rPr>
            </w:pPr>
            <w:r w:rsidRPr="00C52526">
              <w:rPr>
                <w:noProof/>
              </w:rPr>
              <w:t>101</w:t>
            </w:r>
          </w:p>
        </w:tc>
        <w:tc>
          <w:tcPr>
            <w:tcW w:w="3543" w:type="dxa"/>
            <w:shd w:val="clear" w:color="auto" w:fill="C5EECE"/>
          </w:tcPr>
          <w:p w14:paraId="5D04D89F" w14:textId="77777777" w:rsidR="00C52526" w:rsidRPr="00C52526" w:rsidRDefault="00C52526" w:rsidP="00C52526">
            <w:pPr>
              <w:spacing w:line="248" w:lineRule="exact"/>
              <w:ind w:left="107"/>
              <w:rPr>
                <w:noProof/>
              </w:rPr>
            </w:pPr>
            <w:r w:rsidRPr="00C52526">
              <w:rPr>
                <w:noProof/>
              </w:rPr>
              <w:t>C4.2 I1-1</w:t>
            </w:r>
          </w:p>
          <w:p w14:paraId="1DF7327E" w14:textId="77777777" w:rsidR="00C52526" w:rsidRPr="00C52526" w:rsidRDefault="00C52526" w:rsidP="00C52526">
            <w:pPr>
              <w:spacing w:line="252" w:lineRule="exact"/>
              <w:ind w:left="107"/>
              <w:rPr>
                <w:noProof/>
              </w:rPr>
            </w:pPr>
            <w:r w:rsidRPr="00C52526">
              <w:rPr>
                <w:noProof/>
              </w:rPr>
              <w:t>National Education Lab AI</w:t>
            </w:r>
          </w:p>
        </w:tc>
        <w:tc>
          <w:tcPr>
            <w:tcW w:w="1276" w:type="dxa"/>
            <w:shd w:val="clear" w:color="auto" w:fill="C5EECE"/>
          </w:tcPr>
          <w:p w14:paraId="2F58C060" w14:textId="77777777" w:rsidR="00C52526" w:rsidRPr="00C52526" w:rsidRDefault="00C52526" w:rsidP="00C52526">
            <w:pPr>
              <w:spacing w:line="249" w:lineRule="exact"/>
              <w:ind w:left="4"/>
              <w:jc w:val="center"/>
              <w:rPr>
                <w:noProof/>
              </w:rPr>
            </w:pPr>
            <w:r w:rsidRPr="00C52526">
              <w:rPr>
                <w:noProof/>
              </w:rPr>
              <w:t>Target</w:t>
            </w:r>
          </w:p>
        </w:tc>
        <w:tc>
          <w:tcPr>
            <w:tcW w:w="3260" w:type="dxa"/>
            <w:shd w:val="clear" w:color="auto" w:fill="C5EECE"/>
          </w:tcPr>
          <w:p w14:paraId="7AD8E9FB" w14:textId="77777777" w:rsidR="00C52526" w:rsidRPr="00C52526" w:rsidRDefault="00C52526" w:rsidP="004C2AAE">
            <w:pPr>
              <w:ind w:left="110" w:right="141"/>
              <w:jc w:val="both"/>
              <w:rPr>
                <w:noProof/>
              </w:rPr>
            </w:pPr>
            <w:r w:rsidRPr="00C52526">
              <w:rPr>
                <w:noProof/>
              </w:rPr>
              <w:t>Projects selected to promote digital educational solutions</w:t>
            </w:r>
          </w:p>
        </w:tc>
      </w:tr>
      <w:tr w:rsidR="00C52526" w:rsidRPr="00C52526" w14:paraId="4AD7AA37" w14:textId="77777777" w:rsidTr="008774F1">
        <w:trPr>
          <w:trHeight w:val="1171"/>
        </w:trPr>
        <w:tc>
          <w:tcPr>
            <w:tcW w:w="1276" w:type="dxa"/>
            <w:shd w:val="clear" w:color="auto" w:fill="C5EECE"/>
          </w:tcPr>
          <w:p w14:paraId="6B8BAAE4" w14:textId="77777777" w:rsidR="00C52526" w:rsidRPr="00C52526" w:rsidRDefault="00C52526" w:rsidP="00C52526">
            <w:pPr>
              <w:spacing w:line="246" w:lineRule="exact"/>
              <w:ind w:left="19"/>
              <w:jc w:val="center"/>
              <w:rPr>
                <w:noProof/>
              </w:rPr>
            </w:pPr>
            <w:r w:rsidRPr="00C52526">
              <w:rPr>
                <w:noProof/>
              </w:rPr>
              <w:t>108a</w:t>
            </w:r>
          </w:p>
        </w:tc>
        <w:tc>
          <w:tcPr>
            <w:tcW w:w="3543" w:type="dxa"/>
            <w:shd w:val="clear" w:color="auto" w:fill="C5EECE"/>
          </w:tcPr>
          <w:p w14:paraId="6827D08E" w14:textId="77777777" w:rsidR="00C52526" w:rsidRPr="00C52526" w:rsidRDefault="00C52526" w:rsidP="00C52526">
            <w:pPr>
              <w:spacing w:line="246" w:lineRule="exact"/>
              <w:ind w:left="107"/>
              <w:jc w:val="both"/>
              <w:rPr>
                <w:noProof/>
              </w:rPr>
            </w:pPr>
            <w:r w:rsidRPr="00C52526">
              <w:rPr>
                <w:noProof/>
              </w:rPr>
              <w:t>C5.1 I1-1</w:t>
            </w:r>
          </w:p>
          <w:p w14:paraId="5A78CECC" w14:textId="77777777" w:rsidR="00C52526" w:rsidRPr="00C52526" w:rsidRDefault="00C52526" w:rsidP="00C52526">
            <w:pPr>
              <w:ind w:left="107" w:right="254"/>
              <w:jc w:val="both"/>
              <w:rPr>
                <w:noProof/>
              </w:rPr>
            </w:pPr>
            <w:r w:rsidRPr="00C52526">
              <w:rPr>
                <w:noProof/>
              </w:rPr>
              <w:t>Temporary additional human resources capacity for care in times of crisis</w:t>
            </w:r>
          </w:p>
        </w:tc>
        <w:tc>
          <w:tcPr>
            <w:tcW w:w="1276" w:type="dxa"/>
            <w:shd w:val="clear" w:color="auto" w:fill="C5EECE"/>
          </w:tcPr>
          <w:p w14:paraId="67A24192" w14:textId="77777777" w:rsidR="00C52526" w:rsidRPr="00C52526" w:rsidRDefault="00C52526" w:rsidP="00C52526">
            <w:pPr>
              <w:spacing w:line="246" w:lineRule="exact"/>
              <w:ind w:left="4"/>
              <w:jc w:val="center"/>
              <w:rPr>
                <w:noProof/>
              </w:rPr>
            </w:pPr>
            <w:r w:rsidRPr="00C52526">
              <w:rPr>
                <w:noProof/>
              </w:rPr>
              <w:t>Target</w:t>
            </w:r>
          </w:p>
        </w:tc>
        <w:tc>
          <w:tcPr>
            <w:tcW w:w="3260" w:type="dxa"/>
            <w:shd w:val="clear" w:color="auto" w:fill="C5EECE"/>
          </w:tcPr>
          <w:p w14:paraId="56BA7998" w14:textId="77777777" w:rsidR="00C52526" w:rsidRPr="00C52526" w:rsidRDefault="00C52526" w:rsidP="004C2AAE">
            <w:pPr>
              <w:ind w:left="110" w:right="141"/>
              <w:jc w:val="both"/>
              <w:rPr>
                <w:noProof/>
              </w:rPr>
            </w:pPr>
            <w:r w:rsidRPr="00C52526">
              <w:rPr>
                <w:noProof/>
              </w:rPr>
              <w:t>Subsidy schemes embedding training in the healthcare sector</w:t>
            </w:r>
          </w:p>
        </w:tc>
      </w:tr>
      <w:tr w:rsidR="00C52526" w:rsidRPr="00C52526" w14:paraId="6365C942" w14:textId="77777777" w:rsidTr="008774F1">
        <w:trPr>
          <w:trHeight w:val="1012"/>
        </w:trPr>
        <w:tc>
          <w:tcPr>
            <w:tcW w:w="1276" w:type="dxa"/>
            <w:shd w:val="clear" w:color="auto" w:fill="C5EECE"/>
          </w:tcPr>
          <w:p w14:paraId="4EA9CC55" w14:textId="77777777" w:rsidR="00C52526" w:rsidRPr="00C52526" w:rsidRDefault="00C52526" w:rsidP="00C52526">
            <w:pPr>
              <w:spacing w:line="249" w:lineRule="exact"/>
              <w:ind w:left="19" w:right="2"/>
              <w:jc w:val="center"/>
              <w:rPr>
                <w:noProof/>
              </w:rPr>
            </w:pPr>
            <w:r w:rsidRPr="00C52526">
              <w:rPr>
                <w:noProof/>
              </w:rPr>
              <w:t>110</w:t>
            </w:r>
          </w:p>
        </w:tc>
        <w:tc>
          <w:tcPr>
            <w:tcW w:w="3543" w:type="dxa"/>
            <w:shd w:val="clear" w:color="auto" w:fill="C5EECE"/>
          </w:tcPr>
          <w:p w14:paraId="6310B63D" w14:textId="77777777" w:rsidR="00C52526" w:rsidRPr="00C52526" w:rsidRDefault="00C52526" w:rsidP="00C52526">
            <w:pPr>
              <w:spacing w:line="248" w:lineRule="exact"/>
              <w:ind w:left="107"/>
              <w:rPr>
                <w:noProof/>
              </w:rPr>
            </w:pPr>
            <w:r w:rsidRPr="00C52526">
              <w:rPr>
                <w:noProof/>
              </w:rPr>
              <w:t>C5.1 I1-3</w:t>
            </w:r>
          </w:p>
          <w:p w14:paraId="132C2871" w14:textId="77777777" w:rsidR="00C52526" w:rsidRPr="00C52526" w:rsidRDefault="00C52526" w:rsidP="00C52526">
            <w:pPr>
              <w:spacing w:line="252" w:lineRule="exact"/>
              <w:ind w:left="107"/>
              <w:rPr>
                <w:noProof/>
              </w:rPr>
            </w:pPr>
            <w:r w:rsidRPr="00C52526">
              <w:rPr>
                <w:noProof/>
              </w:rPr>
              <w:t>Temporary additional human resources capacity for care in times of crisis</w:t>
            </w:r>
          </w:p>
        </w:tc>
        <w:tc>
          <w:tcPr>
            <w:tcW w:w="1276" w:type="dxa"/>
            <w:shd w:val="clear" w:color="auto" w:fill="C5EECE"/>
          </w:tcPr>
          <w:p w14:paraId="20182835" w14:textId="77777777" w:rsidR="00C52526" w:rsidRPr="00C52526" w:rsidRDefault="00C52526" w:rsidP="00C52526">
            <w:pPr>
              <w:spacing w:line="249" w:lineRule="exact"/>
              <w:ind w:left="4"/>
              <w:jc w:val="center"/>
              <w:rPr>
                <w:noProof/>
              </w:rPr>
            </w:pPr>
            <w:r w:rsidRPr="00C52526">
              <w:rPr>
                <w:noProof/>
              </w:rPr>
              <w:t>Target</w:t>
            </w:r>
          </w:p>
        </w:tc>
        <w:tc>
          <w:tcPr>
            <w:tcW w:w="3260" w:type="dxa"/>
            <w:shd w:val="clear" w:color="auto" w:fill="C5EECE"/>
          </w:tcPr>
          <w:p w14:paraId="59CB32B9" w14:textId="77777777" w:rsidR="00C52526" w:rsidRPr="00C52526" w:rsidRDefault="00C52526" w:rsidP="004C2AAE">
            <w:pPr>
              <w:ind w:left="110" w:right="141"/>
              <w:jc w:val="both"/>
              <w:rPr>
                <w:noProof/>
              </w:rPr>
            </w:pPr>
            <w:r w:rsidRPr="00C52526">
              <w:rPr>
                <w:noProof/>
              </w:rPr>
              <w:t>National Health Care Reserve Pool created</w:t>
            </w:r>
          </w:p>
        </w:tc>
      </w:tr>
      <w:tr w:rsidR="00C52526" w:rsidRPr="00C52526" w14:paraId="1E15017D" w14:textId="77777777" w:rsidTr="008774F1">
        <w:trPr>
          <w:trHeight w:val="759"/>
        </w:trPr>
        <w:tc>
          <w:tcPr>
            <w:tcW w:w="1276" w:type="dxa"/>
            <w:shd w:val="clear" w:color="auto" w:fill="C5EECE"/>
          </w:tcPr>
          <w:p w14:paraId="52E6D1F3" w14:textId="77777777" w:rsidR="00C52526" w:rsidRPr="00C52526" w:rsidRDefault="00C52526" w:rsidP="00C52526">
            <w:pPr>
              <w:spacing w:line="249" w:lineRule="exact"/>
              <w:ind w:left="19" w:right="2"/>
              <w:jc w:val="center"/>
              <w:rPr>
                <w:noProof/>
              </w:rPr>
            </w:pPr>
            <w:r w:rsidRPr="00C52526">
              <w:rPr>
                <w:noProof/>
              </w:rPr>
              <w:t>123</w:t>
            </w:r>
          </w:p>
        </w:tc>
        <w:tc>
          <w:tcPr>
            <w:tcW w:w="3543" w:type="dxa"/>
            <w:shd w:val="clear" w:color="auto" w:fill="C5EECE"/>
          </w:tcPr>
          <w:p w14:paraId="7C114378" w14:textId="77777777" w:rsidR="00C52526" w:rsidRPr="00C52526" w:rsidRDefault="00C52526" w:rsidP="00C52526">
            <w:pPr>
              <w:spacing w:line="248" w:lineRule="exact"/>
              <w:ind w:left="107"/>
              <w:rPr>
                <w:noProof/>
              </w:rPr>
            </w:pPr>
            <w:r w:rsidRPr="00C52526">
              <w:rPr>
                <w:noProof/>
              </w:rPr>
              <w:t>C6.2 R6-1</w:t>
            </w:r>
          </w:p>
          <w:p w14:paraId="3D565DE3" w14:textId="77777777" w:rsidR="00C52526" w:rsidRPr="00C52526" w:rsidRDefault="00C52526" w:rsidP="00C52526">
            <w:pPr>
              <w:spacing w:line="252" w:lineRule="exact"/>
              <w:ind w:left="107"/>
              <w:rPr>
                <w:noProof/>
              </w:rPr>
            </w:pPr>
            <w:r w:rsidRPr="00C52526">
              <w:rPr>
                <w:noProof/>
              </w:rPr>
              <w:t>Anti-money laundering policy</w:t>
            </w:r>
          </w:p>
        </w:tc>
        <w:tc>
          <w:tcPr>
            <w:tcW w:w="1276" w:type="dxa"/>
            <w:shd w:val="clear" w:color="auto" w:fill="C5EECE"/>
          </w:tcPr>
          <w:p w14:paraId="355C9AB8" w14:textId="77777777" w:rsidR="00C52526" w:rsidRPr="00C52526" w:rsidRDefault="00C52526" w:rsidP="00C52526">
            <w:pPr>
              <w:spacing w:line="249" w:lineRule="exact"/>
              <w:ind w:left="108"/>
              <w:jc w:val="center"/>
              <w:rPr>
                <w:noProof/>
              </w:rPr>
            </w:pPr>
            <w:r w:rsidRPr="00C52526">
              <w:rPr>
                <w:noProof/>
              </w:rPr>
              <w:t>Target</w:t>
            </w:r>
          </w:p>
        </w:tc>
        <w:tc>
          <w:tcPr>
            <w:tcW w:w="3260" w:type="dxa"/>
            <w:shd w:val="clear" w:color="auto" w:fill="C5EECE"/>
          </w:tcPr>
          <w:p w14:paraId="3CA842BC" w14:textId="77777777" w:rsidR="00C52526" w:rsidRPr="00C52526" w:rsidRDefault="00C52526" w:rsidP="004C2AAE">
            <w:pPr>
              <w:ind w:left="110" w:right="141"/>
              <w:jc w:val="both"/>
              <w:rPr>
                <w:noProof/>
              </w:rPr>
            </w:pPr>
            <w:r w:rsidRPr="00C52526">
              <w:rPr>
                <w:noProof/>
              </w:rPr>
              <w:t>Increase in the number of full- time equivalents of the Financial Intelligence Unit</w:t>
            </w:r>
          </w:p>
        </w:tc>
      </w:tr>
      <w:tr w:rsidR="00C52526" w:rsidRPr="00C52526" w14:paraId="262DD260" w14:textId="77777777" w:rsidTr="008774F1">
        <w:trPr>
          <w:trHeight w:val="759"/>
        </w:trPr>
        <w:tc>
          <w:tcPr>
            <w:tcW w:w="1276" w:type="dxa"/>
            <w:shd w:val="clear" w:color="auto" w:fill="C5EECE"/>
          </w:tcPr>
          <w:p w14:paraId="26E6CE10" w14:textId="77777777" w:rsidR="00C52526" w:rsidRPr="00C52526" w:rsidRDefault="00C52526" w:rsidP="00C52526">
            <w:pPr>
              <w:spacing w:line="249" w:lineRule="exact"/>
              <w:ind w:left="19" w:right="2"/>
              <w:jc w:val="center"/>
              <w:rPr>
                <w:noProof/>
                <w:spacing w:val="-5"/>
              </w:rPr>
            </w:pPr>
            <w:r w:rsidRPr="00C52526">
              <w:rPr>
                <w:noProof/>
              </w:rPr>
              <w:t>124</w:t>
            </w:r>
          </w:p>
        </w:tc>
        <w:tc>
          <w:tcPr>
            <w:tcW w:w="3543" w:type="dxa"/>
            <w:shd w:val="clear" w:color="auto" w:fill="C5EECE"/>
          </w:tcPr>
          <w:p w14:paraId="7F7BF162" w14:textId="77777777" w:rsidR="00C52526" w:rsidRPr="00C52526" w:rsidRDefault="00C52526" w:rsidP="00C52526">
            <w:pPr>
              <w:spacing w:line="248" w:lineRule="exact"/>
              <w:ind w:left="107"/>
              <w:rPr>
                <w:noProof/>
              </w:rPr>
            </w:pPr>
            <w:r w:rsidRPr="00C52526">
              <w:rPr>
                <w:noProof/>
              </w:rPr>
              <w:t>C6.2 R6-2</w:t>
            </w:r>
          </w:p>
          <w:p w14:paraId="50E837EF" w14:textId="77777777" w:rsidR="00C52526" w:rsidRPr="00C52526" w:rsidRDefault="00C52526" w:rsidP="00C52526">
            <w:pPr>
              <w:spacing w:line="248" w:lineRule="exact"/>
              <w:ind w:left="107"/>
              <w:rPr>
                <w:noProof/>
              </w:rPr>
            </w:pPr>
            <w:r w:rsidRPr="00C52526">
              <w:rPr>
                <w:noProof/>
              </w:rPr>
              <w:t>Anti-money laundering policy</w:t>
            </w:r>
          </w:p>
        </w:tc>
        <w:tc>
          <w:tcPr>
            <w:tcW w:w="1276" w:type="dxa"/>
            <w:shd w:val="clear" w:color="auto" w:fill="C5EECE"/>
          </w:tcPr>
          <w:p w14:paraId="77B6A510" w14:textId="77777777" w:rsidR="00C52526" w:rsidRPr="00C52526" w:rsidRDefault="00C52526" w:rsidP="00C52526">
            <w:pPr>
              <w:spacing w:line="249" w:lineRule="exact"/>
              <w:jc w:val="center"/>
              <w:rPr>
                <w:noProof/>
                <w:spacing w:val="-2"/>
              </w:rPr>
            </w:pPr>
            <w:r w:rsidRPr="00C52526">
              <w:rPr>
                <w:noProof/>
              </w:rPr>
              <w:t>Milestone</w:t>
            </w:r>
          </w:p>
        </w:tc>
        <w:tc>
          <w:tcPr>
            <w:tcW w:w="3260" w:type="dxa"/>
            <w:shd w:val="clear" w:color="auto" w:fill="C5EECE"/>
          </w:tcPr>
          <w:p w14:paraId="34E73D77" w14:textId="77777777" w:rsidR="00C52526" w:rsidRPr="00C52526" w:rsidRDefault="00C52526" w:rsidP="004C2AAE">
            <w:pPr>
              <w:ind w:left="110" w:right="141"/>
              <w:jc w:val="both"/>
              <w:rPr>
                <w:noProof/>
              </w:rPr>
            </w:pPr>
            <w:r w:rsidRPr="00C52526">
              <w:rPr>
                <w:noProof/>
              </w:rPr>
              <w:t>Entry into force of a law that introduces a limit on cash payments on goods</w:t>
            </w:r>
          </w:p>
        </w:tc>
      </w:tr>
      <w:tr w:rsidR="00C52526" w:rsidRPr="00C52526" w14:paraId="350CB644" w14:textId="77777777" w:rsidTr="008774F1">
        <w:trPr>
          <w:trHeight w:val="759"/>
        </w:trPr>
        <w:tc>
          <w:tcPr>
            <w:tcW w:w="1276" w:type="dxa"/>
            <w:shd w:val="clear" w:color="auto" w:fill="C5EECE"/>
          </w:tcPr>
          <w:p w14:paraId="46EC860A" w14:textId="77777777" w:rsidR="00C52526" w:rsidRPr="00C52526" w:rsidRDefault="00C52526" w:rsidP="00C52526">
            <w:pPr>
              <w:spacing w:line="249" w:lineRule="exact"/>
              <w:ind w:left="19" w:right="2"/>
              <w:jc w:val="center"/>
              <w:rPr>
                <w:noProof/>
                <w:spacing w:val="-5"/>
              </w:rPr>
            </w:pPr>
            <w:r w:rsidRPr="00C52526">
              <w:rPr>
                <w:noProof/>
              </w:rPr>
              <w:t>128</w:t>
            </w:r>
          </w:p>
        </w:tc>
        <w:tc>
          <w:tcPr>
            <w:tcW w:w="3543" w:type="dxa"/>
            <w:shd w:val="clear" w:color="auto" w:fill="C5EECE"/>
          </w:tcPr>
          <w:p w14:paraId="7ADF0D50" w14:textId="77777777" w:rsidR="00C52526" w:rsidRPr="00C52526" w:rsidRDefault="00C52526" w:rsidP="00C52526">
            <w:pPr>
              <w:spacing w:line="248" w:lineRule="exact"/>
              <w:ind w:left="107"/>
              <w:rPr>
                <w:noProof/>
              </w:rPr>
            </w:pPr>
            <w:r w:rsidRPr="00C52526">
              <w:rPr>
                <w:noProof/>
              </w:rPr>
              <w:t>C8-I1</w:t>
            </w:r>
          </w:p>
          <w:p w14:paraId="5A0EB48A" w14:textId="77777777" w:rsidR="00C52526" w:rsidRPr="00C52526" w:rsidRDefault="00C52526" w:rsidP="00C52526">
            <w:pPr>
              <w:spacing w:line="252" w:lineRule="exact"/>
              <w:ind w:left="107"/>
              <w:rPr>
                <w:noProof/>
              </w:rPr>
            </w:pPr>
            <w:r w:rsidRPr="00C52526">
              <w:rPr>
                <w:noProof/>
              </w:rPr>
              <w:t>Investment subsidy for sustainable energy and energy savings</w:t>
            </w:r>
          </w:p>
        </w:tc>
        <w:tc>
          <w:tcPr>
            <w:tcW w:w="1276" w:type="dxa"/>
            <w:shd w:val="clear" w:color="auto" w:fill="C5EECE"/>
          </w:tcPr>
          <w:p w14:paraId="0131035B" w14:textId="77777777" w:rsidR="00C52526" w:rsidRPr="00C52526" w:rsidRDefault="00C52526" w:rsidP="00C52526">
            <w:pPr>
              <w:spacing w:line="249" w:lineRule="exact"/>
              <w:jc w:val="center"/>
              <w:rPr>
                <w:noProof/>
                <w:spacing w:val="-2"/>
              </w:rPr>
            </w:pPr>
            <w:r w:rsidRPr="00C52526">
              <w:rPr>
                <w:noProof/>
              </w:rPr>
              <w:t>Target</w:t>
            </w:r>
          </w:p>
        </w:tc>
        <w:tc>
          <w:tcPr>
            <w:tcW w:w="3260" w:type="dxa"/>
            <w:shd w:val="clear" w:color="auto" w:fill="C5EECE"/>
          </w:tcPr>
          <w:p w14:paraId="505A58C7" w14:textId="77777777" w:rsidR="00C52526" w:rsidRPr="00C52526" w:rsidRDefault="00C52526" w:rsidP="004C2AAE">
            <w:pPr>
              <w:ind w:left="110" w:right="141"/>
              <w:jc w:val="both"/>
              <w:rPr>
                <w:noProof/>
              </w:rPr>
            </w:pPr>
            <w:r w:rsidRPr="00C52526">
              <w:rPr>
                <w:noProof/>
              </w:rPr>
              <w:t>Sustainable energy and energy savings interventions subsidised</w:t>
            </w:r>
          </w:p>
        </w:tc>
      </w:tr>
      <w:tr w:rsidR="00C52526" w:rsidRPr="00C52526" w14:paraId="1BD051A2" w14:textId="77777777" w:rsidTr="008774F1">
        <w:trPr>
          <w:trHeight w:val="759"/>
        </w:trPr>
        <w:tc>
          <w:tcPr>
            <w:tcW w:w="1276" w:type="dxa"/>
            <w:shd w:val="clear" w:color="auto" w:fill="C5EECE"/>
          </w:tcPr>
          <w:p w14:paraId="43B92A31" w14:textId="77777777" w:rsidR="00C52526" w:rsidRPr="00C52526" w:rsidRDefault="00C52526" w:rsidP="00C52526">
            <w:pPr>
              <w:spacing w:line="249" w:lineRule="exact"/>
              <w:ind w:left="19" w:right="2"/>
              <w:jc w:val="center"/>
              <w:rPr>
                <w:noProof/>
                <w:spacing w:val="-5"/>
              </w:rPr>
            </w:pPr>
            <w:r w:rsidRPr="00C52526">
              <w:rPr>
                <w:noProof/>
              </w:rPr>
              <w:t>133</w:t>
            </w:r>
          </w:p>
        </w:tc>
        <w:tc>
          <w:tcPr>
            <w:tcW w:w="3543" w:type="dxa"/>
            <w:shd w:val="clear" w:color="auto" w:fill="C5EECE"/>
          </w:tcPr>
          <w:p w14:paraId="31946B53" w14:textId="77777777" w:rsidR="00C52526" w:rsidRPr="00C52526" w:rsidRDefault="00C52526" w:rsidP="00C52526">
            <w:pPr>
              <w:spacing w:line="249" w:lineRule="exact"/>
              <w:ind w:left="107"/>
              <w:rPr>
                <w:noProof/>
              </w:rPr>
            </w:pPr>
            <w:r w:rsidRPr="00C52526">
              <w:rPr>
                <w:noProof/>
              </w:rPr>
              <w:t>C8-R1</w:t>
            </w:r>
          </w:p>
          <w:p w14:paraId="25E61A9B" w14:textId="77777777" w:rsidR="00C52526" w:rsidRPr="00C52526" w:rsidRDefault="00C52526" w:rsidP="00C52526">
            <w:pPr>
              <w:spacing w:line="246" w:lineRule="exact"/>
              <w:ind w:left="107"/>
              <w:rPr>
                <w:noProof/>
                <w:spacing w:val="-2"/>
              </w:rPr>
            </w:pPr>
            <w:r w:rsidRPr="00C52526">
              <w:rPr>
                <w:noProof/>
              </w:rPr>
              <w:t>Energy market reform package</w:t>
            </w:r>
          </w:p>
        </w:tc>
        <w:tc>
          <w:tcPr>
            <w:tcW w:w="1276" w:type="dxa"/>
            <w:shd w:val="clear" w:color="auto" w:fill="C5EECE"/>
          </w:tcPr>
          <w:p w14:paraId="079782C8" w14:textId="77777777" w:rsidR="00C52526" w:rsidRPr="00C52526" w:rsidRDefault="00C52526" w:rsidP="00C52526">
            <w:pPr>
              <w:spacing w:line="249" w:lineRule="exact"/>
              <w:jc w:val="center"/>
              <w:rPr>
                <w:noProof/>
                <w:spacing w:val="-2"/>
              </w:rPr>
            </w:pPr>
            <w:r w:rsidRPr="00C52526">
              <w:rPr>
                <w:noProof/>
              </w:rPr>
              <w:t>Target</w:t>
            </w:r>
          </w:p>
        </w:tc>
        <w:tc>
          <w:tcPr>
            <w:tcW w:w="3260" w:type="dxa"/>
            <w:shd w:val="clear" w:color="auto" w:fill="C5EECE"/>
          </w:tcPr>
          <w:p w14:paraId="5A80D74B" w14:textId="6209B7C6" w:rsidR="00C52526" w:rsidRPr="00C52526" w:rsidRDefault="00C52526" w:rsidP="004C2AAE">
            <w:pPr>
              <w:spacing w:line="259" w:lineRule="auto"/>
              <w:ind w:left="107" w:right="141"/>
              <w:jc w:val="both"/>
              <w:rPr>
                <w:noProof/>
              </w:rPr>
            </w:pPr>
            <w:r w:rsidRPr="00C52526">
              <w:rPr>
                <w:noProof/>
              </w:rPr>
              <w:t>Adoption of 12 ‘Provincial Multiannual Programmes for Energy and Climate Infrastructure</w:t>
            </w:r>
            <w:r w:rsidR="00B95A6C" w:rsidRPr="00C52526">
              <w:rPr>
                <w:noProof/>
              </w:rPr>
              <w:t> </w:t>
            </w:r>
            <w:r w:rsidRPr="00C52526">
              <w:rPr>
                <w:noProof/>
              </w:rPr>
              <w:t>2.0’</w:t>
            </w:r>
          </w:p>
        </w:tc>
      </w:tr>
      <w:tr w:rsidR="00C52526" w:rsidRPr="00C52526" w14:paraId="330282FC" w14:textId="77777777" w:rsidTr="008774F1">
        <w:trPr>
          <w:trHeight w:val="759"/>
        </w:trPr>
        <w:tc>
          <w:tcPr>
            <w:tcW w:w="1276" w:type="dxa"/>
            <w:shd w:val="clear" w:color="auto" w:fill="C5EECE"/>
          </w:tcPr>
          <w:p w14:paraId="21D87138" w14:textId="77777777" w:rsidR="00C52526" w:rsidRPr="00C52526" w:rsidRDefault="00C52526" w:rsidP="00C52526">
            <w:pPr>
              <w:spacing w:line="249" w:lineRule="exact"/>
              <w:ind w:left="19" w:right="2"/>
              <w:jc w:val="center"/>
              <w:rPr>
                <w:noProof/>
                <w:spacing w:val="-5"/>
              </w:rPr>
            </w:pPr>
          </w:p>
        </w:tc>
        <w:tc>
          <w:tcPr>
            <w:tcW w:w="3543" w:type="dxa"/>
            <w:shd w:val="clear" w:color="auto" w:fill="C5EECE"/>
          </w:tcPr>
          <w:p w14:paraId="077C421F" w14:textId="77777777" w:rsidR="00C52526" w:rsidRPr="00C52526" w:rsidRDefault="00C52526" w:rsidP="00C52526">
            <w:pPr>
              <w:spacing w:line="248" w:lineRule="exact"/>
              <w:ind w:left="163"/>
              <w:rPr>
                <w:noProof/>
              </w:rPr>
            </w:pPr>
          </w:p>
        </w:tc>
        <w:tc>
          <w:tcPr>
            <w:tcW w:w="1276" w:type="dxa"/>
            <w:shd w:val="clear" w:color="auto" w:fill="C5EECE"/>
          </w:tcPr>
          <w:p w14:paraId="45014B65" w14:textId="77777777" w:rsidR="00C52526" w:rsidRPr="00C52526" w:rsidRDefault="00C52526" w:rsidP="00C52526">
            <w:pPr>
              <w:spacing w:line="246" w:lineRule="exact"/>
              <w:ind w:left="4"/>
              <w:jc w:val="center"/>
              <w:rPr>
                <w:noProof/>
                <w:spacing w:val="-2"/>
              </w:rPr>
            </w:pPr>
            <w:r w:rsidRPr="00C52526">
              <w:rPr>
                <w:noProof/>
              </w:rPr>
              <w:t>Instalment Amount</w:t>
            </w:r>
          </w:p>
        </w:tc>
        <w:tc>
          <w:tcPr>
            <w:tcW w:w="3260" w:type="dxa"/>
            <w:shd w:val="clear" w:color="auto" w:fill="C5EECE"/>
          </w:tcPr>
          <w:p w14:paraId="5DB63B01" w14:textId="77777777" w:rsidR="00C52526" w:rsidRPr="00C52526" w:rsidRDefault="00C52526" w:rsidP="004C2AAE">
            <w:pPr>
              <w:ind w:left="110" w:right="141" w:firstLine="55"/>
              <w:jc w:val="both"/>
              <w:rPr>
                <w:noProof/>
              </w:rPr>
            </w:pPr>
            <w:r w:rsidRPr="00C52526">
              <w:rPr>
                <w:noProof/>
              </w:rPr>
              <w:t>EUR 550 968 407</w:t>
            </w:r>
          </w:p>
        </w:tc>
      </w:tr>
    </w:tbl>
    <w:p w14:paraId="0267CD6D" w14:textId="77777777" w:rsidR="00C52526" w:rsidRPr="00C52526" w:rsidRDefault="00C52526" w:rsidP="00C52526">
      <w:pPr>
        <w:spacing w:before="193"/>
        <w:rPr>
          <w:noProof/>
          <w:sz w:val="24"/>
          <w:szCs w:val="24"/>
        </w:rPr>
      </w:pPr>
    </w:p>
    <w:p w14:paraId="634073D6" w14:textId="77777777" w:rsidR="00C52526" w:rsidRPr="00C52526" w:rsidRDefault="00C52526" w:rsidP="00C52526">
      <w:pPr>
        <w:numPr>
          <w:ilvl w:val="1"/>
          <w:numId w:val="36"/>
        </w:numPr>
        <w:tabs>
          <w:tab w:val="left" w:pos="652"/>
        </w:tabs>
        <w:jc w:val="both"/>
        <w:rPr>
          <w:noProof/>
          <w:sz w:val="24"/>
        </w:rPr>
      </w:pPr>
      <w:r w:rsidRPr="00C52526">
        <w:rPr>
          <w:noProof/>
          <w:sz w:val="24"/>
        </w:rPr>
        <w:t>Fourth Instalment (non-repayable support):</w:t>
      </w:r>
    </w:p>
    <w:p w14:paraId="3AA8BD26" w14:textId="77777777" w:rsidR="00C52526" w:rsidRPr="00C52526" w:rsidRDefault="00C52526" w:rsidP="00C52526">
      <w:pPr>
        <w:spacing w:before="4"/>
        <w:rPr>
          <w:noProof/>
          <w:sz w:val="16"/>
          <w:szCs w:val="24"/>
        </w:rPr>
      </w:pPr>
    </w:p>
    <w:tbl>
      <w:tblPr>
        <w:tblW w:w="937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81"/>
        <w:gridCol w:w="3119"/>
        <w:gridCol w:w="1417"/>
        <w:gridCol w:w="3260"/>
      </w:tblGrid>
      <w:tr w:rsidR="00C52526" w:rsidRPr="00C52526" w14:paraId="06703EEF" w14:textId="77777777" w:rsidTr="004C2AAE">
        <w:trPr>
          <w:trHeight w:val="899"/>
          <w:tblHeader/>
        </w:trPr>
        <w:tc>
          <w:tcPr>
            <w:tcW w:w="1581" w:type="dxa"/>
            <w:shd w:val="clear" w:color="auto" w:fill="BCD6ED"/>
            <w:vAlign w:val="center"/>
          </w:tcPr>
          <w:p w14:paraId="766D3491" w14:textId="77777777" w:rsidR="00C52526" w:rsidRPr="00C52526" w:rsidRDefault="00C52526" w:rsidP="007877AE">
            <w:pPr>
              <w:ind w:left="422" w:right="302" w:hanging="94"/>
              <w:rPr>
                <w:b/>
                <w:noProof/>
                <w:sz w:val="20"/>
              </w:rPr>
            </w:pPr>
            <w:r w:rsidRPr="00C52526">
              <w:rPr>
                <w:b/>
                <w:noProof/>
                <w:sz w:val="20"/>
              </w:rPr>
              <w:t>Sequential Number</w:t>
            </w:r>
          </w:p>
        </w:tc>
        <w:tc>
          <w:tcPr>
            <w:tcW w:w="3119" w:type="dxa"/>
            <w:shd w:val="clear" w:color="auto" w:fill="BCD6ED"/>
            <w:vAlign w:val="center"/>
          </w:tcPr>
          <w:p w14:paraId="2895E5E6" w14:textId="33CAF309" w:rsidR="004C2AAE" w:rsidRDefault="00C52526" w:rsidP="007877AE">
            <w:pPr>
              <w:ind w:left="918" w:hanging="720"/>
              <w:jc w:val="center"/>
              <w:rPr>
                <w:b/>
                <w:noProof/>
                <w:sz w:val="20"/>
              </w:rPr>
            </w:pPr>
            <w:r w:rsidRPr="00C52526">
              <w:rPr>
                <w:b/>
                <w:noProof/>
                <w:sz w:val="20"/>
              </w:rPr>
              <w:t>Related Measure</w:t>
            </w:r>
          </w:p>
          <w:p w14:paraId="56868FBE" w14:textId="65813332" w:rsidR="00C52526" w:rsidRPr="00C52526" w:rsidRDefault="00C52526" w:rsidP="007877AE">
            <w:pPr>
              <w:ind w:left="918" w:hanging="720"/>
              <w:jc w:val="center"/>
              <w:rPr>
                <w:b/>
                <w:noProof/>
                <w:sz w:val="20"/>
              </w:rPr>
            </w:pPr>
            <w:r w:rsidRPr="00C52526">
              <w:rPr>
                <w:b/>
                <w:noProof/>
                <w:sz w:val="20"/>
              </w:rPr>
              <w:t>(Reform or Investment)</w:t>
            </w:r>
          </w:p>
        </w:tc>
        <w:tc>
          <w:tcPr>
            <w:tcW w:w="1417" w:type="dxa"/>
            <w:shd w:val="clear" w:color="auto" w:fill="BCD6ED"/>
            <w:vAlign w:val="center"/>
          </w:tcPr>
          <w:p w14:paraId="0345499D" w14:textId="58663EB9" w:rsidR="00C52526" w:rsidRPr="00C52526" w:rsidRDefault="00C52526" w:rsidP="007877AE">
            <w:pPr>
              <w:jc w:val="center"/>
              <w:rPr>
                <w:b/>
                <w:noProof/>
                <w:sz w:val="20"/>
              </w:rPr>
            </w:pPr>
            <w:r w:rsidRPr="00C52526">
              <w:rPr>
                <w:b/>
                <w:noProof/>
                <w:sz w:val="20"/>
              </w:rPr>
              <w:t>Milestone/ Target</w:t>
            </w:r>
          </w:p>
        </w:tc>
        <w:tc>
          <w:tcPr>
            <w:tcW w:w="3260" w:type="dxa"/>
            <w:shd w:val="clear" w:color="auto" w:fill="BCD6ED"/>
            <w:vAlign w:val="center"/>
          </w:tcPr>
          <w:p w14:paraId="1425BA7E" w14:textId="77777777" w:rsidR="00C52526" w:rsidRPr="00C52526" w:rsidRDefault="00C52526" w:rsidP="007877AE">
            <w:pPr>
              <w:ind w:left="17" w:right="136"/>
              <w:jc w:val="center"/>
              <w:rPr>
                <w:b/>
                <w:noProof/>
                <w:sz w:val="20"/>
              </w:rPr>
            </w:pPr>
            <w:r w:rsidRPr="00C52526">
              <w:rPr>
                <w:b/>
                <w:noProof/>
                <w:sz w:val="20"/>
              </w:rPr>
              <w:t>Name</w:t>
            </w:r>
          </w:p>
        </w:tc>
      </w:tr>
      <w:tr w:rsidR="00C52526" w:rsidRPr="00C52526" w14:paraId="112A4A96" w14:textId="77777777" w:rsidTr="004C2AAE">
        <w:trPr>
          <w:trHeight w:val="2024"/>
        </w:trPr>
        <w:tc>
          <w:tcPr>
            <w:tcW w:w="1581" w:type="dxa"/>
            <w:shd w:val="clear" w:color="auto" w:fill="C5EECE"/>
          </w:tcPr>
          <w:p w14:paraId="1B2B020F" w14:textId="77777777" w:rsidR="00C52526" w:rsidRPr="00C52526" w:rsidRDefault="00C52526" w:rsidP="00C52526">
            <w:pPr>
              <w:spacing w:line="249" w:lineRule="exact"/>
              <w:ind w:left="26" w:right="2"/>
              <w:jc w:val="center"/>
              <w:rPr>
                <w:noProof/>
              </w:rPr>
            </w:pPr>
            <w:r w:rsidRPr="00C52526">
              <w:rPr>
                <w:noProof/>
              </w:rPr>
              <w:t>14</w:t>
            </w:r>
          </w:p>
        </w:tc>
        <w:tc>
          <w:tcPr>
            <w:tcW w:w="3119" w:type="dxa"/>
            <w:shd w:val="clear" w:color="auto" w:fill="C5EECE"/>
          </w:tcPr>
          <w:p w14:paraId="5BFACBDE" w14:textId="77777777" w:rsidR="00C52526" w:rsidRPr="00C52526" w:rsidRDefault="00C52526" w:rsidP="008774F1">
            <w:pPr>
              <w:spacing w:line="248" w:lineRule="exact"/>
              <w:ind w:left="107"/>
              <w:rPr>
                <w:noProof/>
              </w:rPr>
            </w:pPr>
            <w:r w:rsidRPr="00C52526">
              <w:rPr>
                <w:noProof/>
              </w:rPr>
              <w:t>C1.1 I1-5</w:t>
            </w:r>
          </w:p>
          <w:p w14:paraId="3F6BFC5C" w14:textId="77777777" w:rsidR="00C52526" w:rsidRPr="00C52526" w:rsidRDefault="00C52526" w:rsidP="00C52526">
            <w:pPr>
              <w:spacing w:line="252" w:lineRule="exact"/>
              <w:ind w:left="107"/>
              <w:rPr>
                <w:noProof/>
              </w:rPr>
            </w:pPr>
            <w:r w:rsidRPr="00C52526">
              <w:rPr>
                <w:noProof/>
              </w:rPr>
              <w:t>Offshore wind</w:t>
            </w:r>
          </w:p>
        </w:tc>
        <w:tc>
          <w:tcPr>
            <w:tcW w:w="1417" w:type="dxa"/>
            <w:shd w:val="clear" w:color="auto" w:fill="C5EECE"/>
          </w:tcPr>
          <w:p w14:paraId="2CBD20CD" w14:textId="77777777" w:rsidR="00C52526" w:rsidRPr="00C52526" w:rsidRDefault="00C52526" w:rsidP="00C52526">
            <w:pPr>
              <w:spacing w:line="249" w:lineRule="exact"/>
              <w:ind w:left="-2"/>
              <w:jc w:val="center"/>
              <w:rPr>
                <w:noProof/>
              </w:rPr>
            </w:pPr>
            <w:r w:rsidRPr="00C52526">
              <w:rPr>
                <w:noProof/>
              </w:rPr>
              <w:t>Target</w:t>
            </w:r>
          </w:p>
        </w:tc>
        <w:tc>
          <w:tcPr>
            <w:tcW w:w="3260" w:type="dxa"/>
            <w:shd w:val="clear" w:color="auto" w:fill="C5EECE"/>
          </w:tcPr>
          <w:p w14:paraId="6EA027F8" w14:textId="77777777" w:rsidR="00C52526" w:rsidRPr="00C52526" w:rsidRDefault="00C52526" w:rsidP="005967C3">
            <w:pPr>
              <w:ind w:left="107" w:right="136"/>
              <w:jc w:val="both"/>
              <w:rPr>
                <w:noProof/>
              </w:rPr>
            </w:pPr>
            <w:r w:rsidRPr="00C52526">
              <w:rPr>
                <w:noProof/>
              </w:rPr>
              <w:t>North Sea Ecosystem - Projects that contribute to the enhancement and/or restoration of nature in and surrounding Natura 2000 areas and protected areas under the Marine Strategy Framework Directive (MSFD)</w:t>
            </w:r>
          </w:p>
        </w:tc>
      </w:tr>
      <w:tr w:rsidR="00C52526" w:rsidRPr="00A0715D" w14:paraId="5E27C694" w14:textId="77777777" w:rsidTr="004C2AAE">
        <w:trPr>
          <w:trHeight w:val="720"/>
        </w:trPr>
        <w:tc>
          <w:tcPr>
            <w:tcW w:w="1581" w:type="dxa"/>
            <w:shd w:val="clear" w:color="auto" w:fill="C5EECE"/>
          </w:tcPr>
          <w:p w14:paraId="1E7C08C7" w14:textId="77777777" w:rsidR="00C52526" w:rsidRPr="00C52526" w:rsidRDefault="00C52526" w:rsidP="00C52526">
            <w:pPr>
              <w:spacing w:line="249" w:lineRule="exact"/>
              <w:ind w:left="26" w:right="2"/>
              <w:jc w:val="center"/>
              <w:rPr>
                <w:noProof/>
              </w:rPr>
            </w:pPr>
            <w:r w:rsidRPr="00C52526">
              <w:rPr>
                <w:noProof/>
              </w:rPr>
              <w:t>16</w:t>
            </w:r>
          </w:p>
        </w:tc>
        <w:tc>
          <w:tcPr>
            <w:tcW w:w="3119" w:type="dxa"/>
            <w:shd w:val="clear" w:color="auto" w:fill="C5EECE"/>
          </w:tcPr>
          <w:p w14:paraId="17697B2F" w14:textId="77777777" w:rsidR="00C52526" w:rsidRPr="00C52526" w:rsidRDefault="00C52526" w:rsidP="00C52526">
            <w:pPr>
              <w:spacing w:line="248" w:lineRule="exact"/>
              <w:ind w:left="107"/>
              <w:rPr>
                <w:noProof/>
              </w:rPr>
            </w:pPr>
            <w:r w:rsidRPr="00C52526">
              <w:rPr>
                <w:noProof/>
              </w:rPr>
              <w:t>C1.1 I1-7</w:t>
            </w:r>
          </w:p>
          <w:p w14:paraId="44A77917" w14:textId="77777777" w:rsidR="00C52526" w:rsidRPr="00C52526" w:rsidRDefault="00C52526" w:rsidP="00C52526">
            <w:pPr>
              <w:spacing w:line="248" w:lineRule="exact"/>
              <w:ind w:left="107"/>
              <w:rPr>
                <w:noProof/>
              </w:rPr>
            </w:pPr>
            <w:r w:rsidRPr="00C52526">
              <w:rPr>
                <w:noProof/>
              </w:rPr>
              <w:t>Offshore wind</w:t>
            </w:r>
          </w:p>
        </w:tc>
        <w:tc>
          <w:tcPr>
            <w:tcW w:w="1417" w:type="dxa"/>
            <w:shd w:val="clear" w:color="auto" w:fill="C5EECE"/>
          </w:tcPr>
          <w:p w14:paraId="67DD37FA" w14:textId="77777777" w:rsidR="00C52526" w:rsidRPr="00C52526" w:rsidRDefault="00C52526" w:rsidP="00C52526">
            <w:pPr>
              <w:spacing w:line="249" w:lineRule="exact"/>
              <w:ind w:left="-2"/>
              <w:jc w:val="center"/>
              <w:rPr>
                <w:noProof/>
              </w:rPr>
            </w:pPr>
            <w:r w:rsidRPr="00C52526">
              <w:rPr>
                <w:noProof/>
              </w:rPr>
              <w:t>Target</w:t>
            </w:r>
          </w:p>
        </w:tc>
        <w:tc>
          <w:tcPr>
            <w:tcW w:w="3260" w:type="dxa"/>
            <w:shd w:val="clear" w:color="auto" w:fill="C5EECE"/>
          </w:tcPr>
          <w:p w14:paraId="2CB95CBF" w14:textId="77777777" w:rsidR="00C52526" w:rsidRPr="00C52526" w:rsidRDefault="00C52526" w:rsidP="005967C3">
            <w:pPr>
              <w:ind w:left="107" w:right="136"/>
              <w:jc w:val="both"/>
              <w:rPr>
                <w:noProof/>
              </w:rPr>
            </w:pPr>
            <w:r w:rsidRPr="00C52526">
              <w:rPr>
                <w:noProof/>
              </w:rPr>
              <w:t>North Sea Ecosystem – Digitalisation of the North Sea Monitoring Stations</w:t>
            </w:r>
          </w:p>
        </w:tc>
      </w:tr>
      <w:tr w:rsidR="00C52526" w:rsidRPr="00A0715D" w14:paraId="72F28BBC" w14:textId="77777777" w:rsidTr="004C2AAE">
        <w:trPr>
          <w:trHeight w:val="1055"/>
        </w:trPr>
        <w:tc>
          <w:tcPr>
            <w:tcW w:w="1581" w:type="dxa"/>
            <w:shd w:val="clear" w:color="auto" w:fill="C5EECE"/>
          </w:tcPr>
          <w:p w14:paraId="36FA08A3" w14:textId="77777777" w:rsidR="00C52526" w:rsidRPr="00C52526" w:rsidRDefault="00C52526" w:rsidP="00C52526">
            <w:pPr>
              <w:spacing w:line="249" w:lineRule="exact"/>
              <w:ind w:left="26" w:right="2"/>
              <w:jc w:val="center"/>
              <w:rPr>
                <w:noProof/>
              </w:rPr>
            </w:pPr>
            <w:r w:rsidRPr="00C52526">
              <w:rPr>
                <w:noProof/>
              </w:rPr>
              <w:t>18</w:t>
            </w:r>
          </w:p>
        </w:tc>
        <w:tc>
          <w:tcPr>
            <w:tcW w:w="3119" w:type="dxa"/>
            <w:shd w:val="clear" w:color="auto" w:fill="C5EECE"/>
          </w:tcPr>
          <w:p w14:paraId="312A2C22" w14:textId="77777777" w:rsidR="00C52526" w:rsidRPr="00C52526" w:rsidRDefault="00C52526" w:rsidP="00C52526">
            <w:pPr>
              <w:spacing w:line="248" w:lineRule="exact"/>
              <w:ind w:left="107"/>
              <w:rPr>
                <w:noProof/>
              </w:rPr>
            </w:pPr>
            <w:r w:rsidRPr="00C52526">
              <w:rPr>
                <w:noProof/>
              </w:rPr>
              <w:t>C1.1 I1-9</w:t>
            </w:r>
          </w:p>
          <w:p w14:paraId="39EBE2CD" w14:textId="77777777" w:rsidR="00C52526" w:rsidRPr="00C52526" w:rsidRDefault="00C52526" w:rsidP="00C52526">
            <w:pPr>
              <w:spacing w:line="248" w:lineRule="exact"/>
              <w:ind w:left="107"/>
              <w:rPr>
                <w:noProof/>
              </w:rPr>
            </w:pPr>
            <w:r w:rsidRPr="00C52526">
              <w:rPr>
                <w:noProof/>
              </w:rPr>
              <w:t>Offshore wind</w:t>
            </w:r>
          </w:p>
        </w:tc>
        <w:tc>
          <w:tcPr>
            <w:tcW w:w="1417" w:type="dxa"/>
            <w:shd w:val="clear" w:color="auto" w:fill="C5EECE"/>
          </w:tcPr>
          <w:p w14:paraId="2968B322" w14:textId="77777777" w:rsidR="00C52526" w:rsidRPr="00C52526" w:rsidRDefault="00C52526" w:rsidP="00C52526">
            <w:pPr>
              <w:spacing w:line="249" w:lineRule="exact"/>
              <w:ind w:left="-2"/>
              <w:jc w:val="center"/>
              <w:rPr>
                <w:noProof/>
              </w:rPr>
            </w:pPr>
            <w:r w:rsidRPr="00C52526">
              <w:rPr>
                <w:noProof/>
              </w:rPr>
              <w:t>Milestone</w:t>
            </w:r>
          </w:p>
        </w:tc>
        <w:tc>
          <w:tcPr>
            <w:tcW w:w="3260" w:type="dxa"/>
            <w:shd w:val="clear" w:color="auto" w:fill="C5EECE"/>
          </w:tcPr>
          <w:p w14:paraId="30ACDEF8" w14:textId="77777777" w:rsidR="00C52526" w:rsidRPr="00C52526" w:rsidRDefault="00C52526" w:rsidP="005967C3">
            <w:pPr>
              <w:ind w:left="107" w:right="136"/>
              <w:jc w:val="both"/>
              <w:rPr>
                <w:noProof/>
              </w:rPr>
            </w:pPr>
            <w:r w:rsidRPr="00C52526">
              <w:rPr>
                <w:noProof/>
              </w:rPr>
              <w:t>Offshore power connection to onshore landing sites – Administrative agreements for area investment plans</w:t>
            </w:r>
          </w:p>
        </w:tc>
      </w:tr>
      <w:tr w:rsidR="00C52526" w:rsidRPr="00C52526" w14:paraId="11B929B6" w14:textId="77777777" w:rsidTr="004C2AAE">
        <w:trPr>
          <w:trHeight w:val="1012"/>
        </w:trPr>
        <w:tc>
          <w:tcPr>
            <w:tcW w:w="1581" w:type="dxa"/>
            <w:shd w:val="clear" w:color="auto" w:fill="C5EECE"/>
          </w:tcPr>
          <w:p w14:paraId="5DE79B9D" w14:textId="77777777" w:rsidR="00C52526" w:rsidRPr="00C52526" w:rsidRDefault="00C52526" w:rsidP="00C52526">
            <w:pPr>
              <w:spacing w:line="246" w:lineRule="exact"/>
              <w:ind w:left="26" w:right="2"/>
              <w:jc w:val="center"/>
              <w:rPr>
                <w:noProof/>
              </w:rPr>
            </w:pPr>
            <w:r w:rsidRPr="00C52526">
              <w:rPr>
                <w:noProof/>
              </w:rPr>
              <w:t>19</w:t>
            </w:r>
          </w:p>
        </w:tc>
        <w:tc>
          <w:tcPr>
            <w:tcW w:w="3119" w:type="dxa"/>
            <w:shd w:val="clear" w:color="auto" w:fill="C5EECE"/>
          </w:tcPr>
          <w:p w14:paraId="1949BAAB" w14:textId="77777777" w:rsidR="00C52526" w:rsidRPr="00C52526" w:rsidRDefault="00C52526" w:rsidP="00C52526">
            <w:pPr>
              <w:spacing w:line="246" w:lineRule="exact"/>
              <w:ind w:left="107"/>
              <w:rPr>
                <w:noProof/>
              </w:rPr>
            </w:pPr>
            <w:r w:rsidRPr="00C52526">
              <w:rPr>
                <w:noProof/>
              </w:rPr>
              <w:t>C1.1 I1-10</w:t>
            </w:r>
          </w:p>
          <w:p w14:paraId="3C8AE36D" w14:textId="77777777" w:rsidR="00C52526" w:rsidRPr="00C52526" w:rsidRDefault="00C52526" w:rsidP="00C52526">
            <w:pPr>
              <w:spacing w:before="2"/>
              <w:ind w:left="107"/>
              <w:rPr>
                <w:noProof/>
              </w:rPr>
            </w:pPr>
            <w:r w:rsidRPr="00C52526">
              <w:rPr>
                <w:noProof/>
              </w:rPr>
              <w:t>Offshore wind</w:t>
            </w:r>
          </w:p>
        </w:tc>
        <w:tc>
          <w:tcPr>
            <w:tcW w:w="1417" w:type="dxa"/>
            <w:shd w:val="clear" w:color="auto" w:fill="C5EECE"/>
          </w:tcPr>
          <w:p w14:paraId="37439401" w14:textId="77777777" w:rsidR="00C52526" w:rsidRPr="00C52526" w:rsidRDefault="00C52526" w:rsidP="00C52526">
            <w:pPr>
              <w:spacing w:line="246" w:lineRule="exact"/>
              <w:ind w:left="-2"/>
              <w:jc w:val="center"/>
              <w:rPr>
                <w:noProof/>
              </w:rPr>
            </w:pPr>
            <w:r w:rsidRPr="00C52526">
              <w:rPr>
                <w:noProof/>
              </w:rPr>
              <w:t>Milestone</w:t>
            </w:r>
          </w:p>
        </w:tc>
        <w:tc>
          <w:tcPr>
            <w:tcW w:w="3260" w:type="dxa"/>
            <w:shd w:val="clear" w:color="auto" w:fill="C5EECE"/>
          </w:tcPr>
          <w:p w14:paraId="3691C82D" w14:textId="77777777" w:rsidR="00C52526" w:rsidRPr="00C52526" w:rsidRDefault="00C52526" w:rsidP="005967C3">
            <w:pPr>
              <w:ind w:left="107" w:right="136"/>
              <w:jc w:val="both"/>
              <w:rPr>
                <w:noProof/>
              </w:rPr>
            </w:pPr>
            <w:r w:rsidRPr="00C52526">
              <w:rPr>
                <w:noProof/>
              </w:rPr>
              <w:t>Offshore power connection to onshore landing sites – Ecological Impulse Package Wadden Sea</w:t>
            </w:r>
          </w:p>
        </w:tc>
      </w:tr>
      <w:tr w:rsidR="00C52526" w:rsidRPr="00C52526" w14:paraId="47B01EBF" w14:textId="77777777" w:rsidTr="004C2AAE">
        <w:trPr>
          <w:trHeight w:val="1264"/>
        </w:trPr>
        <w:tc>
          <w:tcPr>
            <w:tcW w:w="1581" w:type="dxa"/>
            <w:shd w:val="clear" w:color="auto" w:fill="C5EECE"/>
          </w:tcPr>
          <w:p w14:paraId="0781E9E9" w14:textId="77777777" w:rsidR="00C52526" w:rsidRPr="00C52526" w:rsidRDefault="00C52526" w:rsidP="00C52526">
            <w:pPr>
              <w:spacing w:line="246" w:lineRule="exact"/>
              <w:ind w:left="26" w:right="2"/>
              <w:jc w:val="center"/>
              <w:rPr>
                <w:noProof/>
              </w:rPr>
            </w:pPr>
            <w:r w:rsidRPr="00C52526">
              <w:rPr>
                <w:noProof/>
              </w:rPr>
              <w:t>20</w:t>
            </w:r>
          </w:p>
        </w:tc>
        <w:tc>
          <w:tcPr>
            <w:tcW w:w="3119" w:type="dxa"/>
            <w:shd w:val="clear" w:color="auto" w:fill="C5EECE"/>
          </w:tcPr>
          <w:p w14:paraId="1DF74B5D" w14:textId="77777777" w:rsidR="00C52526" w:rsidRPr="00C52526" w:rsidRDefault="00C52526" w:rsidP="00C52526">
            <w:pPr>
              <w:spacing w:line="246" w:lineRule="exact"/>
              <w:ind w:left="107"/>
              <w:rPr>
                <w:noProof/>
              </w:rPr>
            </w:pPr>
            <w:r w:rsidRPr="00C52526">
              <w:rPr>
                <w:noProof/>
              </w:rPr>
              <w:t>C1.1 I1-11</w:t>
            </w:r>
          </w:p>
          <w:p w14:paraId="3312FFB5" w14:textId="77777777" w:rsidR="00C52526" w:rsidRPr="00C52526" w:rsidRDefault="00C52526" w:rsidP="00C52526">
            <w:pPr>
              <w:spacing w:before="1"/>
              <w:ind w:left="107"/>
              <w:rPr>
                <w:noProof/>
              </w:rPr>
            </w:pPr>
            <w:r w:rsidRPr="00C52526">
              <w:rPr>
                <w:noProof/>
              </w:rPr>
              <w:t>Offshore wind</w:t>
            </w:r>
          </w:p>
        </w:tc>
        <w:tc>
          <w:tcPr>
            <w:tcW w:w="1417" w:type="dxa"/>
            <w:shd w:val="clear" w:color="auto" w:fill="C5EECE"/>
          </w:tcPr>
          <w:p w14:paraId="7AE8A32F" w14:textId="77777777" w:rsidR="00C52526" w:rsidRPr="00C52526" w:rsidRDefault="00C52526" w:rsidP="00C52526">
            <w:pPr>
              <w:spacing w:line="246" w:lineRule="exact"/>
              <w:ind w:left="-2"/>
              <w:jc w:val="center"/>
              <w:rPr>
                <w:noProof/>
              </w:rPr>
            </w:pPr>
            <w:r w:rsidRPr="00C52526">
              <w:rPr>
                <w:noProof/>
              </w:rPr>
              <w:t>Milestone</w:t>
            </w:r>
          </w:p>
        </w:tc>
        <w:tc>
          <w:tcPr>
            <w:tcW w:w="3260" w:type="dxa"/>
            <w:shd w:val="clear" w:color="auto" w:fill="C5EECE"/>
          </w:tcPr>
          <w:p w14:paraId="49C93982" w14:textId="77777777" w:rsidR="00C52526" w:rsidRPr="00C52526" w:rsidRDefault="00C52526" w:rsidP="005967C3">
            <w:pPr>
              <w:ind w:left="107" w:right="136"/>
              <w:jc w:val="both"/>
              <w:rPr>
                <w:noProof/>
              </w:rPr>
            </w:pPr>
            <w:r w:rsidRPr="00C52526">
              <w:rPr>
                <w:noProof/>
              </w:rPr>
              <w:t>Offshore power connection to onshore landing sites – Compensation for and mitigation of the salinisation of agricultural land</w:t>
            </w:r>
          </w:p>
        </w:tc>
      </w:tr>
      <w:tr w:rsidR="00C52526" w:rsidRPr="00C52526" w14:paraId="2D68DE69" w14:textId="77777777" w:rsidTr="004C2AAE">
        <w:trPr>
          <w:trHeight w:val="1032"/>
        </w:trPr>
        <w:tc>
          <w:tcPr>
            <w:tcW w:w="1581" w:type="dxa"/>
            <w:shd w:val="clear" w:color="auto" w:fill="C5EECE"/>
          </w:tcPr>
          <w:p w14:paraId="4A985C27" w14:textId="77777777" w:rsidR="00C52526" w:rsidRPr="00C52526" w:rsidRDefault="00C52526" w:rsidP="00C52526">
            <w:pPr>
              <w:spacing w:line="249" w:lineRule="exact"/>
              <w:ind w:left="26" w:right="2"/>
              <w:jc w:val="center"/>
              <w:rPr>
                <w:noProof/>
              </w:rPr>
            </w:pPr>
            <w:r w:rsidRPr="00C52526">
              <w:rPr>
                <w:noProof/>
              </w:rPr>
              <w:t>22</w:t>
            </w:r>
          </w:p>
        </w:tc>
        <w:tc>
          <w:tcPr>
            <w:tcW w:w="3119" w:type="dxa"/>
            <w:shd w:val="clear" w:color="auto" w:fill="C5EECE"/>
          </w:tcPr>
          <w:p w14:paraId="52142B0B" w14:textId="77777777" w:rsidR="00C52526" w:rsidRPr="00C52526" w:rsidRDefault="00C52526" w:rsidP="00C52526">
            <w:pPr>
              <w:spacing w:line="248" w:lineRule="exact"/>
              <w:ind w:left="107"/>
              <w:rPr>
                <w:noProof/>
              </w:rPr>
            </w:pPr>
            <w:r w:rsidRPr="00C52526">
              <w:rPr>
                <w:noProof/>
              </w:rPr>
              <w:t>C1.1 I2-2</w:t>
            </w:r>
          </w:p>
          <w:p w14:paraId="6AC42DE5" w14:textId="77777777" w:rsidR="00C52526" w:rsidRPr="00C52526" w:rsidRDefault="00C52526" w:rsidP="00C52526">
            <w:pPr>
              <w:spacing w:line="240" w:lineRule="exact"/>
              <w:ind w:left="107"/>
              <w:rPr>
                <w:noProof/>
              </w:rPr>
            </w:pPr>
            <w:r w:rsidRPr="00C52526">
              <w:rPr>
                <w:noProof/>
              </w:rPr>
              <w:t>Green power of hydrogen</w:t>
            </w:r>
          </w:p>
        </w:tc>
        <w:tc>
          <w:tcPr>
            <w:tcW w:w="1417" w:type="dxa"/>
            <w:shd w:val="clear" w:color="auto" w:fill="C5EECE"/>
          </w:tcPr>
          <w:p w14:paraId="03218F6C" w14:textId="77777777" w:rsidR="00C52526" w:rsidRPr="00C52526" w:rsidRDefault="00C52526" w:rsidP="00C52526">
            <w:pPr>
              <w:spacing w:line="249" w:lineRule="exact"/>
              <w:ind w:left="-2"/>
              <w:jc w:val="center"/>
              <w:rPr>
                <w:noProof/>
              </w:rPr>
            </w:pPr>
            <w:r w:rsidRPr="00C52526">
              <w:rPr>
                <w:noProof/>
              </w:rPr>
              <w:t>Target</w:t>
            </w:r>
          </w:p>
        </w:tc>
        <w:tc>
          <w:tcPr>
            <w:tcW w:w="3260" w:type="dxa"/>
            <w:shd w:val="clear" w:color="auto" w:fill="C5EECE"/>
          </w:tcPr>
          <w:p w14:paraId="3987E4FF" w14:textId="77777777" w:rsidR="00C52526" w:rsidRPr="00C52526" w:rsidRDefault="00C52526" w:rsidP="005967C3">
            <w:pPr>
              <w:spacing w:before="1" w:line="238" w:lineRule="exact"/>
              <w:ind w:left="107" w:right="136"/>
              <w:jc w:val="both"/>
              <w:rPr>
                <w:noProof/>
              </w:rPr>
            </w:pPr>
            <w:r w:rsidRPr="00C52526">
              <w:rPr>
                <w:noProof/>
              </w:rPr>
              <w:t>Grants awarded for demonstration facilities for green hydrogen</w:t>
            </w:r>
          </w:p>
        </w:tc>
      </w:tr>
      <w:tr w:rsidR="00C52526" w:rsidRPr="00C52526" w14:paraId="2127E7EE" w14:textId="77777777" w:rsidTr="004C2AAE">
        <w:trPr>
          <w:trHeight w:val="759"/>
        </w:trPr>
        <w:tc>
          <w:tcPr>
            <w:tcW w:w="1581" w:type="dxa"/>
            <w:shd w:val="clear" w:color="auto" w:fill="C5EECE"/>
          </w:tcPr>
          <w:p w14:paraId="2B292F79" w14:textId="77777777" w:rsidR="00C52526" w:rsidRPr="00C52526" w:rsidRDefault="00C52526" w:rsidP="00C52526">
            <w:pPr>
              <w:spacing w:line="246" w:lineRule="exact"/>
              <w:ind w:left="26" w:right="2"/>
              <w:jc w:val="center"/>
              <w:rPr>
                <w:noProof/>
              </w:rPr>
            </w:pPr>
            <w:r w:rsidRPr="00C52526">
              <w:rPr>
                <w:noProof/>
              </w:rPr>
              <w:t>23</w:t>
            </w:r>
          </w:p>
        </w:tc>
        <w:tc>
          <w:tcPr>
            <w:tcW w:w="3119" w:type="dxa"/>
            <w:shd w:val="clear" w:color="auto" w:fill="C5EECE"/>
          </w:tcPr>
          <w:p w14:paraId="660EF9D0" w14:textId="77777777" w:rsidR="00C52526" w:rsidRPr="00C52526" w:rsidRDefault="00C52526" w:rsidP="00C52526">
            <w:pPr>
              <w:spacing w:line="246" w:lineRule="exact"/>
              <w:ind w:left="107"/>
              <w:rPr>
                <w:noProof/>
              </w:rPr>
            </w:pPr>
            <w:r w:rsidRPr="00C52526">
              <w:rPr>
                <w:noProof/>
              </w:rPr>
              <w:t>C1.1 I2-3</w:t>
            </w:r>
          </w:p>
          <w:p w14:paraId="67929DFE" w14:textId="77777777" w:rsidR="00C52526" w:rsidRPr="00C52526" w:rsidRDefault="00C52526" w:rsidP="00C52526">
            <w:pPr>
              <w:spacing w:before="1"/>
              <w:ind w:left="107"/>
              <w:rPr>
                <w:noProof/>
              </w:rPr>
            </w:pPr>
            <w:r w:rsidRPr="00C52526">
              <w:rPr>
                <w:noProof/>
              </w:rPr>
              <w:t>Green power of hydrogen</w:t>
            </w:r>
          </w:p>
        </w:tc>
        <w:tc>
          <w:tcPr>
            <w:tcW w:w="1417" w:type="dxa"/>
            <w:shd w:val="clear" w:color="auto" w:fill="C5EECE"/>
          </w:tcPr>
          <w:p w14:paraId="7EC3F5A8" w14:textId="77777777" w:rsidR="00C52526" w:rsidRPr="00C52526" w:rsidRDefault="00C52526" w:rsidP="00C52526">
            <w:pPr>
              <w:spacing w:line="246" w:lineRule="exact"/>
              <w:ind w:left="-2"/>
              <w:jc w:val="center"/>
              <w:rPr>
                <w:noProof/>
              </w:rPr>
            </w:pPr>
            <w:r w:rsidRPr="00C52526">
              <w:rPr>
                <w:noProof/>
              </w:rPr>
              <w:t>Target</w:t>
            </w:r>
          </w:p>
        </w:tc>
        <w:tc>
          <w:tcPr>
            <w:tcW w:w="3260" w:type="dxa"/>
            <w:shd w:val="clear" w:color="auto" w:fill="C5EECE"/>
          </w:tcPr>
          <w:p w14:paraId="3EB42CCF" w14:textId="4AE1FAE4" w:rsidR="00C52526" w:rsidRPr="00C52526" w:rsidRDefault="00C52526" w:rsidP="005967C3">
            <w:pPr>
              <w:spacing w:line="252" w:lineRule="exact"/>
              <w:ind w:left="107" w:right="136"/>
              <w:jc w:val="both"/>
              <w:rPr>
                <w:noProof/>
              </w:rPr>
            </w:pPr>
            <w:r w:rsidRPr="00C52526">
              <w:rPr>
                <w:noProof/>
              </w:rPr>
              <w:t>Grants awarded for research projects for green hydrogen</w:t>
            </w:r>
          </w:p>
        </w:tc>
      </w:tr>
      <w:tr w:rsidR="00C52526" w:rsidRPr="00C52526" w14:paraId="428A7301" w14:textId="77777777" w:rsidTr="004C2AAE">
        <w:trPr>
          <w:trHeight w:val="505"/>
        </w:trPr>
        <w:tc>
          <w:tcPr>
            <w:tcW w:w="1581" w:type="dxa"/>
            <w:shd w:val="clear" w:color="auto" w:fill="C5EECE"/>
          </w:tcPr>
          <w:p w14:paraId="12F94A10" w14:textId="77777777" w:rsidR="00C52526" w:rsidRPr="00C52526" w:rsidRDefault="00C52526" w:rsidP="00C52526">
            <w:pPr>
              <w:spacing w:line="246" w:lineRule="exact"/>
              <w:ind w:left="26" w:right="2"/>
              <w:jc w:val="center"/>
              <w:rPr>
                <w:noProof/>
              </w:rPr>
            </w:pPr>
            <w:r w:rsidRPr="00C52526">
              <w:rPr>
                <w:noProof/>
              </w:rPr>
              <w:t>27</w:t>
            </w:r>
          </w:p>
        </w:tc>
        <w:tc>
          <w:tcPr>
            <w:tcW w:w="3119" w:type="dxa"/>
            <w:shd w:val="clear" w:color="auto" w:fill="C5EECE"/>
          </w:tcPr>
          <w:p w14:paraId="009B0EEC" w14:textId="77777777" w:rsidR="00C52526" w:rsidRPr="00C52526" w:rsidRDefault="00C52526" w:rsidP="00C52526">
            <w:pPr>
              <w:spacing w:line="246" w:lineRule="exact"/>
              <w:ind w:left="107"/>
              <w:rPr>
                <w:noProof/>
              </w:rPr>
            </w:pPr>
            <w:r w:rsidRPr="00C52526">
              <w:rPr>
                <w:noProof/>
              </w:rPr>
              <w:t>C1.1 I4-1</w:t>
            </w:r>
          </w:p>
          <w:p w14:paraId="579835AC" w14:textId="77777777" w:rsidR="00C52526" w:rsidRPr="00C52526" w:rsidRDefault="00C52526" w:rsidP="00C52526">
            <w:pPr>
              <w:spacing w:line="240" w:lineRule="exact"/>
              <w:ind w:left="107"/>
              <w:rPr>
                <w:noProof/>
              </w:rPr>
            </w:pPr>
            <w:r w:rsidRPr="00C52526">
              <w:rPr>
                <w:noProof/>
              </w:rPr>
              <w:t>Aviation in transition</w:t>
            </w:r>
          </w:p>
        </w:tc>
        <w:tc>
          <w:tcPr>
            <w:tcW w:w="1417" w:type="dxa"/>
            <w:shd w:val="clear" w:color="auto" w:fill="C5EECE"/>
          </w:tcPr>
          <w:p w14:paraId="054FDB56" w14:textId="77777777" w:rsidR="00C52526" w:rsidRPr="00C52526" w:rsidRDefault="00C52526" w:rsidP="00C52526">
            <w:pPr>
              <w:spacing w:line="246" w:lineRule="exact"/>
              <w:ind w:left="-2"/>
              <w:jc w:val="center"/>
              <w:rPr>
                <w:noProof/>
              </w:rPr>
            </w:pPr>
            <w:r w:rsidRPr="00C52526">
              <w:rPr>
                <w:noProof/>
              </w:rPr>
              <w:t>Milestone</w:t>
            </w:r>
          </w:p>
        </w:tc>
        <w:tc>
          <w:tcPr>
            <w:tcW w:w="3260" w:type="dxa"/>
            <w:shd w:val="clear" w:color="auto" w:fill="C5EECE"/>
          </w:tcPr>
          <w:p w14:paraId="639E14A2" w14:textId="77777777" w:rsidR="00C52526" w:rsidRPr="00C52526" w:rsidRDefault="00C52526" w:rsidP="005967C3">
            <w:pPr>
              <w:spacing w:line="240" w:lineRule="exact"/>
              <w:ind w:left="107" w:right="136"/>
              <w:jc w:val="both"/>
              <w:rPr>
                <w:noProof/>
              </w:rPr>
            </w:pPr>
            <w:r w:rsidRPr="00C52526">
              <w:rPr>
                <w:noProof/>
              </w:rPr>
              <w:t>Hydrogen and Optimisation project</w:t>
            </w:r>
          </w:p>
        </w:tc>
      </w:tr>
      <w:tr w:rsidR="00C52526" w:rsidRPr="00C52526" w14:paraId="4D971688" w14:textId="77777777" w:rsidTr="004C2AAE">
        <w:trPr>
          <w:trHeight w:val="505"/>
        </w:trPr>
        <w:tc>
          <w:tcPr>
            <w:tcW w:w="1581" w:type="dxa"/>
            <w:shd w:val="clear" w:color="auto" w:fill="C5EECE"/>
          </w:tcPr>
          <w:p w14:paraId="546AB345" w14:textId="77777777" w:rsidR="00C52526" w:rsidRPr="00C52526" w:rsidRDefault="00C52526" w:rsidP="00C52526">
            <w:pPr>
              <w:spacing w:line="246" w:lineRule="exact"/>
              <w:ind w:left="26" w:right="2"/>
              <w:jc w:val="center"/>
              <w:rPr>
                <w:noProof/>
              </w:rPr>
            </w:pPr>
            <w:r w:rsidRPr="00C52526">
              <w:rPr>
                <w:noProof/>
              </w:rPr>
              <w:t>29</w:t>
            </w:r>
          </w:p>
        </w:tc>
        <w:tc>
          <w:tcPr>
            <w:tcW w:w="3119" w:type="dxa"/>
            <w:shd w:val="clear" w:color="auto" w:fill="C5EECE"/>
          </w:tcPr>
          <w:p w14:paraId="1C6C49F7" w14:textId="77777777" w:rsidR="00C52526" w:rsidRPr="00C52526" w:rsidRDefault="00C52526" w:rsidP="00C52526">
            <w:pPr>
              <w:spacing w:line="246" w:lineRule="exact"/>
              <w:ind w:left="107"/>
              <w:rPr>
                <w:noProof/>
              </w:rPr>
            </w:pPr>
            <w:r w:rsidRPr="00C52526">
              <w:rPr>
                <w:noProof/>
              </w:rPr>
              <w:t>C1.1 I4-3</w:t>
            </w:r>
          </w:p>
          <w:p w14:paraId="015E51CA" w14:textId="77777777" w:rsidR="00C52526" w:rsidRPr="00C52526" w:rsidRDefault="00C52526" w:rsidP="00C52526">
            <w:pPr>
              <w:spacing w:before="1" w:line="238" w:lineRule="exact"/>
              <w:ind w:left="107"/>
              <w:rPr>
                <w:noProof/>
              </w:rPr>
            </w:pPr>
            <w:r w:rsidRPr="00C52526">
              <w:rPr>
                <w:noProof/>
              </w:rPr>
              <w:t>Aviation in transition</w:t>
            </w:r>
          </w:p>
        </w:tc>
        <w:tc>
          <w:tcPr>
            <w:tcW w:w="1417" w:type="dxa"/>
            <w:shd w:val="clear" w:color="auto" w:fill="C5EECE"/>
          </w:tcPr>
          <w:p w14:paraId="1A7469AF" w14:textId="77777777" w:rsidR="00C52526" w:rsidRPr="00C52526" w:rsidRDefault="00C52526" w:rsidP="00C52526">
            <w:pPr>
              <w:spacing w:line="246" w:lineRule="exact"/>
              <w:ind w:left="-2"/>
              <w:jc w:val="center"/>
              <w:rPr>
                <w:noProof/>
              </w:rPr>
            </w:pPr>
            <w:r w:rsidRPr="00C52526">
              <w:rPr>
                <w:noProof/>
              </w:rPr>
              <w:t>Milestone</w:t>
            </w:r>
          </w:p>
        </w:tc>
        <w:tc>
          <w:tcPr>
            <w:tcW w:w="3260" w:type="dxa"/>
            <w:shd w:val="clear" w:color="auto" w:fill="C5EECE"/>
          </w:tcPr>
          <w:p w14:paraId="7F0713FF" w14:textId="77777777" w:rsidR="00C52526" w:rsidRPr="00C52526" w:rsidRDefault="00C52526" w:rsidP="005967C3">
            <w:pPr>
              <w:spacing w:before="1" w:line="238" w:lineRule="exact"/>
              <w:ind w:left="107" w:right="136"/>
              <w:jc w:val="both"/>
              <w:rPr>
                <w:noProof/>
              </w:rPr>
            </w:pPr>
            <w:r w:rsidRPr="00C52526">
              <w:rPr>
                <w:noProof/>
              </w:rPr>
              <w:t>Technology roadmap towards climate-neutral aviation</w:t>
            </w:r>
          </w:p>
        </w:tc>
      </w:tr>
      <w:tr w:rsidR="00C52526" w:rsidRPr="00C52526" w14:paraId="205294A3" w14:textId="77777777" w:rsidTr="004C2AAE">
        <w:trPr>
          <w:trHeight w:val="760"/>
        </w:trPr>
        <w:tc>
          <w:tcPr>
            <w:tcW w:w="1581" w:type="dxa"/>
            <w:shd w:val="clear" w:color="auto" w:fill="C5EECE"/>
          </w:tcPr>
          <w:p w14:paraId="38484F6D" w14:textId="77777777" w:rsidR="00C52526" w:rsidRPr="00C52526" w:rsidRDefault="00C52526" w:rsidP="00C52526">
            <w:pPr>
              <w:spacing w:line="246" w:lineRule="exact"/>
              <w:ind w:left="26" w:right="2"/>
              <w:jc w:val="center"/>
              <w:rPr>
                <w:noProof/>
              </w:rPr>
            </w:pPr>
            <w:r w:rsidRPr="00C52526">
              <w:rPr>
                <w:noProof/>
              </w:rPr>
              <w:t>38</w:t>
            </w:r>
          </w:p>
        </w:tc>
        <w:tc>
          <w:tcPr>
            <w:tcW w:w="3119" w:type="dxa"/>
            <w:shd w:val="clear" w:color="auto" w:fill="C5EECE"/>
          </w:tcPr>
          <w:p w14:paraId="491BD147" w14:textId="77777777" w:rsidR="00C52526" w:rsidRPr="00C52526" w:rsidRDefault="00C52526" w:rsidP="00C52526">
            <w:pPr>
              <w:spacing w:line="246" w:lineRule="exact"/>
              <w:ind w:left="107"/>
              <w:rPr>
                <w:noProof/>
              </w:rPr>
            </w:pPr>
            <w:r w:rsidRPr="00C52526">
              <w:rPr>
                <w:noProof/>
              </w:rPr>
              <w:t>C2.1 I2-2</w:t>
            </w:r>
          </w:p>
          <w:p w14:paraId="4B3871F9" w14:textId="77777777" w:rsidR="00C52526" w:rsidRPr="00C52526" w:rsidRDefault="00C52526" w:rsidP="00C52526">
            <w:pPr>
              <w:spacing w:line="252" w:lineRule="exact"/>
              <w:ind w:left="107" w:right="186"/>
              <w:rPr>
                <w:noProof/>
              </w:rPr>
            </w:pPr>
            <w:r w:rsidRPr="00C52526">
              <w:rPr>
                <w:noProof/>
              </w:rPr>
              <w:t>AI Ned and applied AI learning communities</w:t>
            </w:r>
          </w:p>
        </w:tc>
        <w:tc>
          <w:tcPr>
            <w:tcW w:w="1417" w:type="dxa"/>
            <w:shd w:val="clear" w:color="auto" w:fill="C5EECE"/>
          </w:tcPr>
          <w:p w14:paraId="4F794DD9" w14:textId="77777777" w:rsidR="00C52526" w:rsidRPr="00C52526" w:rsidRDefault="00C52526" w:rsidP="00C52526">
            <w:pPr>
              <w:spacing w:line="246" w:lineRule="exact"/>
              <w:ind w:left="-2"/>
              <w:jc w:val="center"/>
              <w:rPr>
                <w:noProof/>
              </w:rPr>
            </w:pPr>
            <w:r w:rsidRPr="00C52526">
              <w:rPr>
                <w:noProof/>
              </w:rPr>
              <w:t>Target</w:t>
            </w:r>
          </w:p>
        </w:tc>
        <w:tc>
          <w:tcPr>
            <w:tcW w:w="3260" w:type="dxa"/>
            <w:shd w:val="clear" w:color="auto" w:fill="C5EECE"/>
          </w:tcPr>
          <w:p w14:paraId="7BAC695A" w14:textId="501885A9" w:rsidR="00C52526" w:rsidRPr="00C52526" w:rsidRDefault="00C52526" w:rsidP="005967C3">
            <w:pPr>
              <w:spacing w:line="242" w:lineRule="auto"/>
              <w:ind w:left="107" w:right="136"/>
              <w:jc w:val="both"/>
              <w:rPr>
                <w:noProof/>
              </w:rPr>
            </w:pPr>
            <w:r w:rsidRPr="00C52526">
              <w:rPr>
                <w:noProof/>
              </w:rPr>
              <w:t>ELSA AI research laboratories</w:t>
            </w:r>
          </w:p>
        </w:tc>
      </w:tr>
      <w:tr w:rsidR="00C52526" w:rsidRPr="00C52526" w14:paraId="53616241" w14:textId="77777777" w:rsidTr="004C2AAE">
        <w:trPr>
          <w:trHeight w:val="757"/>
        </w:trPr>
        <w:tc>
          <w:tcPr>
            <w:tcW w:w="1581" w:type="dxa"/>
            <w:shd w:val="clear" w:color="auto" w:fill="C5EECE"/>
          </w:tcPr>
          <w:p w14:paraId="1B1CFD45" w14:textId="77777777" w:rsidR="00C52526" w:rsidRPr="00C52526" w:rsidRDefault="00C52526" w:rsidP="00C52526">
            <w:pPr>
              <w:spacing w:line="246" w:lineRule="exact"/>
              <w:ind w:left="26" w:right="2"/>
              <w:jc w:val="center"/>
              <w:rPr>
                <w:noProof/>
              </w:rPr>
            </w:pPr>
            <w:r w:rsidRPr="00C52526">
              <w:rPr>
                <w:noProof/>
              </w:rPr>
              <w:t>39</w:t>
            </w:r>
          </w:p>
        </w:tc>
        <w:tc>
          <w:tcPr>
            <w:tcW w:w="3119" w:type="dxa"/>
            <w:shd w:val="clear" w:color="auto" w:fill="C5EECE"/>
          </w:tcPr>
          <w:p w14:paraId="422D018E" w14:textId="77777777" w:rsidR="00C52526" w:rsidRPr="00C52526" w:rsidRDefault="00C52526" w:rsidP="00C52526">
            <w:pPr>
              <w:spacing w:line="246" w:lineRule="exact"/>
              <w:ind w:left="107"/>
              <w:rPr>
                <w:noProof/>
              </w:rPr>
            </w:pPr>
            <w:r w:rsidRPr="00C52526">
              <w:rPr>
                <w:noProof/>
              </w:rPr>
              <w:t>C2.1 I2-3</w:t>
            </w:r>
          </w:p>
          <w:p w14:paraId="53A174FC" w14:textId="77777777" w:rsidR="00C52526" w:rsidRPr="00C52526" w:rsidRDefault="00C52526" w:rsidP="00C52526">
            <w:pPr>
              <w:spacing w:line="254" w:lineRule="exact"/>
              <w:ind w:left="107" w:right="186"/>
              <w:rPr>
                <w:noProof/>
              </w:rPr>
            </w:pPr>
            <w:r w:rsidRPr="00C52526">
              <w:rPr>
                <w:noProof/>
              </w:rPr>
              <w:t>AI Ned and applied AI learning communities</w:t>
            </w:r>
          </w:p>
        </w:tc>
        <w:tc>
          <w:tcPr>
            <w:tcW w:w="1417" w:type="dxa"/>
            <w:shd w:val="clear" w:color="auto" w:fill="C5EECE"/>
          </w:tcPr>
          <w:p w14:paraId="7411BD90" w14:textId="77777777" w:rsidR="00C52526" w:rsidRPr="00C52526" w:rsidRDefault="00C52526" w:rsidP="00C52526">
            <w:pPr>
              <w:spacing w:line="246" w:lineRule="exact"/>
              <w:ind w:left="-2"/>
              <w:jc w:val="center"/>
              <w:rPr>
                <w:noProof/>
              </w:rPr>
            </w:pPr>
            <w:r w:rsidRPr="00C52526">
              <w:rPr>
                <w:noProof/>
              </w:rPr>
              <w:t>Target</w:t>
            </w:r>
          </w:p>
        </w:tc>
        <w:tc>
          <w:tcPr>
            <w:tcW w:w="3260" w:type="dxa"/>
            <w:shd w:val="clear" w:color="auto" w:fill="C5EECE"/>
          </w:tcPr>
          <w:p w14:paraId="67A22B3B" w14:textId="77777777" w:rsidR="00C52526" w:rsidRPr="00C52526" w:rsidRDefault="00C52526" w:rsidP="005967C3">
            <w:pPr>
              <w:spacing w:line="246" w:lineRule="exact"/>
              <w:ind w:left="107" w:right="136"/>
              <w:jc w:val="both"/>
              <w:rPr>
                <w:noProof/>
              </w:rPr>
            </w:pPr>
            <w:r w:rsidRPr="00C52526">
              <w:rPr>
                <w:noProof/>
              </w:rPr>
              <w:t>Grants paid out for R&amp;D projects</w:t>
            </w:r>
          </w:p>
        </w:tc>
      </w:tr>
      <w:tr w:rsidR="00C52526" w:rsidRPr="00C52526" w14:paraId="415EE427" w14:textId="77777777" w:rsidTr="008774F1">
        <w:trPr>
          <w:trHeight w:val="843"/>
        </w:trPr>
        <w:tc>
          <w:tcPr>
            <w:tcW w:w="1581" w:type="dxa"/>
            <w:shd w:val="clear" w:color="auto" w:fill="C5EECE"/>
          </w:tcPr>
          <w:p w14:paraId="5A034010" w14:textId="77777777" w:rsidR="00C52526" w:rsidRPr="00C52526" w:rsidRDefault="00C52526" w:rsidP="00C52526">
            <w:pPr>
              <w:spacing w:line="249" w:lineRule="exact"/>
              <w:ind w:left="26" w:right="2"/>
              <w:jc w:val="center"/>
              <w:rPr>
                <w:noProof/>
              </w:rPr>
            </w:pPr>
            <w:r w:rsidRPr="00C52526">
              <w:rPr>
                <w:noProof/>
              </w:rPr>
              <w:t>40</w:t>
            </w:r>
          </w:p>
        </w:tc>
        <w:tc>
          <w:tcPr>
            <w:tcW w:w="3119" w:type="dxa"/>
            <w:shd w:val="clear" w:color="auto" w:fill="C5EECE"/>
          </w:tcPr>
          <w:p w14:paraId="49BD8798" w14:textId="77777777" w:rsidR="00C52526" w:rsidRPr="00C52526" w:rsidRDefault="00C52526" w:rsidP="00C52526">
            <w:pPr>
              <w:spacing w:line="246" w:lineRule="exact"/>
              <w:ind w:left="108"/>
              <w:rPr>
                <w:noProof/>
              </w:rPr>
            </w:pPr>
            <w:r w:rsidRPr="00C52526">
              <w:rPr>
                <w:noProof/>
              </w:rPr>
              <w:t>C2.1 I2-4</w:t>
            </w:r>
          </w:p>
          <w:p w14:paraId="0707ADA3" w14:textId="77777777" w:rsidR="00C52526" w:rsidRPr="00C52526" w:rsidRDefault="00C52526" w:rsidP="00C52526">
            <w:pPr>
              <w:spacing w:line="248" w:lineRule="exact"/>
              <w:ind w:left="107"/>
              <w:rPr>
                <w:noProof/>
              </w:rPr>
            </w:pPr>
            <w:r w:rsidRPr="00C52526">
              <w:rPr>
                <w:noProof/>
              </w:rPr>
              <w:t>AI Ned and applied AI learning communities</w:t>
            </w:r>
          </w:p>
        </w:tc>
        <w:tc>
          <w:tcPr>
            <w:tcW w:w="1417" w:type="dxa"/>
            <w:shd w:val="clear" w:color="auto" w:fill="C5EECE"/>
          </w:tcPr>
          <w:p w14:paraId="4C9CEA68" w14:textId="77777777" w:rsidR="00C52526" w:rsidRPr="00C52526" w:rsidRDefault="00C52526" w:rsidP="00C52526">
            <w:pPr>
              <w:spacing w:line="249" w:lineRule="exact"/>
              <w:ind w:left="-2"/>
              <w:jc w:val="center"/>
              <w:rPr>
                <w:noProof/>
              </w:rPr>
            </w:pPr>
            <w:r w:rsidRPr="00C52526">
              <w:rPr>
                <w:noProof/>
              </w:rPr>
              <w:t>Target</w:t>
            </w:r>
          </w:p>
        </w:tc>
        <w:tc>
          <w:tcPr>
            <w:tcW w:w="3260" w:type="dxa"/>
            <w:shd w:val="clear" w:color="auto" w:fill="C5EECE"/>
          </w:tcPr>
          <w:p w14:paraId="3AD9675B" w14:textId="77777777" w:rsidR="00C52526" w:rsidRPr="00C52526" w:rsidRDefault="00C52526" w:rsidP="005967C3">
            <w:pPr>
              <w:ind w:left="107" w:right="136"/>
              <w:jc w:val="both"/>
              <w:rPr>
                <w:noProof/>
              </w:rPr>
            </w:pPr>
            <w:r w:rsidRPr="00C52526">
              <w:rPr>
                <w:noProof/>
              </w:rPr>
              <w:t>AI Learning Communities</w:t>
            </w:r>
          </w:p>
        </w:tc>
      </w:tr>
      <w:tr w:rsidR="00C52526" w:rsidRPr="00C52526" w14:paraId="663F562F" w14:textId="77777777" w:rsidTr="004C2AAE">
        <w:trPr>
          <w:trHeight w:val="1012"/>
        </w:trPr>
        <w:tc>
          <w:tcPr>
            <w:tcW w:w="1581" w:type="dxa"/>
            <w:shd w:val="clear" w:color="auto" w:fill="C5EECE"/>
          </w:tcPr>
          <w:p w14:paraId="70637AB1" w14:textId="77777777" w:rsidR="00C52526" w:rsidRPr="00C52526" w:rsidRDefault="00C52526" w:rsidP="00C52526">
            <w:pPr>
              <w:spacing w:line="249" w:lineRule="exact"/>
              <w:ind w:left="26" w:right="2"/>
              <w:jc w:val="center"/>
              <w:rPr>
                <w:noProof/>
              </w:rPr>
            </w:pPr>
            <w:r w:rsidRPr="00C52526">
              <w:rPr>
                <w:noProof/>
              </w:rPr>
              <w:t>41</w:t>
            </w:r>
          </w:p>
        </w:tc>
        <w:tc>
          <w:tcPr>
            <w:tcW w:w="3119" w:type="dxa"/>
            <w:shd w:val="clear" w:color="auto" w:fill="C5EECE"/>
          </w:tcPr>
          <w:p w14:paraId="3366BFED" w14:textId="77777777" w:rsidR="00C52526" w:rsidRPr="00C52526" w:rsidRDefault="00C52526" w:rsidP="00C52526">
            <w:pPr>
              <w:spacing w:line="248" w:lineRule="exact"/>
              <w:ind w:left="107"/>
              <w:rPr>
                <w:noProof/>
              </w:rPr>
            </w:pPr>
            <w:r w:rsidRPr="00C52526">
              <w:rPr>
                <w:noProof/>
              </w:rPr>
              <w:t>C2.1 I3-1</w:t>
            </w:r>
          </w:p>
          <w:p w14:paraId="07DDC908" w14:textId="77777777" w:rsidR="00C52526" w:rsidRPr="00C52526" w:rsidRDefault="00C52526" w:rsidP="00C52526">
            <w:pPr>
              <w:spacing w:line="252" w:lineRule="exact"/>
              <w:ind w:left="107"/>
              <w:rPr>
                <w:noProof/>
              </w:rPr>
            </w:pPr>
            <w:r w:rsidRPr="00C52526">
              <w:rPr>
                <w:noProof/>
              </w:rPr>
              <w:t>Digital education impulse</w:t>
            </w:r>
          </w:p>
        </w:tc>
        <w:tc>
          <w:tcPr>
            <w:tcW w:w="1417" w:type="dxa"/>
            <w:shd w:val="clear" w:color="auto" w:fill="C5EECE"/>
          </w:tcPr>
          <w:p w14:paraId="6275FAE4" w14:textId="77777777" w:rsidR="00C52526" w:rsidRPr="00C52526" w:rsidRDefault="00C52526" w:rsidP="00C52526">
            <w:pPr>
              <w:spacing w:line="249" w:lineRule="exact"/>
              <w:ind w:left="-2"/>
              <w:jc w:val="center"/>
              <w:rPr>
                <w:noProof/>
              </w:rPr>
            </w:pPr>
            <w:r w:rsidRPr="00C52526">
              <w:rPr>
                <w:noProof/>
              </w:rPr>
              <w:t>Milestone</w:t>
            </w:r>
          </w:p>
        </w:tc>
        <w:tc>
          <w:tcPr>
            <w:tcW w:w="3260" w:type="dxa"/>
            <w:shd w:val="clear" w:color="auto" w:fill="C5EECE"/>
          </w:tcPr>
          <w:p w14:paraId="6326E580" w14:textId="77777777" w:rsidR="00C52526" w:rsidRPr="00C52526" w:rsidRDefault="00C52526" w:rsidP="005967C3">
            <w:pPr>
              <w:ind w:left="107" w:right="136"/>
              <w:jc w:val="both"/>
              <w:rPr>
                <w:noProof/>
              </w:rPr>
            </w:pPr>
            <w:r w:rsidRPr="00C52526">
              <w:rPr>
                <w:noProof/>
              </w:rPr>
              <w:t>Platform to access digital learning materials created and digital identity solution for students in use</w:t>
            </w:r>
          </w:p>
        </w:tc>
      </w:tr>
      <w:tr w:rsidR="00C52526" w:rsidRPr="00C52526" w14:paraId="3EFE4D36" w14:textId="77777777" w:rsidTr="004C2AAE">
        <w:trPr>
          <w:trHeight w:val="505"/>
        </w:trPr>
        <w:tc>
          <w:tcPr>
            <w:tcW w:w="1581" w:type="dxa"/>
            <w:shd w:val="clear" w:color="auto" w:fill="C5EECE"/>
          </w:tcPr>
          <w:p w14:paraId="26DA3E7D" w14:textId="77777777" w:rsidR="00C52526" w:rsidRPr="00C52526" w:rsidRDefault="00C52526" w:rsidP="00C52526">
            <w:pPr>
              <w:spacing w:line="246" w:lineRule="exact"/>
              <w:ind w:left="26" w:right="2"/>
              <w:jc w:val="center"/>
              <w:rPr>
                <w:noProof/>
              </w:rPr>
            </w:pPr>
            <w:r w:rsidRPr="00C52526">
              <w:rPr>
                <w:noProof/>
              </w:rPr>
              <w:t>42</w:t>
            </w:r>
          </w:p>
        </w:tc>
        <w:tc>
          <w:tcPr>
            <w:tcW w:w="3119" w:type="dxa"/>
            <w:shd w:val="clear" w:color="auto" w:fill="C5EECE"/>
          </w:tcPr>
          <w:p w14:paraId="1D9C0D17" w14:textId="77777777" w:rsidR="00C52526" w:rsidRPr="00C52526" w:rsidRDefault="00C52526" w:rsidP="00C52526">
            <w:pPr>
              <w:spacing w:line="246" w:lineRule="exact"/>
              <w:ind w:left="107"/>
              <w:rPr>
                <w:noProof/>
              </w:rPr>
            </w:pPr>
            <w:r w:rsidRPr="00C52526">
              <w:rPr>
                <w:noProof/>
              </w:rPr>
              <w:t>C2.1 I3-2</w:t>
            </w:r>
          </w:p>
          <w:p w14:paraId="06AEF05E" w14:textId="77777777" w:rsidR="00C52526" w:rsidRPr="00C52526" w:rsidRDefault="00C52526" w:rsidP="00C52526">
            <w:pPr>
              <w:spacing w:before="1" w:line="238" w:lineRule="exact"/>
              <w:ind w:left="107"/>
              <w:rPr>
                <w:noProof/>
              </w:rPr>
            </w:pPr>
            <w:r w:rsidRPr="00C52526">
              <w:rPr>
                <w:noProof/>
              </w:rPr>
              <w:t>Digital education impulse</w:t>
            </w:r>
          </w:p>
        </w:tc>
        <w:tc>
          <w:tcPr>
            <w:tcW w:w="1417" w:type="dxa"/>
            <w:shd w:val="clear" w:color="auto" w:fill="C5EECE"/>
          </w:tcPr>
          <w:p w14:paraId="004804CB" w14:textId="77777777" w:rsidR="00C52526" w:rsidRPr="00C52526" w:rsidRDefault="00C52526" w:rsidP="00C52526">
            <w:pPr>
              <w:spacing w:line="246" w:lineRule="exact"/>
              <w:ind w:left="-2"/>
              <w:jc w:val="center"/>
              <w:rPr>
                <w:noProof/>
              </w:rPr>
            </w:pPr>
            <w:r w:rsidRPr="00C52526">
              <w:rPr>
                <w:noProof/>
              </w:rPr>
              <w:t>Target</w:t>
            </w:r>
          </w:p>
        </w:tc>
        <w:tc>
          <w:tcPr>
            <w:tcW w:w="3260" w:type="dxa"/>
            <w:shd w:val="clear" w:color="auto" w:fill="C5EECE"/>
          </w:tcPr>
          <w:p w14:paraId="65EC8D86" w14:textId="77777777" w:rsidR="00C52526" w:rsidRPr="00C52526" w:rsidRDefault="00C52526" w:rsidP="005967C3">
            <w:pPr>
              <w:spacing w:line="246" w:lineRule="exact"/>
              <w:ind w:left="107" w:right="136"/>
              <w:jc w:val="both"/>
              <w:rPr>
                <w:noProof/>
              </w:rPr>
            </w:pPr>
            <w:r w:rsidRPr="00C52526">
              <w:rPr>
                <w:noProof/>
              </w:rPr>
              <w:t>Centres for Teaching and Learning established</w:t>
            </w:r>
          </w:p>
        </w:tc>
      </w:tr>
      <w:tr w:rsidR="00C52526" w:rsidRPr="00C52526" w14:paraId="7951B009" w14:textId="77777777" w:rsidTr="004C2AAE">
        <w:trPr>
          <w:trHeight w:val="546"/>
        </w:trPr>
        <w:tc>
          <w:tcPr>
            <w:tcW w:w="1581" w:type="dxa"/>
            <w:shd w:val="clear" w:color="auto" w:fill="C5EECE"/>
          </w:tcPr>
          <w:p w14:paraId="3CE4D853" w14:textId="77777777" w:rsidR="00C52526" w:rsidRPr="00C52526" w:rsidRDefault="00C52526" w:rsidP="00C52526">
            <w:pPr>
              <w:spacing w:line="249" w:lineRule="exact"/>
              <w:ind w:left="26" w:right="2"/>
              <w:jc w:val="center"/>
              <w:rPr>
                <w:noProof/>
              </w:rPr>
            </w:pPr>
            <w:r w:rsidRPr="00C52526">
              <w:rPr>
                <w:noProof/>
              </w:rPr>
              <w:t>44a</w:t>
            </w:r>
          </w:p>
        </w:tc>
        <w:tc>
          <w:tcPr>
            <w:tcW w:w="3119" w:type="dxa"/>
            <w:shd w:val="clear" w:color="auto" w:fill="C5EECE"/>
          </w:tcPr>
          <w:p w14:paraId="324BBB79" w14:textId="77777777" w:rsidR="00C52526" w:rsidRPr="00C52526" w:rsidRDefault="00C52526" w:rsidP="00C52526">
            <w:pPr>
              <w:spacing w:line="251" w:lineRule="exact"/>
              <w:ind w:left="107"/>
              <w:rPr>
                <w:noProof/>
              </w:rPr>
            </w:pPr>
            <w:r w:rsidRPr="00C52526">
              <w:rPr>
                <w:noProof/>
              </w:rPr>
              <w:t>C2.1 I4-2</w:t>
            </w:r>
          </w:p>
          <w:p w14:paraId="1E63EA33" w14:textId="77777777" w:rsidR="00C52526" w:rsidRPr="00C52526" w:rsidRDefault="00C52526" w:rsidP="00C52526">
            <w:pPr>
              <w:spacing w:before="18"/>
              <w:ind w:left="107"/>
              <w:rPr>
                <w:noProof/>
              </w:rPr>
            </w:pPr>
            <w:r w:rsidRPr="00C52526">
              <w:rPr>
                <w:noProof/>
              </w:rPr>
              <w:t>Digital infrastructure logistics</w:t>
            </w:r>
          </w:p>
        </w:tc>
        <w:tc>
          <w:tcPr>
            <w:tcW w:w="1417" w:type="dxa"/>
            <w:shd w:val="clear" w:color="auto" w:fill="C5EECE"/>
          </w:tcPr>
          <w:p w14:paraId="7A1C66D0" w14:textId="77777777" w:rsidR="00C52526" w:rsidRPr="00C52526" w:rsidRDefault="00C52526" w:rsidP="00C52526">
            <w:pPr>
              <w:spacing w:line="251" w:lineRule="exact"/>
              <w:ind w:left="-2"/>
              <w:jc w:val="center"/>
              <w:rPr>
                <w:noProof/>
              </w:rPr>
            </w:pPr>
            <w:r w:rsidRPr="00C52526">
              <w:rPr>
                <w:noProof/>
              </w:rPr>
              <w:t>Target</w:t>
            </w:r>
          </w:p>
        </w:tc>
        <w:tc>
          <w:tcPr>
            <w:tcW w:w="3260" w:type="dxa"/>
            <w:shd w:val="clear" w:color="auto" w:fill="C5EECE"/>
          </w:tcPr>
          <w:p w14:paraId="2EA133EC" w14:textId="77777777" w:rsidR="00C52526" w:rsidRPr="00C52526" w:rsidRDefault="00C52526" w:rsidP="005967C3">
            <w:pPr>
              <w:spacing w:before="18"/>
              <w:ind w:left="107" w:right="136"/>
              <w:jc w:val="both"/>
              <w:rPr>
                <w:noProof/>
              </w:rPr>
            </w:pPr>
            <w:r w:rsidRPr="00C52526">
              <w:rPr>
                <w:noProof/>
              </w:rPr>
              <w:t>Digital readiness work package and living laboratories</w:t>
            </w:r>
          </w:p>
        </w:tc>
      </w:tr>
      <w:tr w:rsidR="00C52526" w:rsidRPr="00C52526" w14:paraId="2CD84A92" w14:textId="77777777" w:rsidTr="004C2AAE">
        <w:trPr>
          <w:trHeight w:val="546"/>
        </w:trPr>
        <w:tc>
          <w:tcPr>
            <w:tcW w:w="1581" w:type="dxa"/>
            <w:shd w:val="clear" w:color="auto" w:fill="C5EECE"/>
          </w:tcPr>
          <w:p w14:paraId="4DDB382A" w14:textId="77777777" w:rsidR="00C52526" w:rsidRPr="00C52526" w:rsidRDefault="00C52526" w:rsidP="00C52526">
            <w:pPr>
              <w:spacing w:line="249" w:lineRule="exact"/>
              <w:ind w:left="26" w:right="2"/>
              <w:jc w:val="center"/>
              <w:rPr>
                <w:noProof/>
              </w:rPr>
            </w:pPr>
            <w:r w:rsidRPr="00C52526">
              <w:rPr>
                <w:noProof/>
              </w:rPr>
              <w:t>48</w:t>
            </w:r>
          </w:p>
        </w:tc>
        <w:tc>
          <w:tcPr>
            <w:tcW w:w="3119" w:type="dxa"/>
            <w:shd w:val="clear" w:color="auto" w:fill="C5EECE"/>
          </w:tcPr>
          <w:p w14:paraId="6E067680" w14:textId="77777777" w:rsidR="00C52526" w:rsidRPr="00C52526" w:rsidRDefault="00C52526" w:rsidP="00C52526">
            <w:pPr>
              <w:spacing w:line="251" w:lineRule="exact"/>
              <w:ind w:left="107"/>
              <w:rPr>
                <w:noProof/>
              </w:rPr>
            </w:pPr>
            <w:r w:rsidRPr="00C52526">
              <w:rPr>
                <w:noProof/>
              </w:rPr>
              <w:t>C2.2 I1-3</w:t>
            </w:r>
          </w:p>
          <w:p w14:paraId="08FD0523" w14:textId="77777777" w:rsidR="00C52526" w:rsidRPr="00C52526" w:rsidRDefault="00C52526" w:rsidP="00C52526">
            <w:pPr>
              <w:spacing w:line="251" w:lineRule="exact"/>
              <w:ind w:left="107"/>
              <w:rPr>
                <w:noProof/>
              </w:rPr>
            </w:pPr>
            <w:r w:rsidRPr="00C52526">
              <w:rPr>
                <w:noProof/>
              </w:rPr>
              <w:t>European Rail Traffic Management System (ERTMS)</w:t>
            </w:r>
          </w:p>
        </w:tc>
        <w:tc>
          <w:tcPr>
            <w:tcW w:w="1417" w:type="dxa"/>
            <w:shd w:val="clear" w:color="auto" w:fill="C5EECE"/>
          </w:tcPr>
          <w:p w14:paraId="6DBAD446" w14:textId="77777777" w:rsidR="00C52526" w:rsidRPr="00C52526" w:rsidRDefault="00C52526" w:rsidP="00C52526">
            <w:pPr>
              <w:spacing w:line="251" w:lineRule="exact"/>
              <w:ind w:left="-2"/>
              <w:jc w:val="center"/>
              <w:rPr>
                <w:noProof/>
              </w:rPr>
            </w:pPr>
            <w:r w:rsidRPr="00C52526">
              <w:rPr>
                <w:noProof/>
              </w:rPr>
              <w:t>Target</w:t>
            </w:r>
          </w:p>
        </w:tc>
        <w:tc>
          <w:tcPr>
            <w:tcW w:w="3260" w:type="dxa"/>
            <w:shd w:val="clear" w:color="auto" w:fill="C5EECE"/>
          </w:tcPr>
          <w:p w14:paraId="336E62FD" w14:textId="77777777" w:rsidR="00C52526" w:rsidRPr="00C52526" w:rsidRDefault="00C52526" w:rsidP="005967C3">
            <w:pPr>
              <w:spacing w:line="251" w:lineRule="exact"/>
              <w:ind w:left="107" w:right="136"/>
              <w:jc w:val="both"/>
              <w:rPr>
                <w:noProof/>
              </w:rPr>
            </w:pPr>
            <w:r w:rsidRPr="00C52526">
              <w:rPr>
                <w:noProof/>
              </w:rPr>
              <w:t>Number of GSM-Rail masts capable of operating under ERTMS system</w:t>
            </w:r>
          </w:p>
        </w:tc>
      </w:tr>
      <w:tr w:rsidR="00C52526" w:rsidRPr="00C52526" w14:paraId="1859F69C" w14:textId="77777777" w:rsidTr="004C2AAE">
        <w:trPr>
          <w:trHeight w:val="757"/>
        </w:trPr>
        <w:tc>
          <w:tcPr>
            <w:tcW w:w="1581" w:type="dxa"/>
            <w:shd w:val="clear" w:color="auto" w:fill="C5EECE"/>
          </w:tcPr>
          <w:p w14:paraId="00B18189" w14:textId="77777777" w:rsidR="00C52526" w:rsidRPr="00C52526" w:rsidRDefault="00C52526" w:rsidP="00C52526">
            <w:pPr>
              <w:spacing w:line="246" w:lineRule="exact"/>
              <w:ind w:left="26" w:right="2"/>
              <w:jc w:val="center"/>
              <w:rPr>
                <w:noProof/>
              </w:rPr>
            </w:pPr>
            <w:r w:rsidRPr="00C52526">
              <w:rPr>
                <w:noProof/>
              </w:rPr>
              <w:t>63</w:t>
            </w:r>
          </w:p>
        </w:tc>
        <w:tc>
          <w:tcPr>
            <w:tcW w:w="3119" w:type="dxa"/>
            <w:shd w:val="clear" w:color="auto" w:fill="C5EECE"/>
          </w:tcPr>
          <w:p w14:paraId="34C3049D" w14:textId="77777777" w:rsidR="00C52526" w:rsidRPr="00C52526" w:rsidRDefault="00C52526" w:rsidP="00C52526">
            <w:pPr>
              <w:spacing w:line="246" w:lineRule="exact"/>
              <w:ind w:left="107"/>
              <w:rPr>
                <w:noProof/>
              </w:rPr>
            </w:pPr>
            <w:r w:rsidRPr="00C52526">
              <w:rPr>
                <w:noProof/>
              </w:rPr>
              <w:t>C2.3 I1-3</w:t>
            </w:r>
          </w:p>
          <w:p w14:paraId="3894DC72" w14:textId="77777777" w:rsidR="00C52526" w:rsidRPr="00C52526" w:rsidRDefault="00C52526" w:rsidP="00C52526">
            <w:pPr>
              <w:spacing w:line="246" w:lineRule="exact"/>
              <w:ind w:left="107"/>
              <w:rPr>
                <w:noProof/>
              </w:rPr>
            </w:pPr>
            <w:r w:rsidRPr="00C52526">
              <w:rPr>
                <w:noProof/>
              </w:rPr>
              <w:t>Renewal of IT infrastructure at the Ministry of Defence</w:t>
            </w:r>
          </w:p>
        </w:tc>
        <w:tc>
          <w:tcPr>
            <w:tcW w:w="1417" w:type="dxa"/>
            <w:shd w:val="clear" w:color="auto" w:fill="C5EECE"/>
          </w:tcPr>
          <w:p w14:paraId="41D9C57D" w14:textId="77777777" w:rsidR="00C52526" w:rsidRPr="00C52526" w:rsidRDefault="00C52526" w:rsidP="00C52526">
            <w:pPr>
              <w:spacing w:line="246" w:lineRule="exact"/>
              <w:ind w:left="-2"/>
              <w:jc w:val="center"/>
              <w:rPr>
                <w:noProof/>
              </w:rPr>
            </w:pPr>
            <w:r w:rsidRPr="00C52526">
              <w:rPr>
                <w:noProof/>
              </w:rPr>
              <w:t>Milestone</w:t>
            </w:r>
          </w:p>
        </w:tc>
        <w:tc>
          <w:tcPr>
            <w:tcW w:w="3260" w:type="dxa"/>
            <w:shd w:val="clear" w:color="auto" w:fill="C5EECE"/>
          </w:tcPr>
          <w:p w14:paraId="5A7A13E4" w14:textId="57CC813B" w:rsidR="00C52526" w:rsidRPr="00C52526" w:rsidRDefault="00C52526" w:rsidP="005967C3">
            <w:pPr>
              <w:spacing w:line="246" w:lineRule="exact"/>
              <w:ind w:left="107" w:right="136"/>
              <w:jc w:val="both"/>
              <w:rPr>
                <w:noProof/>
              </w:rPr>
            </w:pPr>
            <w:r w:rsidRPr="00C52526">
              <w:rPr>
                <w:noProof/>
              </w:rPr>
              <w:t>Networks modernised and migration to new IT infrastructure</w:t>
            </w:r>
          </w:p>
        </w:tc>
      </w:tr>
      <w:tr w:rsidR="00C52526" w:rsidRPr="00C52526" w14:paraId="01C29280" w14:textId="77777777" w:rsidTr="004C2AAE">
        <w:trPr>
          <w:trHeight w:val="1263"/>
        </w:trPr>
        <w:tc>
          <w:tcPr>
            <w:tcW w:w="1581" w:type="dxa"/>
            <w:shd w:val="clear" w:color="auto" w:fill="C5EECE"/>
          </w:tcPr>
          <w:p w14:paraId="4E567DE9" w14:textId="77777777" w:rsidR="00C52526" w:rsidRPr="00C52526" w:rsidRDefault="00C52526" w:rsidP="00C52526">
            <w:pPr>
              <w:spacing w:line="246" w:lineRule="exact"/>
              <w:ind w:left="26" w:right="2"/>
              <w:jc w:val="center"/>
              <w:rPr>
                <w:noProof/>
              </w:rPr>
            </w:pPr>
            <w:r w:rsidRPr="00C52526">
              <w:rPr>
                <w:noProof/>
              </w:rPr>
              <w:t>82</w:t>
            </w:r>
          </w:p>
        </w:tc>
        <w:tc>
          <w:tcPr>
            <w:tcW w:w="3119" w:type="dxa"/>
            <w:shd w:val="clear" w:color="auto" w:fill="C5EECE"/>
          </w:tcPr>
          <w:p w14:paraId="6729392C" w14:textId="77777777" w:rsidR="00C52526" w:rsidRPr="00C52526" w:rsidRDefault="00C52526" w:rsidP="00C52526">
            <w:pPr>
              <w:spacing w:line="246" w:lineRule="exact"/>
              <w:ind w:left="107"/>
              <w:rPr>
                <w:noProof/>
              </w:rPr>
            </w:pPr>
            <w:r w:rsidRPr="00C52526">
              <w:rPr>
                <w:noProof/>
              </w:rPr>
              <w:t>C3.2 I1-2</w:t>
            </w:r>
          </w:p>
          <w:p w14:paraId="33832B8C" w14:textId="77777777" w:rsidR="00C52526" w:rsidRPr="00C52526" w:rsidRDefault="00C52526" w:rsidP="00C52526">
            <w:pPr>
              <w:spacing w:before="1"/>
              <w:ind w:left="107"/>
              <w:rPr>
                <w:noProof/>
              </w:rPr>
            </w:pPr>
            <w:r w:rsidRPr="00C52526">
              <w:rPr>
                <w:noProof/>
              </w:rPr>
              <w:t>Subsidy scheme for sustainability of public sector real estate</w:t>
            </w:r>
          </w:p>
        </w:tc>
        <w:tc>
          <w:tcPr>
            <w:tcW w:w="1417" w:type="dxa"/>
            <w:shd w:val="clear" w:color="auto" w:fill="C5EECE"/>
          </w:tcPr>
          <w:p w14:paraId="4A2A562D" w14:textId="77777777" w:rsidR="00C52526" w:rsidRPr="00C52526" w:rsidRDefault="00C52526" w:rsidP="00C52526">
            <w:pPr>
              <w:spacing w:line="246" w:lineRule="exact"/>
              <w:ind w:left="-2"/>
              <w:jc w:val="center"/>
              <w:rPr>
                <w:noProof/>
              </w:rPr>
            </w:pPr>
            <w:r w:rsidRPr="00C52526">
              <w:rPr>
                <w:noProof/>
              </w:rPr>
              <w:t>Target</w:t>
            </w:r>
          </w:p>
        </w:tc>
        <w:tc>
          <w:tcPr>
            <w:tcW w:w="3260" w:type="dxa"/>
            <w:shd w:val="clear" w:color="auto" w:fill="C5EECE"/>
          </w:tcPr>
          <w:p w14:paraId="5538DEA7" w14:textId="77777777" w:rsidR="00C52526" w:rsidRPr="00C52526" w:rsidRDefault="00C52526" w:rsidP="005967C3">
            <w:pPr>
              <w:ind w:left="107" w:right="136"/>
              <w:jc w:val="both"/>
              <w:rPr>
                <w:noProof/>
              </w:rPr>
            </w:pPr>
            <w:r w:rsidRPr="00C52526">
              <w:rPr>
                <w:noProof/>
              </w:rPr>
              <w:t>Sum of annual reduction in CO2 emissions (in Kton) from approved renovation and energy efficiency interventions subsidised under the scheme</w:t>
            </w:r>
          </w:p>
        </w:tc>
      </w:tr>
      <w:tr w:rsidR="00C52526" w:rsidRPr="00C52526" w14:paraId="402211E7" w14:textId="77777777" w:rsidTr="004C2AAE">
        <w:trPr>
          <w:trHeight w:val="757"/>
        </w:trPr>
        <w:tc>
          <w:tcPr>
            <w:tcW w:w="1581" w:type="dxa"/>
            <w:shd w:val="clear" w:color="auto" w:fill="C5EECE"/>
          </w:tcPr>
          <w:p w14:paraId="207AE635" w14:textId="77777777" w:rsidR="00C52526" w:rsidRPr="00C52526" w:rsidRDefault="00C52526" w:rsidP="00C52526">
            <w:pPr>
              <w:spacing w:line="246" w:lineRule="exact"/>
              <w:ind w:left="26" w:right="2"/>
              <w:jc w:val="center"/>
              <w:rPr>
                <w:noProof/>
              </w:rPr>
            </w:pPr>
            <w:r w:rsidRPr="00C52526">
              <w:rPr>
                <w:noProof/>
              </w:rPr>
              <w:t>83</w:t>
            </w:r>
          </w:p>
        </w:tc>
        <w:tc>
          <w:tcPr>
            <w:tcW w:w="3119" w:type="dxa"/>
            <w:shd w:val="clear" w:color="auto" w:fill="C5EECE"/>
          </w:tcPr>
          <w:p w14:paraId="25DE5174" w14:textId="77777777" w:rsidR="00C52526" w:rsidRPr="00C52526" w:rsidRDefault="00C52526" w:rsidP="00C52526">
            <w:pPr>
              <w:spacing w:line="248" w:lineRule="exact"/>
              <w:ind w:left="108"/>
              <w:rPr>
                <w:noProof/>
              </w:rPr>
            </w:pPr>
            <w:r w:rsidRPr="00C52526">
              <w:rPr>
                <w:noProof/>
              </w:rPr>
              <w:t xml:space="preserve">C3.2 I2-1 </w:t>
            </w:r>
          </w:p>
          <w:p w14:paraId="5CE7A395" w14:textId="77777777" w:rsidR="00C52526" w:rsidRPr="00C52526" w:rsidRDefault="00C52526" w:rsidP="00C52526">
            <w:pPr>
              <w:spacing w:line="246" w:lineRule="exact"/>
              <w:ind w:left="107"/>
              <w:rPr>
                <w:noProof/>
              </w:rPr>
            </w:pPr>
            <w:r w:rsidRPr="00C52526">
              <w:rPr>
                <w:noProof/>
              </w:rPr>
              <w:t>Investment subsidies for sustainable energy and energy savings</w:t>
            </w:r>
          </w:p>
        </w:tc>
        <w:tc>
          <w:tcPr>
            <w:tcW w:w="1417" w:type="dxa"/>
            <w:shd w:val="clear" w:color="auto" w:fill="C5EECE"/>
          </w:tcPr>
          <w:p w14:paraId="3D7B802B" w14:textId="77777777" w:rsidR="00C52526" w:rsidRPr="00C52526" w:rsidRDefault="00C52526" w:rsidP="00C52526">
            <w:pPr>
              <w:spacing w:line="246" w:lineRule="exact"/>
              <w:jc w:val="center"/>
              <w:rPr>
                <w:noProof/>
              </w:rPr>
            </w:pPr>
            <w:r w:rsidRPr="00C52526">
              <w:rPr>
                <w:noProof/>
              </w:rPr>
              <w:t>Target</w:t>
            </w:r>
          </w:p>
        </w:tc>
        <w:tc>
          <w:tcPr>
            <w:tcW w:w="3260" w:type="dxa"/>
            <w:shd w:val="clear" w:color="auto" w:fill="C5EECE"/>
          </w:tcPr>
          <w:p w14:paraId="45F0C0D2" w14:textId="77777777" w:rsidR="00C52526" w:rsidRPr="00C52526" w:rsidRDefault="00C52526" w:rsidP="005967C3">
            <w:pPr>
              <w:spacing w:line="246" w:lineRule="exact"/>
              <w:ind w:left="107" w:right="136"/>
              <w:jc w:val="both"/>
              <w:rPr>
                <w:noProof/>
              </w:rPr>
            </w:pPr>
            <w:r w:rsidRPr="00C52526">
              <w:rPr>
                <w:noProof/>
              </w:rPr>
              <w:t>Investment subsidy for sustainable energy and energy savings for households (ISDE)</w:t>
            </w:r>
          </w:p>
        </w:tc>
      </w:tr>
      <w:tr w:rsidR="00C52526" w:rsidRPr="00C52526" w14:paraId="6A60FD68" w14:textId="77777777" w:rsidTr="004C2AAE">
        <w:trPr>
          <w:trHeight w:val="757"/>
        </w:trPr>
        <w:tc>
          <w:tcPr>
            <w:tcW w:w="1581" w:type="dxa"/>
            <w:shd w:val="clear" w:color="auto" w:fill="C5EECE"/>
          </w:tcPr>
          <w:p w14:paraId="7615AE0C" w14:textId="77777777" w:rsidR="00C52526" w:rsidRPr="00C52526" w:rsidRDefault="00C52526" w:rsidP="00C52526">
            <w:pPr>
              <w:spacing w:line="246" w:lineRule="exact"/>
              <w:ind w:left="26" w:right="2"/>
              <w:jc w:val="center"/>
              <w:rPr>
                <w:noProof/>
              </w:rPr>
            </w:pPr>
            <w:r w:rsidRPr="00C52526">
              <w:rPr>
                <w:noProof/>
              </w:rPr>
              <w:t>89a</w:t>
            </w:r>
          </w:p>
        </w:tc>
        <w:tc>
          <w:tcPr>
            <w:tcW w:w="3119" w:type="dxa"/>
            <w:shd w:val="clear" w:color="auto" w:fill="C5EECE"/>
          </w:tcPr>
          <w:p w14:paraId="38C2E81D" w14:textId="77777777" w:rsidR="00C52526" w:rsidRPr="00C52526" w:rsidRDefault="00C52526" w:rsidP="00C52526">
            <w:pPr>
              <w:spacing w:before="113"/>
              <w:ind w:left="108"/>
              <w:rPr>
                <w:noProof/>
              </w:rPr>
            </w:pPr>
            <w:r w:rsidRPr="00C52526">
              <w:rPr>
                <w:noProof/>
              </w:rPr>
              <w:t>C4.1 R3-3</w:t>
            </w:r>
          </w:p>
          <w:p w14:paraId="284F6DCA" w14:textId="77777777" w:rsidR="00C52526" w:rsidRPr="00C52526" w:rsidRDefault="00C52526" w:rsidP="00C52526">
            <w:pPr>
              <w:spacing w:line="246" w:lineRule="exact"/>
              <w:ind w:left="107"/>
              <w:rPr>
                <w:noProof/>
              </w:rPr>
            </w:pPr>
            <w:r w:rsidRPr="00C52526">
              <w:rPr>
                <w:noProof/>
              </w:rPr>
              <w:t>Reform of the second pillar of the pension system</w:t>
            </w:r>
          </w:p>
        </w:tc>
        <w:tc>
          <w:tcPr>
            <w:tcW w:w="1417" w:type="dxa"/>
            <w:shd w:val="clear" w:color="auto" w:fill="C5EECE"/>
          </w:tcPr>
          <w:p w14:paraId="0A339C47" w14:textId="77777777" w:rsidR="00C52526" w:rsidRPr="00C52526" w:rsidRDefault="00C52526" w:rsidP="00C52526">
            <w:pPr>
              <w:spacing w:line="246" w:lineRule="exact"/>
              <w:jc w:val="center"/>
              <w:rPr>
                <w:noProof/>
              </w:rPr>
            </w:pPr>
            <w:r w:rsidRPr="00C52526">
              <w:rPr>
                <w:noProof/>
              </w:rPr>
              <w:t>Target</w:t>
            </w:r>
          </w:p>
        </w:tc>
        <w:tc>
          <w:tcPr>
            <w:tcW w:w="3260" w:type="dxa"/>
            <w:shd w:val="clear" w:color="auto" w:fill="C5EECE"/>
          </w:tcPr>
          <w:p w14:paraId="78FF049D" w14:textId="5A62DF95" w:rsidR="00C52526" w:rsidRPr="00C52526" w:rsidRDefault="00C52526" w:rsidP="005967C3">
            <w:pPr>
              <w:ind w:left="111" w:right="136"/>
              <w:jc w:val="both"/>
              <w:rPr>
                <w:noProof/>
              </w:rPr>
            </w:pPr>
            <w:r w:rsidRPr="00C52526">
              <w:rPr>
                <w:noProof/>
              </w:rPr>
              <w:t>Reporting by the supervisor on the transfer of pension assets of policy holders to the new pension system</w:t>
            </w:r>
          </w:p>
        </w:tc>
      </w:tr>
      <w:tr w:rsidR="00C52526" w:rsidRPr="00C52526" w14:paraId="6F77E5C1" w14:textId="77777777" w:rsidTr="004C2AAE">
        <w:trPr>
          <w:trHeight w:val="757"/>
        </w:trPr>
        <w:tc>
          <w:tcPr>
            <w:tcW w:w="1581" w:type="dxa"/>
            <w:shd w:val="clear" w:color="auto" w:fill="C5EECE"/>
          </w:tcPr>
          <w:p w14:paraId="25E68115" w14:textId="77777777" w:rsidR="00C52526" w:rsidRPr="00C52526" w:rsidRDefault="00C52526" w:rsidP="00C52526">
            <w:pPr>
              <w:spacing w:line="246" w:lineRule="exact"/>
              <w:ind w:left="26" w:right="2"/>
              <w:jc w:val="center"/>
              <w:rPr>
                <w:noProof/>
              </w:rPr>
            </w:pPr>
            <w:r w:rsidRPr="00C52526">
              <w:rPr>
                <w:noProof/>
              </w:rPr>
              <w:t>98a</w:t>
            </w:r>
          </w:p>
        </w:tc>
        <w:tc>
          <w:tcPr>
            <w:tcW w:w="3119" w:type="dxa"/>
            <w:shd w:val="clear" w:color="auto" w:fill="C5EECE"/>
          </w:tcPr>
          <w:p w14:paraId="16F2D79A" w14:textId="77777777" w:rsidR="00C52526" w:rsidRPr="00C52526" w:rsidRDefault="00C52526" w:rsidP="00C52526">
            <w:pPr>
              <w:spacing w:line="246" w:lineRule="exact"/>
              <w:ind w:left="107"/>
              <w:rPr>
                <w:noProof/>
              </w:rPr>
            </w:pPr>
            <w:r w:rsidRPr="00C52526">
              <w:rPr>
                <w:noProof/>
              </w:rPr>
              <w:t>C4.1 I3-2</w:t>
            </w:r>
          </w:p>
          <w:p w14:paraId="7D45E1AB" w14:textId="77777777" w:rsidR="00C52526" w:rsidRPr="00C52526" w:rsidRDefault="00C52526" w:rsidP="00C52526">
            <w:pPr>
              <w:spacing w:line="246" w:lineRule="exact"/>
              <w:ind w:left="107"/>
              <w:rPr>
                <w:noProof/>
              </w:rPr>
            </w:pPr>
            <w:r w:rsidRPr="00C52526">
              <w:rPr>
                <w:noProof/>
              </w:rPr>
              <w:t>Up- and reskilling budget for the unemployed</w:t>
            </w:r>
          </w:p>
        </w:tc>
        <w:tc>
          <w:tcPr>
            <w:tcW w:w="1417" w:type="dxa"/>
            <w:shd w:val="clear" w:color="auto" w:fill="C5EECE"/>
          </w:tcPr>
          <w:p w14:paraId="7CEF5C32" w14:textId="77777777" w:rsidR="00C52526" w:rsidRPr="00C52526" w:rsidRDefault="00C52526" w:rsidP="00C52526">
            <w:pPr>
              <w:spacing w:line="246" w:lineRule="exact"/>
              <w:jc w:val="center"/>
              <w:rPr>
                <w:noProof/>
              </w:rPr>
            </w:pPr>
            <w:r w:rsidRPr="00C52526">
              <w:rPr>
                <w:noProof/>
              </w:rPr>
              <w:t>Milestone</w:t>
            </w:r>
          </w:p>
        </w:tc>
        <w:tc>
          <w:tcPr>
            <w:tcW w:w="3260" w:type="dxa"/>
            <w:shd w:val="clear" w:color="auto" w:fill="C5EECE"/>
          </w:tcPr>
          <w:p w14:paraId="05B0ECC5" w14:textId="77777777" w:rsidR="00C52526" w:rsidRPr="00C52526" w:rsidRDefault="00C52526" w:rsidP="005967C3">
            <w:pPr>
              <w:spacing w:line="252" w:lineRule="exact"/>
              <w:ind w:left="107" w:right="136"/>
              <w:jc w:val="both"/>
              <w:rPr>
                <w:noProof/>
              </w:rPr>
            </w:pPr>
            <w:r w:rsidRPr="00C52526">
              <w:rPr>
                <w:noProof/>
              </w:rPr>
              <w:t>Training programmes granted for up- and reskilling of unemployed persons</w:t>
            </w:r>
          </w:p>
        </w:tc>
      </w:tr>
      <w:tr w:rsidR="00C52526" w:rsidRPr="00C52526" w14:paraId="1112758D" w14:textId="77777777" w:rsidTr="004C2AAE">
        <w:trPr>
          <w:trHeight w:val="760"/>
        </w:trPr>
        <w:tc>
          <w:tcPr>
            <w:tcW w:w="1581" w:type="dxa"/>
            <w:shd w:val="clear" w:color="auto" w:fill="C5EECE"/>
          </w:tcPr>
          <w:p w14:paraId="65B6130C" w14:textId="77777777" w:rsidR="00C52526" w:rsidRPr="00C52526" w:rsidRDefault="00C52526" w:rsidP="00C52526">
            <w:pPr>
              <w:spacing w:line="249" w:lineRule="exact"/>
              <w:ind w:left="26" w:right="2"/>
              <w:jc w:val="center"/>
              <w:rPr>
                <w:noProof/>
              </w:rPr>
            </w:pPr>
            <w:r w:rsidRPr="00C52526">
              <w:rPr>
                <w:noProof/>
              </w:rPr>
              <w:t>102</w:t>
            </w:r>
          </w:p>
        </w:tc>
        <w:tc>
          <w:tcPr>
            <w:tcW w:w="3119" w:type="dxa"/>
            <w:shd w:val="clear" w:color="auto" w:fill="C5EECE"/>
          </w:tcPr>
          <w:p w14:paraId="1505AFF8" w14:textId="77777777" w:rsidR="00C52526" w:rsidRPr="00C52526" w:rsidRDefault="00C52526" w:rsidP="00C52526">
            <w:pPr>
              <w:spacing w:line="249" w:lineRule="exact"/>
              <w:ind w:left="107"/>
              <w:rPr>
                <w:noProof/>
              </w:rPr>
            </w:pPr>
            <w:r w:rsidRPr="00C52526">
              <w:rPr>
                <w:noProof/>
              </w:rPr>
              <w:t>C4.2 I1-2</w:t>
            </w:r>
          </w:p>
          <w:p w14:paraId="163C7332" w14:textId="77777777" w:rsidR="00C52526" w:rsidRPr="00C52526" w:rsidRDefault="00C52526" w:rsidP="00C52526">
            <w:pPr>
              <w:ind w:left="107"/>
              <w:rPr>
                <w:noProof/>
              </w:rPr>
            </w:pPr>
            <w:r w:rsidRPr="00C52526">
              <w:rPr>
                <w:noProof/>
              </w:rPr>
              <w:t>National Education Lab AI</w:t>
            </w:r>
          </w:p>
        </w:tc>
        <w:tc>
          <w:tcPr>
            <w:tcW w:w="1417" w:type="dxa"/>
            <w:shd w:val="clear" w:color="auto" w:fill="C5EECE"/>
          </w:tcPr>
          <w:p w14:paraId="281BFE30" w14:textId="77777777" w:rsidR="00C52526" w:rsidRPr="00C52526" w:rsidRDefault="00C52526" w:rsidP="00C52526">
            <w:pPr>
              <w:spacing w:line="249" w:lineRule="exact"/>
              <w:jc w:val="center"/>
              <w:rPr>
                <w:noProof/>
              </w:rPr>
            </w:pPr>
            <w:r w:rsidRPr="00C52526">
              <w:rPr>
                <w:noProof/>
              </w:rPr>
              <w:t>Target</w:t>
            </w:r>
          </w:p>
        </w:tc>
        <w:tc>
          <w:tcPr>
            <w:tcW w:w="3260" w:type="dxa"/>
            <w:shd w:val="clear" w:color="auto" w:fill="C5EECE"/>
          </w:tcPr>
          <w:p w14:paraId="54F333AE" w14:textId="77777777" w:rsidR="00C52526" w:rsidRPr="00C52526" w:rsidRDefault="00C52526" w:rsidP="005967C3">
            <w:pPr>
              <w:spacing w:line="252" w:lineRule="exact"/>
              <w:ind w:left="107" w:right="136"/>
              <w:jc w:val="both"/>
              <w:rPr>
                <w:noProof/>
              </w:rPr>
            </w:pPr>
            <w:r w:rsidRPr="00C52526">
              <w:rPr>
                <w:noProof/>
              </w:rPr>
              <w:t>Products that have reached a Technological Readiness Level</w:t>
            </w:r>
          </w:p>
        </w:tc>
      </w:tr>
      <w:tr w:rsidR="00C52526" w:rsidRPr="00C52526" w14:paraId="6AFD37EF" w14:textId="77777777" w:rsidTr="004C2AAE">
        <w:trPr>
          <w:trHeight w:val="1012"/>
        </w:trPr>
        <w:tc>
          <w:tcPr>
            <w:tcW w:w="1581" w:type="dxa"/>
            <w:shd w:val="clear" w:color="auto" w:fill="C5EECE"/>
          </w:tcPr>
          <w:p w14:paraId="0C3465D0" w14:textId="77777777" w:rsidR="00C52526" w:rsidRPr="00C52526" w:rsidRDefault="00C52526" w:rsidP="00C52526">
            <w:pPr>
              <w:spacing w:line="246" w:lineRule="exact"/>
              <w:ind w:left="26"/>
              <w:jc w:val="center"/>
              <w:rPr>
                <w:noProof/>
              </w:rPr>
            </w:pPr>
            <w:r w:rsidRPr="00C52526">
              <w:rPr>
                <w:noProof/>
              </w:rPr>
              <w:t>109a</w:t>
            </w:r>
          </w:p>
        </w:tc>
        <w:tc>
          <w:tcPr>
            <w:tcW w:w="3119" w:type="dxa"/>
            <w:shd w:val="clear" w:color="auto" w:fill="C5EECE"/>
          </w:tcPr>
          <w:p w14:paraId="513289E5" w14:textId="77777777" w:rsidR="00C52526" w:rsidRPr="00C52526" w:rsidRDefault="00C52526" w:rsidP="00C52526">
            <w:pPr>
              <w:spacing w:line="246" w:lineRule="exact"/>
              <w:ind w:left="107"/>
              <w:rPr>
                <w:noProof/>
              </w:rPr>
            </w:pPr>
            <w:r w:rsidRPr="00C52526">
              <w:rPr>
                <w:noProof/>
              </w:rPr>
              <w:t>C5.1 I1-2</w:t>
            </w:r>
          </w:p>
          <w:p w14:paraId="1AE0EBE9" w14:textId="77777777" w:rsidR="00C52526" w:rsidRPr="00C52526" w:rsidRDefault="00C52526" w:rsidP="00C52526">
            <w:pPr>
              <w:spacing w:before="1"/>
              <w:ind w:left="107"/>
              <w:rPr>
                <w:noProof/>
              </w:rPr>
            </w:pPr>
            <w:r w:rsidRPr="00C52526">
              <w:rPr>
                <w:noProof/>
              </w:rPr>
              <w:t>Temporary additional human resources capacity for care in</w:t>
            </w:r>
          </w:p>
          <w:p w14:paraId="41C71BB1" w14:textId="77777777" w:rsidR="00C52526" w:rsidRPr="00C52526" w:rsidRDefault="00C52526" w:rsidP="00C52526">
            <w:pPr>
              <w:spacing w:before="1" w:line="238" w:lineRule="exact"/>
              <w:ind w:left="107"/>
              <w:rPr>
                <w:noProof/>
              </w:rPr>
            </w:pPr>
            <w:r w:rsidRPr="00C52526">
              <w:rPr>
                <w:noProof/>
              </w:rPr>
              <w:t>times of crisis</w:t>
            </w:r>
          </w:p>
        </w:tc>
        <w:tc>
          <w:tcPr>
            <w:tcW w:w="1417" w:type="dxa"/>
            <w:shd w:val="clear" w:color="auto" w:fill="C5EECE"/>
          </w:tcPr>
          <w:p w14:paraId="0E7E2B2C" w14:textId="77777777" w:rsidR="00C52526" w:rsidRPr="00C52526" w:rsidRDefault="00C52526" w:rsidP="00C52526">
            <w:pPr>
              <w:spacing w:line="246" w:lineRule="exact"/>
              <w:jc w:val="center"/>
              <w:rPr>
                <w:noProof/>
              </w:rPr>
            </w:pPr>
            <w:r w:rsidRPr="00C52526">
              <w:rPr>
                <w:noProof/>
              </w:rPr>
              <w:t>Target</w:t>
            </w:r>
          </w:p>
        </w:tc>
        <w:tc>
          <w:tcPr>
            <w:tcW w:w="3260" w:type="dxa"/>
            <w:shd w:val="clear" w:color="auto" w:fill="C5EECE"/>
          </w:tcPr>
          <w:p w14:paraId="194AF09B" w14:textId="77777777" w:rsidR="00C52526" w:rsidRPr="00C52526" w:rsidRDefault="00C52526" w:rsidP="005967C3">
            <w:pPr>
              <w:ind w:left="107" w:right="136"/>
              <w:jc w:val="both"/>
              <w:rPr>
                <w:noProof/>
              </w:rPr>
            </w:pPr>
            <w:r w:rsidRPr="00C52526">
              <w:rPr>
                <w:noProof/>
              </w:rPr>
              <w:t>Number of persons participating in the vocational education and ‘on the job training’ programme</w:t>
            </w:r>
          </w:p>
        </w:tc>
      </w:tr>
      <w:tr w:rsidR="00C52526" w:rsidRPr="00A0715D" w14:paraId="3E160E26" w14:textId="77777777" w:rsidTr="004C2AAE">
        <w:trPr>
          <w:trHeight w:val="1012"/>
        </w:trPr>
        <w:tc>
          <w:tcPr>
            <w:tcW w:w="1581" w:type="dxa"/>
            <w:shd w:val="clear" w:color="auto" w:fill="C5EECE"/>
          </w:tcPr>
          <w:p w14:paraId="0F57AC8F" w14:textId="77777777" w:rsidR="00C52526" w:rsidRPr="00C52526" w:rsidRDefault="00C52526" w:rsidP="00C52526">
            <w:pPr>
              <w:spacing w:line="246" w:lineRule="exact"/>
              <w:ind w:left="26" w:right="2"/>
              <w:jc w:val="center"/>
              <w:rPr>
                <w:noProof/>
              </w:rPr>
            </w:pPr>
            <w:r w:rsidRPr="00C52526">
              <w:rPr>
                <w:noProof/>
              </w:rPr>
              <w:t>118</w:t>
            </w:r>
          </w:p>
        </w:tc>
        <w:tc>
          <w:tcPr>
            <w:tcW w:w="3119" w:type="dxa"/>
            <w:shd w:val="clear" w:color="auto" w:fill="C5EECE"/>
          </w:tcPr>
          <w:p w14:paraId="3183B09C" w14:textId="77777777" w:rsidR="00C52526" w:rsidRPr="00C52526" w:rsidRDefault="00C52526" w:rsidP="00C52526">
            <w:pPr>
              <w:spacing w:line="246" w:lineRule="exact"/>
              <w:ind w:left="107"/>
              <w:rPr>
                <w:noProof/>
              </w:rPr>
            </w:pPr>
            <w:r w:rsidRPr="00C52526">
              <w:rPr>
                <w:noProof/>
              </w:rPr>
              <w:t>C6.1 R1-2</w:t>
            </w:r>
          </w:p>
          <w:p w14:paraId="241B0F2A" w14:textId="77777777" w:rsidR="00C52526" w:rsidRPr="00C52526" w:rsidRDefault="00C52526" w:rsidP="00C52526">
            <w:pPr>
              <w:spacing w:before="1"/>
              <w:ind w:left="107"/>
              <w:rPr>
                <w:noProof/>
              </w:rPr>
            </w:pPr>
            <w:r w:rsidRPr="00C52526">
              <w:rPr>
                <w:noProof/>
              </w:rPr>
              <w:t>Dutch tax policy</w:t>
            </w:r>
          </w:p>
        </w:tc>
        <w:tc>
          <w:tcPr>
            <w:tcW w:w="1417" w:type="dxa"/>
            <w:shd w:val="clear" w:color="auto" w:fill="C5EECE"/>
          </w:tcPr>
          <w:p w14:paraId="3D218477" w14:textId="77777777" w:rsidR="00C52526" w:rsidRPr="00C52526" w:rsidRDefault="00C52526" w:rsidP="00C52526">
            <w:pPr>
              <w:spacing w:line="246" w:lineRule="exact"/>
              <w:jc w:val="center"/>
              <w:rPr>
                <w:noProof/>
              </w:rPr>
            </w:pPr>
            <w:r w:rsidRPr="00C52526">
              <w:rPr>
                <w:noProof/>
              </w:rPr>
              <w:t>Milestone</w:t>
            </w:r>
          </w:p>
        </w:tc>
        <w:tc>
          <w:tcPr>
            <w:tcW w:w="3260" w:type="dxa"/>
            <w:shd w:val="clear" w:color="auto" w:fill="C5EECE"/>
          </w:tcPr>
          <w:p w14:paraId="49E3AAA3" w14:textId="77777777" w:rsidR="00C52526" w:rsidRPr="00C52526" w:rsidRDefault="00C52526" w:rsidP="005967C3">
            <w:pPr>
              <w:ind w:left="107" w:right="136"/>
              <w:jc w:val="both"/>
              <w:rPr>
                <w:noProof/>
              </w:rPr>
            </w:pPr>
            <w:r w:rsidRPr="00C52526">
              <w:rPr>
                <w:noProof/>
              </w:rPr>
              <w:t>Letter monitoring letter evaluating the effects of the tax policy changes sent to Parliament</w:t>
            </w:r>
          </w:p>
        </w:tc>
      </w:tr>
      <w:tr w:rsidR="00C52526" w:rsidRPr="00A0715D" w14:paraId="346AA552" w14:textId="77777777" w:rsidTr="004C2AAE">
        <w:trPr>
          <w:trHeight w:val="506"/>
        </w:trPr>
        <w:tc>
          <w:tcPr>
            <w:tcW w:w="1581" w:type="dxa"/>
            <w:shd w:val="clear" w:color="auto" w:fill="C5EECE"/>
          </w:tcPr>
          <w:p w14:paraId="6F29A6F6" w14:textId="77777777" w:rsidR="00C52526" w:rsidRPr="00C52526" w:rsidRDefault="00C52526" w:rsidP="00C52526">
            <w:pPr>
              <w:rPr>
                <w:noProof/>
              </w:rPr>
            </w:pPr>
          </w:p>
        </w:tc>
        <w:tc>
          <w:tcPr>
            <w:tcW w:w="3119" w:type="dxa"/>
            <w:shd w:val="clear" w:color="auto" w:fill="C5EECE"/>
          </w:tcPr>
          <w:p w14:paraId="2BF71F6F" w14:textId="77777777" w:rsidR="00C52526" w:rsidRPr="00C52526" w:rsidRDefault="00C52526" w:rsidP="00C52526">
            <w:pPr>
              <w:rPr>
                <w:noProof/>
              </w:rPr>
            </w:pPr>
          </w:p>
        </w:tc>
        <w:tc>
          <w:tcPr>
            <w:tcW w:w="1417" w:type="dxa"/>
            <w:shd w:val="clear" w:color="auto" w:fill="C5EECE"/>
          </w:tcPr>
          <w:p w14:paraId="427DA6BD" w14:textId="77777777" w:rsidR="00C52526" w:rsidRPr="00C52526" w:rsidRDefault="00C52526" w:rsidP="00C52526">
            <w:pPr>
              <w:spacing w:line="246" w:lineRule="exact"/>
              <w:jc w:val="center"/>
              <w:rPr>
                <w:noProof/>
              </w:rPr>
            </w:pPr>
            <w:r w:rsidRPr="00C52526">
              <w:rPr>
                <w:noProof/>
              </w:rPr>
              <w:t>Instalment Amount</w:t>
            </w:r>
          </w:p>
        </w:tc>
        <w:tc>
          <w:tcPr>
            <w:tcW w:w="3260" w:type="dxa"/>
            <w:shd w:val="clear" w:color="auto" w:fill="C5EECE"/>
          </w:tcPr>
          <w:p w14:paraId="69726A16" w14:textId="77777777" w:rsidR="00C52526" w:rsidRPr="00C52526" w:rsidRDefault="00C52526" w:rsidP="005967C3">
            <w:pPr>
              <w:spacing w:line="246" w:lineRule="exact"/>
              <w:ind w:left="112" w:right="136"/>
              <w:jc w:val="both"/>
              <w:rPr>
                <w:noProof/>
              </w:rPr>
            </w:pPr>
            <w:r w:rsidRPr="00C52526">
              <w:rPr>
                <w:noProof/>
              </w:rPr>
              <w:t>EUR 661 162 089</w:t>
            </w:r>
          </w:p>
          <w:p w14:paraId="655CCE7E" w14:textId="77777777" w:rsidR="00C52526" w:rsidRPr="00C52526" w:rsidRDefault="00C52526" w:rsidP="005967C3">
            <w:pPr>
              <w:spacing w:line="240" w:lineRule="exact"/>
              <w:ind w:left="112" w:right="136"/>
              <w:jc w:val="both"/>
              <w:rPr>
                <w:noProof/>
              </w:rPr>
            </w:pPr>
          </w:p>
        </w:tc>
      </w:tr>
    </w:tbl>
    <w:p w14:paraId="7A5503B1" w14:textId="77777777" w:rsidR="00C52526" w:rsidRPr="00C52526" w:rsidRDefault="00C52526" w:rsidP="00C52526">
      <w:pPr>
        <w:spacing w:before="195"/>
        <w:rPr>
          <w:noProof/>
          <w:sz w:val="24"/>
          <w:szCs w:val="24"/>
        </w:rPr>
      </w:pPr>
    </w:p>
    <w:p w14:paraId="2A7B9364" w14:textId="77777777" w:rsidR="00C52526" w:rsidRPr="00C52526" w:rsidRDefault="00C52526" w:rsidP="00C52526">
      <w:pPr>
        <w:numPr>
          <w:ilvl w:val="1"/>
          <w:numId w:val="36"/>
        </w:numPr>
        <w:tabs>
          <w:tab w:val="left" w:pos="652"/>
        </w:tabs>
        <w:spacing w:before="1"/>
        <w:jc w:val="both"/>
        <w:rPr>
          <w:noProof/>
          <w:sz w:val="24"/>
        </w:rPr>
      </w:pPr>
      <w:r w:rsidRPr="00C52526">
        <w:rPr>
          <w:noProof/>
          <w:sz w:val="24"/>
        </w:rPr>
        <w:t>Fifth Instalment (non-repayable support):</w:t>
      </w:r>
    </w:p>
    <w:p w14:paraId="61D220FE" w14:textId="77777777" w:rsidR="00C52526" w:rsidRPr="00C52526" w:rsidRDefault="00C52526" w:rsidP="00C52526">
      <w:pPr>
        <w:spacing w:before="1"/>
        <w:rPr>
          <w:noProof/>
          <w:sz w:val="16"/>
          <w:szCs w:val="24"/>
        </w:rPr>
      </w:pPr>
    </w:p>
    <w:tbl>
      <w:tblPr>
        <w:tblW w:w="9386" w:type="dxa"/>
        <w:tblInd w:w="2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48"/>
        <w:gridCol w:w="3239"/>
        <w:gridCol w:w="1439"/>
        <w:gridCol w:w="3260"/>
      </w:tblGrid>
      <w:tr w:rsidR="00C52526" w:rsidRPr="00A0715D" w14:paraId="79F1E4FD" w14:textId="77777777" w:rsidTr="00C52526">
        <w:trPr>
          <w:trHeight w:val="901"/>
          <w:tblHeader/>
        </w:trPr>
        <w:tc>
          <w:tcPr>
            <w:tcW w:w="1448" w:type="dxa"/>
            <w:shd w:val="clear" w:color="auto" w:fill="BCD6ED"/>
            <w:vAlign w:val="center"/>
          </w:tcPr>
          <w:p w14:paraId="55489CEB" w14:textId="77777777" w:rsidR="00C52526" w:rsidRPr="007877AE" w:rsidRDefault="00C52526" w:rsidP="007877AE">
            <w:pPr>
              <w:ind w:left="244" w:hanging="94"/>
              <w:rPr>
                <w:b/>
                <w:noProof/>
              </w:rPr>
            </w:pPr>
            <w:r w:rsidRPr="007877AE">
              <w:rPr>
                <w:b/>
                <w:noProof/>
              </w:rPr>
              <w:t>Sequential Number</w:t>
            </w:r>
          </w:p>
        </w:tc>
        <w:tc>
          <w:tcPr>
            <w:tcW w:w="3239" w:type="dxa"/>
            <w:shd w:val="clear" w:color="auto" w:fill="BCD6ED"/>
            <w:vAlign w:val="center"/>
          </w:tcPr>
          <w:p w14:paraId="301D5434" w14:textId="350F5B88" w:rsidR="008774F1" w:rsidRPr="007877AE" w:rsidRDefault="00C52526" w:rsidP="007877AE">
            <w:pPr>
              <w:ind w:left="1230" w:hanging="720"/>
              <w:jc w:val="center"/>
              <w:rPr>
                <w:b/>
                <w:noProof/>
              </w:rPr>
            </w:pPr>
            <w:r w:rsidRPr="007877AE">
              <w:rPr>
                <w:b/>
                <w:noProof/>
              </w:rPr>
              <w:t>Related Measure</w:t>
            </w:r>
          </w:p>
          <w:p w14:paraId="5DB8CBBF" w14:textId="4AA82842" w:rsidR="00C52526" w:rsidRPr="007877AE" w:rsidRDefault="00C52526" w:rsidP="007877AE">
            <w:pPr>
              <w:ind w:left="1230" w:hanging="720"/>
              <w:jc w:val="center"/>
              <w:rPr>
                <w:b/>
                <w:noProof/>
              </w:rPr>
            </w:pPr>
            <w:r w:rsidRPr="007877AE">
              <w:rPr>
                <w:b/>
                <w:noProof/>
              </w:rPr>
              <w:t>(Reform or Investment)</w:t>
            </w:r>
          </w:p>
        </w:tc>
        <w:tc>
          <w:tcPr>
            <w:tcW w:w="1439" w:type="dxa"/>
            <w:shd w:val="clear" w:color="auto" w:fill="BCD6ED"/>
            <w:vAlign w:val="center"/>
          </w:tcPr>
          <w:p w14:paraId="156D3934" w14:textId="77777777" w:rsidR="00C52526" w:rsidRPr="007877AE" w:rsidRDefault="00C52526" w:rsidP="007877AE">
            <w:pPr>
              <w:ind w:left="19" w:hanging="19"/>
              <w:jc w:val="center"/>
              <w:rPr>
                <w:b/>
                <w:noProof/>
              </w:rPr>
            </w:pPr>
            <w:r w:rsidRPr="007877AE">
              <w:rPr>
                <w:b/>
                <w:noProof/>
              </w:rPr>
              <w:t>Milestone / Target</w:t>
            </w:r>
          </w:p>
        </w:tc>
        <w:tc>
          <w:tcPr>
            <w:tcW w:w="3260" w:type="dxa"/>
            <w:shd w:val="clear" w:color="auto" w:fill="BCD6ED"/>
            <w:vAlign w:val="center"/>
          </w:tcPr>
          <w:p w14:paraId="1A383910" w14:textId="77777777" w:rsidR="00C52526" w:rsidRPr="007877AE" w:rsidRDefault="00C52526" w:rsidP="007877AE">
            <w:pPr>
              <w:ind w:left="23" w:right="141"/>
              <w:jc w:val="center"/>
              <w:rPr>
                <w:b/>
                <w:noProof/>
              </w:rPr>
            </w:pPr>
            <w:r w:rsidRPr="007877AE">
              <w:rPr>
                <w:b/>
                <w:noProof/>
              </w:rPr>
              <w:t>Name</w:t>
            </w:r>
          </w:p>
        </w:tc>
      </w:tr>
      <w:tr w:rsidR="00C52526" w:rsidRPr="00A0715D" w14:paraId="64AE93A4" w14:textId="77777777" w:rsidTr="00C52526">
        <w:trPr>
          <w:trHeight w:val="1011"/>
        </w:trPr>
        <w:tc>
          <w:tcPr>
            <w:tcW w:w="1448" w:type="dxa"/>
            <w:shd w:val="clear" w:color="auto" w:fill="C5EECE"/>
          </w:tcPr>
          <w:p w14:paraId="4FEAB75E" w14:textId="77777777" w:rsidR="00C52526" w:rsidRPr="00C52526" w:rsidRDefault="00C52526" w:rsidP="00C52526">
            <w:pPr>
              <w:spacing w:line="246" w:lineRule="exact"/>
              <w:ind w:left="22" w:right="2"/>
              <w:jc w:val="center"/>
              <w:rPr>
                <w:noProof/>
                <w:spacing w:val="-5"/>
              </w:rPr>
            </w:pPr>
            <w:r w:rsidRPr="00C52526">
              <w:rPr>
                <w:noProof/>
              </w:rPr>
              <w:t>7</w:t>
            </w:r>
          </w:p>
        </w:tc>
        <w:tc>
          <w:tcPr>
            <w:tcW w:w="3239" w:type="dxa"/>
            <w:shd w:val="clear" w:color="auto" w:fill="C5EECE"/>
          </w:tcPr>
          <w:p w14:paraId="7A897BEB" w14:textId="77777777" w:rsidR="00C52526" w:rsidRPr="00C52526" w:rsidRDefault="00C52526" w:rsidP="00C52526">
            <w:pPr>
              <w:spacing w:line="246" w:lineRule="exact"/>
              <w:ind w:left="107"/>
              <w:rPr>
                <w:noProof/>
              </w:rPr>
            </w:pPr>
            <w:r w:rsidRPr="00C52526">
              <w:rPr>
                <w:noProof/>
              </w:rPr>
              <w:t>C1.1 R4-2</w:t>
            </w:r>
          </w:p>
          <w:p w14:paraId="0763E05C" w14:textId="77777777" w:rsidR="00C52526" w:rsidRPr="00C52526" w:rsidRDefault="00C52526" w:rsidP="00C52526">
            <w:pPr>
              <w:ind w:left="108"/>
              <w:rPr>
                <w:noProof/>
              </w:rPr>
            </w:pPr>
            <w:r w:rsidRPr="00C52526">
              <w:rPr>
                <w:noProof/>
              </w:rPr>
              <w:t>Reform of vehicle taxation</w:t>
            </w:r>
          </w:p>
        </w:tc>
        <w:tc>
          <w:tcPr>
            <w:tcW w:w="1439" w:type="dxa"/>
            <w:shd w:val="clear" w:color="auto" w:fill="C5EECE"/>
          </w:tcPr>
          <w:p w14:paraId="1DA2D1D0" w14:textId="77777777" w:rsidR="00C52526" w:rsidRPr="00C52526" w:rsidRDefault="00C52526" w:rsidP="00C52526">
            <w:pPr>
              <w:ind w:left="19"/>
              <w:jc w:val="center"/>
              <w:rPr>
                <w:noProof/>
              </w:rPr>
            </w:pPr>
            <w:r w:rsidRPr="00C52526">
              <w:rPr>
                <w:noProof/>
              </w:rPr>
              <w:t>Milestone</w:t>
            </w:r>
          </w:p>
        </w:tc>
        <w:tc>
          <w:tcPr>
            <w:tcW w:w="3260" w:type="dxa"/>
            <w:shd w:val="clear" w:color="auto" w:fill="C5EECE"/>
          </w:tcPr>
          <w:p w14:paraId="0A57C85F" w14:textId="77777777" w:rsidR="00C52526" w:rsidRPr="00C52526" w:rsidRDefault="00C52526" w:rsidP="008774F1">
            <w:pPr>
              <w:ind w:left="111" w:right="141"/>
              <w:jc w:val="both"/>
              <w:rPr>
                <w:noProof/>
              </w:rPr>
            </w:pPr>
            <w:r w:rsidRPr="00C52526">
              <w:rPr>
                <w:noProof/>
              </w:rPr>
              <w:t>Entry into force of the law introducing a levy for trucks, based on mileage</w:t>
            </w:r>
          </w:p>
        </w:tc>
      </w:tr>
      <w:tr w:rsidR="00C52526" w:rsidRPr="00A0715D" w14:paraId="0C1AE6FF" w14:textId="77777777" w:rsidTr="00C52526">
        <w:trPr>
          <w:trHeight w:val="1011"/>
        </w:trPr>
        <w:tc>
          <w:tcPr>
            <w:tcW w:w="1448" w:type="dxa"/>
            <w:shd w:val="clear" w:color="auto" w:fill="C5EECE"/>
          </w:tcPr>
          <w:p w14:paraId="1862DE16" w14:textId="77777777" w:rsidR="00C52526" w:rsidRPr="00C52526" w:rsidRDefault="00C52526" w:rsidP="00C52526">
            <w:pPr>
              <w:spacing w:line="246" w:lineRule="exact"/>
              <w:ind w:left="22" w:right="2"/>
              <w:jc w:val="center"/>
              <w:rPr>
                <w:noProof/>
              </w:rPr>
            </w:pPr>
            <w:r w:rsidRPr="00C52526">
              <w:rPr>
                <w:noProof/>
              </w:rPr>
              <w:t>10</w:t>
            </w:r>
          </w:p>
        </w:tc>
        <w:tc>
          <w:tcPr>
            <w:tcW w:w="3239" w:type="dxa"/>
            <w:shd w:val="clear" w:color="auto" w:fill="C5EECE"/>
          </w:tcPr>
          <w:p w14:paraId="23EEADDD" w14:textId="77777777" w:rsidR="00C52526" w:rsidRPr="00C52526" w:rsidRDefault="00C52526" w:rsidP="00C52526">
            <w:pPr>
              <w:spacing w:line="248" w:lineRule="exact"/>
              <w:ind w:left="107"/>
              <w:rPr>
                <w:noProof/>
              </w:rPr>
            </w:pPr>
            <w:r w:rsidRPr="00C52526">
              <w:rPr>
                <w:noProof/>
              </w:rPr>
              <w:t>C1.1 I5</w:t>
            </w:r>
          </w:p>
          <w:p w14:paraId="1690AFC9" w14:textId="77777777" w:rsidR="00C52526" w:rsidRPr="00C52526" w:rsidRDefault="00C52526" w:rsidP="00C52526">
            <w:pPr>
              <w:spacing w:line="248" w:lineRule="exact"/>
              <w:ind w:left="107"/>
              <w:rPr>
                <w:noProof/>
              </w:rPr>
            </w:pPr>
            <w:r w:rsidRPr="00C52526">
              <w:rPr>
                <w:noProof/>
              </w:rPr>
              <w:t xml:space="preserve">Subsidy scheme for electric personal vehicle (SEPP) </w:t>
            </w:r>
          </w:p>
        </w:tc>
        <w:tc>
          <w:tcPr>
            <w:tcW w:w="1439" w:type="dxa"/>
            <w:shd w:val="clear" w:color="auto" w:fill="C5EECE"/>
          </w:tcPr>
          <w:p w14:paraId="47B463D9" w14:textId="77777777" w:rsidR="00C52526" w:rsidRPr="00C52526" w:rsidRDefault="00C52526" w:rsidP="00C52526">
            <w:pPr>
              <w:ind w:left="19"/>
              <w:jc w:val="center"/>
              <w:rPr>
                <w:noProof/>
              </w:rPr>
            </w:pPr>
            <w:r w:rsidRPr="00C52526">
              <w:rPr>
                <w:noProof/>
              </w:rPr>
              <w:t>Target</w:t>
            </w:r>
          </w:p>
        </w:tc>
        <w:tc>
          <w:tcPr>
            <w:tcW w:w="3260" w:type="dxa"/>
            <w:shd w:val="clear" w:color="auto" w:fill="C5EECE"/>
          </w:tcPr>
          <w:p w14:paraId="6E674DA7" w14:textId="7A8D1E9E" w:rsidR="00C52526" w:rsidRPr="00C52526" w:rsidRDefault="00C52526" w:rsidP="008774F1">
            <w:pPr>
              <w:ind w:left="111" w:right="141"/>
              <w:jc w:val="both"/>
              <w:rPr>
                <w:noProof/>
              </w:rPr>
            </w:pPr>
            <w:r w:rsidRPr="00C52526">
              <w:rPr>
                <w:noProof/>
              </w:rPr>
              <w:t>Support granted for the purchase or lease of electric personal vehicles</w:t>
            </w:r>
          </w:p>
        </w:tc>
      </w:tr>
      <w:tr w:rsidR="00C52526" w:rsidRPr="00A0715D" w14:paraId="1D4BE50F" w14:textId="77777777" w:rsidTr="008774F1">
        <w:trPr>
          <w:trHeight w:val="524"/>
        </w:trPr>
        <w:tc>
          <w:tcPr>
            <w:tcW w:w="1448" w:type="dxa"/>
            <w:shd w:val="clear" w:color="auto" w:fill="C5EECE"/>
          </w:tcPr>
          <w:p w14:paraId="7F1C8AB1" w14:textId="77777777" w:rsidR="00C52526" w:rsidRPr="00C52526" w:rsidRDefault="00C52526" w:rsidP="00C52526">
            <w:pPr>
              <w:spacing w:line="246" w:lineRule="exact"/>
              <w:ind w:left="22" w:right="2"/>
              <w:jc w:val="center"/>
              <w:rPr>
                <w:noProof/>
              </w:rPr>
            </w:pPr>
            <w:r w:rsidRPr="00C52526">
              <w:rPr>
                <w:noProof/>
              </w:rPr>
              <w:t>11</w:t>
            </w:r>
          </w:p>
        </w:tc>
        <w:tc>
          <w:tcPr>
            <w:tcW w:w="3239" w:type="dxa"/>
            <w:shd w:val="clear" w:color="auto" w:fill="C5EECE"/>
          </w:tcPr>
          <w:p w14:paraId="0501A223" w14:textId="77777777" w:rsidR="00C52526" w:rsidRPr="00C52526" w:rsidRDefault="00C52526" w:rsidP="00C52526">
            <w:pPr>
              <w:spacing w:line="248" w:lineRule="exact"/>
              <w:ind w:left="107"/>
              <w:rPr>
                <w:noProof/>
              </w:rPr>
            </w:pPr>
            <w:r w:rsidRPr="00C52526">
              <w:rPr>
                <w:noProof/>
              </w:rPr>
              <w:t>C1.1 I6</w:t>
            </w:r>
          </w:p>
          <w:p w14:paraId="2AB5D9AE" w14:textId="77777777" w:rsidR="00C52526" w:rsidRPr="00C52526" w:rsidRDefault="00C52526" w:rsidP="00C52526">
            <w:pPr>
              <w:spacing w:line="246" w:lineRule="exact"/>
              <w:ind w:left="107"/>
              <w:rPr>
                <w:noProof/>
              </w:rPr>
            </w:pPr>
            <w:r w:rsidRPr="00C52526">
              <w:rPr>
                <w:noProof/>
              </w:rPr>
              <w:t>AanZET</w:t>
            </w:r>
          </w:p>
        </w:tc>
        <w:tc>
          <w:tcPr>
            <w:tcW w:w="1439" w:type="dxa"/>
            <w:shd w:val="clear" w:color="auto" w:fill="C5EECE"/>
          </w:tcPr>
          <w:p w14:paraId="1D6CAE32" w14:textId="77777777" w:rsidR="00C52526" w:rsidRPr="00C52526" w:rsidRDefault="00C52526" w:rsidP="00C52526">
            <w:pPr>
              <w:ind w:left="19"/>
              <w:jc w:val="center"/>
              <w:rPr>
                <w:noProof/>
              </w:rPr>
            </w:pPr>
            <w:r w:rsidRPr="00C52526">
              <w:rPr>
                <w:noProof/>
              </w:rPr>
              <w:t>Target</w:t>
            </w:r>
          </w:p>
        </w:tc>
        <w:tc>
          <w:tcPr>
            <w:tcW w:w="3260" w:type="dxa"/>
            <w:shd w:val="clear" w:color="auto" w:fill="C5EECE"/>
          </w:tcPr>
          <w:p w14:paraId="6D6380AA" w14:textId="4F89F51C" w:rsidR="00C52526" w:rsidRPr="00C52526" w:rsidRDefault="00C52526" w:rsidP="008774F1">
            <w:pPr>
              <w:ind w:left="111" w:right="141"/>
              <w:jc w:val="both"/>
              <w:rPr>
                <w:noProof/>
              </w:rPr>
            </w:pPr>
            <w:r w:rsidRPr="00C52526">
              <w:rPr>
                <w:noProof/>
              </w:rPr>
              <w:t xml:space="preserve">Grants confirmed </w:t>
            </w:r>
            <w:r w:rsidR="00A0715D" w:rsidRPr="00C52526">
              <w:rPr>
                <w:noProof/>
              </w:rPr>
              <w:t>after</w:t>
            </w:r>
            <w:r w:rsidRPr="00C52526">
              <w:rPr>
                <w:noProof/>
              </w:rPr>
              <w:t xml:space="preserve"> the purchase of zero-emission trucks</w:t>
            </w:r>
          </w:p>
        </w:tc>
      </w:tr>
      <w:tr w:rsidR="00C52526" w:rsidRPr="00A0715D" w14:paraId="0486E62E" w14:textId="77777777" w:rsidTr="00C52526">
        <w:trPr>
          <w:trHeight w:val="760"/>
        </w:trPr>
        <w:tc>
          <w:tcPr>
            <w:tcW w:w="1448" w:type="dxa"/>
            <w:shd w:val="clear" w:color="auto" w:fill="C5EECE"/>
          </w:tcPr>
          <w:p w14:paraId="039F2820" w14:textId="77777777" w:rsidR="00C52526" w:rsidRPr="00C52526" w:rsidRDefault="00C52526" w:rsidP="00C52526">
            <w:pPr>
              <w:spacing w:line="249" w:lineRule="exact"/>
              <w:ind w:left="22" w:right="2"/>
              <w:jc w:val="center"/>
              <w:rPr>
                <w:noProof/>
                <w:spacing w:val="-5"/>
              </w:rPr>
            </w:pPr>
            <w:r w:rsidRPr="00C52526">
              <w:rPr>
                <w:noProof/>
              </w:rPr>
              <w:t>24</w:t>
            </w:r>
          </w:p>
        </w:tc>
        <w:tc>
          <w:tcPr>
            <w:tcW w:w="3239" w:type="dxa"/>
            <w:shd w:val="clear" w:color="auto" w:fill="C5EECE"/>
          </w:tcPr>
          <w:p w14:paraId="0BD30588" w14:textId="77777777" w:rsidR="00C52526" w:rsidRPr="00C52526" w:rsidRDefault="00C52526" w:rsidP="00C52526">
            <w:pPr>
              <w:spacing w:line="246" w:lineRule="exact"/>
              <w:ind w:left="107"/>
              <w:rPr>
                <w:noProof/>
              </w:rPr>
            </w:pPr>
            <w:r w:rsidRPr="00C52526">
              <w:rPr>
                <w:noProof/>
              </w:rPr>
              <w:t>C1.1 I3-1</w:t>
            </w:r>
          </w:p>
          <w:p w14:paraId="3987E4D5" w14:textId="77777777" w:rsidR="00C52526" w:rsidRPr="00C52526" w:rsidRDefault="00C52526" w:rsidP="00C52526">
            <w:pPr>
              <w:spacing w:line="246" w:lineRule="exact"/>
              <w:ind w:left="107"/>
              <w:rPr>
                <w:noProof/>
              </w:rPr>
            </w:pPr>
            <w:r w:rsidRPr="00C52526">
              <w:rPr>
                <w:noProof/>
              </w:rPr>
              <w:t>Inland waterway energy transition, project ZES</w:t>
            </w:r>
          </w:p>
        </w:tc>
        <w:tc>
          <w:tcPr>
            <w:tcW w:w="1439" w:type="dxa"/>
            <w:shd w:val="clear" w:color="auto" w:fill="C5EECE"/>
          </w:tcPr>
          <w:p w14:paraId="2D62A296" w14:textId="77777777" w:rsidR="00C52526" w:rsidRPr="00C52526" w:rsidRDefault="00C52526" w:rsidP="00C52526">
            <w:pPr>
              <w:spacing w:before="248"/>
              <w:ind w:left="19"/>
              <w:jc w:val="center"/>
              <w:rPr>
                <w:noProof/>
                <w:spacing w:val="-2"/>
              </w:rPr>
            </w:pPr>
            <w:r w:rsidRPr="00C52526">
              <w:rPr>
                <w:noProof/>
              </w:rPr>
              <w:t>Target</w:t>
            </w:r>
          </w:p>
        </w:tc>
        <w:tc>
          <w:tcPr>
            <w:tcW w:w="3260" w:type="dxa"/>
            <w:shd w:val="clear" w:color="auto" w:fill="C5EECE"/>
          </w:tcPr>
          <w:p w14:paraId="3C041ADA" w14:textId="77777777" w:rsidR="00C52526" w:rsidRPr="00C52526" w:rsidRDefault="00C52526" w:rsidP="008774F1">
            <w:pPr>
              <w:ind w:left="107" w:right="141"/>
              <w:jc w:val="both"/>
              <w:rPr>
                <w:noProof/>
              </w:rPr>
            </w:pPr>
            <w:r w:rsidRPr="00C52526">
              <w:rPr>
                <w:noProof/>
              </w:rPr>
              <w:t>Megawatt hours (MWh) of electricity provided by exchangeable energy containers</w:t>
            </w:r>
          </w:p>
        </w:tc>
      </w:tr>
      <w:tr w:rsidR="00C52526" w:rsidRPr="00A0715D" w14:paraId="1C28A3C0" w14:textId="77777777" w:rsidTr="00C52526">
        <w:trPr>
          <w:trHeight w:val="760"/>
        </w:trPr>
        <w:tc>
          <w:tcPr>
            <w:tcW w:w="1448" w:type="dxa"/>
            <w:shd w:val="clear" w:color="auto" w:fill="C5EECE"/>
          </w:tcPr>
          <w:p w14:paraId="4639230A" w14:textId="77777777" w:rsidR="00C52526" w:rsidRPr="00C52526" w:rsidRDefault="00C52526" w:rsidP="00C52526">
            <w:pPr>
              <w:spacing w:line="249" w:lineRule="exact"/>
              <w:ind w:left="22" w:right="2"/>
              <w:jc w:val="center"/>
              <w:rPr>
                <w:noProof/>
                <w:spacing w:val="-5"/>
              </w:rPr>
            </w:pPr>
            <w:r w:rsidRPr="00C52526">
              <w:rPr>
                <w:noProof/>
              </w:rPr>
              <w:t>25</w:t>
            </w:r>
          </w:p>
        </w:tc>
        <w:tc>
          <w:tcPr>
            <w:tcW w:w="3239" w:type="dxa"/>
            <w:shd w:val="clear" w:color="auto" w:fill="C5EECE"/>
          </w:tcPr>
          <w:p w14:paraId="1902168B" w14:textId="77777777" w:rsidR="00C52526" w:rsidRPr="00C52526" w:rsidRDefault="00C52526" w:rsidP="00C52526">
            <w:pPr>
              <w:spacing w:line="246" w:lineRule="exact"/>
              <w:ind w:left="107"/>
              <w:rPr>
                <w:noProof/>
              </w:rPr>
            </w:pPr>
            <w:r w:rsidRPr="00C52526">
              <w:rPr>
                <w:noProof/>
              </w:rPr>
              <w:t>C1.1 I3-2</w:t>
            </w:r>
          </w:p>
          <w:p w14:paraId="00279928" w14:textId="77777777" w:rsidR="00C52526" w:rsidRPr="00C52526" w:rsidRDefault="00C52526" w:rsidP="00C52526">
            <w:pPr>
              <w:spacing w:line="246" w:lineRule="exact"/>
              <w:ind w:left="107"/>
              <w:rPr>
                <w:noProof/>
              </w:rPr>
            </w:pPr>
            <w:r w:rsidRPr="00C52526">
              <w:rPr>
                <w:noProof/>
              </w:rPr>
              <w:t>Inland waterway energy transition, project ZES</w:t>
            </w:r>
          </w:p>
        </w:tc>
        <w:tc>
          <w:tcPr>
            <w:tcW w:w="1439" w:type="dxa"/>
            <w:shd w:val="clear" w:color="auto" w:fill="C5EECE"/>
          </w:tcPr>
          <w:p w14:paraId="0A2B5206" w14:textId="77777777" w:rsidR="00C52526" w:rsidRPr="00C52526" w:rsidRDefault="00C52526" w:rsidP="00C52526">
            <w:pPr>
              <w:spacing w:before="248"/>
              <w:ind w:left="19"/>
              <w:jc w:val="center"/>
              <w:rPr>
                <w:noProof/>
                <w:spacing w:val="-2"/>
              </w:rPr>
            </w:pPr>
            <w:r w:rsidRPr="00C52526">
              <w:rPr>
                <w:noProof/>
              </w:rPr>
              <w:t>Target</w:t>
            </w:r>
          </w:p>
        </w:tc>
        <w:tc>
          <w:tcPr>
            <w:tcW w:w="3260" w:type="dxa"/>
            <w:shd w:val="clear" w:color="auto" w:fill="C5EECE"/>
          </w:tcPr>
          <w:p w14:paraId="3AF67664" w14:textId="77777777" w:rsidR="00C52526" w:rsidRPr="00C52526" w:rsidRDefault="00C52526" w:rsidP="008774F1">
            <w:pPr>
              <w:ind w:left="107" w:right="141"/>
              <w:jc w:val="both"/>
              <w:rPr>
                <w:noProof/>
              </w:rPr>
            </w:pPr>
            <w:r w:rsidRPr="00C52526">
              <w:rPr>
                <w:noProof/>
              </w:rPr>
              <w:t xml:space="preserve">Number of docking stations </w:t>
            </w:r>
          </w:p>
        </w:tc>
      </w:tr>
      <w:tr w:rsidR="00C52526" w:rsidRPr="00A0715D" w14:paraId="473D3D82" w14:textId="77777777" w:rsidTr="00C52526">
        <w:trPr>
          <w:trHeight w:val="760"/>
        </w:trPr>
        <w:tc>
          <w:tcPr>
            <w:tcW w:w="1448" w:type="dxa"/>
            <w:shd w:val="clear" w:color="auto" w:fill="C5EECE"/>
          </w:tcPr>
          <w:p w14:paraId="5E1EC79A" w14:textId="77777777" w:rsidR="00C52526" w:rsidRPr="00C52526" w:rsidRDefault="00C52526" w:rsidP="00C52526">
            <w:pPr>
              <w:spacing w:line="249" w:lineRule="exact"/>
              <w:ind w:left="22" w:right="2"/>
              <w:jc w:val="center"/>
              <w:rPr>
                <w:noProof/>
              </w:rPr>
            </w:pPr>
            <w:r w:rsidRPr="00C52526">
              <w:rPr>
                <w:noProof/>
              </w:rPr>
              <w:t>30</w:t>
            </w:r>
          </w:p>
        </w:tc>
        <w:tc>
          <w:tcPr>
            <w:tcW w:w="3239" w:type="dxa"/>
            <w:shd w:val="clear" w:color="auto" w:fill="C5EECE"/>
          </w:tcPr>
          <w:p w14:paraId="5DDC4A64" w14:textId="77777777" w:rsidR="00C52526" w:rsidRPr="00C52526" w:rsidRDefault="00C52526" w:rsidP="005967C3">
            <w:pPr>
              <w:ind w:left="108"/>
              <w:rPr>
                <w:noProof/>
              </w:rPr>
            </w:pPr>
            <w:r w:rsidRPr="00C52526">
              <w:rPr>
                <w:noProof/>
              </w:rPr>
              <w:t>C1.2 I1-1</w:t>
            </w:r>
          </w:p>
          <w:p w14:paraId="671ECA4C" w14:textId="77777777" w:rsidR="00C52526" w:rsidRPr="00C52526" w:rsidRDefault="00C52526" w:rsidP="00C52526">
            <w:pPr>
              <w:spacing w:before="2"/>
              <w:ind w:left="108"/>
              <w:rPr>
                <w:noProof/>
              </w:rPr>
            </w:pPr>
            <w:r w:rsidRPr="00C52526">
              <w:rPr>
                <w:noProof/>
              </w:rPr>
              <w:t>Nature programme</w:t>
            </w:r>
          </w:p>
        </w:tc>
        <w:tc>
          <w:tcPr>
            <w:tcW w:w="1439" w:type="dxa"/>
            <w:shd w:val="clear" w:color="auto" w:fill="C5EECE"/>
          </w:tcPr>
          <w:p w14:paraId="2343BC00" w14:textId="77777777" w:rsidR="00C52526" w:rsidRPr="00C52526" w:rsidRDefault="00C52526" w:rsidP="00C52526">
            <w:pPr>
              <w:spacing w:before="248"/>
              <w:ind w:left="19"/>
              <w:jc w:val="center"/>
              <w:rPr>
                <w:noProof/>
              </w:rPr>
            </w:pPr>
            <w:r w:rsidRPr="00C52526">
              <w:rPr>
                <w:noProof/>
              </w:rPr>
              <w:t>Target</w:t>
            </w:r>
          </w:p>
        </w:tc>
        <w:tc>
          <w:tcPr>
            <w:tcW w:w="3260" w:type="dxa"/>
            <w:shd w:val="clear" w:color="auto" w:fill="C5EECE"/>
          </w:tcPr>
          <w:p w14:paraId="788FFF2C" w14:textId="77777777" w:rsidR="00C52526" w:rsidRPr="00C52526" w:rsidRDefault="00C52526" w:rsidP="008774F1">
            <w:pPr>
              <w:ind w:left="111" w:right="141"/>
              <w:jc w:val="both"/>
              <w:rPr>
                <w:noProof/>
              </w:rPr>
            </w:pPr>
            <w:r w:rsidRPr="00C52526">
              <w:rPr>
                <w:noProof/>
              </w:rPr>
              <w:t xml:space="preserve">Actions in or around Natura 2000 areas </w:t>
            </w:r>
          </w:p>
        </w:tc>
      </w:tr>
      <w:tr w:rsidR="00C52526" w:rsidRPr="00A0715D" w14:paraId="476B046D" w14:textId="77777777" w:rsidTr="00C52526">
        <w:trPr>
          <w:trHeight w:val="760"/>
        </w:trPr>
        <w:tc>
          <w:tcPr>
            <w:tcW w:w="1448" w:type="dxa"/>
            <w:shd w:val="clear" w:color="auto" w:fill="C5EECE"/>
          </w:tcPr>
          <w:p w14:paraId="136D8E41" w14:textId="77777777" w:rsidR="00C52526" w:rsidRPr="00C52526" w:rsidRDefault="00C52526" w:rsidP="00C52526">
            <w:pPr>
              <w:spacing w:line="246" w:lineRule="exact"/>
              <w:ind w:left="22" w:right="2"/>
              <w:jc w:val="center"/>
              <w:rPr>
                <w:noProof/>
              </w:rPr>
            </w:pPr>
            <w:r w:rsidRPr="00C52526">
              <w:rPr>
                <w:noProof/>
              </w:rPr>
              <w:t>31</w:t>
            </w:r>
          </w:p>
        </w:tc>
        <w:tc>
          <w:tcPr>
            <w:tcW w:w="3239" w:type="dxa"/>
            <w:shd w:val="clear" w:color="auto" w:fill="C5EECE"/>
          </w:tcPr>
          <w:p w14:paraId="6CF707E9" w14:textId="77777777" w:rsidR="00C52526" w:rsidRPr="00C52526" w:rsidRDefault="00C52526" w:rsidP="005967C3">
            <w:pPr>
              <w:spacing w:line="252" w:lineRule="exact"/>
              <w:ind w:left="108"/>
              <w:rPr>
                <w:noProof/>
              </w:rPr>
            </w:pPr>
            <w:r w:rsidRPr="00C52526">
              <w:rPr>
                <w:noProof/>
              </w:rPr>
              <w:t>C1.2 I1-2</w:t>
            </w:r>
          </w:p>
          <w:p w14:paraId="5BF76D9A" w14:textId="77777777" w:rsidR="00C52526" w:rsidRPr="00C52526" w:rsidRDefault="00C52526" w:rsidP="00C52526">
            <w:pPr>
              <w:spacing w:line="252" w:lineRule="exact"/>
              <w:ind w:left="108"/>
              <w:rPr>
                <w:noProof/>
              </w:rPr>
            </w:pPr>
            <w:r w:rsidRPr="00C52526">
              <w:rPr>
                <w:noProof/>
              </w:rPr>
              <w:t>Nature programme</w:t>
            </w:r>
          </w:p>
        </w:tc>
        <w:tc>
          <w:tcPr>
            <w:tcW w:w="1439" w:type="dxa"/>
            <w:shd w:val="clear" w:color="auto" w:fill="C5EECE"/>
          </w:tcPr>
          <w:p w14:paraId="3E34A5CE" w14:textId="77777777" w:rsidR="00C52526" w:rsidRPr="00C52526" w:rsidRDefault="00C52526" w:rsidP="00C52526">
            <w:pPr>
              <w:spacing w:before="248"/>
              <w:ind w:left="19"/>
              <w:jc w:val="center"/>
              <w:rPr>
                <w:noProof/>
              </w:rPr>
            </w:pPr>
            <w:r w:rsidRPr="00C52526">
              <w:rPr>
                <w:noProof/>
              </w:rPr>
              <w:t>Target</w:t>
            </w:r>
          </w:p>
        </w:tc>
        <w:tc>
          <w:tcPr>
            <w:tcW w:w="3260" w:type="dxa"/>
            <w:shd w:val="clear" w:color="auto" w:fill="C5EECE"/>
          </w:tcPr>
          <w:p w14:paraId="04C9A928" w14:textId="77777777" w:rsidR="00C52526" w:rsidRPr="00C52526" w:rsidRDefault="00C52526" w:rsidP="008774F1">
            <w:pPr>
              <w:spacing w:line="246" w:lineRule="exact"/>
              <w:ind w:left="111" w:right="141"/>
              <w:jc w:val="both"/>
              <w:rPr>
                <w:noProof/>
              </w:rPr>
            </w:pPr>
            <w:r w:rsidRPr="00C52526">
              <w:rPr>
                <w:noProof/>
              </w:rPr>
              <w:t>Nature restoration by land managers</w:t>
            </w:r>
          </w:p>
        </w:tc>
      </w:tr>
      <w:tr w:rsidR="00C52526" w:rsidRPr="00A0715D" w14:paraId="7B361156" w14:textId="77777777" w:rsidTr="00C52526">
        <w:trPr>
          <w:trHeight w:val="757"/>
        </w:trPr>
        <w:tc>
          <w:tcPr>
            <w:tcW w:w="1448" w:type="dxa"/>
            <w:shd w:val="clear" w:color="auto" w:fill="C5EECE"/>
          </w:tcPr>
          <w:p w14:paraId="6F959978" w14:textId="77777777" w:rsidR="00C52526" w:rsidRPr="00C52526" w:rsidRDefault="00C52526" w:rsidP="00C52526">
            <w:pPr>
              <w:spacing w:line="246" w:lineRule="exact"/>
              <w:ind w:left="22" w:right="2"/>
              <w:jc w:val="center"/>
              <w:rPr>
                <w:noProof/>
              </w:rPr>
            </w:pPr>
            <w:r w:rsidRPr="00C52526">
              <w:rPr>
                <w:noProof/>
              </w:rPr>
              <w:t>32</w:t>
            </w:r>
          </w:p>
        </w:tc>
        <w:tc>
          <w:tcPr>
            <w:tcW w:w="3239" w:type="dxa"/>
            <w:shd w:val="clear" w:color="auto" w:fill="C5EECE"/>
          </w:tcPr>
          <w:p w14:paraId="592D828F" w14:textId="77777777" w:rsidR="00C52526" w:rsidRPr="00C52526" w:rsidRDefault="00C52526" w:rsidP="005967C3">
            <w:pPr>
              <w:spacing w:line="252" w:lineRule="exact"/>
              <w:ind w:left="108"/>
              <w:rPr>
                <w:noProof/>
              </w:rPr>
            </w:pPr>
            <w:r w:rsidRPr="00C52526">
              <w:rPr>
                <w:noProof/>
              </w:rPr>
              <w:t>C1.2 I1-3</w:t>
            </w:r>
          </w:p>
          <w:p w14:paraId="41F68C6E" w14:textId="77777777" w:rsidR="00C52526" w:rsidRPr="00C52526" w:rsidRDefault="00C52526" w:rsidP="00C52526">
            <w:pPr>
              <w:spacing w:line="252" w:lineRule="exact"/>
              <w:ind w:left="108"/>
              <w:rPr>
                <w:noProof/>
              </w:rPr>
            </w:pPr>
            <w:r w:rsidRPr="00C52526">
              <w:rPr>
                <w:noProof/>
              </w:rPr>
              <w:t>Nature programme</w:t>
            </w:r>
          </w:p>
        </w:tc>
        <w:tc>
          <w:tcPr>
            <w:tcW w:w="1439" w:type="dxa"/>
            <w:shd w:val="clear" w:color="auto" w:fill="C5EECE"/>
          </w:tcPr>
          <w:p w14:paraId="2A7621B1" w14:textId="77777777" w:rsidR="00C52526" w:rsidRPr="00C52526" w:rsidRDefault="00C52526" w:rsidP="00C52526">
            <w:pPr>
              <w:spacing w:before="245"/>
              <w:ind w:left="19"/>
              <w:jc w:val="center"/>
              <w:rPr>
                <w:noProof/>
              </w:rPr>
            </w:pPr>
            <w:r w:rsidRPr="00C52526">
              <w:rPr>
                <w:noProof/>
              </w:rPr>
              <w:t>Milestone</w:t>
            </w:r>
          </w:p>
        </w:tc>
        <w:tc>
          <w:tcPr>
            <w:tcW w:w="3260" w:type="dxa"/>
            <w:shd w:val="clear" w:color="auto" w:fill="C5EECE"/>
          </w:tcPr>
          <w:p w14:paraId="10F752F4" w14:textId="77777777" w:rsidR="00C52526" w:rsidRPr="00C52526" w:rsidRDefault="00C52526" w:rsidP="005967C3">
            <w:pPr>
              <w:spacing w:line="252" w:lineRule="exact"/>
              <w:ind w:left="108" w:right="142"/>
              <w:jc w:val="both"/>
              <w:rPr>
                <w:noProof/>
              </w:rPr>
            </w:pPr>
            <w:r w:rsidRPr="00C52526">
              <w:rPr>
                <w:noProof/>
              </w:rPr>
              <w:t>Projects on water management, hydrological actions, and infrastructure verges</w:t>
            </w:r>
            <w:r w:rsidRPr="00C52526" w:rsidDel="009567DB">
              <w:rPr>
                <w:noProof/>
              </w:rPr>
              <w:t xml:space="preserve"> </w:t>
            </w:r>
          </w:p>
        </w:tc>
      </w:tr>
      <w:tr w:rsidR="00C52526" w:rsidRPr="00A0715D" w14:paraId="1045E730" w14:textId="77777777" w:rsidTr="00C52526">
        <w:trPr>
          <w:trHeight w:val="757"/>
        </w:trPr>
        <w:tc>
          <w:tcPr>
            <w:tcW w:w="1448" w:type="dxa"/>
            <w:shd w:val="clear" w:color="auto" w:fill="C5EECE"/>
          </w:tcPr>
          <w:p w14:paraId="64440102" w14:textId="77777777" w:rsidR="00C52526" w:rsidRPr="00C52526" w:rsidRDefault="00C52526" w:rsidP="00C52526">
            <w:pPr>
              <w:spacing w:line="246" w:lineRule="exact"/>
              <w:ind w:left="22" w:right="2"/>
              <w:jc w:val="center"/>
              <w:rPr>
                <w:noProof/>
                <w:spacing w:val="-5"/>
              </w:rPr>
            </w:pPr>
            <w:r w:rsidRPr="00C52526">
              <w:rPr>
                <w:noProof/>
              </w:rPr>
              <w:t>49</w:t>
            </w:r>
          </w:p>
        </w:tc>
        <w:tc>
          <w:tcPr>
            <w:tcW w:w="3239" w:type="dxa"/>
            <w:shd w:val="clear" w:color="auto" w:fill="C5EECE"/>
          </w:tcPr>
          <w:p w14:paraId="1FE791CE" w14:textId="77777777" w:rsidR="00C52526" w:rsidRPr="00C52526" w:rsidRDefault="00C52526" w:rsidP="00C52526">
            <w:pPr>
              <w:spacing w:line="246" w:lineRule="exact"/>
              <w:ind w:left="107"/>
              <w:rPr>
                <w:noProof/>
              </w:rPr>
            </w:pPr>
            <w:r w:rsidRPr="00C52526">
              <w:rPr>
                <w:noProof/>
              </w:rPr>
              <w:t>C2.2 I1-4</w:t>
            </w:r>
          </w:p>
          <w:p w14:paraId="11D14AC7" w14:textId="77777777" w:rsidR="00C52526" w:rsidRPr="00C52526" w:rsidRDefault="00C52526" w:rsidP="00C52526">
            <w:pPr>
              <w:spacing w:before="1" w:line="238" w:lineRule="exact"/>
              <w:ind w:left="107"/>
              <w:rPr>
                <w:noProof/>
              </w:rPr>
            </w:pPr>
            <w:r w:rsidRPr="00C52526">
              <w:rPr>
                <w:noProof/>
              </w:rPr>
              <w:t>European Rail Traffic Management System (ERTMS)</w:t>
            </w:r>
          </w:p>
        </w:tc>
        <w:tc>
          <w:tcPr>
            <w:tcW w:w="1439" w:type="dxa"/>
            <w:shd w:val="clear" w:color="auto" w:fill="C5EECE"/>
          </w:tcPr>
          <w:p w14:paraId="252E7DF3" w14:textId="77777777" w:rsidR="00C52526" w:rsidRPr="00C52526" w:rsidRDefault="00C52526" w:rsidP="00C52526">
            <w:pPr>
              <w:spacing w:before="245"/>
              <w:ind w:left="19"/>
              <w:jc w:val="center"/>
              <w:rPr>
                <w:noProof/>
                <w:spacing w:val="-2"/>
              </w:rPr>
            </w:pPr>
            <w:r w:rsidRPr="00C52526">
              <w:rPr>
                <w:noProof/>
              </w:rPr>
              <w:t>Milestone</w:t>
            </w:r>
          </w:p>
        </w:tc>
        <w:tc>
          <w:tcPr>
            <w:tcW w:w="3260" w:type="dxa"/>
            <w:shd w:val="clear" w:color="auto" w:fill="C5EECE"/>
          </w:tcPr>
          <w:p w14:paraId="03A29BF6" w14:textId="77777777" w:rsidR="00C52526" w:rsidRPr="00C52526" w:rsidRDefault="00C52526" w:rsidP="008774F1">
            <w:pPr>
              <w:spacing w:line="246" w:lineRule="exact"/>
              <w:ind w:left="110" w:right="141"/>
              <w:jc w:val="both"/>
              <w:rPr>
                <w:noProof/>
              </w:rPr>
            </w:pPr>
            <w:r w:rsidRPr="00C52526">
              <w:rPr>
                <w:noProof/>
              </w:rPr>
              <w:t>Logistics systems adapted to ERTMS</w:t>
            </w:r>
          </w:p>
        </w:tc>
      </w:tr>
      <w:tr w:rsidR="00C52526" w:rsidRPr="00A0715D" w14:paraId="7FBF64A9" w14:textId="77777777" w:rsidTr="008774F1">
        <w:trPr>
          <w:trHeight w:val="334"/>
        </w:trPr>
        <w:tc>
          <w:tcPr>
            <w:tcW w:w="1448" w:type="dxa"/>
            <w:shd w:val="clear" w:color="auto" w:fill="C5EECE"/>
          </w:tcPr>
          <w:p w14:paraId="64C2E677" w14:textId="77777777" w:rsidR="00C52526" w:rsidRPr="00C52526" w:rsidRDefault="00C52526" w:rsidP="00C52526">
            <w:pPr>
              <w:spacing w:line="246" w:lineRule="exact"/>
              <w:ind w:left="22" w:right="2"/>
              <w:jc w:val="center"/>
              <w:rPr>
                <w:noProof/>
                <w:spacing w:val="-5"/>
              </w:rPr>
            </w:pPr>
            <w:r w:rsidRPr="00C52526">
              <w:rPr>
                <w:noProof/>
              </w:rPr>
              <w:t>50</w:t>
            </w:r>
          </w:p>
        </w:tc>
        <w:tc>
          <w:tcPr>
            <w:tcW w:w="3239" w:type="dxa"/>
            <w:shd w:val="clear" w:color="auto" w:fill="C5EECE"/>
          </w:tcPr>
          <w:p w14:paraId="24104EC1" w14:textId="77777777" w:rsidR="00C52526" w:rsidRPr="00C52526" w:rsidRDefault="00C52526" w:rsidP="00C52526">
            <w:pPr>
              <w:spacing w:line="246" w:lineRule="exact"/>
              <w:ind w:left="107"/>
              <w:rPr>
                <w:noProof/>
              </w:rPr>
            </w:pPr>
            <w:r w:rsidRPr="00C52526">
              <w:rPr>
                <w:noProof/>
              </w:rPr>
              <w:t>C2.2 I1-5</w:t>
            </w:r>
          </w:p>
          <w:p w14:paraId="20AA0EB1" w14:textId="77777777" w:rsidR="00C52526" w:rsidRPr="00C52526" w:rsidRDefault="00C52526" w:rsidP="00C52526">
            <w:pPr>
              <w:spacing w:before="1"/>
              <w:ind w:left="107"/>
              <w:rPr>
                <w:noProof/>
              </w:rPr>
            </w:pPr>
            <w:r w:rsidRPr="00C52526">
              <w:rPr>
                <w:noProof/>
              </w:rPr>
              <w:t>European Rail Traffic Management System</w:t>
            </w:r>
          </w:p>
          <w:p w14:paraId="37026834" w14:textId="77777777" w:rsidR="00C52526" w:rsidRPr="00C52526" w:rsidRDefault="00C52526" w:rsidP="00C52526">
            <w:pPr>
              <w:spacing w:line="246" w:lineRule="exact"/>
              <w:ind w:left="107"/>
              <w:rPr>
                <w:noProof/>
              </w:rPr>
            </w:pPr>
            <w:r w:rsidRPr="00C52526">
              <w:rPr>
                <w:noProof/>
              </w:rPr>
              <w:t>(ERTMS)</w:t>
            </w:r>
          </w:p>
        </w:tc>
        <w:tc>
          <w:tcPr>
            <w:tcW w:w="1439" w:type="dxa"/>
            <w:shd w:val="clear" w:color="auto" w:fill="C5EECE"/>
          </w:tcPr>
          <w:p w14:paraId="72646CCD" w14:textId="77777777" w:rsidR="00C52526" w:rsidRPr="00C52526" w:rsidRDefault="00C52526" w:rsidP="00C52526">
            <w:pPr>
              <w:spacing w:before="245"/>
              <w:ind w:left="19"/>
              <w:jc w:val="center"/>
              <w:rPr>
                <w:noProof/>
                <w:spacing w:val="-2"/>
              </w:rPr>
            </w:pPr>
            <w:r w:rsidRPr="00C52526">
              <w:rPr>
                <w:noProof/>
              </w:rPr>
              <w:t>Milestone</w:t>
            </w:r>
          </w:p>
        </w:tc>
        <w:tc>
          <w:tcPr>
            <w:tcW w:w="3260" w:type="dxa"/>
            <w:shd w:val="clear" w:color="auto" w:fill="C5EECE"/>
          </w:tcPr>
          <w:p w14:paraId="11AEF37B" w14:textId="77777777" w:rsidR="00C52526" w:rsidRPr="00C52526" w:rsidRDefault="00C52526" w:rsidP="008774F1">
            <w:pPr>
              <w:spacing w:line="246" w:lineRule="exact"/>
              <w:ind w:left="110" w:right="141"/>
              <w:jc w:val="both"/>
              <w:rPr>
                <w:noProof/>
              </w:rPr>
            </w:pPr>
            <w:r w:rsidRPr="00C52526">
              <w:rPr>
                <w:noProof/>
              </w:rPr>
              <w:t xml:space="preserve">Central Safety System </w:t>
            </w:r>
          </w:p>
        </w:tc>
      </w:tr>
      <w:tr w:rsidR="00C52526" w:rsidRPr="00A0715D" w14:paraId="30F392ED" w14:textId="77777777" w:rsidTr="00C52526">
        <w:trPr>
          <w:trHeight w:val="757"/>
        </w:trPr>
        <w:tc>
          <w:tcPr>
            <w:tcW w:w="1448" w:type="dxa"/>
            <w:shd w:val="clear" w:color="auto" w:fill="C5EECE"/>
          </w:tcPr>
          <w:p w14:paraId="6C85A353" w14:textId="77777777" w:rsidR="00C52526" w:rsidRPr="00C52526" w:rsidRDefault="00C52526" w:rsidP="00C52526">
            <w:pPr>
              <w:spacing w:line="246" w:lineRule="exact"/>
              <w:ind w:left="22" w:right="2"/>
              <w:jc w:val="center"/>
              <w:rPr>
                <w:noProof/>
                <w:spacing w:val="-5"/>
              </w:rPr>
            </w:pPr>
            <w:r w:rsidRPr="00C52526">
              <w:rPr>
                <w:noProof/>
              </w:rPr>
              <w:t>51</w:t>
            </w:r>
          </w:p>
        </w:tc>
        <w:tc>
          <w:tcPr>
            <w:tcW w:w="3239" w:type="dxa"/>
            <w:shd w:val="clear" w:color="auto" w:fill="C5EECE"/>
          </w:tcPr>
          <w:p w14:paraId="5DD791C6" w14:textId="77777777" w:rsidR="00C52526" w:rsidRPr="00C52526" w:rsidRDefault="00C52526" w:rsidP="00C52526">
            <w:pPr>
              <w:spacing w:line="246" w:lineRule="exact"/>
              <w:ind w:left="107"/>
              <w:rPr>
                <w:noProof/>
              </w:rPr>
            </w:pPr>
            <w:r w:rsidRPr="00C52526">
              <w:rPr>
                <w:noProof/>
              </w:rPr>
              <w:t>C2.2 I2-1</w:t>
            </w:r>
          </w:p>
          <w:p w14:paraId="3200450D" w14:textId="77777777" w:rsidR="00C52526" w:rsidRPr="00C52526" w:rsidRDefault="00C52526" w:rsidP="00C52526">
            <w:pPr>
              <w:spacing w:line="246" w:lineRule="exact"/>
              <w:ind w:left="107"/>
              <w:rPr>
                <w:noProof/>
              </w:rPr>
            </w:pPr>
            <w:r w:rsidRPr="00C52526">
              <w:rPr>
                <w:noProof/>
              </w:rPr>
              <w:t>Safe, smart and sustainable mobility</w:t>
            </w:r>
          </w:p>
        </w:tc>
        <w:tc>
          <w:tcPr>
            <w:tcW w:w="1439" w:type="dxa"/>
            <w:shd w:val="clear" w:color="auto" w:fill="C5EECE"/>
          </w:tcPr>
          <w:p w14:paraId="4F65E1AF" w14:textId="77777777" w:rsidR="00C52526" w:rsidRPr="00C52526" w:rsidRDefault="00C52526" w:rsidP="00C52526">
            <w:pPr>
              <w:spacing w:before="245"/>
              <w:ind w:left="19"/>
              <w:jc w:val="center"/>
              <w:rPr>
                <w:noProof/>
                <w:spacing w:val="-2"/>
              </w:rPr>
            </w:pPr>
            <w:r w:rsidRPr="00C52526">
              <w:rPr>
                <w:noProof/>
              </w:rPr>
              <w:t>Target</w:t>
            </w:r>
          </w:p>
        </w:tc>
        <w:tc>
          <w:tcPr>
            <w:tcW w:w="3260" w:type="dxa"/>
            <w:shd w:val="clear" w:color="auto" w:fill="C5EECE"/>
          </w:tcPr>
          <w:p w14:paraId="128FC7E0" w14:textId="77777777" w:rsidR="00C52526" w:rsidRPr="00C52526" w:rsidRDefault="00C52526" w:rsidP="005967C3">
            <w:pPr>
              <w:ind w:left="113" w:right="142"/>
              <w:jc w:val="both"/>
              <w:rPr>
                <w:noProof/>
              </w:rPr>
            </w:pPr>
            <w:r w:rsidRPr="00C52526">
              <w:rPr>
                <w:noProof/>
              </w:rPr>
              <w:t>Intelligent traffic control devices</w:t>
            </w:r>
          </w:p>
        </w:tc>
      </w:tr>
      <w:tr w:rsidR="00C52526" w:rsidRPr="00A0715D" w14:paraId="0311FAF2" w14:textId="77777777" w:rsidTr="00C52526">
        <w:trPr>
          <w:trHeight w:val="760"/>
        </w:trPr>
        <w:tc>
          <w:tcPr>
            <w:tcW w:w="1448" w:type="dxa"/>
            <w:shd w:val="clear" w:color="auto" w:fill="C5EECE"/>
          </w:tcPr>
          <w:p w14:paraId="0B584A91" w14:textId="77777777" w:rsidR="00C52526" w:rsidRPr="00C52526" w:rsidRDefault="00C52526" w:rsidP="00C52526">
            <w:pPr>
              <w:spacing w:line="249" w:lineRule="exact"/>
              <w:ind w:left="22" w:right="2"/>
              <w:jc w:val="center"/>
              <w:rPr>
                <w:noProof/>
              </w:rPr>
            </w:pPr>
            <w:r w:rsidRPr="00C52526">
              <w:rPr>
                <w:noProof/>
              </w:rPr>
              <w:t>53</w:t>
            </w:r>
          </w:p>
        </w:tc>
        <w:tc>
          <w:tcPr>
            <w:tcW w:w="3239" w:type="dxa"/>
            <w:shd w:val="clear" w:color="auto" w:fill="C5EECE"/>
          </w:tcPr>
          <w:p w14:paraId="5531668E" w14:textId="77777777" w:rsidR="00C52526" w:rsidRPr="00C52526" w:rsidRDefault="00C52526" w:rsidP="00C52526">
            <w:pPr>
              <w:spacing w:line="246" w:lineRule="exact"/>
              <w:ind w:left="107"/>
              <w:rPr>
                <w:noProof/>
              </w:rPr>
            </w:pPr>
            <w:r w:rsidRPr="00C52526">
              <w:rPr>
                <w:noProof/>
              </w:rPr>
              <w:t>C2.2 I2-3</w:t>
            </w:r>
          </w:p>
          <w:p w14:paraId="6338332B" w14:textId="77777777" w:rsidR="00C52526" w:rsidRPr="00C52526" w:rsidRDefault="00C52526" w:rsidP="00C52526">
            <w:pPr>
              <w:spacing w:line="246" w:lineRule="exact"/>
              <w:ind w:left="107"/>
              <w:rPr>
                <w:noProof/>
              </w:rPr>
            </w:pPr>
            <w:r w:rsidRPr="00C52526">
              <w:rPr>
                <w:noProof/>
              </w:rPr>
              <w:t>Safe, smart and sustainable mobility</w:t>
            </w:r>
          </w:p>
        </w:tc>
        <w:tc>
          <w:tcPr>
            <w:tcW w:w="1439" w:type="dxa"/>
            <w:shd w:val="clear" w:color="auto" w:fill="C5EECE"/>
          </w:tcPr>
          <w:p w14:paraId="7E0FF3CD" w14:textId="77777777" w:rsidR="00C52526" w:rsidRPr="00C52526" w:rsidRDefault="00C52526" w:rsidP="00C52526">
            <w:pPr>
              <w:spacing w:before="248"/>
              <w:ind w:left="19"/>
              <w:jc w:val="center"/>
              <w:rPr>
                <w:noProof/>
              </w:rPr>
            </w:pPr>
            <w:r w:rsidRPr="00C52526">
              <w:rPr>
                <w:noProof/>
              </w:rPr>
              <w:t>Target</w:t>
            </w:r>
          </w:p>
        </w:tc>
        <w:tc>
          <w:tcPr>
            <w:tcW w:w="3260" w:type="dxa"/>
            <w:shd w:val="clear" w:color="auto" w:fill="C5EECE"/>
          </w:tcPr>
          <w:p w14:paraId="4508F0FD" w14:textId="77777777" w:rsidR="00C52526" w:rsidRPr="00C52526" w:rsidRDefault="00C52526" w:rsidP="008774F1">
            <w:pPr>
              <w:spacing w:line="248" w:lineRule="exact"/>
              <w:ind w:left="111" w:right="141"/>
              <w:jc w:val="both"/>
              <w:rPr>
                <w:noProof/>
              </w:rPr>
            </w:pPr>
            <w:r w:rsidRPr="00C52526">
              <w:rPr>
                <w:noProof/>
              </w:rPr>
              <w:t>Digital Infrastructure for Future Resilient Mobility (DITM)</w:t>
            </w:r>
          </w:p>
        </w:tc>
      </w:tr>
      <w:tr w:rsidR="00C52526" w:rsidRPr="00A0715D" w14:paraId="3BF27CF7" w14:textId="77777777" w:rsidTr="00C52526">
        <w:trPr>
          <w:trHeight w:val="780"/>
        </w:trPr>
        <w:tc>
          <w:tcPr>
            <w:tcW w:w="1448" w:type="dxa"/>
            <w:shd w:val="clear" w:color="auto" w:fill="C5EECE"/>
          </w:tcPr>
          <w:p w14:paraId="63D4D201" w14:textId="77777777" w:rsidR="00C52526" w:rsidRPr="00C52526" w:rsidRDefault="00C52526" w:rsidP="00C52526">
            <w:pPr>
              <w:spacing w:line="249" w:lineRule="exact"/>
              <w:ind w:left="22" w:right="2"/>
              <w:jc w:val="center"/>
              <w:rPr>
                <w:noProof/>
                <w:spacing w:val="-5"/>
              </w:rPr>
            </w:pPr>
            <w:r w:rsidRPr="00C52526">
              <w:rPr>
                <w:noProof/>
              </w:rPr>
              <w:t>56</w:t>
            </w:r>
          </w:p>
        </w:tc>
        <w:tc>
          <w:tcPr>
            <w:tcW w:w="3239" w:type="dxa"/>
            <w:shd w:val="clear" w:color="auto" w:fill="C5EECE"/>
          </w:tcPr>
          <w:p w14:paraId="76896420" w14:textId="77777777" w:rsidR="00C52526" w:rsidRPr="00C52526" w:rsidRDefault="00C52526" w:rsidP="00C52526">
            <w:pPr>
              <w:spacing w:line="246" w:lineRule="exact"/>
              <w:ind w:left="107"/>
              <w:rPr>
                <w:noProof/>
              </w:rPr>
            </w:pPr>
            <w:r w:rsidRPr="00C52526">
              <w:rPr>
                <w:noProof/>
              </w:rPr>
              <w:t>C2.2 I3-2</w:t>
            </w:r>
          </w:p>
          <w:p w14:paraId="0FD328D2" w14:textId="77777777" w:rsidR="00C52526" w:rsidRPr="00C52526" w:rsidRDefault="00C52526" w:rsidP="00C52526">
            <w:pPr>
              <w:spacing w:line="248" w:lineRule="exact"/>
              <w:ind w:left="108"/>
              <w:rPr>
                <w:noProof/>
              </w:rPr>
            </w:pPr>
            <w:r w:rsidRPr="00C52526">
              <w:rPr>
                <w:noProof/>
              </w:rPr>
              <w:t>Intelligent roadside stations (iWKS)</w:t>
            </w:r>
          </w:p>
        </w:tc>
        <w:tc>
          <w:tcPr>
            <w:tcW w:w="1439" w:type="dxa"/>
            <w:shd w:val="clear" w:color="auto" w:fill="C5EECE"/>
          </w:tcPr>
          <w:p w14:paraId="32D1CA3F" w14:textId="77777777" w:rsidR="00C52526" w:rsidRPr="00C52526" w:rsidRDefault="00C52526" w:rsidP="00C52526">
            <w:pPr>
              <w:spacing w:before="120"/>
              <w:ind w:left="19"/>
              <w:jc w:val="center"/>
              <w:rPr>
                <w:noProof/>
                <w:spacing w:val="-2"/>
              </w:rPr>
            </w:pPr>
            <w:r w:rsidRPr="00C52526">
              <w:rPr>
                <w:noProof/>
              </w:rPr>
              <w:t>Target</w:t>
            </w:r>
          </w:p>
        </w:tc>
        <w:tc>
          <w:tcPr>
            <w:tcW w:w="3260" w:type="dxa"/>
            <w:shd w:val="clear" w:color="auto" w:fill="C5EECE"/>
          </w:tcPr>
          <w:p w14:paraId="35489114" w14:textId="77777777" w:rsidR="00C52526" w:rsidRPr="00C52526" w:rsidRDefault="00C52526" w:rsidP="008774F1">
            <w:pPr>
              <w:spacing w:line="248" w:lineRule="exact"/>
              <w:ind w:left="111" w:right="141"/>
              <w:jc w:val="both"/>
              <w:rPr>
                <w:noProof/>
              </w:rPr>
            </w:pPr>
            <w:r w:rsidRPr="00C52526">
              <w:rPr>
                <w:noProof/>
              </w:rPr>
              <w:t xml:space="preserve">Final number of additional Intelligent roadside stations </w:t>
            </w:r>
          </w:p>
        </w:tc>
      </w:tr>
      <w:tr w:rsidR="00C52526" w:rsidRPr="00A0715D" w14:paraId="782851D1" w14:textId="77777777" w:rsidTr="00C52526">
        <w:trPr>
          <w:trHeight w:val="825"/>
        </w:trPr>
        <w:tc>
          <w:tcPr>
            <w:tcW w:w="1448" w:type="dxa"/>
            <w:shd w:val="clear" w:color="auto" w:fill="C5EECE"/>
          </w:tcPr>
          <w:p w14:paraId="60B0DB42" w14:textId="77777777" w:rsidR="00C52526" w:rsidRPr="00C52526" w:rsidRDefault="00C52526" w:rsidP="00C52526">
            <w:pPr>
              <w:spacing w:line="249" w:lineRule="exact"/>
              <w:ind w:left="22" w:right="2"/>
              <w:jc w:val="center"/>
              <w:rPr>
                <w:noProof/>
              </w:rPr>
            </w:pPr>
            <w:r w:rsidRPr="00C52526">
              <w:rPr>
                <w:noProof/>
              </w:rPr>
              <w:t>60</w:t>
            </w:r>
          </w:p>
        </w:tc>
        <w:tc>
          <w:tcPr>
            <w:tcW w:w="3239" w:type="dxa"/>
            <w:shd w:val="clear" w:color="auto" w:fill="C5EECE"/>
          </w:tcPr>
          <w:p w14:paraId="7BD85069" w14:textId="77777777" w:rsidR="00C52526" w:rsidRPr="00C52526" w:rsidRDefault="00C52526" w:rsidP="00C52526">
            <w:pPr>
              <w:spacing w:line="248" w:lineRule="exact"/>
              <w:ind w:left="108"/>
              <w:rPr>
                <w:noProof/>
              </w:rPr>
            </w:pPr>
            <w:r w:rsidRPr="00C52526">
              <w:rPr>
                <w:noProof/>
              </w:rPr>
              <w:t>C2.3 R1-3</w:t>
            </w:r>
          </w:p>
          <w:p w14:paraId="3491B964" w14:textId="77777777" w:rsidR="00C52526" w:rsidRPr="00C52526" w:rsidRDefault="00C52526" w:rsidP="00C52526">
            <w:pPr>
              <w:spacing w:line="240" w:lineRule="exact"/>
              <w:ind w:left="108"/>
              <w:rPr>
                <w:noProof/>
              </w:rPr>
            </w:pPr>
            <w:r w:rsidRPr="00C52526">
              <w:rPr>
                <w:noProof/>
              </w:rPr>
              <w:t>Public information management (Open Government Act)</w:t>
            </w:r>
          </w:p>
        </w:tc>
        <w:tc>
          <w:tcPr>
            <w:tcW w:w="1439" w:type="dxa"/>
            <w:shd w:val="clear" w:color="auto" w:fill="C5EECE"/>
          </w:tcPr>
          <w:p w14:paraId="558204DF" w14:textId="77777777" w:rsidR="00C52526" w:rsidRPr="00C52526" w:rsidRDefault="00C52526" w:rsidP="00C52526">
            <w:pPr>
              <w:spacing w:before="120"/>
              <w:jc w:val="center"/>
              <w:rPr>
                <w:noProof/>
              </w:rPr>
            </w:pPr>
            <w:r w:rsidRPr="00C52526">
              <w:rPr>
                <w:noProof/>
              </w:rPr>
              <w:t>Milestone</w:t>
            </w:r>
          </w:p>
        </w:tc>
        <w:tc>
          <w:tcPr>
            <w:tcW w:w="3260" w:type="dxa"/>
            <w:shd w:val="clear" w:color="auto" w:fill="C5EECE"/>
          </w:tcPr>
          <w:p w14:paraId="7801CD27" w14:textId="77777777" w:rsidR="00C52526" w:rsidRPr="00C52526" w:rsidRDefault="00C52526" w:rsidP="008774F1">
            <w:pPr>
              <w:spacing w:line="248" w:lineRule="exact"/>
              <w:ind w:left="111" w:right="141"/>
              <w:jc w:val="both"/>
              <w:rPr>
                <w:noProof/>
              </w:rPr>
            </w:pPr>
            <w:r w:rsidRPr="00C52526">
              <w:rPr>
                <w:noProof/>
              </w:rPr>
              <w:t xml:space="preserve">Open Government Act platform </w:t>
            </w:r>
          </w:p>
        </w:tc>
      </w:tr>
      <w:tr w:rsidR="00C52526" w:rsidRPr="00A0715D" w14:paraId="55BEC5B9" w14:textId="77777777" w:rsidTr="00C52526">
        <w:trPr>
          <w:trHeight w:val="780"/>
        </w:trPr>
        <w:tc>
          <w:tcPr>
            <w:tcW w:w="1448" w:type="dxa"/>
            <w:shd w:val="clear" w:color="auto" w:fill="C5EECE"/>
          </w:tcPr>
          <w:p w14:paraId="3DD7BA7C" w14:textId="77777777" w:rsidR="00C52526" w:rsidRPr="00C52526" w:rsidRDefault="00C52526" w:rsidP="00C52526">
            <w:pPr>
              <w:spacing w:line="249" w:lineRule="exact"/>
              <w:ind w:left="22" w:right="2"/>
              <w:jc w:val="center"/>
              <w:rPr>
                <w:noProof/>
              </w:rPr>
            </w:pPr>
            <w:r w:rsidRPr="00C52526">
              <w:rPr>
                <w:noProof/>
              </w:rPr>
              <w:t>72</w:t>
            </w:r>
          </w:p>
        </w:tc>
        <w:tc>
          <w:tcPr>
            <w:tcW w:w="3239" w:type="dxa"/>
            <w:shd w:val="clear" w:color="auto" w:fill="C5EECE"/>
          </w:tcPr>
          <w:p w14:paraId="1819EEC2" w14:textId="77777777" w:rsidR="00C52526" w:rsidRPr="00C52526" w:rsidRDefault="00C52526" w:rsidP="00C52526">
            <w:pPr>
              <w:spacing w:line="248" w:lineRule="exact"/>
              <w:ind w:left="108"/>
              <w:rPr>
                <w:noProof/>
              </w:rPr>
            </w:pPr>
            <w:r w:rsidRPr="00C52526">
              <w:rPr>
                <w:noProof/>
              </w:rPr>
              <w:t>C3.1 R3-4</w:t>
            </w:r>
          </w:p>
          <w:p w14:paraId="35E9356F" w14:textId="77777777" w:rsidR="00C52526" w:rsidRPr="00C52526" w:rsidRDefault="00C52526" w:rsidP="00C52526">
            <w:pPr>
              <w:spacing w:line="248" w:lineRule="exact"/>
              <w:ind w:left="108"/>
              <w:rPr>
                <w:noProof/>
              </w:rPr>
            </w:pPr>
            <w:r w:rsidRPr="00C52526">
              <w:rPr>
                <w:noProof/>
              </w:rPr>
              <w:t>Centralised planning to increase housing supply</w:t>
            </w:r>
          </w:p>
        </w:tc>
        <w:tc>
          <w:tcPr>
            <w:tcW w:w="1439" w:type="dxa"/>
            <w:shd w:val="clear" w:color="auto" w:fill="C5EECE"/>
          </w:tcPr>
          <w:p w14:paraId="4EB3BC90" w14:textId="77777777" w:rsidR="00C52526" w:rsidRPr="00C52526" w:rsidRDefault="00C52526" w:rsidP="00C52526">
            <w:pPr>
              <w:spacing w:before="120"/>
              <w:jc w:val="center"/>
              <w:rPr>
                <w:noProof/>
              </w:rPr>
            </w:pPr>
            <w:r w:rsidRPr="00C52526">
              <w:rPr>
                <w:noProof/>
              </w:rPr>
              <w:t>Milestone</w:t>
            </w:r>
          </w:p>
        </w:tc>
        <w:tc>
          <w:tcPr>
            <w:tcW w:w="3260" w:type="dxa"/>
            <w:shd w:val="clear" w:color="auto" w:fill="C5EECE"/>
          </w:tcPr>
          <w:p w14:paraId="6055C6F6" w14:textId="5B8440C0" w:rsidR="00C52526" w:rsidRPr="00C52526" w:rsidRDefault="00C52526" w:rsidP="008774F1">
            <w:pPr>
              <w:spacing w:line="248" w:lineRule="exact"/>
              <w:ind w:left="111" w:right="141"/>
              <w:jc w:val="both"/>
              <w:rPr>
                <w:noProof/>
              </w:rPr>
            </w:pPr>
            <w:r w:rsidRPr="00C52526">
              <w:rPr>
                <w:noProof/>
              </w:rPr>
              <w:t xml:space="preserve">Entry into force of the law laying down the additional actions taken by the State to enforce agreements on the construction or conversion of </w:t>
            </w:r>
            <w:r w:rsidR="00A0715D" w:rsidRPr="00C52526">
              <w:rPr>
                <w:noProof/>
              </w:rPr>
              <w:t>new dwellings</w:t>
            </w:r>
          </w:p>
        </w:tc>
      </w:tr>
      <w:tr w:rsidR="00C52526" w:rsidRPr="00A0715D" w14:paraId="2B62FD75" w14:textId="77777777" w:rsidTr="00C52526">
        <w:trPr>
          <w:trHeight w:val="505"/>
        </w:trPr>
        <w:tc>
          <w:tcPr>
            <w:tcW w:w="1448" w:type="dxa"/>
            <w:shd w:val="clear" w:color="auto" w:fill="C5EECE"/>
          </w:tcPr>
          <w:p w14:paraId="12B43BCD" w14:textId="77777777" w:rsidR="00C52526" w:rsidRPr="00C52526" w:rsidRDefault="00C52526" w:rsidP="00C52526">
            <w:pPr>
              <w:spacing w:line="246" w:lineRule="exact"/>
              <w:ind w:left="22" w:right="2"/>
              <w:jc w:val="center"/>
              <w:rPr>
                <w:noProof/>
              </w:rPr>
            </w:pPr>
            <w:r w:rsidRPr="00C52526">
              <w:rPr>
                <w:noProof/>
              </w:rPr>
              <w:t>79</w:t>
            </w:r>
          </w:p>
        </w:tc>
        <w:tc>
          <w:tcPr>
            <w:tcW w:w="3239" w:type="dxa"/>
            <w:shd w:val="clear" w:color="auto" w:fill="C5EECE"/>
          </w:tcPr>
          <w:p w14:paraId="2766E909" w14:textId="77777777" w:rsidR="00C52526" w:rsidRPr="00C52526" w:rsidRDefault="00C52526" w:rsidP="00C52526">
            <w:pPr>
              <w:spacing w:line="246" w:lineRule="exact"/>
              <w:ind w:left="108"/>
              <w:rPr>
                <w:noProof/>
              </w:rPr>
            </w:pPr>
            <w:r w:rsidRPr="00C52526">
              <w:rPr>
                <w:noProof/>
              </w:rPr>
              <w:t>C3.1 I1-4</w:t>
            </w:r>
          </w:p>
          <w:p w14:paraId="3206D5A3" w14:textId="77777777" w:rsidR="00C52526" w:rsidRPr="00C52526" w:rsidRDefault="00C52526" w:rsidP="00C52526">
            <w:pPr>
              <w:spacing w:before="1" w:line="238" w:lineRule="exact"/>
              <w:ind w:left="108"/>
              <w:rPr>
                <w:noProof/>
              </w:rPr>
            </w:pPr>
            <w:r w:rsidRPr="00C52526">
              <w:rPr>
                <w:noProof/>
              </w:rPr>
              <w:t>Unlocking new construction projects</w:t>
            </w:r>
          </w:p>
        </w:tc>
        <w:tc>
          <w:tcPr>
            <w:tcW w:w="1439" w:type="dxa"/>
            <w:shd w:val="clear" w:color="auto" w:fill="C5EECE"/>
          </w:tcPr>
          <w:p w14:paraId="4B3EA01C" w14:textId="77777777" w:rsidR="00C52526" w:rsidRPr="00C52526" w:rsidRDefault="00C52526" w:rsidP="00C52526">
            <w:pPr>
              <w:spacing w:before="120"/>
              <w:jc w:val="center"/>
              <w:rPr>
                <w:noProof/>
              </w:rPr>
            </w:pPr>
            <w:r w:rsidRPr="00C52526">
              <w:rPr>
                <w:noProof/>
              </w:rPr>
              <w:t>Target</w:t>
            </w:r>
          </w:p>
        </w:tc>
        <w:tc>
          <w:tcPr>
            <w:tcW w:w="3260" w:type="dxa"/>
            <w:shd w:val="clear" w:color="auto" w:fill="C5EECE"/>
          </w:tcPr>
          <w:p w14:paraId="3C914078" w14:textId="77777777" w:rsidR="00C52526" w:rsidRPr="00C52526" w:rsidRDefault="00C52526" w:rsidP="005967C3">
            <w:pPr>
              <w:ind w:left="113" w:right="142"/>
              <w:jc w:val="both"/>
              <w:rPr>
                <w:noProof/>
              </w:rPr>
            </w:pPr>
            <w:r w:rsidRPr="00C52526">
              <w:rPr>
                <w:noProof/>
              </w:rPr>
              <w:t>Construction works (section 2)</w:t>
            </w:r>
          </w:p>
        </w:tc>
      </w:tr>
      <w:tr w:rsidR="00C52526" w:rsidRPr="00A0715D" w14:paraId="26A51ED0" w14:textId="77777777" w:rsidTr="00C52526">
        <w:trPr>
          <w:trHeight w:val="505"/>
        </w:trPr>
        <w:tc>
          <w:tcPr>
            <w:tcW w:w="1448" w:type="dxa"/>
            <w:shd w:val="clear" w:color="auto" w:fill="C5EECE"/>
          </w:tcPr>
          <w:p w14:paraId="0FA23E62" w14:textId="77777777" w:rsidR="00C52526" w:rsidRPr="00C52526" w:rsidRDefault="00C52526" w:rsidP="00C52526">
            <w:pPr>
              <w:spacing w:line="249" w:lineRule="exact"/>
              <w:ind w:left="22" w:right="2"/>
              <w:jc w:val="center"/>
              <w:rPr>
                <w:noProof/>
              </w:rPr>
            </w:pPr>
            <w:r w:rsidRPr="00C52526">
              <w:rPr>
                <w:noProof/>
              </w:rPr>
              <w:t>80</w:t>
            </w:r>
          </w:p>
        </w:tc>
        <w:tc>
          <w:tcPr>
            <w:tcW w:w="3239" w:type="dxa"/>
            <w:shd w:val="clear" w:color="auto" w:fill="C5EECE"/>
          </w:tcPr>
          <w:p w14:paraId="5E3FF703" w14:textId="77777777" w:rsidR="00C52526" w:rsidRPr="00C52526" w:rsidRDefault="00C52526" w:rsidP="00C52526">
            <w:pPr>
              <w:spacing w:line="248" w:lineRule="exact"/>
              <w:ind w:left="108"/>
              <w:rPr>
                <w:noProof/>
              </w:rPr>
            </w:pPr>
            <w:r w:rsidRPr="00C52526">
              <w:rPr>
                <w:noProof/>
              </w:rPr>
              <w:t>C3.1 I1-5</w:t>
            </w:r>
          </w:p>
          <w:p w14:paraId="56F41DE2" w14:textId="77777777" w:rsidR="00C52526" w:rsidRPr="00C52526" w:rsidRDefault="00C52526" w:rsidP="00C52526">
            <w:pPr>
              <w:spacing w:line="237" w:lineRule="exact"/>
              <w:ind w:left="108"/>
              <w:rPr>
                <w:noProof/>
              </w:rPr>
            </w:pPr>
            <w:r w:rsidRPr="00C52526">
              <w:rPr>
                <w:noProof/>
              </w:rPr>
              <w:t>Unlocking new construction projects</w:t>
            </w:r>
          </w:p>
        </w:tc>
        <w:tc>
          <w:tcPr>
            <w:tcW w:w="1439" w:type="dxa"/>
            <w:shd w:val="clear" w:color="auto" w:fill="C5EECE"/>
          </w:tcPr>
          <w:p w14:paraId="6E2B413D" w14:textId="77777777" w:rsidR="00C52526" w:rsidRPr="00C52526" w:rsidRDefault="00C52526" w:rsidP="00C52526">
            <w:pPr>
              <w:spacing w:before="120"/>
              <w:jc w:val="center"/>
              <w:rPr>
                <w:noProof/>
              </w:rPr>
            </w:pPr>
            <w:r w:rsidRPr="00C52526">
              <w:rPr>
                <w:noProof/>
              </w:rPr>
              <w:t>Milestone</w:t>
            </w:r>
          </w:p>
        </w:tc>
        <w:tc>
          <w:tcPr>
            <w:tcW w:w="3260" w:type="dxa"/>
            <w:shd w:val="clear" w:color="auto" w:fill="C5EECE"/>
          </w:tcPr>
          <w:p w14:paraId="0C72AEB5" w14:textId="77777777" w:rsidR="00C52526" w:rsidRPr="00C52526" w:rsidRDefault="00C52526" w:rsidP="008774F1">
            <w:pPr>
              <w:spacing w:line="248" w:lineRule="exact"/>
              <w:ind w:left="111" w:right="141"/>
              <w:jc w:val="both"/>
              <w:rPr>
                <w:noProof/>
              </w:rPr>
            </w:pPr>
            <w:r w:rsidRPr="00C52526">
              <w:rPr>
                <w:noProof/>
              </w:rPr>
              <w:t xml:space="preserve">Climate change adaptation actions </w:t>
            </w:r>
          </w:p>
        </w:tc>
      </w:tr>
      <w:tr w:rsidR="00C52526" w:rsidRPr="00A0715D" w14:paraId="50700B7E" w14:textId="77777777" w:rsidTr="00C52526">
        <w:trPr>
          <w:trHeight w:val="505"/>
        </w:trPr>
        <w:tc>
          <w:tcPr>
            <w:tcW w:w="1448" w:type="dxa"/>
            <w:shd w:val="clear" w:color="auto" w:fill="C5EECE"/>
          </w:tcPr>
          <w:p w14:paraId="279BC8DD" w14:textId="77777777" w:rsidR="00C52526" w:rsidRPr="00C52526" w:rsidRDefault="00C52526" w:rsidP="00C52526">
            <w:pPr>
              <w:spacing w:line="249" w:lineRule="exact"/>
              <w:jc w:val="center"/>
              <w:rPr>
                <w:noProof/>
              </w:rPr>
            </w:pPr>
            <w:r w:rsidRPr="00C52526">
              <w:rPr>
                <w:noProof/>
              </w:rPr>
              <w:t>83a</w:t>
            </w:r>
          </w:p>
        </w:tc>
        <w:tc>
          <w:tcPr>
            <w:tcW w:w="3239" w:type="dxa"/>
            <w:shd w:val="clear" w:color="auto" w:fill="C5EECE"/>
          </w:tcPr>
          <w:p w14:paraId="1E757BB6" w14:textId="77777777" w:rsidR="00C52526" w:rsidRPr="00C52526" w:rsidRDefault="00C52526" w:rsidP="00C52526">
            <w:pPr>
              <w:spacing w:line="237" w:lineRule="exact"/>
              <w:ind w:left="108"/>
              <w:rPr>
                <w:noProof/>
              </w:rPr>
            </w:pPr>
            <w:r w:rsidRPr="00C52526">
              <w:rPr>
                <w:noProof/>
              </w:rPr>
              <w:t>C3.2 I2-2</w:t>
            </w:r>
          </w:p>
          <w:p w14:paraId="1C17BC27" w14:textId="1AD02B91" w:rsidR="00C52526" w:rsidRPr="00C52526" w:rsidRDefault="00C52526" w:rsidP="00C52526">
            <w:pPr>
              <w:spacing w:line="237" w:lineRule="exact"/>
              <w:ind w:left="108"/>
              <w:rPr>
                <w:noProof/>
              </w:rPr>
            </w:pPr>
            <w:r w:rsidRPr="00C52526">
              <w:rPr>
                <w:noProof/>
              </w:rPr>
              <w:t xml:space="preserve">Investment subsidies for </w:t>
            </w:r>
            <w:r w:rsidR="00A0715D" w:rsidRPr="00C52526">
              <w:rPr>
                <w:noProof/>
              </w:rPr>
              <w:t>sustainable</w:t>
            </w:r>
            <w:r w:rsidRPr="00C52526">
              <w:rPr>
                <w:noProof/>
              </w:rPr>
              <w:t xml:space="preserve"> energy and energy savings</w:t>
            </w:r>
          </w:p>
        </w:tc>
        <w:tc>
          <w:tcPr>
            <w:tcW w:w="1439" w:type="dxa"/>
            <w:shd w:val="clear" w:color="auto" w:fill="C5EECE"/>
          </w:tcPr>
          <w:p w14:paraId="5599DF23" w14:textId="77777777" w:rsidR="00C52526" w:rsidRPr="00C52526" w:rsidRDefault="00C52526" w:rsidP="00C52526">
            <w:pPr>
              <w:spacing w:before="120"/>
              <w:jc w:val="center"/>
              <w:rPr>
                <w:noProof/>
              </w:rPr>
            </w:pPr>
            <w:r w:rsidRPr="00C52526">
              <w:rPr>
                <w:noProof/>
              </w:rPr>
              <w:t>Target</w:t>
            </w:r>
          </w:p>
        </w:tc>
        <w:tc>
          <w:tcPr>
            <w:tcW w:w="3260" w:type="dxa"/>
            <w:shd w:val="clear" w:color="auto" w:fill="C5EECE"/>
          </w:tcPr>
          <w:p w14:paraId="0B1219AF" w14:textId="77777777" w:rsidR="00C52526" w:rsidRPr="00C52526" w:rsidRDefault="00C52526" w:rsidP="008774F1">
            <w:pPr>
              <w:spacing w:line="248" w:lineRule="exact"/>
              <w:ind w:left="111" w:right="141"/>
              <w:jc w:val="both"/>
              <w:rPr>
                <w:noProof/>
              </w:rPr>
            </w:pPr>
            <w:r w:rsidRPr="00C52526">
              <w:rPr>
                <w:noProof/>
              </w:rPr>
              <w:t>Investment subsidy for sustainable energy and energy savings for homeowners' associations (SVVE)</w:t>
            </w:r>
          </w:p>
        </w:tc>
      </w:tr>
      <w:tr w:rsidR="00C52526" w:rsidRPr="00A0715D" w14:paraId="0CB1AF2F" w14:textId="77777777" w:rsidTr="00C52526">
        <w:trPr>
          <w:trHeight w:val="1012"/>
        </w:trPr>
        <w:tc>
          <w:tcPr>
            <w:tcW w:w="1448" w:type="dxa"/>
            <w:shd w:val="clear" w:color="auto" w:fill="C5EECE"/>
          </w:tcPr>
          <w:p w14:paraId="7575AE19" w14:textId="77777777" w:rsidR="00C52526" w:rsidRPr="00C52526" w:rsidRDefault="00C52526" w:rsidP="00C52526">
            <w:pPr>
              <w:spacing w:line="246" w:lineRule="exact"/>
              <w:ind w:left="22"/>
              <w:jc w:val="center"/>
              <w:rPr>
                <w:noProof/>
                <w:spacing w:val="-5"/>
              </w:rPr>
            </w:pPr>
            <w:r w:rsidRPr="00C52526">
              <w:rPr>
                <w:noProof/>
              </w:rPr>
              <w:t>85</w:t>
            </w:r>
          </w:p>
        </w:tc>
        <w:tc>
          <w:tcPr>
            <w:tcW w:w="3239" w:type="dxa"/>
            <w:shd w:val="clear" w:color="auto" w:fill="C5EECE"/>
          </w:tcPr>
          <w:p w14:paraId="3EA4E04E" w14:textId="77777777" w:rsidR="00C52526" w:rsidRPr="00C52526" w:rsidRDefault="00C52526" w:rsidP="00C52526">
            <w:pPr>
              <w:spacing w:line="246" w:lineRule="exact"/>
              <w:ind w:left="107"/>
              <w:rPr>
                <w:noProof/>
              </w:rPr>
            </w:pPr>
            <w:r w:rsidRPr="00C52526">
              <w:rPr>
                <w:noProof/>
              </w:rPr>
              <w:t>C4.1 R2-1</w:t>
            </w:r>
          </w:p>
          <w:p w14:paraId="563DE77A" w14:textId="77777777" w:rsidR="00C52526" w:rsidRPr="00C52526" w:rsidRDefault="00C52526" w:rsidP="00C52526">
            <w:pPr>
              <w:spacing w:line="246" w:lineRule="exact"/>
              <w:ind w:left="107"/>
              <w:rPr>
                <w:noProof/>
              </w:rPr>
            </w:pPr>
            <w:r w:rsidRPr="00C52526">
              <w:rPr>
                <w:noProof/>
              </w:rPr>
              <w:t>Providing more certainty to flex workers</w:t>
            </w:r>
          </w:p>
        </w:tc>
        <w:tc>
          <w:tcPr>
            <w:tcW w:w="1439" w:type="dxa"/>
            <w:shd w:val="clear" w:color="auto" w:fill="C5EECE"/>
          </w:tcPr>
          <w:p w14:paraId="1FE616AD" w14:textId="77777777" w:rsidR="00C52526" w:rsidRPr="00C52526" w:rsidRDefault="00C52526" w:rsidP="00C52526">
            <w:pPr>
              <w:spacing w:before="120"/>
              <w:jc w:val="center"/>
              <w:rPr>
                <w:noProof/>
                <w:spacing w:val="-2"/>
              </w:rPr>
            </w:pPr>
            <w:r w:rsidRPr="00C52526">
              <w:rPr>
                <w:noProof/>
              </w:rPr>
              <w:t>Milestone</w:t>
            </w:r>
          </w:p>
        </w:tc>
        <w:tc>
          <w:tcPr>
            <w:tcW w:w="3260" w:type="dxa"/>
            <w:shd w:val="clear" w:color="auto" w:fill="C5EECE"/>
          </w:tcPr>
          <w:p w14:paraId="5900BF24" w14:textId="77777777" w:rsidR="00C52526" w:rsidRPr="00C52526" w:rsidRDefault="00C52526" w:rsidP="008774F1">
            <w:pPr>
              <w:ind w:left="107" w:right="141"/>
              <w:jc w:val="both"/>
              <w:rPr>
                <w:noProof/>
              </w:rPr>
            </w:pPr>
            <w:r w:rsidRPr="00C52526">
              <w:rPr>
                <w:noProof/>
              </w:rPr>
              <w:t>Entry into force of the equivalent employment conditions for temporary workers compared to employees employed by the hiring company</w:t>
            </w:r>
          </w:p>
        </w:tc>
      </w:tr>
      <w:tr w:rsidR="00C52526" w:rsidRPr="00A0715D" w14:paraId="392AA389" w14:textId="77777777" w:rsidTr="00C52526">
        <w:trPr>
          <w:trHeight w:val="1011"/>
        </w:trPr>
        <w:tc>
          <w:tcPr>
            <w:tcW w:w="1448" w:type="dxa"/>
            <w:shd w:val="clear" w:color="auto" w:fill="C5EECE"/>
          </w:tcPr>
          <w:p w14:paraId="179A4F28" w14:textId="77777777" w:rsidR="00C52526" w:rsidRPr="00C52526" w:rsidRDefault="00C52526" w:rsidP="00C52526">
            <w:pPr>
              <w:spacing w:line="246" w:lineRule="exact"/>
              <w:ind w:left="22"/>
              <w:jc w:val="center"/>
              <w:rPr>
                <w:noProof/>
              </w:rPr>
            </w:pPr>
            <w:r w:rsidRPr="00C52526">
              <w:rPr>
                <w:noProof/>
              </w:rPr>
              <w:t>91</w:t>
            </w:r>
          </w:p>
        </w:tc>
        <w:tc>
          <w:tcPr>
            <w:tcW w:w="3239" w:type="dxa"/>
            <w:shd w:val="clear" w:color="auto" w:fill="C5EECE"/>
          </w:tcPr>
          <w:p w14:paraId="15DB6409" w14:textId="77777777" w:rsidR="00C52526" w:rsidRPr="00C52526" w:rsidRDefault="00C52526" w:rsidP="00C52526">
            <w:pPr>
              <w:spacing w:line="246" w:lineRule="exact"/>
              <w:ind w:left="108"/>
              <w:rPr>
                <w:noProof/>
              </w:rPr>
            </w:pPr>
            <w:r w:rsidRPr="00C52526">
              <w:rPr>
                <w:noProof/>
              </w:rPr>
              <w:t>C4.1 R4-2</w:t>
            </w:r>
          </w:p>
          <w:p w14:paraId="1C997115" w14:textId="77777777" w:rsidR="00C52526" w:rsidRPr="00C52526" w:rsidRDefault="00C52526" w:rsidP="00C52526">
            <w:pPr>
              <w:spacing w:line="246" w:lineRule="exact"/>
              <w:ind w:left="108"/>
              <w:rPr>
                <w:noProof/>
              </w:rPr>
            </w:pPr>
            <w:r w:rsidRPr="00C52526">
              <w:rPr>
                <w:noProof/>
              </w:rPr>
              <w:t>Tackling bogus self- employment</w:t>
            </w:r>
          </w:p>
        </w:tc>
        <w:tc>
          <w:tcPr>
            <w:tcW w:w="1439" w:type="dxa"/>
            <w:shd w:val="clear" w:color="auto" w:fill="C5EECE"/>
          </w:tcPr>
          <w:p w14:paraId="4593F4DE" w14:textId="77777777" w:rsidR="00C52526" w:rsidRPr="00C52526" w:rsidRDefault="00C52526" w:rsidP="00C52526">
            <w:pPr>
              <w:spacing w:before="119"/>
              <w:jc w:val="center"/>
              <w:rPr>
                <w:noProof/>
              </w:rPr>
            </w:pPr>
            <w:r w:rsidRPr="00C52526">
              <w:rPr>
                <w:noProof/>
              </w:rPr>
              <w:t>Milestone</w:t>
            </w:r>
          </w:p>
        </w:tc>
        <w:tc>
          <w:tcPr>
            <w:tcW w:w="3260" w:type="dxa"/>
            <w:shd w:val="clear" w:color="auto" w:fill="C5EECE"/>
          </w:tcPr>
          <w:p w14:paraId="5825B201" w14:textId="77777777" w:rsidR="00C52526" w:rsidRPr="00C52526" w:rsidRDefault="00C52526" w:rsidP="008774F1">
            <w:pPr>
              <w:ind w:left="111" w:right="141"/>
              <w:jc w:val="both"/>
              <w:rPr>
                <w:noProof/>
              </w:rPr>
            </w:pPr>
            <w:r w:rsidRPr="00C52526">
              <w:rPr>
                <w:noProof/>
              </w:rPr>
              <w:t>Entry into force of a law introducing a legal presumption of an employment contract</w:t>
            </w:r>
          </w:p>
        </w:tc>
      </w:tr>
      <w:tr w:rsidR="00C52526" w:rsidRPr="00A0715D" w14:paraId="7E151993" w14:textId="77777777" w:rsidTr="00C52526">
        <w:trPr>
          <w:trHeight w:val="1011"/>
        </w:trPr>
        <w:tc>
          <w:tcPr>
            <w:tcW w:w="1448" w:type="dxa"/>
            <w:shd w:val="clear" w:color="auto" w:fill="C5EECE"/>
          </w:tcPr>
          <w:p w14:paraId="33D08A13" w14:textId="77777777" w:rsidR="00C52526" w:rsidRPr="00C52526" w:rsidRDefault="00C52526" w:rsidP="00C52526">
            <w:pPr>
              <w:spacing w:line="246" w:lineRule="exact"/>
              <w:ind w:left="22"/>
              <w:jc w:val="center"/>
              <w:rPr>
                <w:noProof/>
              </w:rPr>
            </w:pPr>
            <w:r w:rsidRPr="00C52526">
              <w:rPr>
                <w:noProof/>
              </w:rPr>
              <w:t>91a</w:t>
            </w:r>
          </w:p>
        </w:tc>
        <w:tc>
          <w:tcPr>
            <w:tcW w:w="3239" w:type="dxa"/>
            <w:shd w:val="clear" w:color="auto" w:fill="C5EECE"/>
          </w:tcPr>
          <w:p w14:paraId="624DC36E" w14:textId="77777777" w:rsidR="00C52526" w:rsidRPr="00C52526" w:rsidRDefault="00C52526" w:rsidP="00C52526">
            <w:pPr>
              <w:spacing w:line="246" w:lineRule="exact"/>
              <w:ind w:left="108"/>
              <w:rPr>
                <w:noProof/>
              </w:rPr>
            </w:pPr>
            <w:r w:rsidRPr="00C52526">
              <w:rPr>
                <w:noProof/>
              </w:rPr>
              <w:t>C4.1 R4-2</w:t>
            </w:r>
          </w:p>
          <w:p w14:paraId="5C4F4C91" w14:textId="77777777" w:rsidR="00C52526" w:rsidRPr="00C52526" w:rsidRDefault="00C52526" w:rsidP="00C52526">
            <w:pPr>
              <w:spacing w:line="246" w:lineRule="exact"/>
              <w:ind w:left="108"/>
              <w:rPr>
                <w:noProof/>
              </w:rPr>
            </w:pPr>
            <w:r w:rsidRPr="00C52526">
              <w:rPr>
                <w:noProof/>
              </w:rPr>
              <w:t>Tackling bogus self- employment</w:t>
            </w:r>
          </w:p>
        </w:tc>
        <w:tc>
          <w:tcPr>
            <w:tcW w:w="1439" w:type="dxa"/>
            <w:shd w:val="clear" w:color="auto" w:fill="C5EECE"/>
          </w:tcPr>
          <w:p w14:paraId="69394F4F" w14:textId="77777777" w:rsidR="00C52526" w:rsidRPr="00C52526" w:rsidRDefault="00C52526" w:rsidP="00C52526">
            <w:pPr>
              <w:spacing w:before="119"/>
              <w:jc w:val="center"/>
              <w:rPr>
                <w:noProof/>
              </w:rPr>
            </w:pPr>
            <w:r w:rsidRPr="00C52526">
              <w:rPr>
                <w:noProof/>
              </w:rPr>
              <w:t>Milestone</w:t>
            </w:r>
          </w:p>
        </w:tc>
        <w:tc>
          <w:tcPr>
            <w:tcW w:w="3260" w:type="dxa"/>
            <w:shd w:val="clear" w:color="auto" w:fill="C5EECE"/>
          </w:tcPr>
          <w:p w14:paraId="56A47479" w14:textId="77777777" w:rsidR="00C52526" w:rsidRPr="00C52526" w:rsidRDefault="00C52526" w:rsidP="008774F1">
            <w:pPr>
              <w:ind w:left="111" w:right="141"/>
              <w:jc w:val="both"/>
              <w:rPr>
                <w:noProof/>
              </w:rPr>
            </w:pPr>
            <w:r w:rsidRPr="00C52526">
              <w:rPr>
                <w:noProof/>
              </w:rPr>
              <w:t>Publication of an enforcement framework on the definition of an employment relationship</w:t>
            </w:r>
          </w:p>
        </w:tc>
      </w:tr>
      <w:tr w:rsidR="00C52526" w:rsidRPr="00A0715D" w14:paraId="599B792E" w14:textId="77777777" w:rsidTr="00C52526">
        <w:trPr>
          <w:trHeight w:val="1011"/>
        </w:trPr>
        <w:tc>
          <w:tcPr>
            <w:tcW w:w="1448" w:type="dxa"/>
            <w:shd w:val="clear" w:color="auto" w:fill="C5EECE"/>
          </w:tcPr>
          <w:p w14:paraId="0A831185" w14:textId="77777777" w:rsidR="00C52526" w:rsidRPr="00C52526" w:rsidRDefault="00C52526" w:rsidP="00C52526">
            <w:pPr>
              <w:spacing w:line="246" w:lineRule="exact"/>
              <w:ind w:left="22"/>
              <w:jc w:val="center"/>
              <w:rPr>
                <w:noProof/>
              </w:rPr>
            </w:pPr>
            <w:r w:rsidRPr="00C52526">
              <w:rPr>
                <w:noProof/>
              </w:rPr>
              <w:t>92a</w:t>
            </w:r>
          </w:p>
        </w:tc>
        <w:tc>
          <w:tcPr>
            <w:tcW w:w="3239" w:type="dxa"/>
            <w:shd w:val="clear" w:color="auto" w:fill="C5EECE"/>
          </w:tcPr>
          <w:p w14:paraId="6143CB32" w14:textId="77777777" w:rsidR="00C52526" w:rsidRPr="00C52526" w:rsidDel="00625C45" w:rsidRDefault="00C52526" w:rsidP="00C52526">
            <w:pPr>
              <w:spacing w:line="246" w:lineRule="exact"/>
              <w:ind w:left="108"/>
              <w:rPr>
                <w:noProof/>
              </w:rPr>
            </w:pPr>
            <w:r w:rsidRPr="00C52526">
              <w:rPr>
                <w:noProof/>
              </w:rPr>
              <w:t>C4.1 R5-1</w:t>
            </w:r>
          </w:p>
          <w:p w14:paraId="00D719A1" w14:textId="77777777" w:rsidR="00C52526" w:rsidRPr="00C52526" w:rsidRDefault="00C52526" w:rsidP="00C52526">
            <w:pPr>
              <w:spacing w:line="246" w:lineRule="exact"/>
              <w:ind w:left="108"/>
              <w:rPr>
                <w:noProof/>
              </w:rPr>
            </w:pPr>
            <w:r w:rsidRPr="00C52526">
              <w:rPr>
                <w:noProof/>
              </w:rPr>
              <w:t>Abolishment of the old age reserve</w:t>
            </w:r>
          </w:p>
        </w:tc>
        <w:tc>
          <w:tcPr>
            <w:tcW w:w="1439" w:type="dxa"/>
            <w:shd w:val="clear" w:color="auto" w:fill="C5EECE"/>
          </w:tcPr>
          <w:p w14:paraId="56FEEE82" w14:textId="77777777" w:rsidR="00C52526" w:rsidRPr="00C52526" w:rsidRDefault="00C52526" w:rsidP="00C52526">
            <w:pPr>
              <w:spacing w:before="119"/>
              <w:jc w:val="center"/>
              <w:rPr>
                <w:noProof/>
              </w:rPr>
            </w:pPr>
            <w:r w:rsidRPr="00C52526">
              <w:rPr>
                <w:noProof/>
              </w:rPr>
              <w:t>Milestone</w:t>
            </w:r>
          </w:p>
        </w:tc>
        <w:tc>
          <w:tcPr>
            <w:tcW w:w="3260" w:type="dxa"/>
            <w:shd w:val="clear" w:color="auto" w:fill="C5EECE"/>
          </w:tcPr>
          <w:p w14:paraId="0D10D3D6" w14:textId="77777777" w:rsidR="00C52526" w:rsidRPr="00C52526" w:rsidRDefault="00C52526" w:rsidP="008774F1">
            <w:pPr>
              <w:ind w:left="111" w:right="141"/>
              <w:jc w:val="both"/>
              <w:rPr>
                <w:noProof/>
              </w:rPr>
            </w:pPr>
            <w:r w:rsidRPr="00C52526">
              <w:rPr>
                <w:noProof/>
              </w:rPr>
              <w:t>Entry into force of the law on the abolishment of the old age reserve.</w:t>
            </w:r>
          </w:p>
        </w:tc>
      </w:tr>
      <w:tr w:rsidR="00C52526" w:rsidRPr="00A0715D" w14:paraId="3A0BF470" w14:textId="77777777" w:rsidTr="00C52526">
        <w:trPr>
          <w:trHeight w:val="1011"/>
        </w:trPr>
        <w:tc>
          <w:tcPr>
            <w:tcW w:w="1448" w:type="dxa"/>
            <w:shd w:val="clear" w:color="auto" w:fill="C5EECE"/>
          </w:tcPr>
          <w:p w14:paraId="3C84BBA5" w14:textId="77777777" w:rsidR="00C52526" w:rsidRPr="00C52526" w:rsidRDefault="00C52526" w:rsidP="00C52526">
            <w:pPr>
              <w:spacing w:line="246" w:lineRule="exact"/>
              <w:ind w:left="22"/>
              <w:jc w:val="center"/>
              <w:rPr>
                <w:noProof/>
              </w:rPr>
            </w:pPr>
            <w:r w:rsidRPr="00C52526">
              <w:rPr>
                <w:noProof/>
              </w:rPr>
              <w:t>134</w:t>
            </w:r>
          </w:p>
        </w:tc>
        <w:tc>
          <w:tcPr>
            <w:tcW w:w="3239" w:type="dxa"/>
            <w:shd w:val="clear" w:color="auto" w:fill="C5EECE"/>
          </w:tcPr>
          <w:p w14:paraId="4B1F6BED" w14:textId="77777777" w:rsidR="00C52526" w:rsidRPr="00C52526" w:rsidRDefault="00C52526" w:rsidP="00C52526">
            <w:pPr>
              <w:spacing w:line="246" w:lineRule="exact"/>
              <w:ind w:left="108"/>
              <w:rPr>
                <w:noProof/>
              </w:rPr>
            </w:pPr>
            <w:r w:rsidRPr="00C52526">
              <w:rPr>
                <w:noProof/>
              </w:rPr>
              <w:t>C8-R1</w:t>
            </w:r>
          </w:p>
          <w:p w14:paraId="0F7C4BC7" w14:textId="77777777" w:rsidR="00C52526" w:rsidRPr="00C52526" w:rsidRDefault="00C52526" w:rsidP="00C52526">
            <w:pPr>
              <w:spacing w:line="246" w:lineRule="exact"/>
              <w:ind w:left="108"/>
              <w:rPr>
                <w:noProof/>
              </w:rPr>
            </w:pPr>
            <w:r w:rsidRPr="00C52526">
              <w:rPr>
                <w:noProof/>
              </w:rPr>
              <w:t>Energy market reform package</w:t>
            </w:r>
          </w:p>
        </w:tc>
        <w:tc>
          <w:tcPr>
            <w:tcW w:w="1439" w:type="dxa"/>
            <w:shd w:val="clear" w:color="auto" w:fill="C5EECE"/>
          </w:tcPr>
          <w:p w14:paraId="2E73BB41" w14:textId="77777777" w:rsidR="00C52526" w:rsidRPr="00C52526" w:rsidRDefault="00C52526" w:rsidP="00C52526">
            <w:pPr>
              <w:spacing w:before="119"/>
              <w:jc w:val="center"/>
              <w:rPr>
                <w:noProof/>
              </w:rPr>
            </w:pPr>
            <w:r w:rsidRPr="00C52526">
              <w:rPr>
                <w:noProof/>
              </w:rPr>
              <w:t>Milestone</w:t>
            </w:r>
          </w:p>
        </w:tc>
        <w:tc>
          <w:tcPr>
            <w:tcW w:w="3260" w:type="dxa"/>
            <w:shd w:val="clear" w:color="auto" w:fill="C5EECE"/>
          </w:tcPr>
          <w:p w14:paraId="28E37BAA" w14:textId="77777777" w:rsidR="00C52526" w:rsidRPr="00C52526" w:rsidRDefault="00C52526" w:rsidP="008774F1">
            <w:pPr>
              <w:ind w:left="111" w:right="141"/>
              <w:jc w:val="both"/>
              <w:rPr>
                <w:noProof/>
              </w:rPr>
            </w:pPr>
            <w:r w:rsidRPr="00C52526">
              <w:rPr>
                <w:noProof/>
              </w:rPr>
              <w:t>Entry into force of an act amending the Environmental Decision (Omgevingsbesluit)</w:t>
            </w:r>
          </w:p>
        </w:tc>
      </w:tr>
      <w:tr w:rsidR="00C52526" w:rsidRPr="00A0715D" w14:paraId="15E15356" w14:textId="77777777" w:rsidTr="00C52526">
        <w:trPr>
          <w:trHeight w:val="505"/>
        </w:trPr>
        <w:tc>
          <w:tcPr>
            <w:tcW w:w="1448" w:type="dxa"/>
            <w:shd w:val="clear" w:color="auto" w:fill="C5EECE"/>
          </w:tcPr>
          <w:p w14:paraId="77AD31B2" w14:textId="77777777" w:rsidR="00C52526" w:rsidRPr="00C52526" w:rsidRDefault="00C52526" w:rsidP="00C52526">
            <w:pPr>
              <w:rPr>
                <w:noProof/>
              </w:rPr>
            </w:pPr>
          </w:p>
        </w:tc>
        <w:tc>
          <w:tcPr>
            <w:tcW w:w="3239" w:type="dxa"/>
            <w:shd w:val="clear" w:color="auto" w:fill="C5EECE"/>
          </w:tcPr>
          <w:p w14:paraId="4A585EAB" w14:textId="77777777" w:rsidR="00C52526" w:rsidRPr="00C52526" w:rsidRDefault="00C52526" w:rsidP="00C52526">
            <w:pPr>
              <w:rPr>
                <w:noProof/>
              </w:rPr>
            </w:pPr>
          </w:p>
        </w:tc>
        <w:tc>
          <w:tcPr>
            <w:tcW w:w="1439" w:type="dxa"/>
            <w:shd w:val="clear" w:color="auto" w:fill="C5EECE"/>
          </w:tcPr>
          <w:p w14:paraId="3B349A44" w14:textId="77777777" w:rsidR="00C52526" w:rsidRPr="00C52526" w:rsidRDefault="00C52526" w:rsidP="00C52526">
            <w:pPr>
              <w:spacing w:line="246" w:lineRule="exact"/>
              <w:jc w:val="center"/>
              <w:rPr>
                <w:noProof/>
              </w:rPr>
            </w:pPr>
            <w:r w:rsidRPr="00C52526">
              <w:rPr>
                <w:noProof/>
              </w:rPr>
              <w:t>Instalment Amount</w:t>
            </w:r>
          </w:p>
        </w:tc>
        <w:tc>
          <w:tcPr>
            <w:tcW w:w="3260" w:type="dxa"/>
            <w:shd w:val="clear" w:color="auto" w:fill="C5EECE"/>
          </w:tcPr>
          <w:p w14:paraId="6C0EFBDE" w14:textId="77777777" w:rsidR="00C52526" w:rsidRPr="00C52526" w:rsidRDefault="00C52526" w:rsidP="008774F1">
            <w:pPr>
              <w:spacing w:before="1" w:line="238" w:lineRule="exact"/>
              <w:ind w:left="111" w:right="141"/>
              <w:jc w:val="both"/>
              <w:rPr>
                <w:noProof/>
              </w:rPr>
            </w:pPr>
            <w:r w:rsidRPr="00C52526">
              <w:rPr>
                <w:noProof/>
              </w:rPr>
              <w:t>EUR 1 711 415 313</w:t>
            </w:r>
          </w:p>
        </w:tc>
      </w:tr>
    </w:tbl>
    <w:p w14:paraId="38B19AB5" w14:textId="77777777" w:rsidR="00C52526" w:rsidRPr="00A0715D" w:rsidRDefault="00C52526" w:rsidP="00C52526">
      <w:pPr>
        <w:spacing w:before="82" w:after="1"/>
        <w:rPr>
          <w:b/>
          <w:noProof/>
          <w:sz w:val="20"/>
          <w:szCs w:val="24"/>
        </w:rPr>
        <w:sectPr w:rsidR="00C52526" w:rsidRPr="00A0715D" w:rsidSect="00C52526">
          <w:headerReference w:type="default" r:id="rId51"/>
          <w:footerReference w:type="default" r:id="rId52"/>
          <w:pgSz w:w="11906" w:h="16838"/>
          <w:pgMar w:top="1440" w:right="1440" w:bottom="1440" w:left="1440" w:header="708" w:footer="708" w:gutter="0"/>
          <w:cols w:space="708"/>
          <w:docGrid w:linePitch="360"/>
        </w:sectPr>
      </w:pPr>
    </w:p>
    <w:p w14:paraId="3D255CF9" w14:textId="77777777" w:rsidR="00C52526" w:rsidRPr="00C52526" w:rsidRDefault="00C52526" w:rsidP="00C52526">
      <w:pPr>
        <w:spacing w:before="69"/>
        <w:ind w:left="953"/>
        <w:outlineLvl w:val="0"/>
        <w:rPr>
          <w:b/>
          <w:bCs/>
          <w:noProof/>
          <w:sz w:val="24"/>
          <w:szCs w:val="24"/>
          <w:u w:color="000000"/>
        </w:rPr>
      </w:pPr>
      <w:r w:rsidRPr="00C52526">
        <w:rPr>
          <w:b/>
          <w:bCs/>
          <w:noProof/>
          <w:sz w:val="24"/>
          <w:szCs w:val="24"/>
          <w:u w:color="000000"/>
        </w:rPr>
        <w:t>SECTION 3: ADDITIONAL ARRANGEMENTS</w:t>
      </w:r>
    </w:p>
    <w:p w14:paraId="5D6C9D90" w14:textId="77777777" w:rsidR="00C52526" w:rsidRPr="00C52526" w:rsidRDefault="00C52526" w:rsidP="00C52526">
      <w:pPr>
        <w:rPr>
          <w:b/>
          <w:noProof/>
          <w:sz w:val="24"/>
          <w:szCs w:val="24"/>
        </w:rPr>
      </w:pPr>
    </w:p>
    <w:p w14:paraId="2AE586BD" w14:textId="77777777" w:rsidR="00C52526" w:rsidRPr="00C52526" w:rsidRDefault="00C52526" w:rsidP="00C52526">
      <w:pPr>
        <w:numPr>
          <w:ilvl w:val="0"/>
          <w:numId w:val="37"/>
        </w:numPr>
        <w:tabs>
          <w:tab w:val="left" w:pos="953"/>
        </w:tabs>
        <w:spacing w:before="1"/>
        <w:jc w:val="both"/>
        <w:rPr>
          <w:b/>
          <w:noProof/>
          <w:sz w:val="24"/>
        </w:rPr>
      </w:pPr>
      <w:r w:rsidRPr="00C52526">
        <w:rPr>
          <w:b/>
          <w:noProof/>
          <w:sz w:val="24"/>
        </w:rPr>
        <w:t>Arrangements for monitoring and implementation of the recovery and resilience plan</w:t>
      </w:r>
    </w:p>
    <w:p w14:paraId="426EC9F1" w14:textId="77777777" w:rsidR="00C52526" w:rsidRPr="00C52526" w:rsidRDefault="00C52526" w:rsidP="005967C3">
      <w:pPr>
        <w:spacing w:before="158" w:line="259" w:lineRule="auto"/>
        <w:ind w:left="232" w:right="120"/>
        <w:jc w:val="both"/>
        <w:rPr>
          <w:noProof/>
          <w:sz w:val="24"/>
          <w:szCs w:val="24"/>
        </w:rPr>
      </w:pPr>
      <w:r w:rsidRPr="00C52526">
        <w:rPr>
          <w:noProof/>
          <w:sz w:val="24"/>
          <w:szCs w:val="24"/>
        </w:rPr>
        <w:t>The monitoring and implementation of the recovery and resilience plan of the Netherlands shall take place in accordance with the following arrangements:</w:t>
      </w:r>
    </w:p>
    <w:p w14:paraId="2F45EEC1" w14:textId="77777777" w:rsidR="00C52526" w:rsidRPr="00C52526" w:rsidRDefault="00C52526" w:rsidP="005967C3">
      <w:pPr>
        <w:numPr>
          <w:ilvl w:val="1"/>
          <w:numId w:val="37"/>
        </w:numPr>
        <w:tabs>
          <w:tab w:val="left" w:pos="955"/>
        </w:tabs>
        <w:spacing w:before="158" w:line="259" w:lineRule="auto"/>
        <w:ind w:left="955" w:right="113"/>
        <w:jc w:val="both"/>
        <w:rPr>
          <w:rFonts w:ascii="Symbol" w:hAnsi="Symbol"/>
          <w:noProof/>
          <w:sz w:val="28"/>
        </w:rPr>
      </w:pPr>
      <w:r w:rsidRPr="00C52526">
        <w:rPr>
          <w:noProof/>
          <w:sz w:val="24"/>
        </w:rPr>
        <w:t>The Programme Directorate for the Recovery and Resilience Facility (RRF) in the Ministry of Finance shall have the overall responsibility (“systeemverantwoordelijk”) for the monitoring and implementation of the plan (RRP) and the protection of the Union’s financial interests.</w:t>
      </w:r>
    </w:p>
    <w:p w14:paraId="28E5318A" w14:textId="77777777" w:rsidR="00C52526" w:rsidRPr="00C52526" w:rsidRDefault="00C52526" w:rsidP="005967C3">
      <w:pPr>
        <w:numPr>
          <w:ilvl w:val="1"/>
          <w:numId w:val="37"/>
        </w:numPr>
        <w:tabs>
          <w:tab w:val="left" w:pos="955"/>
        </w:tabs>
        <w:spacing w:before="158" w:line="259" w:lineRule="auto"/>
        <w:ind w:left="955" w:right="112"/>
        <w:jc w:val="both"/>
        <w:rPr>
          <w:rFonts w:ascii="Symbol" w:hAnsi="Symbol"/>
          <w:noProof/>
          <w:sz w:val="28"/>
        </w:rPr>
      </w:pPr>
      <w:r w:rsidRPr="00C52526">
        <w:rPr>
          <w:noProof/>
          <w:sz w:val="24"/>
        </w:rPr>
        <w:t>Policy directorates in the relevant ministries, agencies and consortiums shall ensure the reporting and implementation of the RRP’s measures while the Financial Economic Affairs Directorates of the relevant ministries (FEZ) shall supervise and monitor the policy directorates and in particular shall supervise progress towards the fulfilment of milestones and targets.</w:t>
      </w:r>
    </w:p>
    <w:p w14:paraId="7BAA4349" w14:textId="77777777" w:rsidR="00C52526" w:rsidRPr="00C52526" w:rsidRDefault="00C52526" w:rsidP="005967C3">
      <w:pPr>
        <w:numPr>
          <w:ilvl w:val="1"/>
          <w:numId w:val="37"/>
        </w:numPr>
        <w:tabs>
          <w:tab w:val="left" w:pos="955"/>
        </w:tabs>
        <w:spacing w:before="158" w:line="259" w:lineRule="auto"/>
        <w:ind w:left="955" w:right="111"/>
        <w:jc w:val="both"/>
        <w:rPr>
          <w:rFonts w:ascii="Symbol" w:hAnsi="Symbol"/>
          <w:noProof/>
          <w:sz w:val="24"/>
        </w:rPr>
      </w:pPr>
      <w:r w:rsidRPr="00C52526">
        <w:rPr>
          <w:noProof/>
          <w:sz w:val="24"/>
        </w:rPr>
        <w:t>The Programme Directorate for the RRF in the Ministry of Finance shall prepare general guidelines which shall define how milestones and targets are to be reported and accompanied by additional evidence. These guidelines shall be included in the government budget regulation which shall be updated each year. The implementation of the RRP shall be integrated in the internal planning and control cycle of the various ministries involved in the implementation of the RRP and shall be included in their annual reports. Via intermediary-declarations (i.e. management declarations at the level of the implementing bodies) implementing bodies shall confirm the protection of the Union’s financial interests and confirm the validity of the reported data on the milestones and targets. These intermediary-declarations shall be verified and signed by the Financial Economic Affairs Directorates (FEZ directorates) of the ministries involved in the implementation of the RRP.</w:t>
      </w:r>
    </w:p>
    <w:p w14:paraId="4DE444A6" w14:textId="07EAB3A4" w:rsidR="00C52526" w:rsidRPr="00C52526" w:rsidRDefault="00C52526" w:rsidP="005967C3">
      <w:pPr>
        <w:numPr>
          <w:ilvl w:val="1"/>
          <w:numId w:val="37"/>
        </w:numPr>
        <w:tabs>
          <w:tab w:val="left" w:pos="955"/>
        </w:tabs>
        <w:spacing w:before="158" w:line="259" w:lineRule="auto"/>
        <w:ind w:left="955" w:right="112"/>
        <w:jc w:val="both"/>
        <w:rPr>
          <w:rFonts w:ascii="Symbol" w:hAnsi="Symbol"/>
          <w:noProof/>
          <w:sz w:val="28"/>
        </w:rPr>
      </w:pPr>
      <w:r w:rsidRPr="00C52526">
        <w:rPr>
          <w:noProof/>
          <w:sz w:val="24"/>
        </w:rPr>
        <w:t xml:space="preserve">The audit authority </w:t>
      </w:r>
      <w:r w:rsidR="005967C3">
        <w:rPr>
          <w:noProof/>
          <w:sz w:val="24"/>
        </w:rPr>
        <w:t>“</w:t>
      </w:r>
      <w:r w:rsidRPr="00C52526">
        <w:rPr>
          <w:noProof/>
          <w:sz w:val="24"/>
        </w:rPr>
        <w:t>Auditdienst Rijk”, an independent service within the Ministry of Finance, shall carry out regular audits of the management and control systems, including substantive testing. It shall also prepare a summary of the audits carried out which shall be included in the payment requests. The audits of the management and control systems shall assess whether the monitoring and implementation arrangements provide complete and reliable data on the indicators defined in the RRP and whether the implementation system ensures that funds are managed in accordance with the rules and is capable of preventing, detecting and correcting fraud, conflicts of interests, corruption and double funding.</w:t>
      </w:r>
    </w:p>
    <w:p w14:paraId="492A7B55" w14:textId="77777777" w:rsidR="00C52526" w:rsidRPr="00C52526" w:rsidRDefault="00C52526" w:rsidP="00C03531">
      <w:pPr>
        <w:numPr>
          <w:ilvl w:val="0"/>
          <w:numId w:val="37"/>
        </w:numPr>
        <w:spacing w:before="120"/>
        <w:ind w:left="993"/>
        <w:outlineLvl w:val="0"/>
        <w:rPr>
          <w:b/>
          <w:bCs/>
          <w:noProof/>
          <w:sz w:val="24"/>
          <w:szCs w:val="24"/>
          <w:u w:color="000000"/>
        </w:rPr>
      </w:pPr>
      <w:r w:rsidRPr="00C52526">
        <w:rPr>
          <w:b/>
          <w:bCs/>
          <w:noProof/>
          <w:sz w:val="24"/>
          <w:szCs w:val="24"/>
          <w:u w:color="000000"/>
        </w:rPr>
        <w:t>Arrangements for providing full access by the Commission to the underlying data</w:t>
      </w:r>
    </w:p>
    <w:p w14:paraId="7DCA3C59" w14:textId="77777777" w:rsidR="00C52526" w:rsidRPr="00C52526" w:rsidRDefault="00C52526" w:rsidP="005967C3">
      <w:pPr>
        <w:spacing w:before="158" w:line="259" w:lineRule="auto"/>
        <w:ind w:left="232" w:right="122"/>
        <w:jc w:val="both"/>
        <w:rPr>
          <w:noProof/>
          <w:sz w:val="24"/>
          <w:szCs w:val="24"/>
        </w:rPr>
      </w:pPr>
      <w:r w:rsidRPr="00C52526">
        <w:rPr>
          <w:noProof/>
          <w:sz w:val="24"/>
          <w:szCs w:val="24"/>
        </w:rPr>
        <w:t>In order to provide full access of the Commission to the underlying relevant data, the Netherlands shall have in place the following arrangements:</w:t>
      </w:r>
    </w:p>
    <w:p w14:paraId="527A25AE" w14:textId="7A6B6482" w:rsidR="00C52526" w:rsidRPr="00C52526" w:rsidRDefault="00C52526" w:rsidP="005967C3">
      <w:pPr>
        <w:numPr>
          <w:ilvl w:val="1"/>
          <w:numId w:val="37"/>
        </w:numPr>
        <w:tabs>
          <w:tab w:val="left" w:pos="953"/>
        </w:tabs>
        <w:spacing w:before="158" w:line="259" w:lineRule="auto"/>
        <w:ind w:right="117"/>
        <w:jc w:val="both"/>
        <w:rPr>
          <w:noProof/>
          <w:spacing w:val="-2"/>
        </w:rPr>
      </w:pPr>
      <w:r w:rsidRPr="00C52526">
        <w:rPr>
          <w:noProof/>
          <w:sz w:val="24"/>
        </w:rPr>
        <w:t xml:space="preserve">The Programme Directorate for the RRF in the Ministry of Finance shall act as the coordinating body. It shall also hold the responsibility for submitting the payment requests and for drawing up the management declarations. All information related to the implementation and monitoring of the plan shall be stored in a central repository system that shall be developed for the implementation of the RRP. The implementing bodies shall collect and store all the data as referred to in article 22(2) point d) of Regulation (EU) 2021/241. The information shall be stored in the departmental IT systems of the various ministries and shared with the coordinating body. The central repository system that shall be developed shall contain the information related to milestones and targets and shall </w:t>
      </w:r>
      <w:r w:rsidR="00A0715D" w:rsidRPr="00C52526">
        <w:rPr>
          <w:noProof/>
          <w:sz w:val="24"/>
          <w:szCs w:val="24"/>
        </w:rPr>
        <w:t>collect, store</w:t>
      </w:r>
      <w:r w:rsidRPr="00C52526">
        <w:rPr>
          <w:noProof/>
          <w:sz w:val="24"/>
          <w:szCs w:val="24"/>
        </w:rPr>
        <w:t xml:space="preserve"> and ensure access to the data in line with article 22(2) point d) of Regulation (EU)</w:t>
      </w:r>
      <w:r w:rsidRPr="00C52526">
        <w:rPr>
          <w:noProof/>
        </w:rPr>
        <w:t xml:space="preserve"> 2021/241.</w:t>
      </w:r>
    </w:p>
    <w:p w14:paraId="33046E16" w14:textId="77777777" w:rsidR="00C52526" w:rsidRPr="00C52526" w:rsidRDefault="00C52526" w:rsidP="005967C3">
      <w:pPr>
        <w:numPr>
          <w:ilvl w:val="1"/>
          <w:numId w:val="37"/>
        </w:numPr>
        <w:tabs>
          <w:tab w:val="left" w:pos="944"/>
          <w:tab w:val="left" w:pos="946"/>
        </w:tabs>
        <w:spacing w:before="158" w:line="259" w:lineRule="auto"/>
        <w:ind w:left="947" w:right="113" w:hanging="357"/>
        <w:jc w:val="both"/>
        <w:rPr>
          <w:rFonts w:ascii="Symbol" w:hAnsi="Symbol"/>
          <w:noProof/>
          <w:sz w:val="24"/>
        </w:rPr>
      </w:pPr>
      <w:r w:rsidRPr="00C52526">
        <w:rPr>
          <w:noProof/>
          <w:sz w:val="24"/>
        </w:rPr>
        <w:t>In accordance with Article 24(2) of Regulation (EU) 2021/241, upon completion of the relevant agreed milestones and targets in Section 2.1 of this Annex, the Netherlands shall submit to the Commission a duly justified request for payment of the financial contribution. The Netherlands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48434E66" w14:textId="77777777" w:rsidR="00C52526" w:rsidRPr="00C52526" w:rsidRDefault="00C52526" w:rsidP="00C52526">
      <w:pPr>
        <w:spacing w:before="82" w:after="1"/>
        <w:rPr>
          <w:b/>
          <w:noProof/>
          <w:sz w:val="20"/>
          <w:szCs w:val="24"/>
        </w:rPr>
      </w:pPr>
    </w:p>
    <w:sectPr w:rsidR="00C52526" w:rsidRPr="00C52526" w:rsidSect="00C52526">
      <w:headerReference w:type="even" r:id="rId53"/>
      <w:headerReference w:type="default" r:id="rId54"/>
      <w:footerReference w:type="even" r:id="rId55"/>
      <w:footerReference w:type="default" r:id="rId56"/>
      <w:headerReference w:type="first" r:id="rId57"/>
      <w:footerReference w:type="first" r:id="rId58"/>
      <w:pgSz w:w="11907" w:h="16839"/>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DB57EA" w14:textId="77777777" w:rsidR="008E3799" w:rsidRPr="00A0715D" w:rsidRDefault="008E3799" w:rsidP="008E3799">
      <w:r w:rsidRPr="00A0715D">
        <w:separator/>
      </w:r>
    </w:p>
  </w:endnote>
  <w:endnote w:type="continuationSeparator" w:id="0">
    <w:p w14:paraId="2556907C" w14:textId="77777777" w:rsidR="008E3799" w:rsidRPr="00A0715D" w:rsidRDefault="008E3799" w:rsidP="008E3799">
      <w:r w:rsidRPr="00A071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57252" w14:textId="269A9BB3" w:rsidR="00F16879" w:rsidRPr="00F16879" w:rsidRDefault="00F16879" w:rsidP="00F16879">
    <w:pPr>
      <w:pStyle w:val="FooterCoverPage"/>
      <w:rPr>
        <w:rFonts w:ascii="Arial" w:hAnsi="Arial" w:cs="Arial"/>
        <w:b/>
        <w:sz w:val="48"/>
      </w:rPr>
    </w:pPr>
    <w:r w:rsidRPr="00F16879">
      <w:rPr>
        <w:rFonts w:ascii="Arial" w:hAnsi="Arial" w:cs="Arial"/>
        <w:b/>
        <w:sz w:val="48"/>
      </w:rPr>
      <w:t>EN</w:t>
    </w:r>
    <w:r w:rsidRPr="00F16879">
      <w:rPr>
        <w:rFonts w:ascii="Arial" w:hAnsi="Arial" w:cs="Arial"/>
        <w:b/>
        <w:sz w:val="48"/>
      </w:rPr>
      <w:tab/>
    </w:r>
    <w:r w:rsidRPr="00F16879">
      <w:rPr>
        <w:rFonts w:ascii="Arial" w:hAnsi="Arial" w:cs="Arial"/>
        <w:b/>
        <w:sz w:val="48"/>
      </w:rPr>
      <w:tab/>
    </w:r>
    <w:r w:rsidRPr="00F16879">
      <w:tab/>
    </w:r>
    <w:r w:rsidRPr="00F1687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8E4B3" w14:textId="60C2B78B" w:rsidR="00F16879" w:rsidRPr="00F16879" w:rsidRDefault="00F16879" w:rsidP="00F16879">
    <w:pPr>
      <w:pStyle w:val="FooterCoverPage"/>
      <w:rPr>
        <w:rFonts w:ascii="Arial" w:hAnsi="Arial" w:cs="Arial"/>
        <w:b/>
        <w:sz w:val="48"/>
      </w:rPr>
    </w:pPr>
    <w:r w:rsidRPr="00F16879">
      <w:rPr>
        <w:rFonts w:ascii="Arial" w:hAnsi="Arial" w:cs="Arial"/>
        <w:b/>
        <w:sz w:val="48"/>
      </w:rPr>
      <w:t>EN</w:t>
    </w:r>
    <w:r w:rsidRPr="00F16879">
      <w:rPr>
        <w:rFonts w:ascii="Arial" w:hAnsi="Arial" w:cs="Arial"/>
        <w:b/>
        <w:sz w:val="48"/>
      </w:rPr>
      <w:tab/>
    </w:r>
    <w:r w:rsidRPr="00F16879">
      <w:rPr>
        <w:rFonts w:ascii="Arial" w:hAnsi="Arial" w:cs="Arial"/>
        <w:b/>
        <w:sz w:val="48"/>
      </w:rPr>
      <w:tab/>
    </w:r>
    <w:r w:rsidRPr="00F16879">
      <w:tab/>
    </w:r>
    <w:r w:rsidRPr="00F1687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B6061" w14:textId="77777777" w:rsidR="00F16879" w:rsidRPr="00F16879" w:rsidRDefault="00F16879" w:rsidP="00F1687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9BBFF2" w14:textId="77777777" w:rsidR="00C52526" w:rsidRPr="00A0715D" w:rsidRDefault="00C5252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3475190"/>
      <w:docPartObj>
        <w:docPartGallery w:val="Page Numbers (Bottom of Page)"/>
        <w:docPartUnique/>
      </w:docPartObj>
    </w:sdtPr>
    <w:sdtEndPr/>
    <w:sdtContent>
      <w:p w14:paraId="1E04744E" w14:textId="62D8301A"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00F16879">
          <w:rPr>
            <w:noProof/>
          </w:rPr>
          <w:t>4</w:t>
        </w:r>
        <w:r w:rsidRPr="00A0715D">
          <w:fldChar w:fldCharType="end"/>
        </w:r>
      </w:p>
    </w:sdtContent>
  </w:sdt>
  <w:p w14:paraId="2BEE9D3E" w14:textId="77777777" w:rsidR="00C52526" w:rsidRPr="00A0715D" w:rsidRDefault="00C5252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1C2EB" w14:textId="77777777" w:rsidR="00C52526" w:rsidRPr="00A0715D" w:rsidRDefault="00C5252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86414129"/>
      <w:docPartObj>
        <w:docPartGallery w:val="Page Numbers (Bottom of Page)"/>
        <w:docPartUnique/>
      </w:docPartObj>
    </w:sdtPr>
    <w:sdtEndPr/>
    <w:sdtContent>
      <w:p w14:paraId="1EE240A3"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68D66D6D" w14:textId="77777777" w:rsidR="00C52526" w:rsidRPr="00A0715D" w:rsidRDefault="00C5252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0619736"/>
      <w:docPartObj>
        <w:docPartGallery w:val="Page Numbers (Bottom of Page)"/>
        <w:docPartUnique/>
      </w:docPartObj>
    </w:sdtPr>
    <w:sdtEndPr/>
    <w:sdtContent>
      <w:p w14:paraId="0D856BED"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528A117A" w14:textId="77777777" w:rsidR="00C52526" w:rsidRPr="00A0715D" w:rsidRDefault="00C5252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6970687"/>
      <w:docPartObj>
        <w:docPartGallery w:val="Page Numbers (Bottom of Page)"/>
        <w:docPartUnique/>
      </w:docPartObj>
    </w:sdtPr>
    <w:sdtEndPr/>
    <w:sdtContent>
      <w:p w14:paraId="07039869"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2FFAAE11" w14:textId="77777777" w:rsidR="00C52526" w:rsidRPr="00A0715D" w:rsidRDefault="00C5252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7008822"/>
      <w:docPartObj>
        <w:docPartGallery w:val="Page Numbers (Bottom of Page)"/>
        <w:docPartUnique/>
      </w:docPartObj>
    </w:sdtPr>
    <w:sdtEndPr/>
    <w:sdtContent>
      <w:p w14:paraId="3B3AB017"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55822EC8" w14:textId="77777777" w:rsidR="00C52526" w:rsidRPr="00A0715D" w:rsidRDefault="00C5252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2687697"/>
      <w:docPartObj>
        <w:docPartGallery w:val="Page Numbers (Bottom of Page)"/>
        <w:docPartUnique/>
      </w:docPartObj>
    </w:sdtPr>
    <w:sdtEndPr/>
    <w:sdtContent>
      <w:p w14:paraId="343FCB4A"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0E669F64" w14:textId="77777777" w:rsidR="00C52526" w:rsidRPr="00A0715D" w:rsidRDefault="00C5252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7117520"/>
      <w:docPartObj>
        <w:docPartGallery w:val="Page Numbers (Bottom of Page)"/>
        <w:docPartUnique/>
      </w:docPartObj>
    </w:sdtPr>
    <w:sdtEndPr/>
    <w:sdtContent>
      <w:p w14:paraId="2E1EDA5F"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70AC2D60" w14:textId="77777777" w:rsidR="00C52526" w:rsidRPr="00A0715D" w:rsidRDefault="00C5252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2859898"/>
      <w:docPartObj>
        <w:docPartGallery w:val="Page Numbers (Bottom of Page)"/>
        <w:docPartUnique/>
      </w:docPartObj>
    </w:sdtPr>
    <w:sdtEndPr/>
    <w:sdtContent>
      <w:p w14:paraId="7DE23114"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6981C13A" w14:textId="77777777" w:rsidR="00C52526" w:rsidRPr="00A0715D" w:rsidRDefault="00C5252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9421499"/>
      <w:docPartObj>
        <w:docPartGallery w:val="Page Numbers (Bottom of Page)"/>
        <w:docPartUnique/>
      </w:docPartObj>
    </w:sdtPr>
    <w:sdtEndPr/>
    <w:sdtContent>
      <w:p w14:paraId="41E6105D"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320EA550" w14:textId="77777777" w:rsidR="00C52526" w:rsidRPr="00A0715D" w:rsidRDefault="00C5252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3937282"/>
      <w:docPartObj>
        <w:docPartGallery w:val="Page Numbers (Bottom of Page)"/>
        <w:docPartUnique/>
      </w:docPartObj>
    </w:sdtPr>
    <w:sdtEndPr/>
    <w:sdtContent>
      <w:p w14:paraId="14A80253"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0C6DEEB7" w14:textId="77777777" w:rsidR="00C52526" w:rsidRPr="00A0715D" w:rsidRDefault="00C5252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2309948"/>
      <w:docPartObj>
        <w:docPartGallery w:val="Page Numbers (Bottom of Page)"/>
        <w:docPartUnique/>
      </w:docPartObj>
    </w:sdtPr>
    <w:sdtEndPr/>
    <w:sdtContent>
      <w:p w14:paraId="3489ADA3"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20D707A1" w14:textId="77777777" w:rsidR="00C52526" w:rsidRPr="00A0715D" w:rsidRDefault="00C5252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293923"/>
      <w:docPartObj>
        <w:docPartGallery w:val="Page Numbers (Bottom of Page)"/>
        <w:docPartUnique/>
      </w:docPartObj>
    </w:sdtPr>
    <w:sdtEndPr/>
    <w:sdtContent>
      <w:p w14:paraId="59BB576C"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0315A0C8" w14:textId="77777777" w:rsidR="00C52526" w:rsidRPr="00A0715D" w:rsidRDefault="00C5252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623815"/>
      <w:docPartObj>
        <w:docPartGallery w:val="Page Numbers (Bottom of Page)"/>
        <w:docPartUnique/>
      </w:docPartObj>
    </w:sdtPr>
    <w:sdtEndPr/>
    <w:sdtContent>
      <w:p w14:paraId="4F470474"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7282B2C0" w14:textId="77777777" w:rsidR="00C52526" w:rsidRPr="00A0715D" w:rsidRDefault="00C5252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6409200"/>
      <w:docPartObj>
        <w:docPartGallery w:val="Page Numbers (Bottom of Page)"/>
        <w:docPartUnique/>
      </w:docPartObj>
    </w:sdtPr>
    <w:sdtEndPr/>
    <w:sdtContent>
      <w:p w14:paraId="1FE95C1E"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567FBFB7" w14:textId="77777777" w:rsidR="00C52526" w:rsidRPr="00A0715D" w:rsidRDefault="00C5252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824035"/>
      <w:docPartObj>
        <w:docPartGallery w:val="Page Numbers (Bottom of Page)"/>
        <w:docPartUnique/>
      </w:docPartObj>
    </w:sdtPr>
    <w:sdtEndPr/>
    <w:sdtContent>
      <w:p w14:paraId="7F154827"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6E7DF79A" w14:textId="77777777" w:rsidR="00C52526" w:rsidRPr="00A0715D" w:rsidRDefault="00C5252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6347658"/>
      <w:docPartObj>
        <w:docPartGallery w:val="Page Numbers (Bottom of Page)"/>
        <w:docPartUnique/>
      </w:docPartObj>
    </w:sdtPr>
    <w:sdtEndPr/>
    <w:sdtContent>
      <w:p w14:paraId="779BB01C"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2AC01CC2" w14:textId="77777777" w:rsidR="00C52526" w:rsidRPr="00A0715D" w:rsidRDefault="00C5252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3710677"/>
      <w:docPartObj>
        <w:docPartGallery w:val="Page Numbers (Bottom of Page)"/>
        <w:docPartUnique/>
      </w:docPartObj>
    </w:sdtPr>
    <w:sdtEndPr/>
    <w:sdtContent>
      <w:p w14:paraId="0B7978CE"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4E1C30E8" w14:textId="77777777" w:rsidR="00C52526" w:rsidRPr="00A0715D" w:rsidRDefault="00C5252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A8106" w14:textId="77777777" w:rsidR="00C52526" w:rsidRPr="00A0715D" w:rsidRDefault="00C5252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816077"/>
      <w:docPartObj>
        <w:docPartGallery w:val="Page Numbers (Bottom of Page)"/>
        <w:docPartUnique/>
      </w:docPartObj>
    </w:sdtPr>
    <w:sdtEndPr/>
    <w:sdtContent>
      <w:p w14:paraId="3CEC7504" w14:textId="77777777" w:rsidR="00C52526" w:rsidRPr="00A0715D" w:rsidRDefault="00C52526">
        <w:pPr>
          <w:pStyle w:val="Footer"/>
          <w:jc w:val="center"/>
        </w:pPr>
        <w:r w:rsidRPr="00A0715D">
          <w:fldChar w:fldCharType="begin"/>
        </w:r>
        <w:r w:rsidRPr="00A0715D">
          <w:instrText xml:space="preserve"> PAGE   \* MERGEFORMAT </w:instrText>
        </w:r>
        <w:r w:rsidRPr="00A0715D">
          <w:fldChar w:fldCharType="separate"/>
        </w:r>
        <w:r w:rsidRPr="00A0715D">
          <w:t>2</w:t>
        </w:r>
        <w:r w:rsidRPr="00A0715D">
          <w:fldChar w:fldCharType="end"/>
        </w:r>
      </w:p>
    </w:sdtContent>
  </w:sdt>
  <w:p w14:paraId="5651FB56" w14:textId="77777777" w:rsidR="00C52526" w:rsidRPr="00A0715D" w:rsidRDefault="00C5252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019D" w14:textId="77777777" w:rsidR="00C52526" w:rsidRPr="00A0715D" w:rsidRDefault="00C525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714019" w14:textId="77777777" w:rsidR="008E3799" w:rsidRPr="00A0715D" w:rsidRDefault="008E3799" w:rsidP="008E3799">
      <w:r w:rsidRPr="00A0715D">
        <w:separator/>
      </w:r>
    </w:p>
  </w:footnote>
  <w:footnote w:type="continuationSeparator" w:id="0">
    <w:p w14:paraId="5C85755F" w14:textId="77777777" w:rsidR="008E3799" w:rsidRPr="00A0715D" w:rsidRDefault="008E3799" w:rsidP="008E3799">
      <w:r w:rsidRPr="00A0715D">
        <w:continuationSeparator/>
      </w:r>
    </w:p>
  </w:footnote>
  <w:footnote w:id="1">
    <w:p w14:paraId="0289CA2E" w14:textId="4903C5D1" w:rsidR="008E3799" w:rsidRPr="00A0715D" w:rsidRDefault="008E3799" w:rsidP="008E3799">
      <w:pPr>
        <w:spacing w:before="96" w:line="229" w:lineRule="exact"/>
        <w:rPr>
          <w:sz w:val="18"/>
          <w:szCs w:val="18"/>
        </w:rPr>
      </w:pPr>
      <w:r w:rsidRPr="00A0715D">
        <w:rPr>
          <w:rStyle w:val="FootnoteReference"/>
        </w:rPr>
        <w:footnoteRef/>
      </w:r>
      <w:r w:rsidRPr="00A0715D">
        <w:t xml:space="preserve"> </w:t>
      </w:r>
      <w:hyperlink r:id="rId1">
        <w:r w:rsidRPr="00A0715D">
          <w:rPr>
            <w:color w:val="0000FF"/>
            <w:sz w:val="18"/>
            <w:szCs w:val="18"/>
            <w:u w:val="single" w:color="0000FF"/>
          </w:rPr>
          <w:t>https://rijkewaddenzee.nl/wp-content/uploads/2018/05/Actieplan-Broedvogels-Waddenzee-2018_DEF_MET_voorwoord.pdf</w:t>
        </w:r>
      </w:hyperlink>
      <w:r w:rsidR="00387D6D" w:rsidRPr="00A0715D">
        <w:rPr>
          <w:sz w:val="18"/>
          <w:szCs w:val="18"/>
        </w:rPr>
        <w:t>.</w:t>
      </w:r>
    </w:p>
  </w:footnote>
  <w:footnote w:id="2">
    <w:p w14:paraId="7B1DFBD6" w14:textId="1D380261" w:rsidR="008E3799" w:rsidRPr="00343FEA" w:rsidRDefault="008E3799" w:rsidP="008E3799">
      <w:pPr>
        <w:pStyle w:val="FootnoteText"/>
        <w:rPr>
          <w:lang w:val="en-IE"/>
        </w:rPr>
      </w:pPr>
      <w:r w:rsidRPr="00A0715D">
        <w:rPr>
          <w:rStyle w:val="FootnoteReference"/>
          <w:sz w:val="18"/>
          <w:szCs w:val="18"/>
        </w:rPr>
        <w:footnoteRef/>
      </w:r>
      <w:r w:rsidR="00B967A5">
        <w:rPr>
          <w:sz w:val="18"/>
          <w:szCs w:val="18"/>
        </w:rPr>
        <w:t xml:space="preserve"> </w:t>
      </w:r>
      <w:hyperlink r:id="rId2" w:history="1">
        <w:r w:rsidR="00B967A5" w:rsidRPr="004A648B">
          <w:rPr>
            <w:rStyle w:val="Hyperlink"/>
            <w:sz w:val="18"/>
            <w:szCs w:val="18"/>
          </w:rPr>
          <w:t>https://www.beheerautoriteitwaddenzee.nl/integraal-beheerplan</w:t>
        </w:r>
      </w:hyperlink>
      <w:r w:rsidR="00387D6D" w:rsidRPr="00A0715D">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AE8169" w14:textId="77777777" w:rsidR="00F16879" w:rsidRPr="00F16879" w:rsidRDefault="00F16879" w:rsidP="00F1687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DD291" w14:textId="77777777" w:rsidR="00F16879" w:rsidRPr="00F16879" w:rsidRDefault="00F16879" w:rsidP="00F1687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B71E2" w14:textId="77777777" w:rsidR="00F16879" w:rsidRPr="00F16879" w:rsidRDefault="00F16879" w:rsidP="00F1687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7E9C7" w14:textId="77777777" w:rsidR="00C52526" w:rsidRPr="00A0715D" w:rsidRDefault="00C5252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C8EA7" w14:textId="77777777" w:rsidR="00C52526" w:rsidRPr="00A0715D" w:rsidRDefault="00C5252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6454D" w14:textId="77777777" w:rsidR="00C52526" w:rsidRPr="00A0715D" w:rsidRDefault="00C5252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C3C66" w14:textId="77777777" w:rsidR="00C52526" w:rsidRPr="00A0715D" w:rsidRDefault="00C5252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77A988" w14:textId="77777777" w:rsidR="00C52526" w:rsidRPr="00A0715D" w:rsidRDefault="00C5252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636AE" w14:textId="77777777" w:rsidR="00C52526" w:rsidRPr="00A0715D" w:rsidRDefault="00C5252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B6AB25" w14:textId="77777777" w:rsidR="00C52526" w:rsidRPr="00A0715D" w:rsidRDefault="00C5252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9646E" w14:textId="77777777" w:rsidR="00C52526" w:rsidRPr="00A0715D" w:rsidRDefault="00C5252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F5E604" w14:textId="77777777" w:rsidR="00C52526" w:rsidRPr="00A0715D" w:rsidRDefault="00C5252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F3EC1A" w14:textId="77777777" w:rsidR="00C52526" w:rsidRPr="00A0715D" w:rsidRDefault="00C5252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B656B" w14:textId="77777777" w:rsidR="00C52526" w:rsidRPr="00A0715D" w:rsidRDefault="00C5252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C1B6E" w14:textId="77777777" w:rsidR="00C52526" w:rsidRPr="00A0715D" w:rsidRDefault="00C5252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2C60E" w14:textId="77777777" w:rsidR="00C52526" w:rsidRPr="00A0715D" w:rsidRDefault="00C5252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7A9D8" w14:textId="77777777" w:rsidR="00C52526" w:rsidRPr="00A0715D" w:rsidRDefault="00C5252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3960D" w14:textId="77777777" w:rsidR="00C52526" w:rsidRPr="00A0715D" w:rsidRDefault="00C5252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23ADF" w14:textId="77777777" w:rsidR="00C52526" w:rsidRPr="00A0715D" w:rsidRDefault="00C5252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DBDDA" w14:textId="77777777" w:rsidR="00C52526" w:rsidRPr="00A0715D" w:rsidRDefault="00C5252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98176" w14:textId="77777777" w:rsidR="00C52526" w:rsidRPr="00A0715D" w:rsidRDefault="00C5252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8D6845" w14:textId="77777777" w:rsidR="00C52526" w:rsidRPr="00A0715D" w:rsidRDefault="00C5252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00EB8" w14:textId="77777777" w:rsidR="00C52526" w:rsidRPr="00A0715D" w:rsidRDefault="00C5252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4540" w14:textId="77777777" w:rsidR="00C52526" w:rsidRPr="00A0715D" w:rsidRDefault="00C5252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589C7B" w14:textId="77777777" w:rsidR="00C52526" w:rsidRPr="00A0715D" w:rsidRDefault="00C525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3802"/>
    <w:multiLevelType w:val="hybridMultilevel"/>
    <w:tmpl w:val="DFBA70D2"/>
    <w:lvl w:ilvl="0" w:tplc="8860584A">
      <w:start w:val="1"/>
      <w:numFmt w:val="lowerLetter"/>
      <w:lvlText w:val="%1)"/>
      <w:lvlJc w:val="left"/>
      <w:pPr>
        <w:ind w:left="46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9D30E5E8">
      <w:numFmt w:val="bullet"/>
      <w:lvlText w:val="•"/>
      <w:lvlJc w:val="left"/>
      <w:pPr>
        <w:ind w:left="1392" w:hanging="428"/>
      </w:pPr>
      <w:rPr>
        <w:rFonts w:hint="default"/>
        <w:lang w:val="en-US" w:eastAsia="en-US" w:bidi="ar-SA"/>
      </w:rPr>
    </w:lvl>
    <w:lvl w:ilvl="2" w:tplc="8A28B4DA">
      <w:numFmt w:val="bullet"/>
      <w:lvlText w:val="•"/>
      <w:lvlJc w:val="left"/>
      <w:pPr>
        <w:ind w:left="2325" w:hanging="428"/>
      </w:pPr>
      <w:rPr>
        <w:rFonts w:hint="default"/>
        <w:lang w:val="en-US" w:eastAsia="en-US" w:bidi="ar-SA"/>
      </w:rPr>
    </w:lvl>
    <w:lvl w:ilvl="3" w:tplc="8DBE59A2">
      <w:numFmt w:val="bullet"/>
      <w:lvlText w:val="•"/>
      <w:lvlJc w:val="left"/>
      <w:pPr>
        <w:ind w:left="3257" w:hanging="428"/>
      </w:pPr>
      <w:rPr>
        <w:rFonts w:hint="default"/>
        <w:lang w:val="en-US" w:eastAsia="en-US" w:bidi="ar-SA"/>
      </w:rPr>
    </w:lvl>
    <w:lvl w:ilvl="4" w:tplc="FA983F86">
      <w:numFmt w:val="bullet"/>
      <w:lvlText w:val="•"/>
      <w:lvlJc w:val="left"/>
      <w:pPr>
        <w:ind w:left="4190" w:hanging="428"/>
      </w:pPr>
      <w:rPr>
        <w:rFonts w:hint="default"/>
        <w:lang w:val="en-US" w:eastAsia="en-US" w:bidi="ar-SA"/>
      </w:rPr>
    </w:lvl>
    <w:lvl w:ilvl="5" w:tplc="6DEC73D6">
      <w:numFmt w:val="bullet"/>
      <w:lvlText w:val="•"/>
      <w:lvlJc w:val="left"/>
      <w:pPr>
        <w:ind w:left="5123" w:hanging="428"/>
      </w:pPr>
      <w:rPr>
        <w:rFonts w:hint="default"/>
        <w:lang w:val="en-US" w:eastAsia="en-US" w:bidi="ar-SA"/>
      </w:rPr>
    </w:lvl>
    <w:lvl w:ilvl="6" w:tplc="3C6C4D7E">
      <w:numFmt w:val="bullet"/>
      <w:lvlText w:val="•"/>
      <w:lvlJc w:val="left"/>
      <w:pPr>
        <w:ind w:left="6055" w:hanging="428"/>
      </w:pPr>
      <w:rPr>
        <w:rFonts w:hint="default"/>
        <w:lang w:val="en-US" w:eastAsia="en-US" w:bidi="ar-SA"/>
      </w:rPr>
    </w:lvl>
    <w:lvl w:ilvl="7" w:tplc="72827F64">
      <w:numFmt w:val="bullet"/>
      <w:lvlText w:val="•"/>
      <w:lvlJc w:val="left"/>
      <w:pPr>
        <w:ind w:left="6988" w:hanging="428"/>
      </w:pPr>
      <w:rPr>
        <w:rFonts w:hint="default"/>
        <w:lang w:val="en-US" w:eastAsia="en-US" w:bidi="ar-SA"/>
      </w:rPr>
    </w:lvl>
    <w:lvl w:ilvl="8" w:tplc="A9B05E56">
      <w:numFmt w:val="bullet"/>
      <w:lvlText w:val="•"/>
      <w:lvlJc w:val="left"/>
      <w:pPr>
        <w:ind w:left="7921" w:hanging="428"/>
      </w:pPr>
      <w:rPr>
        <w:rFonts w:hint="default"/>
        <w:lang w:val="en-US" w:eastAsia="en-US" w:bidi="ar-SA"/>
      </w:rPr>
    </w:lvl>
  </w:abstractNum>
  <w:abstractNum w:abstractNumId="1" w15:restartNumberingAfterBreak="0">
    <w:nsid w:val="037A7D1A"/>
    <w:multiLevelType w:val="hybridMultilevel"/>
    <w:tmpl w:val="ABA2DC72"/>
    <w:lvl w:ilvl="0" w:tplc="18090017">
      <w:start w:val="1"/>
      <w:numFmt w:val="lowerLetter"/>
      <w:lvlText w:val="%1)"/>
      <w:lvlJc w:val="left"/>
      <w:pPr>
        <w:ind w:left="540" w:hanging="428"/>
      </w:pPr>
      <w:rPr>
        <w:rFonts w:hint="default"/>
        <w:b w:val="0"/>
        <w:bCs w:val="0"/>
        <w:i w:val="0"/>
        <w:iCs w:val="0"/>
        <w:spacing w:val="-1"/>
        <w:w w:val="100"/>
        <w:sz w:val="24"/>
        <w:szCs w:val="24"/>
        <w:lang w:val="en-US" w:eastAsia="en-US" w:bidi="ar-SA"/>
      </w:rPr>
    </w:lvl>
    <w:lvl w:ilvl="1" w:tplc="FFFFFFFF">
      <w:numFmt w:val="bullet"/>
      <w:lvlText w:val="•"/>
      <w:lvlJc w:val="left"/>
      <w:pPr>
        <w:ind w:left="1472" w:hanging="428"/>
      </w:pPr>
      <w:rPr>
        <w:rFonts w:hint="default"/>
        <w:lang w:val="en-US" w:eastAsia="en-US" w:bidi="ar-SA"/>
      </w:rPr>
    </w:lvl>
    <w:lvl w:ilvl="2" w:tplc="FFFFFFFF">
      <w:numFmt w:val="bullet"/>
      <w:lvlText w:val="•"/>
      <w:lvlJc w:val="left"/>
      <w:pPr>
        <w:ind w:left="2405" w:hanging="428"/>
      </w:pPr>
      <w:rPr>
        <w:rFonts w:hint="default"/>
        <w:lang w:val="en-US" w:eastAsia="en-US" w:bidi="ar-SA"/>
      </w:rPr>
    </w:lvl>
    <w:lvl w:ilvl="3" w:tplc="FFFFFFFF">
      <w:numFmt w:val="bullet"/>
      <w:lvlText w:val="•"/>
      <w:lvlJc w:val="left"/>
      <w:pPr>
        <w:ind w:left="3337" w:hanging="428"/>
      </w:pPr>
      <w:rPr>
        <w:rFonts w:hint="default"/>
        <w:lang w:val="en-US" w:eastAsia="en-US" w:bidi="ar-SA"/>
      </w:rPr>
    </w:lvl>
    <w:lvl w:ilvl="4" w:tplc="FFFFFFFF">
      <w:numFmt w:val="bullet"/>
      <w:lvlText w:val="•"/>
      <w:lvlJc w:val="left"/>
      <w:pPr>
        <w:ind w:left="4270" w:hanging="428"/>
      </w:pPr>
      <w:rPr>
        <w:rFonts w:hint="default"/>
        <w:lang w:val="en-US" w:eastAsia="en-US" w:bidi="ar-SA"/>
      </w:rPr>
    </w:lvl>
    <w:lvl w:ilvl="5" w:tplc="FFFFFFFF">
      <w:numFmt w:val="bullet"/>
      <w:lvlText w:val="•"/>
      <w:lvlJc w:val="left"/>
      <w:pPr>
        <w:ind w:left="5203" w:hanging="428"/>
      </w:pPr>
      <w:rPr>
        <w:rFonts w:hint="default"/>
        <w:lang w:val="en-US" w:eastAsia="en-US" w:bidi="ar-SA"/>
      </w:rPr>
    </w:lvl>
    <w:lvl w:ilvl="6" w:tplc="FFFFFFFF">
      <w:numFmt w:val="bullet"/>
      <w:lvlText w:val="•"/>
      <w:lvlJc w:val="left"/>
      <w:pPr>
        <w:ind w:left="6135" w:hanging="428"/>
      </w:pPr>
      <w:rPr>
        <w:rFonts w:hint="default"/>
        <w:lang w:val="en-US" w:eastAsia="en-US" w:bidi="ar-SA"/>
      </w:rPr>
    </w:lvl>
    <w:lvl w:ilvl="7" w:tplc="FFFFFFFF">
      <w:numFmt w:val="bullet"/>
      <w:lvlText w:val="•"/>
      <w:lvlJc w:val="left"/>
      <w:pPr>
        <w:ind w:left="7068" w:hanging="428"/>
      </w:pPr>
      <w:rPr>
        <w:rFonts w:hint="default"/>
        <w:lang w:val="en-US" w:eastAsia="en-US" w:bidi="ar-SA"/>
      </w:rPr>
    </w:lvl>
    <w:lvl w:ilvl="8" w:tplc="FFFFFFFF">
      <w:numFmt w:val="bullet"/>
      <w:lvlText w:val="•"/>
      <w:lvlJc w:val="left"/>
      <w:pPr>
        <w:ind w:left="8001" w:hanging="428"/>
      </w:pPr>
      <w:rPr>
        <w:rFonts w:hint="default"/>
        <w:lang w:val="en-US" w:eastAsia="en-US" w:bidi="ar-SA"/>
      </w:rPr>
    </w:lvl>
  </w:abstractNum>
  <w:abstractNum w:abstractNumId="2" w15:restartNumberingAfterBreak="0">
    <w:nsid w:val="0E737372"/>
    <w:multiLevelType w:val="hybridMultilevel"/>
    <w:tmpl w:val="44361D36"/>
    <w:lvl w:ilvl="0" w:tplc="E29C29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12FCB848">
      <w:numFmt w:val="bullet"/>
      <w:lvlText w:val="•"/>
      <w:lvlJc w:val="left"/>
      <w:pPr>
        <w:ind w:left="1472" w:hanging="428"/>
      </w:pPr>
      <w:rPr>
        <w:rFonts w:hint="default"/>
        <w:lang w:val="en-US" w:eastAsia="en-US" w:bidi="ar-SA"/>
      </w:rPr>
    </w:lvl>
    <w:lvl w:ilvl="2" w:tplc="312A7172">
      <w:numFmt w:val="bullet"/>
      <w:lvlText w:val="•"/>
      <w:lvlJc w:val="left"/>
      <w:pPr>
        <w:ind w:left="2405" w:hanging="428"/>
      </w:pPr>
      <w:rPr>
        <w:rFonts w:hint="default"/>
        <w:lang w:val="en-US" w:eastAsia="en-US" w:bidi="ar-SA"/>
      </w:rPr>
    </w:lvl>
    <w:lvl w:ilvl="3" w:tplc="A4FCDFEE">
      <w:numFmt w:val="bullet"/>
      <w:lvlText w:val="•"/>
      <w:lvlJc w:val="left"/>
      <w:pPr>
        <w:ind w:left="3337" w:hanging="428"/>
      </w:pPr>
      <w:rPr>
        <w:rFonts w:hint="default"/>
        <w:lang w:val="en-US" w:eastAsia="en-US" w:bidi="ar-SA"/>
      </w:rPr>
    </w:lvl>
    <w:lvl w:ilvl="4" w:tplc="544ECBC8">
      <w:numFmt w:val="bullet"/>
      <w:lvlText w:val="•"/>
      <w:lvlJc w:val="left"/>
      <w:pPr>
        <w:ind w:left="4270" w:hanging="428"/>
      </w:pPr>
      <w:rPr>
        <w:rFonts w:hint="default"/>
        <w:lang w:val="en-US" w:eastAsia="en-US" w:bidi="ar-SA"/>
      </w:rPr>
    </w:lvl>
    <w:lvl w:ilvl="5" w:tplc="40FC7A02">
      <w:numFmt w:val="bullet"/>
      <w:lvlText w:val="•"/>
      <w:lvlJc w:val="left"/>
      <w:pPr>
        <w:ind w:left="5203" w:hanging="428"/>
      </w:pPr>
      <w:rPr>
        <w:rFonts w:hint="default"/>
        <w:lang w:val="en-US" w:eastAsia="en-US" w:bidi="ar-SA"/>
      </w:rPr>
    </w:lvl>
    <w:lvl w:ilvl="6" w:tplc="0F488A28">
      <w:numFmt w:val="bullet"/>
      <w:lvlText w:val="•"/>
      <w:lvlJc w:val="left"/>
      <w:pPr>
        <w:ind w:left="6135" w:hanging="428"/>
      </w:pPr>
      <w:rPr>
        <w:rFonts w:hint="default"/>
        <w:lang w:val="en-US" w:eastAsia="en-US" w:bidi="ar-SA"/>
      </w:rPr>
    </w:lvl>
    <w:lvl w:ilvl="7" w:tplc="82CC6058">
      <w:numFmt w:val="bullet"/>
      <w:lvlText w:val="•"/>
      <w:lvlJc w:val="left"/>
      <w:pPr>
        <w:ind w:left="7068" w:hanging="428"/>
      </w:pPr>
      <w:rPr>
        <w:rFonts w:hint="default"/>
        <w:lang w:val="en-US" w:eastAsia="en-US" w:bidi="ar-SA"/>
      </w:rPr>
    </w:lvl>
    <w:lvl w:ilvl="8" w:tplc="71B25864">
      <w:numFmt w:val="bullet"/>
      <w:lvlText w:val="•"/>
      <w:lvlJc w:val="left"/>
      <w:pPr>
        <w:ind w:left="8001" w:hanging="428"/>
      </w:pPr>
      <w:rPr>
        <w:rFonts w:hint="default"/>
        <w:lang w:val="en-US" w:eastAsia="en-US" w:bidi="ar-SA"/>
      </w:rPr>
    </w:lvl>
  </w:abstractNum>
  <w:abstractNum w:abstractNumId="3" w15:restartNumberingAfterBreak="0">
    <w:nsid w:val="137E7D0B"/>
    <w:multiLevelType w:val="hybridMultilevel"/>
    <w:tmpl w:val="E566154C"/>
    <w:lvl w:ilvl="0" w:tplc="483CAE40">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54DA9A0E">
      <w:numFmt w:val="bullet"/>
      <w:lvlText w:val="•"/>
      <w:lvlJc w:val="left"/>
      <w:pPr>
        <w:ind w:left="1472" w:hanging="428"/>
      </w:pPr>
      <w:rPr>
        <w:rFonts w:hint="default"/>
        <w:lang w:val="en-US" w:eastAsia="en-US" w:bidi="ar-SA"/>
      </w:rPr>
    </w:lvl>
    <w:lvl w:ilvl="2" w:tplc="BB60022A">
      <w:numFmt w:val="bullet"/>
      <w:lvlText w:val="•"/>
      <w:lvlJc w:val="left"/>
      <w:pPr>
        <w:ind w:left="2405" w:hanging="428"/>
      </w:pPr>
      <w:rPr>
        <w:rFonts w:hint="default"/>
        <w:lang w:val="en-US" w:eastAsia="en-US" w:bidi="ar-SA"/>
      </w:rPr>
    </w:lvl>
    <w:lvl w:ilvl="3" w:tplc="78886C7E">
      <w:numFmt w:val="bullet"/>
      <w:lvlText w:val="•"/>
      <w:lvlJc w:val="left"/>
      <w:pPr>
        <w:ind w:left="3337" w:hanging="428"/>
      </w:pPr>
      <w:rPr>
        <w:rFonts w:hint="default"/>
        <w:lang w:val="en-US" w:eastAsia="en-US" w:bidi="ar-SA"/>
      </w:rPr>
    </w:lvl>
    <w:lvl w:ilvl="4" w:tplc="9C92FECE">
      <w:numFmt w:val="bullet"/>
      <w:lvlText w:val="•"/>
      <w:lvlJc w:val="left"/>
      <w:pPr>
        <w:ind w:left="4270" w:hanging="428"/>
      </w:pPr>
      <w:rPr>
        <w:rFonts w:hint="default"/>
        <w:lang w:val="en-US" w:eastAsia="en-US" w:bidi="ar-SA"/>
      </w:rPr>
    </w:lvl>
    <w:lvl w:ilvl="5" w:tplc="E1E47634">
      <w:numFmt w:val="bullet"/>
      <w:lvlText w:val="•"/>
      <w:lvlJc w:val="left"/>
      <w:pPr>
        <w:ind w:left="5203" w:hanging="428"/>
      </w:pPr>
      <w:rPr>
        <w:rFonts w:hint="default"/>
        <w:lang w:val="en-US" w:eastAsia="en-US" w:bidi="ar-SA"/>
      </w:rPr>
    </w:lvl>
    <w:lvl w:ilvl="6" w:tplc="4B207352">
      <w:numFmt w:val="bullet"/>
      <w:lvlText w:val="•"/>
      <w:lvlJc w:val="left"/>
      <w:pPr>
        <w:ind w:left="6135" w:hanging="428"/>
      </w:pPr>
      <w:rPr>
        <w:rFonts w:hint="default"/>
        <w:lang w:val="en-US" w:eastAsia="en-US" w:bidi="ar-SA"/>
      </w:rPr>
    </w:lvl>
    <w:lvl w:ilvl="7" w:tplc="919211CA">
      <w:numFmt w:val="bullet"/>
      <w:lvlText w:val="•"/>
      <w:lvlJc w:val="left"/>
      <w:pPr>
        <w:ind w:left="7068" w:hanging="428"/>
      </w:pPr>
      <w:rPr>
        <w:rFonts w:hint="default"/>
        <w:lang w:val="en-US" w:eastAsia="en-US" w:bidi="ar-SA"/>
      </w:rPr>
    </w:lvl>
    <w:lvl w:ilvl="8" w:tplc="E7E876A6">
      <w:numFmt w:val="bullet"/>
      <w:lvlText w:val="•"/>
      <w:lvlJc w:val="left"/>
      <w:pPr>
        <w:ind w:left="8001" w:hanging="428"/>
      </w:pPr>
      <w:rPr>
        <w:rFonts w:hint="default"/>
        <w:lang w:val="en-US" w:eastAsia="en-US" w:bidi="ar-SA"/>
      </w:rPr>
    </w:lvl>
  </w:abstractNum>
  <w:abstractNum w:abstractNumId="4" w15:restartNumberingAfterBreak="0">
    <w:nsid w:val="14957EE9"/>
    <w:multiLevelType w:val="hybridMultilevel"/>
    <w:tmpl w:val="002CD490"/>
    <w:lvl w:ilvl="0" w:tplc="314E0CAA">
      <w:start w:val="1"/>
      <w:numFmt w:val="lowerLetter"/>
      <w:lvlText w:val="%1)"/>
      <w:lvlJc w:val="left"/>
      <w:pPr>
        <w:ind w:left="720" w:hanging="360"/>
      </w:pPr>
    </w:lvl>
    <w:lvl w:ilvl="1" w:tplc="462EA262">
      <w:start w:val="1"/>
      <w:numFmt w:val="lowerLetter"/>
      <w:lvlText w:val="%2."/>
      <w:lvlJc w:val="left"/>
      <w:pPr>
        <w:ind w:left="1440" w:hanging="360"/>
      </w:pPr>
    </w:lvl>
    <w:lvl w:ilvl="2" w:tplc="1E42341A">
      <w:start w:val="1"/>
      <w:numFmt w:val="lowerRoman"/>
      <w:lvlText w:val="%3."/>
      <w:lvlJc w:val="right"/>
      <w:pPr>
        <w:ind w:left="2160" w:hanging="180"/>
      </w:pPr>
    </w:lvl>
    <w:lvl w:ilvl="3" w:tplc="10841730">
      <w:start w:val="1"/>
      <w:numFmt w:val="decimal"/>
      <w:lvlText w:val="%4."/>
      <w:lvlJc w:val="left"/>
      <w:pPr>
        <w:ind w:left="2880" w:hanging="360"/>
      </w:pPr>
    </w:lvl>
    <w:lvl w:ilvl="4" w:tplc="DDD4D0A2">
      <w:start w:val="1"/>
      <w:numFmt w:val="lowerLetter"/>
      <w:lvlText w:val="%5."/>
      <w:lvlJc w:val="left"/>
      <w:pPr>
        <w:ind w:left="3600" w:hanging="360"/>
      </w:pPr>
    </w:lvl>
    <w:lvl w:ilvl="5" w:tplc="83E09CB8">
      <w:start w:val="1"/>
      <w:numFmt w:val="lowerRoman"/>
      <w:lvlText w:val="%6."/>
      <w:lvlJc w:val="right"/>
      <w:pPr>
        <w:ind w:left="4320" w:hanging="180"/>
      </w:pPr>
    </w:lvl>
    <w:lvl w:ilvl="6" w:tplc="F09AC308">
      <w:start w:val="1"/>
      <w:numFmt w:val="decimal"/>
      <w:lvlText w:val="%7."/>
      <w:lvlJc w:val="left"/>
      <w:pPr>
        <w:ind w:left="5040" w:hanging="360"/>
      </w:pPr>
    </w:lvl>
    <w:lvl w:ilvl="7" w:tplc="998AD73E">
      <w:start w:val="1"/>
      <w:numFmt w:val="lowerLetter"/>
      <w:lvlText w:val="%8."/>
      <w:lvlJc w:val="left"/>
      <w:pPr>
        <w:ind w:left="5760" w:hanging="360"/>
      </w:pPr>
    </w:lvl>
    <w:lvl w:ilvl="8" w:tplc="15BC309A">
      <w:start w:val="1"/>
      <w:numFmt w:val="lowerRoman"/>
      <w:lvlText w:val="%9."/>
      <w:lvlJc w:val="right"/>
      <w:pPr>
        <w:ind w:left="6480" w:hanging="180"/>
      </w:pPr>
    </w:lvl>
  </w:abstractNum>
  <w:abstractNum w:abstractNumId="5" w15:restartNumberingAfterBreak="0">
    <w:nsid w:val="15371EAD"/>
    <w:multiLevelType w:val="hybridMultilevel"/>
    <w:tmpl w:val="224E5A7E"/>
    <w:lvl w:ilvl="0" w:tplc="10608C12">
      <w:start w:val="1"/>
      <w:numFmt w:val="lowerLetter"/>
      <w:lvlText w:val="%1)"/>
      <w:lvlJc w:val="left"/>
      <w:pPr>
        <w:ind w:left="401"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200E2986">
      <w:numFmt w:val="bullet"/>
      <w:lvlText w:val="•"/>
      <w:lvlJc w:val="left"/>
      <w:pPr>
        <w:ind w:left="739" w:hanging="284"/>
      </w:pPr>
      <w:rPr>
        <w:rFonts w:hint="default"/>
        <w:lang w:val="en-US" w:eastAsia="en-US" w:bidi="ar-SA"/>
      </w:rPr>
    </w:lvl>
    <w:lvl w:ilvl="2" w:tplc="77127A1A">
      <w:numFmt w:val="bullet"/>
      <w:lvlText w:val="•"/>
      <w:lvlJc w:val="left"/>
      <w:pPr>
        <w:ind w:left="1078" w:hanging="284"/>
      </w:pPr>
      <w:rPr>
        <w:rFonts w:hint="default"/>
        <w:lang w:val="en-US" w:eastAsia="en-US" w:bidi="ar-SA"/>
      </w:rPr>
    </w:lvl>
    <w:lvl w:ilvl="3" w:tplc="CA6AB8A2">
      <w:numFmt w:val="bullet"/>
      <w:lvlText w:val="•"/>
      <w:lvlJc w:val="left"/>
      <w:pPr>
        <w:ind w:left="1417" w:hanging="284"/>
      </w:pPr>
      <w:rPr>
        <w:rFonts w:hint="default"/>
        <w:lang w:val="en-US" w:eastAsia="en-US" w:bidi="ar-SA"/>
      </w:rPr>
    </w:lvl>
    <w:lvl w:ilvl="4" w:tplc="B98A7CD4">
      <w:numFmt w:val="bullet"/>
      <w:lvlText w:val="•"/>
      <w:lvlJc w:val="left"/>
      <w:pPr>
        <w:ind w:left="1756" w:hanging="284"/>
      </w:pPr>
      <w:rPr>
        <w:rFonts w:hint="default"/>
        <w:lang w:val="en-US" w:eastAsia="en-US" w:bidi="ar-SA"/>
      </w:rPr>
    </w:lvl>
    <w:lvl w:ilvl="5" w:tplc="4EAC707E">
      <w:numFmt w:val="bullet"/>
      <w:lvlText w:val="•"/>
      <w:lvlJc w:val="left"/>
      <w:pPr>
        <w:ind w:left="2095" w:hanging="284"/>
      </w:pPr>
      <w:rPr>
        <w:rFonts w:hint="default"/>
        <w:lang w:val="en-US" w:eastAsia="en-US" w:bidi="ar-SA"/>
      </w:rPr>
    </w:lvl>
    <w:lvl w:ilvl="6" w:tplc="18585CCA">
      <w:numFmt w:val="bullet"/>
      <w:lvlText w:val="•"/>
      <w:lvlJc w:val="left"/>
      <w:pPr>
        <w:ind w:left="2434" w:hanging="284"/>
      </w:pPr>
      <w:rPr>
        <w:rFonts w:hint="default"/>
        <w:lang w:val="en-US" w:eastAsia="en-US" w:bidi="ar-SA"/>
      </w:rPr>
    </w:lvl>
    <w:lvl w:ilvl="7" w:tplc="1D328926">
      <w:numFmt w:val="bullet"/>
      <w:lvlText w:val="•"/>
      <w:lvlJc w:val="left"/>
      <w:pPr>
        <w:ind w:left="2773" w:hanging="284"/>
      </w:pPr>
      <w:rPr>
        <w:rFonts w:hint="default"/>
        <w:lang w:val="en-US" w:eastAsia="en-US" w:bidi="ar-SA"/>
      </w:rPr>
    </w:lvl>
    <w:lvl w:ilvl="8" w:tplc="E1AE762C">
      <w:numFmt w:val="bullet"/>
      <w:lvlText w:val="•"/>
      <w:lvlJc w:val="left"/>
      <w:pPr>
        <w:ind w:left="3112" w:hanging="284"/>
      </w:pPr>
      <w:rPr>
        <w:rFonts w:hint="default"/>
        <w:lang w:val="en-US" w:eastAsia="en-US" w:bidi="ar-SA"/>
      </w:rPr>
    </w:lvl>
  </w:abstractNum>
  <w:abstractNum w:abstractNumId="6" w15:restartNumberingAfterBreak="0">
    <w:nsid w:val="1AB30317"/>
    <w:multiLevelType w:val="hybridMultilevel"/>
    <w:tmpl w:val="4C9EC6EE"/>
    <w:lvl w:ilvl="0" w:tplc="471A0A4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361AEFF6">
      <w:numFmt w:val="bullet"/>
      <w:lvlText w:val="•"/>
      <w:lvlJc w:val="left"/>
      <w:pPr>
        <w:ind w:left="840" w:hanging="361"/>
      </w:pPr>
      <w:rPr>
        <w:rFonts w:hint="default"/>
        <w:lang w:val="en-US" w:eastAsia="en-US" w:bidi="ar-SA"/>
      </w:rPr>
    </w:lvl>
    <w:lvl w:ilvl="2" w:tplc="787C94B0">
      <w:numFmt w:val="bullet"/>
      <w:lvlText w:val="•"/>
      <w:lvlJc w:val="left"/>
      <w:pPr>
        <w:ind w:left="1200" w:hanging="361"/>
      </w:pPr>
      <w:rPr>
        <w:rFonts w:hint="default"/>
        <w:lang w:val="en-US" w:eastAsia="en-US" w:bidi="ar-SA"/>
      </w:rPr>
    </w:lvl>
    <w:lvl w:ilvl="3" w:tplc="8B9C85E2">
      <w:numFmt w:val="bullet"/>
      <w:lvlText w:val="•"/>
      <w:lvlJc w:val="left"/>
      <w:pPr>
        <w:ind w:left="1560" w:hanging="361"/>
      </w:pPr>
      <w:rPr>
        <w:rFonts w:hint="default"/>
        <w:lang w:val="en-US" w:eastAsia="en-US" w:bidi="ar-SA"/>
      </w:rPr>
    </w:lvl>
    <w:lvl w:ilvl="4" w:tplc="A0B27534">
      <w:numFmt w:val="bullet"/>
      <w:lvlText w:val="•"/>
      <w:lvlJc w:val="left"/>
      <w:pPr>
        <w:ind w:left="1920" w:hanging="361"/>
      </w:pPr>
      <w:rPr>
        <w:rFonts w:hint="default"/>
        <w:lang w:val="en-US" w:eastAsia="en-US" w:bidi="ar-SA"/>
      </w:rPr>
    </w:lvl>
    <w:lvl w:ilvl="5" w:tplc="A536AD46">
      <w:numFmt w:val="bullet"/>
      <w:lvlText w:val="•"/>
      <w:lvlJc w:val="left"/>
      <w:pPr>
        <w:ind w:left="2280" w:hanging="361"/>
      </w:pPr>
      <w:rPr>
        <w:rFonts w:hint="default"/>
        <w:lang w:val="en-US" w:eastAsia="en-US" w:bidi="ar-SA"/>
      </w:rPr>
    </w:lvl>
    <w:lvl w:ilvl="6" w:tplc="D67A93D8">
      <w:numFmt w:val="bullet"/>
      <w:lvlText w:val="•"/>
      <w:lvlJc w:val="left"/>
      <w:pPr>
        <w:ind w:left="2640" w:hanging="361"/>
      </w:pPr>
      <w:rPr>
        <w:rFonts w:hint="default"/>
        <w:lang w:val="en-US" w:eastAsia="en-US" w:bidi="ar-SA"/>
      </w:rPr>
    </w:lvl>
    <w:lvl w:ilvl="7" w:tplc="6CC40568">
      <w:numFmt w:val="bullet"/>
      <w:lvlText w:val="•"/>
      <w:lvlJc w:val="left"/>
      <w:pPr>
        <w:ind w:left="3000" w:hanging="361"/>
      </w:pPr>
      <w:rPr>
        <w:rFonts w:hint="default"/>
        <w:lang w:val="en-US" w:eastAsia="en-US" w:bidi="ar-SA"/>
      </w:rPr>
    </w:lvl>
    <w:lvl w:ilvl="8" w:tplc="C2D2AC76">
      <w:numFmt w:val="bullet"/>
      <w:lvlText w:val="•"/>
      <w:lvlJc w:val="left"/>
      <w:pPr>
        <w:ind w:left="3360" w:hanging="361"/>
      </w:pPr>
      <w:rPr>
        <w:rFonts w:hint="default"/>
        <w:lang w:val="en-US" w:eastAsia="en-US" w:bidi="ar-SA"/>
      </w:rPr>
    </w:lvl>
  </w:abstractNum>
  <w:abstractNum w:abstractNumId="7" w15:restartNumberingAfterBreak="0">
    <w:nsid w:val="1B3323E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8" w15:restartNumberingAfterBreak="0">
    <w:nsid w:val="1C9D68B9"/>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9" w15:restartNumberingAfterBreak="0">
    <w:nsid w:val="1EAD14CE"/>
    <w:multiLevelType w:val="hybridMultilevel"/>
    <w:tmpl w:val="6CB6FFB4"/>
    <w:lvl w:ilvl="0" w:tplc="516E4982">
      <w:start w:val="1"/>
      <w:numFmt w:val="lowerLetter"/>
      <w:lvlText w:val="%1)"/>
      <w:lvlJc w:val="left"/>
      <w:pPr>
        <w:ind w:left="462" w:hanging="360"/>
      </w:pPr>
      <w:rPr>
        <w:rFonts w:hint="default"/>
      </w:rPr>
    </w:lvl>
    <w:lvl w:ilvl="1" w:tplc="18090019" w:tentative="1">
      <w:start w:val="1"/>
      <w:numFmt w:val="lowerLetter"/>
      <w:lvlText w:val="%2."/>
      <w:lvlJc w:val="left"/>
      <w:pPr>
        <w:ind w:left="1182" w:hanging="360"/>
      </w:pPr>
    </w:lvl>
    <w:lvl w:ilvl="2" w:tplc="1809001B" w:tentative="1">
      <w:start w:val="1"/>
      <w:numFmt w:val="lowerRoman"/>
      <w:lvlText w:val="%3."/>
      <w:lvlJc w:val="right"/>
      <w:pPr>
        <w:ind w:left="1902" w:hanging="180"/>
      </w:pPr>
    </w:lvl>
    <w:lvl w:ilvl="3" w:tplc="1809000F" w:tentative="1">
      <w:start w:val="1"/>
      <w:numFmt w:val="decimal"/>
      <w:lvlText w:val="%4."/>
      <w:lvlJc w:val="left"/>
      <w:pPr>
        <w:ind w:left="2622" w:hanging="360"/>
      </w:pPr>
    </w:lvl>
    <w:lvl w:ilvl="4" w:tplc="18090019" w:tentative="1">
      <w:start w:val="1"/>
      <w:numFmt w:val="lowerLetter"/>
      <w:lvlText w:val="%5."/>
      <w:lvlJc w:val="left"/>
      <w:pPr>
        <w:ind w:left="3342" w:hanging="360"/>
      </w:pPr>
    </w:lvl>
    <w:lvl w:ilvl="5" w:tplc="1809001B" w:tentative="1">
      <w:start w:val="1"/>
      <w:numFmt w:val="lowerRoman"/>
      <w:lvlText w:val="%6."/>
      <w:lvlJc w:val="right"/>
      <w:pPr>
        <w:ind w:left="4062" w:hanging="180"/>
      </w:pPr>
    </w:lvl>
    <w:lvl w:ilvl="6" w:tplc="1809000F" w:tentative="1">
      <w:start w:val="1"/>
      <w:numFmt w:val="decimal"/>
      <w:lvlText w:val="%7."/>
      <w:lvlJc w:val="left"/>
      <w:pPr>
        <w:ind w:left="4782" w:hanging="360"/>
      </w:pPr>
    </w:lvl>
    <w:lvl w:ilvl="7" w:tplc="18090019" w:tentative="1">
      <w:start w:val="1"/>
      <w:numFmt w:val="lowerLetter"/>
      <w:lvlText w:val="%8."/>
      <w:lvlJc w:val="left"/>
      <w:pPr>
        <w:ind w:left="5502" w:hanging="360"/>
      </w:pPr>
    </w:lvl>
    <w:lvl w:ilvl="8" w:tplc="1809001B" w:tentative="1">
      <w:start w:val="1"/>
      <w:numFmt w:val="lowerRoman"/>
      <w:lvlText w:val="%9."/>
      <w:lvlJc w:val="right"/>
      <w:pPr>
        <w:ind w:left="6222" w:hanging="180"/>
      </w:pPr>
    </w:lvl>
  </w:abstractNum>
  <w:abstractNum w:abstractNumId="10" w15:restartNumberingAfterBreak="0">
    <w:nsid w:val="20DB1B91"/>
    <w:multiLevelType w:val="multilevel"/>
    <w:tmpl w:val="2572EF08"/>
    <w:lvl w:ilvl="0">
      <w:start w:val="1"/>
      <w:numFmt w:val="decimal"/>
      <w:lvlText w:val="%1."/>
      <w:lvlJc w:val="left"/>
      <w:pPr>
        <w:ind w:left="472"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652" w:hanging="4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1696" w:hanging="420"/>
      </w:pPr>
      <w:rPr>
        <w:rFonts w:hint="default"/>
        <w:lang w:val="en-US" w:eastAsia="en-US" w:bidi="ar-SA"/>
      </w:rPr>
    </w:lvl>
    <w:lvl w:ilvl="3">
      <w:numFmt w:val="bullet"/>
      <w:lvlText w:val="•"/>
      <w:lvlJc w:val="left"/>
      <w:pPr>
        <w:ind w:left="2732" w:hanging="420"/>
      </w:pPr>
      <w:rPr>
        <w:rFonts w:hint="default"/>
        <w:lang w:val="en-US" w:eastAsia="en-US" w:bidi="ar-SA"/>
      </w:rPr>
    </w:lvl>
    <w:lvl w:ilvl="4">
      <w:numFmt w:val="bullet"/>
      <w:lvlText w:val="•"/>
      <w:lvlJc w:val="left"/>
      <w:pPr>
        <w:ind w:left="3768" w:hanging="420"/>
      </w:pPr>
      <w:rPr>
        <w:rFonts w:hint="default"/>
        <w:lang w:val="en-US" w:eastAsia="en-US" w:bidi="ar-SA"/>
      </w:rPr>
    </w:lvl>
    <w:lvl w:ilvl="5">
      <w:numFmt w:val="bullet"/>
      <w:lvlText w:val="•"/>
      <w:lvlJc w:val="left"/>
      <w:pPr>
        <w:ind w:left="4805" w:hanging="420"/>
      </w:pPr>
      <w:rPr>
        <w:rFonts w:hint="default"/>
        <w:lang w:val="en-US" w:eastAsia="en-US" w:bidi="ar-SA"/>
      </w:rPr>
    </w:lvl>
    <w:lvl w:ilvl="6">
      <w:numFmt w:val="bullet"/>
      <w:lvlText w:val="•"/>
      <w:lvlJc w:val="left"/>
      <w:pPr>
        <w:ind w:left="5841" w:hanging="420"/>
      </w:pPr>
      <w:rPr>
        <w:rFonts w:hint="default"/>
        <w:lang w:val="en-US" w:eastAsia="en-US" w:bidi="ar-SA"/>
      </w:rPr>
    </w:lvl>
    <w:lvl w:ilvl="7">
      <w:numFmt w:val="bullet"/>
      <w:lvlText w:val="•"/>
      <w:lvlJc w:val="left"/>
      <w:pPr>
        <w:ind w:left="6877" w:hanging="420"/>
      </w:pPr>
      <w:rPr>
        <w:rFonts w:hint="default"/>
        <w:lang w:val="en-US" w:eastAsia="en-US" w:bidi="ar-SA"/>
      </w:rPr>
    </w:lvl>
    <w:lvl w:ilvl="8">
      <w:numFmt w:val="bullet"/>
      <w:lvlText w:val="•"/>
      <w:lvlJc w:val="left"/>
      <w:pPr>
        <w:ind w:left="7913" w:hanging="420"/>
      </w:pPr>
      <w:rPr>
        <w:rFonts w:hint="default"/>
        <w:lang w:val="en-US" w:eastAsia="en-US" w:bidi="ar-SA"/>
      </w:rPr>
    </w:lvl>
  </w:abstractNum>
  <w:abstractNum w:abstractNumId="11" w15:restartNumberingAfterBreak="0">
    <w:nsid w:val="245F0439"/>
    <w:multiLevelType w:val="hybridMultilevel"/>
    <w:tmpl w:val="50204F52"/>
    <w:lvl w:ilvl="0" w:tplc="491635B2">
      <w:start w:val="1"/>
      <w:numFmt w:val="decimal"/>
      <w:lvlText w:val="%1."/>
      <w:lvlJc w:val="left"/>
      <w:pPr>
        <w:ind w:left="468" w:hanging="360"/>
      </w:pPr>
      <w:rPr>
        <w:rFonts w:hint="default"/>
      </w:rPr>
    </w:lvl>
    <w:lvl w:ilvl="1" w:tplc="18090019" w:tentative="1">
      <w:start w:val="1"/>
      <w:numFmt w:val="lowerLetter"/>
      <w:lvlText w:val="%2."/>
      <w:lvlJc w:val="left"/>
      <w:pPr>
        <w:ind w:left="1188" w:hanging="360"/>
      </w:pPr>
    </w:lvl>
    <w:lvl w:ilvl="2" w:tplc="1809001B" w:tentative="1">
      <w:start w:val="1"/>
      <w:numFmt w:val="lowerRoman"/>
      <w:lvlText w:val="%3."/>
      <w:lvlJc w:val="right"/>
      <w:pPr>
        <w:ind w:left="1908" w:hanging="180"/>
      </w:pPr>
    </w:lvl>
    <w:lvl w:ilvl="3" w:tplc="1809000F" w:tentative="1">
      <w:start w:val="1"/>
      <w:numFmt w:val="decimal"/>
      <w:lvlText w:val="%4."/>
      <w:lvlJc w:val="left"/>
      <w:pPr>
        <w:ind w:left="2628" w:hanging="360"/>
      </w:pPr>
    </w:lvl>
    <w:lvl w:ilvl="4" w:tplc="18090019" w:tentative="1">
      <w:start w:val="1"/>
      <w:numFmt w:val="lowerLetter"/>
      <w:lvlText w:val="%5."/>
      <w:lvlJc w:val="left"/>
      <w:pPr>
        <w:ind w:left="3348" w:hanging="360"/>
      </w:pPr>
    </w:lvl>
    <w:lvl w:ilvl="5" w:tplc="1809001B" w:tentative="1">
      <w:start w:val="1"/>
      <w:numFmt w:val="lowerRoman"/>
      <w:lvlText w:val="%6."/>
      <w:lvlJc w:val="right"/>
      <w:pPr>
        <w:ind w:left="4068" w:hanging="180"/>
      </w:pPr>
    </w:lvl>
    <w:lvl w:ilvl="6" w:tplc="1809000F" w:tentative="1">
      <w:start w:val="1"/>
      <w:numFmt w:val="decimal"/>
      <w:lvlText w:val="%7."/>
      <w:lvlJc w:val="left"/>
      <w:pPr>
        <w:ind w:left="4788" w:hanging="360"/>
      </w:pPr>
    </w:lvl>
    <w:lvl w:ilvl="7" w:tplc="18090019" w:tentative="1">
      <w:start w:val="1"/>
      <w:numFmt w:val="lowerLetter"/>
      <w:lvlText w:val="%8."/>
      <w:lvlJc w:val="left"/>
      <w:pPr>
        <w:ind w:left="5508" w:hanging="360"/>
      </w:pPr>
    </w:lvl>
    <w:lvl w:ilvl="8" w:tplc="1809001B" w:tentative="1">
      <w:start w:val="1"/>
      <w:numFmt w:val="lowerRoman"/>
      <w:lvlText w:val="%9."/>
      <w:lvlJc w:val="right"/>
      <w:pPr>
        <w:ind w:left="6228" w:hanging="180"/>
      </w:pPr>
    </w:lvl>
  </w:abstractNum>
  <w:abstractNum w:abstractNumId="12" w15:restartNumberingAfterBreak="0">
    <w:nsid w:val="24823CE5"/>
    <w:multiLevelType w:val="hybridMultilevel"/>
    <w:tmpl w:val="E772B306"/>
    <w:lvl w:ilvl="0" w:tplc="4906BFDC">
      <w:numFmt w:val="bullet"/>
      <w:lvlText w:val="-"/>
      <w:lvlJc w:val="left"/>
      <w:pPr>
        <w:ind w:left="934" w:hanging="360"/>
      </w:pPr>
      <w:rPr>
        <w:rFonts w:ascii="Times New Roman" w:eastAsia="Times New Roman" w:hAnsi="Times New Roman" w:cs="Times New Roman" w:hint="default"/>
        <w:color w:val="006000"/>
      </w:rPr>
    </w:lvl>
    <w:lvl w:ilvl="1" w:tplc="18090003" w:tentative="1">
      <w:start w:val="1"/>
      <w:numFmt w:val="bullet"/>
      <w:lvlText w:val="o"/>
      <w:lvlJc w:val="left"/>
      <w:pPr>
        <w:ind w:left="1654" w:hanging="360"/>
      </w:pPr>
      <w:rPr>
        <w:rFonts w:ascii="Courier New" w:hAnsi="Courier New" w:cs="Courier New" w:hint="default"/>
      </w:rPr>
    </w:lvl>
    <w:lvl w:ilvl="2" w:tplc="18090005" w:tentative="1">
      <w:start w:val="1"/>
      <w:numFmt w:val="bullet"/>
      <w:lvlText w:val=""/>
      <w:lvlJc w:val="left"/>
      <w:pPr>
        <w:ind w:left="2374" w:hanging="360"/>
      </w:pPr>
      <w:rPr>
        <w:rFonts w:ascii="Wingdings" w:hAnsi="Wingdings" w:hint="default"/>
      </w:rPr>
    </w:lvl>
    <w:lvl w:ilvl="3" w:tplc="18090001" w:tentative="1">
      <w:start w:val="1"/>
      <w:numFmt w:val="bullet"/>
      <w:lvlText w:val=""/>
      <w:lvlJc w:val="left"/>
      <w:pPr>
        <w:ind w:left="3094" w:hanging="360"/>
      </w:pPr>
      <w:rPr>
        <w:rFonts w:ascii="Symbol" w:hAnsi="Symbol" w:hint="default"/>
      </w:rPr>
    </w:lvl>
    <w:lvl w:ilvl="4" w:tplc="18090003" w:tentative="1">
      <w:start w:val="1"/>
      <w:numFmt w:val="bullet"/>
      <w:lvlText w:val="o"/>
      <w:lvlJc w:val="left"/>
      <w:pPr>
        <w:ind w:left="3814" w:hanging="360"/>
      </w:pPr>
      <w:rPr>
        <w:rFonts w:ascii="Courier New" w:hAnsi="Courier New" w:cs="Courier New" w:hint="default"/>
      </w:rPr>
    </w:lvl>
    <w:lvl w:ilvl="5" w:tplc="18090005" w:tentative="1">
      <w:start w:val="1"/>
      <w:numFmt w:val="bullet"/>
      <w:lvlText w:val=""/>
      <w:lvlJc w:val="left"/>
      <w:pPr>
        <w:ind w:left="4534" w:hanging="360"/>
      </w:pPr>
      <w:rPr>
        <w:rFonts w:ascii="Wingdings" w:hAnsi="Wingdings" w:hint="default"/>
      </w:rPr>
    </w:lvl>
    <w:lvl w:ilvl="6" w:tplc="18090001" w:tentative="1">
      <w:start w:val="1"/>
      <w:numFmt w:val="bullet"/>
      <w:lvlText w:val=""/>
      <w:lvlJc w:val="left"/>
      <w:pPr>
        <w:ind w:left="5254" w:hanging="360"/>
      </w:pPr>
      <w:rPr>
        <w:rFonts w:ascii="Symbol" w:hAnsi="Symbol" w:hint="default"/>
      </w:rPr>
    </w:lvl>
    <w:lvl w:ilvl="7" w:tplc="18090003" w:tentative="1">
      <w:start w:val="1"/>
      <w:numFmt w:val="bullet"/>
      <w:lvlText w:val="o"/>
      <w:lvlJc w:val="left"/>
      <w:pPr>
        <w:ind w:left="5974" w:hanging="360"/>
      </w:pPr>
      <w:rPr>
        <w:rFonts w:ascii="Courier New" w:hAnsi="Courier New" w:cs="Courier New" w:hint="default"/>
      </w:rPr>
    </w:lvl>
    <w:lvl w:ilvl="8" w:tplc="18090005" w:tentative="1">
      <w:start w:val="1"/>
      <w:numFmt w:val="bullet"/>
      <w:lvlText w:val=""/>
      <w:lvlJc w:val="left"/>
      <w:pPr>
        <w:ind w:left="6694" w:hanging="360"/>
      </w:pPr>
      <w:rPr>
        <w:rFonts w:ascii="Wingdings" w:hAnsi="Wingdings" w:hint="default"/>
      </w:rPr>
    </w:lvl>
  </w:abstractNum>
  <w:abstractNum w:abstractNumId="13" w15:restartNumberingAfterBreak="0">
    <w:nsid w:val="26B6579C"/>
    <w:multiLevelType w:val="hybridMultilevel"/>
    <w:tmpl w:val="774E6BFC"/>
    <w:lvl w:ilvl="0" w:tplc="38A0D56E">
      <w:start w:val="1"/>
      <w:numFmt w:val="decimal"/>
      <w:lvlText w:val="%1."/>
      <w:lvlJc w:val="left"/>
      <w:pPr>
        <w:ind w:left="953" w:hanging="721"/>
      </w:pPr>
      <w:rPr>
        <w:rFonts w:ascii="Times New Roman" w:eastAsia="Times New Roman" w:hAnsi="Times New Roman" w:cs="Times New Roman" w:hint="default"/>
        <w:b/>
        <w:bCs/>
        <w:i w:val="0"/>
        <w:iCs w:val="0"/>
        <w:spacing w:val="0"/>
        <w:w w:val="100"/>
        <w:sz w:val="24"/>
        <w:szCs w:val="24"/>
        <w:lang w:val="en-US" w:eastAsia="en-US" w:bidi="ar-SA"/>
      </w:rPr>
    </w:lvl>
    <w:lvl w:ilvl="1" w:tplc="9188A306">
      <w:numFmt w:val="bullet"/>
      <w:lvlText w:val=""/>
      <w:lvlJc w:val="left"/>
      <w:pPr>
        <w:ind w:left="953" w:hanging="360"/>
      </w:pPr>
      <w:rPr>
        <w:rFonts w:ascii="Symbol" w:eastAsia="Symbol" w:hAnsi="Symbol" w:cs="Symbol" w:hint="default"/>
        <w:spacing w:val="0"/>
        <w:w w:val="100"/>
        <w:lang w:val="en-US" w:eastAsia="en-US" w:bidi="ar-SA"/>
      </w:rPr>
    </w:lvl>
    <w:lvl w:ilvl="2" w:tplc="C2782052">
      <w:numFmt w:val="bullet"/>
      <w:lvlText w:val="•"/>
      <w:lvlJc w:val="left"/>
      <w:pPr>
        <w:ind w:left="2765" w:hanging="360"/>
      </w:pPr>
      <w:rPr>
        <w:rFonts w:hint="default"/>
        <w:lang w:val="en-US" w:eastAsia="en-US" w:bidi="ar-SA"/>
      </w:rPr>
    </w:lvl>
    <w:lvl w:ilvl="3" w:tplc="5958010E">
      <w:numFmt w:val="bullet"/>
      <w:lvlText w:val="•"/>
      <w:lvlJc w:val="left"/>
      <w:pPr>
        <w:ind w:left="3667" w:hanging="360"/>
      </w:pPr>
      <w:rPr>
        <w:rFonts w:hint="default"/>
        <w:lang w:val="en-US" w:eastAsia="en-US" w:bidi="ar-SA"/>
      </w:rPr>
    </w:lvl>
    <w:lvl w:ilvl="4" w:tplc="F49815C6">
      <w:numFmt w:val="bullet"/>
      <w:lvlText w:val="•"/>
      <w:lvlJc w:val="left"/>
      <w:pPr>
        <w:ind w:left="4570" w:hanging="360"/>
      </w:pPr>
      <w:rPr>
        <w:rFonts w:hint="default"/>
        <w:lang w:val="en-US" w:eastAsia="en-US" w:bidi="ar-SA"/>
      </w:rPr>
    </w:lvl>
    <w:lvl w:ilvl="5" w:tplc="8A369AB6">
      <w:numFmt w:val="bullet"/>
      <w:lvlText w:val="•"/>
      <w:lvlJc w:val="left"/>
      <w:pPr>
        <w:ind w:left="5473" w:hanging="360"/>
      </w:pPr>
      <w:rPr>
        <w:rFonts w:hint="default"/>
        <w:lang w:val="en-US" w:eastAsia="en-US" w:bidi="ar-SA"/>
      </w:rPr>
    </w:lvl>
    <w:lvl w:ilvl="6" w:tplc="DDE8BC10">
      <w:numFmt w:val="bullet"/>
      <w:lvlText w:val="•"/>
      <w:lvlJc w:val="left"/>
      <w:pPr>
        <w:ind w:left="6375" w:hanging="360"/>
      </w:pPr>
      <w:rPr>
        <w:rFonts w:hint="default"/>
        <w:lang w:val="en-US" w:eastAsia="en-US" w:bidi="ar-SA"/>
      </w:rPr>
    </w:lvl>
    <w:lvl w:ilvl="7" w:tplc="26BED368">
      <w:numFmt w:val="bullet"/>
      <w:lvlText w:val="•"/>
      <w:lvlJc w:val="left"/>
      <w:pPr>
        <w:ind w:left="7278" w:hanging="360"/>
      </w:pPr>
      <w:rPr>
        <w:rFonts w:hint="default"/>
        <w:lang w:val="en-US" w:eastAsia="en-US" w:bidi="ar-SA"/>
      </w:rPr>
    </w:lvl>
    <w:lvl w:ilvl="8" w:tplc="F6A26B50">
      <w:numFmt w:val="bullet"/>
      <w:lvlText w:val="•"/>
      <w:lvlJc w:val="left"/>
      <w:pPr>
        <w:ind w:left="8181" w:hanging="360"/>
      </w:pPr>
      <w:rPr>
        <w:rFonts w:hint="default"/>
        <w:lang w:val="en-US" w:eastAsia="en-US" w:bidi="ar-SA"/>
      </w:rPr>
    </w:lvl>
  </w:abstractNum>
  <w:abstractNum w:abstractNumId="14" w15:restartNumberingAfterBreak="0">
    <w:nsid w:val="293473E9"/>
    <w:multiLevelType w:val="hybridMultilevel"/>
    <w:tmpl w:val="E12288E2"/>
    <w:lvl w:ilvl="0" w:tplc="C71C2BF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03645BFA">
      <w:numFmt w:val="bullet"/>
      <w:lvlText w:val="•"/>
      <w:lvlJc w:val="left"/>
      <w:pPr>
        <w:ind w:left="1472" w:hanging="428"/>
      </w:pPr>
      <w:rPr>
        <w:rFonts w:hint="default"/>
        <w:lang w:val="en-US" w:eastAsia="en-US" w:bidi="ar-SA"/>
      </w:rPr>
    </w:lvl>
    <w:lvl w:ilvl="2" w:tplc="0F3E21B4">
      <w:numFmt w:val="bullet"/>
      <w:lvlText w:val="•"/>
      <w:lvlJc w:val="left"/>
      <w:pPr>
        <w:ind w:left="2405" w:hanging="428"/>
      </w:pPr>
      <w:rPr>
        <w:rFonts w:hint="default"/>
        <w:lang w:val="en-US" w:eastAsia="en-US" w:bidi="ar-SA"/>
      </w:rPr>
    </w:lvl>
    <w:lvl w:ilvl="3" w:tplc="4D2E4A0E">
      <w:numFmt w:val="bullet"/>
      <w:lvlText w:val="•"/>
      <w:lvlJc w:val="left"/>
      <w:pPr>
        <w:ind w:left="3337" w:hanging="428"/>
      </w:pPr>
      <w:rPr>
        <w:rFonts w:hint="default"/>
        <w:lang w:val="en-US" w:eastAsia="en-US" w:bidi="ar-SA"/>
      </w:rPr>
    </w:lvl>
    <w:lvl w:ilvl="4" w:tplc="8D7C7376">
      <w:numFmt w:val="bullet"/>
      <w:lvlText w:val="•"/>
      <w:lvlJc w:val="left"/>
      <w:pPr>
        <w:ind w:left="4270" w:hanging="428"/>
      </w:pPr>
      <w:rPr>
        <w:rFonts w:hint="default"/>
        <w:lang w:val="en-US" w:eastAsia="en-US" w:bidi="ar-SA"/>
      </w:rPr>
    </w:lvl>
    <w:lvl w:ilvl="5" w:tplc="11A08ADA">
      <w:numFmt w:val="bullet"/>
      <w:lvlText w:val="•"/>
      <w:lvlJc w:val="left"/>
      <w:pPr>
        <w:ind w:left="5203" w:hanging="428"/>
      </w:pPr>
      <w:rPr>
        <w:rFonts w:hint="default"/>
        <w:lang w:val="en-US" w:eastAsia="en-US" w:bidi="ar-SA"/>
      </w:rPr>
    </w:lvl>
    <w:lvl w:ilvl="6" w:tplc="4178ED80">
      <w:numFmt w:val="bullet"/>
      <w:lvlText w:val="•"/>
      <w:lvlJc w:val="left"/>
      <w:pPr>
        <w:ind w:left="6135" w:hanging="428"/>
      </w:pPr>
      <w:rPr>
        <w:rFonts w:hint="default"/>
        <w:lang w:val="en-US" w:eastAsia="en-US" w:bidi="ar-SA"/>
      </w:rPr>
    </w:lvl>
    <w:lvl w:ilvl="7" w:tplc="D0000BE4">
      <w:numFmt w:val="bullet"/>
      <w:lvlText w:val="•"/>
      <w:lvlJc w:val="left"/>
      <w:pPr>
        <w:ind w:left="7068" w:hanging="428"/>
      </w:pPr>
      <w:rPr>
        <w:rFonts w:hint="default"/>
        <w:lang w:val="en-US" w:eastAsia="en-US" w:bidi="ar-SA"/>
      </w:rPr>
    </w:lvl>
    <w:lvl w:ilvl="8" w:tplc="7A6AC6BA">
      <w:numFmt w:val="bullet"/>
      <w:lvlText w:val="•"/>
      <w:lvlJc w:val="left"/>
      <w:pPr>
        <w:ind w:left="8001" w:hanging="428"/>
      </w:pPr>
      <w:rPr>
        <w:rFonts w:hint="default"/>
        <w:lang w:val="en-US" w:eastAsia="en-US" w:bidi="ar-SA"/>
      </w:rPr>
    </w:lvl>
  </w:abstractNum>
  <w:abstractNum w:abstractNumId="15" w15:restartNumberingAfterBreak="0">
    <w:nsid w:val="2DA255DC"/>
    <w:multiLevelType w:val="hybridMultilevel"/>
    <w:tmpl w:val="3BFEC8D0"/>
    <w:lvl w:ilvl="0" w:tplc="899EE868">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9727EC4">
      <w:numFmt w:val="bullet"/>
      <w:lvlText w:val="•"/>
      <w:lvlJc w:val="left"/>
      <w:pPr>
        <w:ind w:left="1472" w:hanging="428"/>
      </w:pPr>
      <w:rPr>
        <w:rFonts w:hint="default"/>
        <w:lang w:val="en-US" w:eastAsia="en-US" w:bidi="ar-SA"/>
      </w:rPr>
    </w:lvl>
    <w:lvl w:ilvl="2" w:tplc="837A4D4E">
      <w:numFmt w:val="bullet"/>
      <w:lvlText w:val="•"/>
      <w:lvlJc w:val="left"/>
      <w:pPr>
        <w:ind w:left="2405" w:hanging="428"/>
      </w:pPr>
      <w:rPr>
        <w:rFonts w:hint="default"/>
        <w:lang w:val="en-US" w:eastAsia="en-US" w:bidi="ar-SA"/>
      </w:rPr>
    </w:lvl>
    <w:lvl w:ilvl="3" w:tplc="1248D12E">
      <w:numFmt w:val="bullet"/>
      <w:lvlText w:val="•"/>
      <w:lvlJc w:val="left"/>
      <w:pPr>
        <w:ind w:left="3337" w:hanging="428"/>
      </w:pPr>
      <w:rPr>
        <w:rFonts w:hint="default"/>
        <w:lang w:val="en-US" w:eastAsia="en-US" w:bidi="ar-SA"/>
      </w:rPr>
    </w:lvl>
    <w:lvl w:ilvl="4" w:tplc="7084F4C8">
      <w:numFmt w:val="bullet"/>
      <w:lvlText w:val="•"/>
      <w:lvlJc w:val="left"/>
      <w:pPr>
        <w:ind w:left="4270" w:hanging="428"/>
      </w:pPr>
      <w:rPr>
        <w:rFonts w:hint="default"/>
        <w:lang w:val="en-US" w:eastAsia="en-US" w:bidi="ar-SA"/>
      </w:rPr>
    </w:lvl>
    <w:lvl w:ilvl="5" w:tplc="27BA5510">
      <w:numFmt w:val="bullet"/>
      <w:lvlText w:val="•"/>
      <w:lvlJc w:val="left"/>
      <w:pPr>
        <w:ind w:left="5203" w:hanging="428"/>
      </w:pPr>
      <w:rPr>
        <w:rFonts w:hint="default"/>
        <w:lang w:val="en-US" w:eastAsia="en-US" w:bidi="ar-SA"/>
      </w:rPr>
    </w:lvl>
    <w:lvl w:ilvl="6" w:tplc="BE7AC10A">
      <w:numFmt w:val="bullet"/>
      <w:lvlText w:val="•"/>
      <w:lvlJc w:val="left"/>
      <w:pPr>
        <w:ind w:left="6135" w:hanging="428"/>
      </w:pPr>
      <w:rPr>
        <w:rFonts w:hint="default"/>
        <w:lang w:val="en-US" w:eastAsia="en-US" w:bidi="ar-SA"/>
      </w:rPr>
    </w:lvl>
    <w:lvl w:ilvl="7" w:tplc="11C297E6">
      <w:numFmt w:val="bullet"/>
      <w:lvlText w:val="•"/>
      <w:lvlJc w:val="left"/>
      <w:pPr>
        <w:ind w:left="7068" w:hanging="428"/>
      </w:pPr>
      <w:rPr>
        <w:rFonts w:hint="default"/>
        <w:lang w:val="en-US" w:eastAsia="en-US" w:bidi="ar-SA"/>
      </w:rPr>
    </w:lvl>
    <w:lvl w:ilvl="8" w:tplc="DDEC4808">
      <w:numFmt w:val="bullet"/>
      <w:lvlText w:val="•"/>
      <w:lvlJc w:val="left"/>
      <w:pPr>
        <w:ind w:left="8001" w:hanging="428"/>
      </w:pPr>
      <w:rPr>
        <w:rFonts w:hint="default"/>
        <w:lang w:val="en-US" w:eastAsia="en-US" w:bidi="ar-SA"/>
      </w:rPr>
    </w:lvl>
  </w:abstractNum>
  <w:abstractNum w:abstractNumId="16" w15:restartNumberingAfterBreak="0">
    <w:nsid w:val="32A221EA"/>
    <w:multiLevelType w:val="hybridMultilevel"/>
    <w:tmpl w:val="A684B40C"/>
    <w:lvl w:ilvl="0" w:tplc="BA8ADF8A">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609E287C">
      <w:numFmt w:val="bullet"/>
      <w:lvlText w:val="•"/>
      <w:lvlJc w:val="left"/>
      <w:pPr>
        <w:ind w:left="840" w:hanging="361"/>
      </w:pPr>
      <w:rPr>
        <w:rFonts w:hint="default"/>
        <w:lang w:val="en-US" w:eastAsia="en-US" w:bidi="ar-SA"/>
      </w:rPr>
    </w:lvl>
    <w:lvl w:ilvl="2" w:tplc="90B02092">
      <w:numFmt w:val="bullet"/>
      <w:lvlText w:val="•"/>
      <w:lvlJc w:val="left"/>
      <w:pPr>
        <w:ind w:left="1200" w:hanging="361"/>
      </w:pPr>
      <w:rPr>
        <w:rFonts w:hint="default"/>
        <w:lang w:val="en-US" w:eastAsia="en-US" w:bidi="ar-SA"/>
      </w:rPr>
    </w:lvl>
    <w:lvl w:ilvl="3" w:tplc="045204C0">
      <w:numFmt w:val="bullet"/>
      <w:lvlText w:val="•"/>
      <w:lvlJc w:val="left"/>
      <w:pPr>
        <w:ind w:left="1560" w:hanging="361"/>
      </w:pPr>
      <w:rPr>
        <w:rFonts w:hint="default"/>
        <w:lang w:val="en-US" w:eastAsia="en-US" w:bidi="ar-SA"/>
      </w:rPr>
    </w:lvl>
    <w:lvl w:ilvl="4" w:tplc="83189DFA">
      <w:numFmt w:val="bullet"/>
      <w:lvlText w:val="•"/>
      <w:lvlJc w:val="left"/>
      <w:pPr>
        <w:ind w:left="1920" w:hanging="361"/>
      </w:pPr>
      <w:rPr>
        <w:rFonts w:hint="default"/>
        <w:lang w:val="en-US" w:eastAsia="en-US" w:bidi="ar-SA"/>
      </w:rPr>
    </w:lvl>
    <w:lvl w:ilvl="5" w:tplc="110EA6A8">
      <w:numFmt w:val="bullet"/>
      <w:lvlText w:val="•"/>
      <w:lvlJc w:val="left"/>
      <w:pPr>
        <w:ind w:left="2280" w:hanging="361"/>
      </w:pPr>
      <w:rPr>
        <w:rFonts w:hint="default"/>
        <w:lang w:val="en-US" w:eastAsia="en-US" w:bidi="ar-SA"/>
      </w:rPr>
    </w:lvl>
    <w:lvl w:ilvl="6" w:tplc="1E3A087C">
      <w:numFmt w:val="bullet"/>
      <w:lvlText w:val="•"/>
      <w:lvlJc w:val="left"/>
      <w:pPr>
        <w:ind w:left="2640" w:hanging="361"/>
      </w:pPr>
      <w:rPr>
        <w:rFonts w:hint="default"/>
        <w:lang w:val="en-US" w:eastAsia="en-US" w:bidi="ar-SA"/>
      </w:rPr>
    </w:lvl>
    <w:lvl w:ilvl="7" w:tplc="EB246B16">
      <w:numFmt w:val="bullet"/>
      <w:lvlText w:val="•"/>
      <w:lvlJc w:val="left"/>
      <w:pPr>
        <w:ind w:left="3000" w:hanging="361"/>
      </w:pPr>
      <w:rPr>
        <w:rFonts w:hint="default"/>
        <w:lang w:val="en-US" w:eastAsia="en-US" w:bidi="ar-SA"/>
      </w:rPr>
    </w:lvl>
    <w:lvl w:ilvl="8" w:tplc="A36A8268">
      <w:numFmt w:val="bullet"/>
      <w:lvlText w:val="•"/>
      <w:lvlJc w:val="left"/>
      <w:pPr>
        <w:ind w:left="3360" w:hanging="361"/>
      </w:pPr>
      <w:rPr>
        <w:rFonts w:hint="default"/>
        <w:lang w:val="en-US" w:eastAsia="en-US" w:bidi="ar-SA"/>
      </w:rPr>
    </w:lvl>
  </w:abstractNum>
  <w:abstractNum w:abstractNumId="17" w15:restartNumberingAfterBreak="0">
    <w:nsid w:val="33A632BB"/>
    <w:multiLevelType w:val="hybridMultilevel"/>
    <w:tmpl w:val="39D296EE"/>
    <w:lvl w:ilvl="0" w:tplc="BC9647E6">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GB" w:eastAsia="en-US" w:bidi="ar-SA"/>
      </w:rPr>
    </w:lvl>
    <w:lvl w:ilvl="1" w:tplc="57B64E0E">
      <w:numFmt w:val="bullet"/>
      <w:lvlText w:val="•"/>
      <w:lvlJc w:val="left"/>
      <w:pPr>
        <w:ind w:left="822" w:hanging="246"/>
      </w:pPr>
      <w:rPr>
        <w:rFonts w:hint="default"/>
        <w:lang w:val="en-US" w:eastAsia="en-US" w:bidi="ar-SA"/>
      </w:rPr>
    </w:lvl>
    <w:lvl w:ilvl="2" w:tplc="03FE8AF2">
      <w:numFmt w:val="bullet"/>
      <w:lvlText w:val="•"/>
      <w:lvlJc w:val="left"/>
      <w:pPr>
        <w:ind w:left="1184" w:hanging="246"/>
      </w:pPr>
      <w:rPr>
        <w:rFonts w:hint="default"/>
        <w:lang w:val="en-US" w:eastAsia="en-US" w:bidi="ar-SA"/>
      </w:rPr>
    </w:lvl>
    <w:lvl w:ilvl="3" w:tplc="CCB01E60">
      <w:numFmt w:val="bullet"/>
      <w:lvlText w:val="•"/>
      <w:lvlJc w:val="left"/>
      <w:pPr>
        <w:ind w:left="1546" w:hanging="246"/>
      </w:pPr>
      <w:rPr>
        <w:rFonts w:hint="default"/>
        <w:lang w:val="en-US" w:eastAsia="en-US" w:bidi="ar-SA"/>
      </w:rPr>
    </w:lvl>
    <w:lvl w:ilvl="4" w:tplc="D0A85E68">
      <w:numFmt w:val="bullet"/>
      <w:lvlText w:val="•"/>
      <w:lvlJc w:val="left"/>
      <w:pPr>
        <w:ind w:left="1908" w:hanging="246"/>
      </w:pPr>
      <w:rPr>
        <w:rFonts w:hint="default"/>
        <w:lang w:val="en-US" w:eastAsia="en-US" w:bidi="ar-SA"/>
      </w:rPr>
    </w:lvl>
    <w:lvl w:ilvl="5" w:tplc="1B96BBA8">
      <w:numFmt w:val="bullet"/>
      <w:lvlText w:val="•"/>
      <w:lvlJc w:val="left"/>
      <w:pPr>
        <w:ind w:left="2270" w:hanging="246"/>
      </w:pPr>
      <w:rPr>
        <w:rFonts w:hint="default"/>
        <w:lang w:val="en-US" w:eastAsia="en-US" w:bidi="ar-SA"/>
      </w:rPr>
    </w:lvl>
    <w:lvl w:ilvl="6" w:tplc="B3D6BF12">
      <w:numFmt w:val="bullet"/>
      <w:lvlText w:val="•"/>
      <w:lvlJc w:val="left"/>
      <w:pPr>
        <w:ind w:left="2632" w:hanging="246"/>
      </w:pPr>
      <w:rPr>
        <w:rFonts w:hint="default"/>
        <w:lang w:val="en-US" w:eastAsia="en-US" w:bidi="ar-SA"/>
      </w:rPr>
    </w:lvl>
    <w:lvl w:ilvl="7" w:tplc="91E4763E">
      <w:numFmt w:val="bullet"/>
      <w:lvlText w:val="•"/>
      <w:lvlJc w:val="left"/>
      <w:pPr>
        <w:ind w:left="2994" w:hanging="246"/>
      </w:pPr>
      <w:rPr>
        <w:rFonts w:hint="default"/>
        <w:lang w:val="en-US" w:eastAsia="en-US" w:bidi="ar-SA"/>
      </w:rPr>
    </w:lvl>
    <w:lvl w:ilvl="8" w:tplc="AAAC2AF4">
      <w:numFmt w:val="bullet"/>
      <w:lvlText w:val="•"/>
      <w:lvlJc w:val="left"/>
      <w:pPr>
        <w:ind w:left="3356" w:hanging="246"/>
      </w:pPr>
      <w:rPr>
        <w:rFonts w:hint="default"/>
        <w:lang w:val="en-US" w:eastAsia="en-US" w:bidi="ar-SA"/>
      </w:rPr>
    </w:lvl>
  </w:abstractNum>
  <w:abstractNum w:abstractNumId="18" w15:restartNumberingAfterBreak="0">
    <w:nsid w:val="37FB684C"/>
    <w:multiLevelType w:val="hybridMultilevel"/>
    <w:tmpl w:val="E3DAA4B2"/>
    <w:lvl w:ilvl="0" w:tplc="A840216E">
      <w:start w:val="1"/>
      <w:numFmt w:val="lowerLetter"/>
      <w:lvlText w:val="(%1)"/>
      <w:lvlJc w:val="left"/>
      <w:pPr>
        <w:ind w:left="-158" w:hanging="245"/>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7B69FA2">
      <w:numFmt w:val="bullet"/>
      <w:lvlText w:val="•"/>
      <w:lvlJc w:val="left"/>
      <w:pPr>
        <w:ind w:left="200" w:hanging="245"/>
      </w:pPr>
      <w:rPr>
        <w:rFonts w:hint="default"/>
        <w:lang w:val="en-US" w:eastAsia="en-US" w:bidi="ar-SA"/>
      </w:rPr>
    </w:lvl>
    <w:lvl w:ilvl="2" w:tplc="B1C2E250">
      <w:numFmt w:val="bullet"/>
      <w:lvlText w:val="•"/>
      <w:lvlJc w:val="left"/>
      <w:pPr>
        <w:ind w:left="553" w:hanging="245"/>
      </w:pPr>
      <w:rPr>
        <w:rFonts w:hint="default"/>
        <w:lang w:val="en-US" w:eastAsia="en-US" w:bidi="ar-SA"/>
      </w:rPr>
    </w:lvl>
    <w:lvl w:ilvl="3" w:tplc="B1E07414">
      <w:numFmt w:val="bullet"/>
      <w:lvlText w:val="•"/>
      <w:lvlJc w:val="left"/>
      <w:pPr>
        <w:ind w:left="906" w:hanging="245"/>
      </w:pPr>
      <w:rPr>
        <w:rFonts w:hint="default"/>
        <w:lang w:val="en-US" w:eastAsia="en-US" w:bidi="ar-SA"/>
      </w:rPr>
    </w:lvl>
    <w:lvl w:ilvl="4" w:tplc="C54A4BB6">
      <w:numFmt w:val="bullet"/>
      <w:lvlText w:val="•"/>
      <w:lvlJc w:val="left"/>
      <w:pPr>
        <w:ind w:left="1259" w:hanging="245"/>
      </w:pPr>
      <w:rPr>
        <w:rFonts w:hint="default"/>
        <w:lang w:val="en-US" w:eastAsia="en-US" w:bidi="ar-SA"/>
      </w:rPr>
    </w:lvl>
    <w:lvl w:ilvl="5" w:tplc="1128676A">
      <w:numFmt w:val="bullet"/>
      <w:lvlText w:val="•"/>
      <w:lvlJc w:val="left"/>
      <w:pPr>
        <w:ind w:left="1613" w:hanging="245"/>
      </w:pPr>
      <w:rPr>
        <w:rFonts w:hint="default"/>
        <w:lang w:val="en-US" w:eastAsia="en-US" w:bidi="ar-SA"/>
      </w:rPr>
    </w:lvl>
    <w:lvl w:ilvl="6" w:tplc="DC8A2698">
      <w:numFmt w:val="bullet"/>
      <w:lvlText w:val="•"/>
      <w:lvlJc w:val="left"/>
      <w:pPr>
        <w:ind w:left="1966" w:hanging="245"/>
      </w:pPr>
      <w:rPr>
        <w:rFonts w:hint="default"/>
        <w:lang w:val="en-US" w:eastAsia="en-US" w:bidi="ar-SA"/>
      </w:rPr>
    </w:lvl>
    <w:lvl w:ilvl="7" w:tplc="1B2476DC">
      <w:numFmt w:val="bullet"/>
      <w:lvlText w:val="•"/>
      <w:lvlJc w:val="left"/>
      <w:pPr>
        <w:ind w:left="2319" w:hanging="245"/>
      </w:pPr>
      <w:rPr>
        <w:rFonts w:hint="default"/>
        <w:lang w:val="en-US" w:eastAsia="en-US" w:bidi="ar-SA"/>
      </w:rPr>
    </w:lvl>
    <w:lvl w:ilvl="8" w:tplc="4BF67986">
      <w:numFmt w:val="bullet"/>
      <w:lvlText w:val="•"/>
      <w:lvlJc w:val="left"/>
      <w:pPr>
        <w:ind w:left="2672" w:hanging="245"/>
      </w:pPr>
      <w:rPr>
        <w:rFonts w:hint="default"/>
        <w:lang w:val="en-US" w:eastAsia="en-US" w:bidi="ar-SA"/>
      </w:rPr>
    </w:lvl>
  </w:abstractNum>
  <w:abstractNum w:abstractNumId="19" w15:restartNumberingAfterBreak="0">
    <w:nsid w:val="3A080105"/>
    <w:multiLevelType w:val="hybridMultilevel"/>
    <w:tmpl w:val="15D4CAFC"/>
    <w:lvl w:ilvl="0" w:tplc="FFFFFFFF">
      <w:start w:val="1"/>
      <w:numFmt w:val="lowerLetter"/>
      <w:lvlText w:val="%1)"/>
      <w:lvlJc w:val="left"/>
      <w:pPr>
        <w:ind w:left="570" w:hanging="360"/>
      </w:pPr>
      <w:rPr>
        <w:rFonts w:hint="default"/>
        <w:color w:val="006000"/>
      </w:rPr>
    </w:lvl>
    <w:lvl w:ilvl="1" w:tplc="FFFFFFFF" w:tentative="1">
      <w:start w:val="1"/>
      <w:numFmt w:val="lowerLetter"/>
      <w:lvlText w:val="%2."/>
      <w:lvlJc w:val="left"/>
      <w:pPr>
        <w:ind w:left="1290" w:hanging="360"/>
      </w:pPr>
    </w:lvl>
    <w:lvl w:ilvl="2" w:tplc="FFFFFFFF" w:tentative="1">
      <w:start w:val="1"/>
      <w:numFmt w:val="lowerRoman"/>
      <w:lvlText w:val="%3."/>
      <w:lvlJc w:val="right"/>
      <w:pPr>
        <w:ind w:left="2010" w:hanging="180"/>
      </w:pPr>
    </w:lvl>
    <w:lvl w:ilvl="3" w:tplc="FFFFFFFF" w:tentative="1">
      <w:start w:val="1"/>
      <w:numFmt w:val="decimal"/>
      <w:lvlText w:val="%4."/>
      <w:lvlJc w:val="left"/>
      <w:pPr>
        <w:ind w:left="2730" w:hanging="360"/>
      </w:pPr>
    </w:lvl>
    <w:lvl w:ilvl="4" w:tplc="FFFFFFFF" w:tentative="1">
      <w:start w:val="1"/>
      <w:numFmt w:val="lowerLetter"/>
      <w:lvlText w:val="%5."/>
      <w:lvlJc w:val="left"/>
      <w:pPr>
        <w:ind w:left="3450" w:hanging="360"/>
      </w:pPr>
    </w:lvl>
    <w:lvl w:ilvl="5" w:tplc="FFFFFFFF" w:tentative="1">
      <w:start w:val="1"/>
      <w:numFmt w:val="lowerRoman"/>
      <w:lvlText w:val="%6."/>
      <w:lvlJc w:val="right"/>
      <w:pPr>
        <w:ind w:left="4170" w:hanging="180"/>
      </w:pPr>
    </w:lvl>
    <w:lvl w:ilvl="6" w:tplc="FFFFFFFF" w:tentative="1">
      <w:start w:val="1"/>
      <w:numFmt w:val="decimal"/>
      <w:lvlText w:val="%7."/>
      <w:lvlJc w:val="left"/>
      <w:pPr>
        <w:ind w:left="4890" w:hanging="360"/>
      </w:pPr>
    </w:lvl>
    <w:lvl w:ilvl="7" w:tplc="FFFFFFFF" w:tentative="1">
      <w:start w:val="1"/>
      <w:numFmt w:val="lowerLetter"/>
      <w:lvlText w:val="%8."/>
      <w:lvlJc w:val="left"/>
      <w:pPr>
        <w:ind w:left="5610" w:hanging="360"/>
      </w:pPr>
    </w:lvl>
    <w:lvl w:ilvl="8" w:tplc="FFFFFFFF" w:tentative="1">
      <w:start w:val="1"/>
      <w:numFmt w:val="lowerRoman"/>
      <w:lvlText w:val="%9."/>
      <w:lvlJc w:val="right"/>
      <w:pPr>
        <w:ind w:left="6330" w:hanging="180"/>
      </w:pPr>
    </w:lvl>
  </w:abstractNum>
  <w:abstractNum w:abstractNumId="20" w15:restartNumberingAfterBreak="0">
    <w:nsid w:val="3CF530CF"/>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1" w15:restartNumberingAfterBreak="0">
    <w:nsid w:val="42F0263F"/>
    <w:multiLevelType w:val="hybridMultilevel"/>
    <w:tmpl w:val="EDCA24F4"/>
    <w:lvl w:ilvl="0" w:tplc="FC144836">
      <w:start w:val="1"/>
      <w:numFmt w:val="lowerLetter"/>
      <w:lvlText w:val="%1)"/>
      <w:lvlJc w:val="left"/>
      <w:pPr>
        <w:ind w:left="574"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D62E1D0A">
      <w:numFmt w:val="bullet"/>
      <w:lvlText w:val="•"/>
      <w:lvlJc w:val="left"/>
      <w:pPr>
        <w:ind w:left="930" w:hanging="361"/>
      </w:pPr>
      <w:rPr>
        <w:rFonts w:hint="default"/>
        <w:lang w:val="en-US" w:eastAsia="en-US" w:bidi="ar-SA"/>
      </w:rPr>
    </w:lvl>
    <w:lvl w:ilvl="2" w:tplc="4F2487E2">
      <w:numFmt w:val="bullet"/>
      <w:lvlText w:val="•"/>
      <w:lvlJc w:val="left"/>
      <w:pPr>
        <w:ind w:left="1280" w:hanging="361"/>
      </w:pPr>
      <w:rPr>
        <w:rFonts w:hint="default"/>
        <w:lang w:val="en-US" w:eastAsia="en-US" w:bidi="ar-SA"/>
      </w:rPr>
    </w:lvl>
    <w:lvl w:ilvl="3" w:tplc="7D24715C">
      <w:numFmt w:val="bullet"/>
      <w:lvlText w:val="•"/>
      <w:lvlJc w:val="left"/>
      <w:pPr>
        <w:ind w:left="1630" w:hanging="361"/>
      </w:pPr>
      <w:rPr>
        <w:rFonts w:hint="default"/>
        <w:lang w:val="en-US" w:eastAsia="en-US" w:bidi="ar-SA"/>
      </w:rPr>
    </w:lvl>
    <w:lvl w:ilvl="4" w:tplc="5C3CE5B6">
      <w:numFmt w:val="bullet"/>
      <w:lvlText w:val="•"/>
      <w:lvlJc w:val="left"/>
      <w:pPr>
        <w:ind w:left="1980" w:hanging="361"/>
      </w:pPr>
      <w:rPr>
        <w:rFonts w:hint="default"/>
        <w:lang w:val="en-US" w:eastAsia="en-US" w:bidi="ar-SA"/>
      </w:rPr>
    </w:lvl>
    <w:lvl w:ilvl="5" w:tplc="309076F2">
      <w:numFmt w:val="bullet"/>
      <w:lvlText w:val="•"/>
      <w:lvlJc w:val="left"/>
      <w:pPr>
        <w:ind w:left="2330" w:hanging="361"/>
      </w:pPr>
      <w:rPr>
        <w:rFonts w:hint="default"/>
        <w:lang w:val="en-US" w:eastAsia="en-US" w:bidi="ar-SA"/>
      </w:rPr>
    </w:lvl>
    <w:lvl w:ilvl="6" w:tplc="839A23D6">
      <w:numFmt w:val="bullet"/>
      <w:lvlText w:val="•"/>
      <w:lvlJc w:val="left"/>
      <w:pPr>
        <w:ind w:left="2680" w:hanging="361"/>
      </w:pPr>
      <w:rPr>
        <w:rFonts w:hint="default"/>
        <w:lang w:val="en-US" w:eastAsia="en-US" w:bidi="ar-SA"/>
      </w:rPr>
    </w:lvl>
    <w:lvl w:ilvl="7" w:tplc="314815B2">
      <w:numFmt w:val="bullet"/>
      <w:lvlText w:val="•"/>
      <w:lvlJc w:val="left"/>
      <w:pPr>
        <w:ind w:left="3030" w:hanging="361"/>
      </w:pPr>
      <w:rPr>
        <w:rFonts w:hint="default"/>
        <w:lang w:val="en-US" w:eastAsia="en-US" w:bidi="ar-SA"/>
      </w:rPr>
    </w:lvl>
    <w:lvl w:ilvl="8" w:tplc="B074CF80">
      <w:numFmt w:val="bullet"/>
      <w:lvlText w:val="•"/>
      <w:lvlJc w:val="left"/>
      <w:pPr>
        <w:ind w:left="3380" w:hanging="361"/>
      </w:pPr>
      <w:rPr>
        <w:rFonts w:hint="default"/>
        <w:lang w:val="en-US" w:eastAsia="en-US" w:bidi="ar-SA"/>
      </w:rPr>
    </w:lvl>
  </w:abstractNum>
  <w:abstractNum w:abstractNumId="22" w15:restartNumberingAfterBreak="0">
    <w:nsid w:val="459E0645"/>
    <w:multiLevelType w:val="hybridMultilevel"/>
    <w:tmpl w:val="7B4C7F7A"/>
    <w:lvl w:ilvl="0" w:tplc="ECB2E70C">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7EFAE0B2">
      <w:numFmt w:val="bullet"/>
      <w:lvlText w:val="•"/>
      <w:lvlJc w:val="left"/>
      <w:pPr>
        <w:ind w:left="1472" w:hanging="428"/>
      </w:pPr>
      <w:rPr>
        <w:rFonts w:hint="default"/>
        <w:lang w:val="en-US" w:eastAsia="en-US" w:bidi="ar-SA"/>
      </w:rPr>
    </w:lvl>
    <w:lvl w:ilvl="2" w:tplc="A3081216">
      <w:numFmt w:val="bullet"/>
      <w:lvlText w:val="•"/>
      <w:lvlJc w:val="left"/>
      <w:pPr>
        <w:ind w:left="2405" w:hanging="428"/>
      </w:pPr>
      <w:rPr>
        <w:rFonts w:hint="default"/>
        <w:lang w:val="en-US" w:eastAsia="en-US" w:bidi="ar-SA"/>
      </w:rPr>
    </w:lvl>
    <w:lvl w:ilvl="3" w:tplc="55946964">
      <w:numFmt w:val="bullet"/>
      <w:lvlText w:val="•"/>
      <w:lvlJc w:val="left"/>
      <w:pPr>
        <w:ind w:left="3337" w:hanging="428"/>
      </w:pPr>
      <w:rPr>
        <w:rFonts w:hint="default"/>
        <w:lang w:val="en-US" w:eastAsia="en-US" w:bidi="ar-SA"/>
      </w:rPr>
    </w:lvl>
    <w:lvl w:ilvl="4" w:tplc="B3D0A2B2">
      <w:numFmt w:val="bullet"/>
      <w:lvlText w:val="•"/>
      <w:lvlJc w:val="left"/>
      <w:pPr>
        <w:ind w:left="4270" w:hanging="428"/>
      </w:pPr>
      <w:rPr>
        <w:rFonts w:hint="default"/>
        <w:lang w:val="en-US" w:eastAsia="en-US" w:bidi="ar-SA"/>
      </w:rPr>
    </w:lvl>
    <w:lvl w:ilvl="5" w:tplc="1F8EF62C">
      <w:numFmt w:val="bullet"/>
      <w:lvlText w:val="•"/>
      <w:lvlJc w:val="left"/>
      <w:pPr>
        <w:ind w:left="5203" w:hanging="428"/>
      </w:pPr>
      <w:rPr>
        <w:rFonts w:hint="default"/>
        <w:lang w:val="en-US" w:eastAsia="en-US" w:bidi="ar-SA"/>
      </w:rPr>
    </w:lvl>
    <w:lvl w:ilvl="6" w:tplc="B8005EC2">
      <w:numFmt w:val="bullet"/>
      <w:lvlText w:val="•"/>
      <w:lvlJc w:val="left"/>
      <w:pPr>
        <w:ind w:left="6135" w:hanging="428"/>
      </w:pPr>
      <w:rPr>
        <w:rFonts w:hint="default"/>
        <w:lang w:val="en-US" w:eastAsia="en-US" w:bidi="ar-SA"/>
      </w:rPr>
    </w:lvl>
    <w:lvl w:ilvl="7" w:tplc="D41604F6">
      <w:numFmt w:val="bullet"/>
      <w:lvlText w:val="•"/>
      <w:lvlJc w:val="left"/>
      <w:pPr>
        <w:ind w:left="7068" w:hanging="428"/>
      </w:pPr>
      <w:rPr>
        <w:rFonts w:hint="default"/>
        <w:lang w:val="en-US" w:eastAsia="en-US" w:bidi="ar-SA"/>
      </w:rPr>
    </w:lvl>
    <w:lvl w:ilvl="8" w:tplc="89842CD4">
      <w:numFmt w:val="bullet"/>
      <w:lvlText w:val="•"/>
      <w:lvlJc w:val="left"/>
      <w:pPr>
        <w:ind w:left="8001" w:hanging="428"/>
      </w:pPr>
      <w:rPr>
        <w:rFonts w:hint="default"/>
        <w:lang w:val="en-US" w:eastAsia="en-US" w:bidi="ar-SA"/>
      </w:rPr>
    </w:lvl>
  </w:abstractNum>
  <w:abstractNum w:abstractNumId="23" w15:restartNumberingAfterBreak="0">
    <w:nsid w:val="45E76560"/>
    <w:multiLevelType w:val="hybridMultilevel"/>
    <w:tmpl w:val="15D4CAFC"/>
    <w:lvl w:ilvl="0" w:tplc="7A3A7D58">
      <w:start w:val="1"/>
      <w:numFmt w:val="lowerLetter"/>
      <w:lvlText w:val="%1)"/>
      <w:lvlJc w:val="left"/>
      <w:pPr>
        <w:ind w:left="570" w:hanging="360"/>
      </w:pPr>
      <w:rPr>
        <w:rFonts w:hint="default"/>
        <w:color w:val="006000"/>
      </w:rPr>
    </w:lvl>
    <w:lvl w:ilvl="1" w:tplc="18090019" w:tentative="1">
      <w:start w:val="1"/>
      <w:numFmt w:val="lowerLetter"/>
      <w:lvlText w:val="%2."/>
      <w:lvlJc w:val="left"/>
      <w:pPr>
        <w:ind w:left="1290" w:hanging="360"/>
      </w:pPr>
    </w:lvl>
    <w:lvl w:ilvl="2" w:tplc="1809001B" w:tentative="1">
      <w:start w:val="1"/>
      <w:numFmt w:val="lowerRoman"/>
      <w:lvlText w:val="%3."/>
      <w:lvlJc w:val="right"/>
      <w:pPr>
        <w:ind w:left="2010" w:hanging="180"/>
      </w:pPr>
    </w:lvl>
    <w:lvl w:ilvl="3" w:tplc="1809000F" w:tentative="1">
      <w:start w:val="1"/>
      <w:numFmt w:val="decimal"/>
      <w:lvlText w:val="%4."/>
      <w:lvlJc w:val="left"/>
      <w:pPr>
        <w:ind w:left="2730" w:hanging="360"/>
      </w:pPr>
    </w:lvl>
    <w:lvl w:ilvl="4" w:tplc="18090019" w:tentative="1">
      <w:start w:val="1"/>
      <w:numFmt w:val="lowerLetter"/>
      <w:lvlText w:val="%5."/>
      <w:lvlJc w:val="left"/>
      <w:pPr>
        <w:ind w:left="3450" w:hanging="360"/>
      </w:pPr>
    </w:lvl>
    <w:lvl w:ilvl="5" w:tplc="1809001B" w:tentative="1">
      <w:start w:val="1"/>
      <w:numFmt w:val="lowerRoman"/>
      <w:lvlText w:val="%6."/>
      <w:lvlJc w:val="right"/>
      <w:pPr>
        <w:ind w:left="4170" w:hanging="180"/>
      </w:pPr>
    </w:lvl>
    <w:lvl w:ilvl="6" w:tplc="1809000F" w:tentative="1">
      <w:start w:val="1"/>
      <w:numFmt w:val="decimal"/>
      <w:lvlText w:val="%7."/>
      <w:lvlJc w:val="left"/>
      <w:pPr>
        <w:ind w:left="4890" w:hanging="360"/>
      </w:pPr>
    </w:lvl>
    <w:lvl w:ilvl="7" w:tplc="18090019" w:tentative="1">
      <w:start w:val="1"/>
      <w:numFmt w:val="lowerLetter"/>
      <w:lvlText w:val="%8."/>
      <w:lvlJc w:val="left"/>
      <w:pPr>
        <w:ind w:left="5610" w:hanging="360"/>
      </w:pPr>
    </w:lvl>
    <w:lvl w:ilvl="8" w:tplc="1809001B" w:tentative="1">
      <w:start w:val="1"/>
      <w:numFmt w:val="lowerRoman"/>
      <w:lvlText w:val="%9."/>
      <w:lvlJc w:val="right"/>
      <w:pPr>
        <w:ind w:left="6330" w:hanging="180"/>
      </w:pPr>
    </w:lvl>
  </w:abstractNum>
  <w:abstractNum w:abstractNumId="24" w15:restartNumberingAfterBreak="0">
    <w:nsid w:val="47C931CB"/>
    <w:multiLevelType w:val="hybridMultilevel"/>
    <w:tmpl w:val="C7A24C08"/>
    <w:lvl w:ilvl="0" w:tplc="3B76B0DE">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DACC6FBC">
      <w:numFmt w:val="bullet"/>
      <w:lvlText w:val="•"/>
      <w:lvlJc w:val="left"/>
      <w:pPr>
        <w:ind w:left="486" w:hanging="257"/>
      </w:pPr>
      <w:rPr>
        <w:rFonts w:hint="default"/>
        <w:lang w:val="en-US" w:eastAsia="en-US" w:bidi="ar-SA"/>
      </w:rPr>
    </w:lvl>
    <w:lvl w:ilvl="2" w:tplc="E4E6ECD2">
      <w:numFmt w:val="bullet"/>
      <w:lvlText w:val="•"/>
      <w:lvlJc w:val="left"/>
      <w:pPr>
        <w:ind w:left="872" w:hanging="257"/>
      </w:pPr>
      <w:rPr>
        <w:rFonts w:hint="default"/>
        <w:lang w:val="en-US" w:eastAsia="en-US" w:bidi="ar-SA"/>
      </w:rPr>
    </w:lvl>
    <w:lvl w:ilvl="3" w:tplc="E902942C">
      <w:numFmt w:val="bullet"/>
      <w:lvlText w:val="•"/>
      <w:lvlJc w:val="left"/>
      <w:pPr>
        <w:ind w:left="1258" w:hanging="257"/>
      </w:pPr>
      <w:rPr>
        <w:rFonts w:hint="default"/>
        <w:lang w:val="en-US" w:eastAsia="en-US" w:bidi="ar-SA"/>
      </w:rPr>
    </w:lvl>
    <w:lvl w:ilvl="4" w:tplc="DC7AD0F4">
      <w:numFmt w:val="bullet"/>
      <w:lvlText w:val="•"/>
      <w:lvlJc w:val="left"/>
      <w:pPr>
        <w:ind w:left="1644" w:hanging="257"/>
      </w:pPr>
      <w:rPr>
        <w:rFonts w:hint="default"/>
        <w:lang w:val="en-US" w:eastAsia="en-US" w:bidi="ar-SA"/>
      </w:rPr>
    </w:lvl>
    <w:lvl w:ilvl="5" w:tplc="C0864F8A">
      <w:numFmt w:val="bullet"/>
      <w:lvlText w:val="•"/>
      <w:lvlJc w:val="left"/>
      <w:pPr>
        <w:ind w:left="2030" w:hanging="257"/>
      </w:pPr>
      <w:rPr>
        <w:rFonts w:hint="default"/>
        <w:lang w:val="en-US" w:eastAsia="en-US" w:bidi="ar-SA"/>
      </w:rPr>
    </w:lvl>
    <w:lvl w:ilvl="6" w:tplc="C4742B0C">
      <w:numFmt w:val="bullet"/>
      <w:lvlText w:val="•"/>
      <w:lvlJc w:val="left"/>
      <w:pPr>
        <w:ind w:left="2416" w:hanging="257"/>
      </w:pPr>
      <w:rPr>
        <w:rFonts w:hint="default"/>
        <w:lang w:val="en-US" w:eastAsia="en-US" w:bidi="ar-SA"/>
      </w:rPr>
    </w:lvl>
    <w:lvl w:ilvl="7" w:tplc="D4CC3610">
      <w:numFmt w:val="bullet"/>
      <w:lvlText w:val="•"/>
      <w:lvlJc w:val="left"/>
      <w:pPr>
        <w:ind w:left="2802" w:hanging="257"/>
      </w:pPr>
      <w:rPr>
        <w:rFonts w:hint="default"/>
        <w:lang w:val="en-US" w:eastAsia="en-US" w:bidi="ar-SA"/>
      </w:rPr>
    </w:lvl>
    <w:lvl w:ilvl="8" w:tplc="70E09D22">
      <w:numFmt w:val="bullet"/>
      <w:lvlText w:val="•"/>
      <w:lvlJc w:val="left"/>
      <w:pPr>
        <w:ind w:left="3188" w:hanging="257"/>
      </w:pPr>
      <w:rPr>
        <w:rFonts w:hint="default"/>
        <w:lang w:val="en-US" w:eastAsia="en-US" w:bidi="ar-SA"/>
      </w:rPr>
    </w:lvl>
  </w:abstractNum>
  <w:abstractNum w:abstractNumId="25" w15:restartNumberingAfterBreak="0">
    <w:nsid w:val="4AB71B4B"/>
    <w:multiLevelType w:val="hybridMultilevel"/>
    <w:tmpl w:val="5F8AA2DC"/>
    <w:lvl w:ilvl="0" w:tplc="650E2488">
      <w:start w:val="1"/>
      <w:numFmt w:val="lowerLetter"/>
      <w:lvlText w:val="%1)"/>
      <w:lvlJc w:val="left"/>
      <w:pPr>
        <w:ind w:left="471" w:hanging="361"/>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F99A0DBE">
      <w:numFmt w:val="bullet"/>
      <w:lvlText w:val="•"/>
      <w:lvlJc w:val="left"/>
      <w:pPr>
        <w:ind w:left="840" w:hanging="361"/>
      </w:pPr>
      <w:rPr>
        <w:rFonts w:hint="default"/>
        <w:lang w:val="en-US" w:eastAsia="en-US" w:bidi="ar-SA"/>
      </w:rPr>
    </w:lvl>
    <w:lvl w:ilvl="2" w:tplc="AE92B2FC">
      <w:numFmt w:val="bullet"/>
      <w:lvlText w:val="•"/>
      <w:lvlJc w:val="left"/>
      <w:pPr>
        <w:ind w:left="1200" w:hanging="361"/>
      </w:pPr>
      <w:rPr>
        <w:rFonts w:hint="default"/>
        <w:lang w:val="en-US" w:eastAsia="en-US" w:bidi="ar-SA"/>
      </w:rPr>
    </w:lvl>
    <w:lvl w:ilvl="3" w:tplc="DEDE9A02">
      <w:numFmt w:val="bullet"/>
      <w:lvlText w:val="•"/>
      <w:lvlJc w:val="left"/>
      <w:pPr>
        <w:ind w:left="1560" w:hanging="361"/>
      </w:pPr>
      <w:rPr>
        <w:rFonts w:hint="default"/>
        <w:lang w:val="en-US" w:eastAsia="en-US" w:bidi="ar-SA"/>
      </w:rPr>
    </w:lvl>
    <w:lvl w:ilvl="4" w:tplc="DBAA9EE2">
      <w:numFmt w:val="bullet"/>
      <w:lvlText w:val="•"/>
      <w:lvlJc w:val="left"/>
      <w:pPr>
        <w:ind w:left="1920" w:hanging="361"/>
      </w:pPr>
      <w:rPr>
        <w:rFonts w:hint="default"/>
        <w:lang w:val="en-US" w:eastAsia="en-US" w:bidi="ar-SA"/>
      </w:rPr>
    </w:lvl>
    <w:lvl w:ilvl="5" w:tplc="D4729C38">
      <w:numFmt w:val="bullet"/>
      <w:lvlText w:val="•"/>
      <w:lvlJc w:val="left"/>
      <w:pPr>
        <w:ind w:left="2280" w:hanging="361"/>
      </w:pPr>
      <w:rPr>
        <w:rFonts w:hint="default"/>
        <w:lang w:val="en-US" w:eastAsia="en-US" w:bidi="ar-SA"/>
      </w:rPr>
    </w:lvl>
    <w:lvl w:ilvl="6" w:tplc="B306944C">
      <w:numFmt w:val="bullet"/>
      <w:lvlText w:val="•"/>
      <w:lvlJc w:val="left"/>
      <w:pPr>
        <w:ind w:left="2640" w:hanging="361"/>
      </w:pPr>
      <w:rPr>
        <w:rFonts w:hint="default"/>
        <w:lang w:val="en-US" w:eastAsia="en-US" w:bidi="ar-SA"/>
      </w:rPr>
    </w:lvl>
    <w:lvl w:ilvl="7" w:tplc="CBFC3F94">
      <w:numFmt w:val="bullet"/>
      <w:lvlText w:val="•"/>
      <w:lvlJc w:val="left"/>
      <w:pPr>
        <w:ind w:left="3000" w:hanging="361"/>
      </w:pPr>
      <w:rPr>
        <w:rFonts w:hint="default"/>
        <w:lang w:val="en-US" w:eastAsia="en-US" w:bidi="ar-SA"/>
      </w:rPr>
    </w:lvl>
    <w:lvl w:ilvl="8" w:tplc="9F5C3BE4">
      <w:numFmt w:val="bullet"/>
      <w:lvlText w:val="•"/>
      <w:lvlJc w:val="left"/>
      <w:pPr>
        <w:ind w:left="3360" w:hanging="361"/>
      </w:pPr>
      <w:rPr>
        <w:rFonts w:hint="default"/>
        <w:lang w:val="en-US" w:eastAsia="en-US" w:bidi="ar-SA"/>
      </w:rPr>
    </w:lvl>
  </w:abstractNum>
  <w:abstractNum w:abstractNumId="26" w15:restartNumberingAfterBreak="0">
    <w:nsid w:val="4C884141"/>
    <w:multiLevelType w:val="hybridMultilevel"/>
    <w:tmpl w:val="46F6BB7E"/>
    <w:lvl w:ilvl="0" w:tplc="65805070">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5486FAC4">
      <w:numFmt w:val="bullet"/>
      <w:lvlText w:val="•"/>
      <w:lvlJc w:val="left"/>
      <w:pPr>
        <w:ind w:left="822" w:hanging="284"/>
      </w:pPr>
      <w:rPr>
        <w:rFonts w:hint="default"/>
        <w:lang w:val="en-US" w:eastAsia="en-US" w:bidi="ar-SA"/>
      </w:rPr>
    </w:lvl>
    <w:lvl w:ilvl="2" w:tplc="B51A3D24">
      <w:numFmt w:val="bullet"/>
      <w:lvlText w:val="•"/>
      <w:lvlJc w:val="left"/>
      <w:pPr>
        <w:ind w:left="1184" w:hanging="284"/>
      </w:pPr>
      <w:rPr>
        <w:rFonts w:hint="default"/>
        <w:lang w:val="en-US" w:eastAsia="en-US" w:bidi="ar-SA"/>
      </w:rPr>
    </w:lvl>
    <w:lvl w:ilvl="3" w:tplc="DF4C0030">
      <w:numFmt w:val="bullet"/>
      <w:lvlText w:val="•"/>
      <w:lvlJc w:val="left"/>
      <w:pPr>
        <w:ind w:left="1546" w:hanging="284"/>
      </w:pPr>
      <w:rPr>
        <w:rFonts w:hint="default"/>
        <w:lang w:val="en-US" w:eastAsia="en-US" w:bidi="ar-SA"/>
      </w:rPr>
    </w:lvl>
    <w:lvl w:ilvl="4" w:tplc="934AEFDC">
      <w:numFmt w:val="bullet"/>
      <w:lvlText w:val="•"/>
      <w:lvlJc w:val="left"/>
      <w:pPr>
        <w:ind w:left="1908" w:hanging="284"/>
      </w:pPr>
      <w:rPr>
        <w:rFonts w:hint="default"/>
        <w:lang w:val="en-US" w:eastAsia="en-US" w:bidi="ar-SA"/>
      </w:rPr>
    </w:lvl>
    <w:lvl w:ilvl="5" w:tplc="6FA8DE58">
      <w:numFmt w:val="bullet"/>
      <w:lvlText w:val="•"/>
      <w:lvlJc w:val="left"/>
      <w:pPr>
        <w:ind w:left="2270" w:hanging="284"/>
      </w:pPr>
      <w:rPr>
        <w:rFonts w:hint="default"/>
        <w:lang w:val="en-US" w:eastAsia="en-US" w:bidi="ar-SA"/>
      </w:rPr>
    </w:lvl>
    <w:lvl w:ilvl="6" w:tplc="89CAA708">
      <w:numFmt w:val="bullet"/>
      <w:lvlText w:val="•"/>
      <w:lvlJc w:val="left"/>
      <w:pPr>
        <w:ind w:left="2632" w:hanging="284"/>
      </w:pPr>
      <w:rPr>
        <w:rFonts w:hint="default"/>
        <w:lang w:val="en-US" w:eastAsia="en-US" w:bidi="ar-SA"/>
      </w:rPr>
    </w:lvl>
    <w:lvl w:ilvl="7" w:tplc="84588D90">
      <w:numFmt w:val="bullet"/>
      <w:lvlText w:val="•"/>
      <w:lvlJc w:val="left"/>
      <w:pPr>
        <w:ind w:left="2994" w:hanging="284"/>
      </w:pPr>
      <w:rPr>
        <w:rFonts w:hint="default"/>
        <w:lang w:val="en-US" w:eastAsia="en-US" w:bidi="ar-SA"/>
      </w:rPr>
    </w:lvl>
    <w:lvl w:ilvl="8" w:tplc="4F9445FE">
      <w:numFmt w:val="bullet"/>
      <w:lvlText w:val="•"/>
      <w:lvlJc w:val="left"/>
      <w:pPr>
        <w:ind w:left="3356" w:hanging="284"/>
      </w:pPr>
      <w:rPr>
        <w:rFonts w:hint="default"/>
        <w:lang w:val="en-US" w:eastAsia="en-US" w:bidi="ar-SA"/>
      </w:rPr>
    </w:lvl>
  </w:abstractNum>
  <w:abstractNum w:abstractNumId="27" w15:restartNumberingAfterBreak="0">
    <w:nsid w:val="5ACC1FCB"/>
    <w:multiLevelType w:val="hybridMultilevel"/>
    <w:tmpl w:val="AF643BE0"/>
    <w:lvl w:ilvl="0" w:tplc="78387ADC">
      <w:start w:val="1"/>
      <w:numFmt w:val="decimal"/>
      <w:lvlText w:val="(%1)"/>
      <w:lvlJc w:val="left"/>
      <w:pPr>
        <w:ind w:left="109" w:hanging="257"/>
      </w:pPr>
      <w:rPr>
        <w:rFonts w:ascii="Times New Roman" w:eastAsia="Times New Roman" w:hAnsi="Times New Roman" w:cs="Times New Roman" w:hint="default"/>
        <w:b w:val="0"/>
        <w:bCs w:val="0"/>
        <w:i w:val="0"/>
        <w:iCs w:val="0"/>
        <w:color w:val="006000"/>
        <w:spacing w:val="0"/>
        <w:w w:val="100"/>
        <w:sz w:val="18"/>
        <w:szCs w:val="18"/>
        <w:lang w:val="en-US" w:eastAsia="en-US" w:bidi="ar-SA"/>
      </w:rPr>
    </w:lvl>
    <w:lvl w:ilvl="1" w:tplc="A518051E">
      <w:numFmt w:val="bullet"/>
      <w:lvlText w:val="•"/>
      <w:lvlJc w:val="left"/>
      <w:pPr>
        <w:ind w:left="486" w:hanging="257"/>
      </w:pPr>
      <w:rPr>
        <w:rFonts w:hint="default"/>
        <w:lang w:val="en-US" w:eastAsia="en-US" w:bidi="ar-SA"/>
      </w:rPr>
    </w:lvl>
    <w:lvl w:ilvl="2" w:tplc="BC2C6240">
      <w:numFmt w:val="bullet"/>
      <w:lvlText w:val="•"/>
      <w:lvlJc w:val="left"/>
      <w:pPr>
        <w:ind w:left="872" w:hanging="257"/>
      </w:pPr>
      <w:rPr>
        <w:rFonts w:hint="default"/>
        <w:lang w:val="en-US" w:eastAsia="en-US" w:bidi="ar-SA"/>
      </w:rPr>
    </w:lvl>
    <w:lvl w:ilvl="3" w:tplc="C27A6C30">
      <w:numFmt w:val="bullet"/>
      <w:lvlText w:val="•"/>
      <w:lvlJc w:val="left"/>
      <w:pPr>
        <w:ind w:left="1258" w:hanging="257"/>
      </w:pPr>
      <w:rPr>
        <w:rFonts w:hint="default"/>
        <w:lang w:val="en-US" w:eastAsia="en-US" w:bidi="ar-SA"/>
      </w:rPr>
    </w:lvl>
    <w:lvl w:ilvl="4" w:tplc="D36C7E6A">
      <w:numFmt w:val="bullet"/>
      <w:lvlText w:val="•"/>
      <w:lvlJc w:val="left"/>
      <w:pPr>
        <w:ind w:left="1644" w:hanging="257"/>
      </w:pPr>
      <w:rPr>
        <w:rFonts w:hint="default"/>
        <w:lang w:val="en-US" w:eastAsia="en-US" w:bidi="ar-SA"/>
      </w:rPr>
    </w:lvl>
    <w:lvl w:ilvl="5" w:tplc="1BB2EBAE">
      <w:numFmt w:val="bullet"/>
      <w:lvlText w:val="•"/>
      <w:lvlJc w:val="left"/>
      <w:pPr>
        <w:ind w:left="2030" w:hanging="257"/>
      </w:pPr>
      <w:rPr>
        <w:rFonts w:hint="default"/>
        <w:lang w:val="en-US" w:eastAsia="en-US" w:bidi="ar-SA"/>
      </w:rPr>
    </w:lvl>
    <w:lvl w:ilvl="6" w:tplc="385A49A6">
      <w:numFmt w:val="bullet"/>
      <w:lvlText w:val="•"/>
      <w:lvlJc w:val="left"/>
      <w:pPr>
        <w:ind w:left="2416" w:hanging="257"/>
      </w:pPr>
      <w:rPr>
        <w:rFonts w:hint="default"/>
        <w:lang w:val="en-US" w:eastAsia="en-US" w:bidi="ar-SA"/>
      </w:rPr>
    </w:lvl>
    <w:lvl w:ilvl="7" w:tplc="E05000E6">
      <w:numFmt w:val="bullet"/>
      <w:lvlText w:val="•"/>
      <w:lvlJc w:val="left"/>
      <w:pPr>
        <w:ind w:left="2802" w:hanging="257"/>
      </w:pPr>
      <w:rPr>
        <w:rFonts w:hint="default"/>
        <w:lang w:val="en-US" w:eastAsia="en-US" w:bidi="ar-SA"/>
      </w:rPr>
    </w:lvl>
    <w:lvl w:ilvl="8" w:tplc="D34A4EFE">
      <w:numFmt w:val="bullet"/>
      <w:lvlText w:val="•"/>
      <w:lvlJc w:val="left"/>
      <w:pPr>
        <w:ind w:left="3188" w:hanging="257"/>
      </w:pPr>
      <w:rPr>
        <w:rFonts w:hint="default"/>
        <w:lang w:val="en-US" w:eastAsia="en-US" w:bidi="ar-SA"/>
      </w:rPr>
    </w:lvl>
  </w:abstractNum>
  <w:abstractNum w:abstractNumId="28" w15:restartNumberingAfterBreak="0">
    <w:nsid w:val="5C346FFA"/>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29" w15:restartNumberingAfterBreak="0">
    <w:nsid w:val="60084EA3"/>
    <w:multiLevelType w:val="hybridMultilevel"/>
    <w:tmpl w:val="ED0EC5BC"/>
    <w:lvl w:ilvl="0" w:tplc="34B80916">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CEEE91C">
      <w:numFmt w:val="bullet"/>
      <w:lvlText w:val="•"/>
      <w:lvlJc w:val="left"/>
      <w:pPr>
        <w:ind w:left="1472" w:hanging="428"/>
      </w:pPr>
      <w:rPr>
        <w:rFonts w:hint="default"/>
        <w:lang w:val="en-US" w:eastAsia="en-US" w:bidi="ar-SA"/>
      </w:rPr>
    </w:lvl>
    <w:lvl w:ilvl="2" w:tplc="8B82713A">
      <w:numFmt w:val="bullet"/>
      <w:lvlText w:val="•"/>
      <w:lvlJc w:val="left"/>
      <w:pPr>
        <w:ind w:left="2405" w:hanging="428"/>
      </w:pPr>
      <w:rPr>
        <w:rFonts w:hint="default"/>
        <w:lang w:val="en-US" w:eastAsia="en-US" w:bidi="ar-SA"/>
      </w:rPr>
    </w:lvl>
    <w:lvl w:ilvl="3" w:tplc="427C127C">
      <w:numFmt w:val="bullet"/>
      <w:lvlText w:val="•"/>
      <w:lvlJc w:val="left"/>
      <w:pPr>
        <w:ind w:left="3337" w:hanging="428"/>
      </w:pPr>
      <w:rPr>
        <w:rFonts w:hint="default"/>
        <w:lang w:val="en-US" w:eastAsia="en-US" w:bidi="ar-SA"/>
      </w:rPr>
    </w:lvl>
    <w:lvl w:ilvl="4" w:tplc="5E704D28">
      <w:numFmt w:val="bullet"/>
      <w:lvlText w:val="•"/>
      <w:lvlJc w:val="left"/>
      <w:pPr>
        <w:ind w:left="4270" w:hanging="428"/>
      </w:pPr>
      <w:rPr>
        <w:rFonts w:hint="default"/>
        <w:lang w:val="en-US" w:eastAsia="en-US" w:bidi="ar-SA"/>
      </w:rPr>
    </w:lvl>
    <w:lvl w:ilvl="5" w:tplc="70784C72">
      <w:numFmt w:val="bullet"/>
      <w:lvlText w:val="•"/>
      <w:lvlJc w:val="left"/>
      <w:pPr>
        <w:ind w:left="5203" w:hanging="428"/>
      </w:pPr>
      <w:rPr>
        <w:rFonts w:hint="default"/>
        <w:lang w:val="en-US" w:eastAsia="en-US" w:bidi="ar-SA"/>
      </w:rPr>
    </w:lvl>
    <w:lvl w:ilvl="6" w:tplc="09C62E1A">
      <w:numFmt w:val="bullet"/>
      <w:lvlText w:val="•"/>
      <w:lvlJc w:val="left"/>
      <w:pPr>
        <w:ind w:left="6135" w:hanging="428"/>
      </w:pPr>
      <w:rPr>
        <w:rFonts w:hint="default"/>
        <w:lang w:val="en-US" w:eastAsia="en-US" w:bidi="ar-SA"/>
      </w:rPr>
    </w:lvl>
    <w:lvl w:ilvl="7" w:tplc="11F064EA">
      <w:numFmt w:val="bullet"/>
      <w:lvlText w:val="•"/>
      <w:lvlJc w:val="left"/>
      <w:pPr>
        <w:ind w:left="7068" w:hanging="428"/>
      </w:pPr>
      <w:rPr>
        <w:rFonts w:hint="default"/>
        <w:lang w:val="en-US" w:eastAsia="en-US" w:bidi="ar-SA"/>
      </w:rPr>
    </w:lvl>
    <w:lvl w:ilvl="8" w:tplc="02526EA0">
      <w:numFmt w:val="bullet"/>
      <w:lvlText w:val="•"/>
      <w:lvlJc w:val="left"/>
      <w:pPr>
        <w:ind w:left="8001" w:hanging="428"/>
      </w:pPr>
      <w:rPr>
        <w:rFonts w:hint="default"/>
        <w:lang w:val="en-US" w:eastAsia="en-US" w:bidi="ar-SA"/>
      </w:rPr>
    </w:lvl>
  </w:abstractNum>
  <w:abstractNum w:abstractNumId="30" w15:restartNumberingAfterBreak="0">
    <w:nsid w:val="640C5FFB"/>
    <w:multiLevelType w:val="hybridMultilevel"/>
    <w:tmpl w:val="CE46CC3A"/>
    <w:lvl w:ilvl="0" w:tplc="6510B39C">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E72299A8">
      <w:numFmt w:val="bullet"/>
      <w:lvlText w:val="•"/>
      <w:lvlJc w:val="left"/>
      <w:pPr>
        <w:ind w:left="822" w:hanging="246"/>
      </w:pPr>
      <w:rPr>
        <w:rFonts w:hint="default"/>
        <w:lang w:val="en-US" w:eastAsia="en-US" w:bidi="ar-SA"/>
      </w:rPr>
    </w:lvl>
    <w:lvl w:ilvl="2" w:tplc="697C5C14">
      <w:numFmt w:val="bullet"/>
      <w:lvlText w:val="•"/>
      <w:lvlJc w:val="left"/>
      <w:pPr>
        <w:ind w:left="1184" w:hanging="246"/>
      </w:pPr>
      <w:rPr>
        <w:rFonts w:hint="default"/>
        <w:lang w:val="en-US" w:eastAsia="en-US" w:bidi="ar-SA"/>
      </w:rPr>
    </w:lvl>
    <w:lvl w:ilvl="3" w:tplc="C554D4CA">
      <w:numFmt w:val="bullet"/>
      <w:lvlText w:val="•"/>
      <w:lvlJc w:val="left"/>
      <w:pPr>
        <w:ind w:left="1546" w:hanging="246"/>
      </w:pPr>
      <w:rPr>
        <w:rFonts w:hint="default"/>
        <w:lang w:val="en-US" w:eastAsia="en-US" w:bidi="ar-SA"/>
      </w:rPr>
    </w:lvl>
    <w:lvl w:ilvl="4" w:tplc="000643B0">
      <w:numFmt w:val="bullet"/>
      <w:lvlText w:val="•"/>
      <w:lvlJc w:val="left"/>
      <w:pPr>
        <w:ind w:left="1908" w:hanging="246"/>
      </w:pPr>
      <w:rPr>
        <w:rFonts w:hint="default"/>
        <w:lang w:val="en-US" w:eastAsia="en-US" w:bidi="ar-SA"/>
      </w:rPr>
    </w:lvl>
    <w:lvl w:ilvl="5" w:tplc="47364212">
      <w:numFmt w:val="bullet"/>
      <w:lvlText w:val="•"/>
      <w:lvlJc w:val="left"/>
      <w:pPr>
        <w:ind w:left="2270" w:hanging="246"/>
      </w:pPr>
      <w:rPr>
        <w:rFonts w:hint="default"/>
        <w:lang w:val="en-US" w:eastAsia="en-US" w:bidi="ar-SA"/>
      </w:rPr>
    </w:lvl>
    <w:lvl w:ilvl="6" w:tplc="F98C167C">
      <w:numFmt w:val="bullet"/>
      <w:lvlText w:val="•"/>
      <w:lvlJc w:val="left"/>
      <w:pPr>
        <w:ind w:left="2632" w:hanging="246"/>
      </w:pPr>
      <w:rPr>
        <w:rFonts w:hint="default"/>
        <w:lang w:val="en-US" w:eastAsia="en-US" w:bidi="ar-SA"/>
      </w:rPr>
    </w:lvl>
    <w:lvl w:ilvl="7" w:tplc="0E402562">
      <w:numFmt w:val="bullet"/>
      <w:lvlText w:val="•"/>
      <w:lvlJc w:val="left"/>
      <w:pPr>
        <w:ind w:left="2994" w:hanging="246"/>
      </w:pPr>
      <w:rPr>
        <w:rFonts w:hint="default"/>
        <w:lang w:val="en-US" w:eastAsia="en-US" w:bidi="ar-SA"/>
      </w:rPr>
    </w:lvl>
    <w:lvl w:ilvl="8" w:tplc="8C5055B2">
      <w:numFmt w:val="bullet"/>
      <w:lvlText w:val="•"/>
      <w:lvlJc w:val="left"/>
      <w:pPr>
        <w:ind w:left="3356" w:hanging="246"/>
      </w:pPr>
      <w:rPr>
        <w:rFonts w:hint="default"/>
        <w:lang w:val="en-US" w:eastAsia="en-US" w:bidi="ar-SA"/>
      </w:rPr>
    </w:lvl>
  </w:abstractNum>
  <w:abstractNum w:abstractNumId="31" w15:restartNumberingAfterBreak="0">
    <w:nsid w:val="64875599"/>
    <w:multiLevelType w:val="hybridMultilevel"/>
    <w:tmpl w:val="47202A72"/>
    <w:lvl w:ilvl="0" w:tplc="C6961E42">
      <w:start w:val="1"/>
      <w:numFmt w:val="lowerLetter"/>
      <w:lvlText w:val="%1)"/>
      <w:lvlJc w:val="left"/>
      <w:pPr>
        <w:ind w:left="468" w:hanging="246"/>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40EAC3B2">
      <w:numFmt w:val="bullet"/>
      <w:lvlText w:val="•"/>
      <w:lvlJc w:val="left"/>
      <w:pPr>
        <w:ind w:left="822" w:hanging="246"/>
      </w:pPr>
      <w:rPr>
        <w:rFonts w:hint="default"/>
        <w:lang w:val="en-US" w:eastAsia="en-US" w:bidi="ar-SA"/>
      </w:rPr>
    </w:lvl>
    <w:lvl w:ilvl="2" w:tplc="2A22D2EA">
      <w:numFmt w:val="bullet"/>
      <w:lvlText w:val="•"/>
      <w:lvlJc w:val="left"/>
      <w:pPr>
        <w:ind w:left="1184" w:hanging="246"/>
      </w:pPr>
      <w:rPr>
        <w:rFonts w:hint="default"/>
        <w:lang w:val="en-US" w:eastAsia="en-US" w:bidi="ar-SA"/>
      </w:rPr>
    </w:lvl>
    <w:lvl w:ilvl="3" w:tplc="E7926216">
      <w:numFmt w:val="bullet"/>
      <w:lvlText w:val="•"/>
      <w:lvlJc w:val="left"/>
      <w:pPr>
        <w:ind w:left="1546" w:hanging="246"/>
      </w:pPr>
      <w:rPr>
        <w:rFonts w:hint="default"/>
        <w:lang w:val="en-US" w:eastAsia="en-US" w:bidi="ar-SA"/>
      </w:rPr>
    </w:lvl>
    <w:lvl w:ilvl="4" w:tplc="4B382492">
      <w:numFmt w:val="bullet"/>
      <w:lvlText w:val="•"/>
      <w:lvlJc w:val="left"/>
      <w:pPr>
        <w:ind w:left="1908" w:hanging="246"/>
      </w:pPr>
      <w:rPr>
        <w:rFonts w:hint="default"/>
        <w:lang w:val="en-US" w:eastAsia="en-US" w:bidi="ar-SA"/>
      </w:rPr>
    </w:lvl>
    <w:lvl w:ilvl="5" w:tplc="3BF24436">
      <w:numFmt w:val="bullet"/>
      <w:lvlText w:val="•"/>
      <w:lvlJc w:val="left"/>
      <w:pPr>
        <w:ind w:left="2270" w:hanging="246"/>
      </w:pPr>
      <w:rPr>
        <w:rFonts w:hint="default"/>
        <w:lang w:val="en-US" w:eastAsia="en-US" w:bidi="ar-SA"/>
      </w:rPr>
    </w:lvl>
    <w:lvl w:ilvl="6" w:tplc="5D6C71F6">
      <w:numFmt w:val="bullet"/>
      <w:lvlText w:val="•"/>
      <w:lvlJc w:val="left"/>
      <w:pPr>
        <w:ind w:left="2632" w:hanging="246"/>
      </w:pPr>
      <w:rPr>
        <w:rFonts w:hint="default"/>
        <w:lang w:val="en-US" w:eastAsia="en-US" w:bidi="ar-SA"/>
      </w:rPr>
    </w:lvl>
    <w:lvl w:ilvl="7" w:tplc="88B0320C">
      <w:numFmt w:val="bullet"/>
      <w:lvlText w:val="•"/>
      <w:lvlJc w:val="left"/>
      <w:pPr>
        <w:ind w:left="2994" w:hanging="246"/>
      </w:pPr>
      <w:rPr>
        <w:rFonts w:hint="default"/>
        <w:lang w:val="en-US" w:eastAsia="en-US" w:bidi="ar-SA"/>
      </w:rPr>
    </w:lvl>
    <w:lvl w:ilvl="8" w:tplc="4C54812C">
      <w:numFmt w:val="bullet"/>
      <w:lvlText w:val="•"/>
      <w:lvlJc w:val="left"/>
      <w:pPr>
        <w:ind w:left="3356" w:hanging="246"/>
      </w:pPr>
      <w:rPr>
        <w:rFonts w:hint="default"/>
        <w:lang w:val="en-US" w:eastAsia="en-US" w:bidi="ar-SA"/>
      </w:rPr>
    </w:lvl>
  </w:abstractNum>
  <w:abstractNum w:abstractNumId="32" w15:restartNumberingAfterBreak="0">
    <w:nsid w:val="64D50FC4"/>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3" w15:restartNumberingAfterBreak="0">
    <w:nsid w:val="682D52FE"/>
    <w:multiLevelType w:val="hybridMultilevel"/>
    <w:tmpl w:val="47BEAC88"/>
    <w:lvl w:ilvl="0" w:tplc="61A8E1F4">
      <w:start w:val="1"/>
      <w:numFmt w:val="lowerLetter"/>
      <w:lvlText w:val="%1)"/>
      <w:lvlJc w:val="left"/>
      <w:pPr>
        <w:ind w:left="540" w:hanging="428"/>
      </w:pPr>
      <w:rPr>
        <w:rFonts w:ascii="Times New Roman" w:eastAsia="Times New Roman" w:hAnsi="Times New Roman" w:cs="Times New Roman" w:hint="default"/>
        <w:b w:val="0"/>
        <w:bCs w:val="0"/>
        <w:i w:val="0"/>
        <w:iCs w:val="0"/>
        <w:spacing w:val="-1"/>
        <w:w w:val="100"/>
        <w:sz w:val="24"/>
        <w:szCs w:val="24"/>
        <w:lang w:val="en-US" w:eastAsia="en-US" w:bidi="ar-SA"/>
      </w:rPr>
    </w:lvl>
    <w:lvl w:ilvl="1" w:tplc="E3B43200">
      <w:numFmt w:val="bullet"/>
      <w:lvlText w:val="•"/>
      <w:lvlJc w:val="left"/>
      <w:pPr>
        <w:ind w:left="1472" w:hanging="428"/>
      </w:pPr>
      <w:rPr>
        <w:rFonts w:hint="default"/>
        <w:lang w:val="en-US" w:eastAsia="en-US" w:bidi="ar-SA"/>
      </w:rPr>
    </w:lvl>
    <w:lvl w:ilvl="2" w:tplc="B284011C">
      <w:numFmt w:val="bullet"/>
      <w:lvlText w:val="•"/>
      <w:lvlJc w:val="left"/>
      <w:pPr>
        <w:ind w:left="2405" w:hanging="428"/>
      </w:pPr>
      <w:rPr>
        <w:rFonts w:hint="default"/>
        <w:lang w:val="en-US" w:eastAsia="en-US" w:bidi="ar-SA"/>
      </w:rPr>
    </w:lvl>
    <w:lvl w:ilvl="3" w:tplc="CBC85E96">
      <w:numFmt w:val="bullet"/>
      <w:lvlText w:val="•"/>
      <w:lvlJc w:val="left"/>
      <w:pPr>
        <w:ind w:left="3337" w:hanging="428"/>
      </w:pPr>
      <w:rPr>
        <w:rFonts w:hint="default"/>
        <w:lang w:val="en-US" w:eastAsia="en-US" w:bidi="ar-SA"/>
      </w:rPr>
    </w:lvl>
    <w:lvl w:ilvl="4" w:tplc="28BAB956">
      <w:numFmt w:val="bullet"/>
      <w:lvlText w:val="•"/>
      <w:lvlJc w:val="left"/>
      <w:pPr>
        <w:ind w:left="4270" w:hanging="428"/>
      </w:pPr>
      <w:rPr>
        <w:rFonts w:hint="default"/>
        <w:lang w:val="en-US" w:eastAsia="en-US" w:bidi="ar-SA"/>
      </w:rPr>
    </w:lvl>
    <w:lvl w:ilvl="5" w:tplc="99467C88">
      <w:numFmt w:val="bullet"/>
      <w:lvlText w:val="•"/>
      <w:lvlJc w:val="left"/>
      <w:pPr>
        <w:ind w:left="5203" w:hanging="428"/>
      </w:pPr>
      <w:rPr>
        <w:rFonts w:hint="default"/>
        <w:lang w:val="en-US" w:eastAsia="en-US" w:bidi="ar-SA"/>
      </w:rPr>
    </w:lvl>
    <w:lvl w:ilvl="6" w:tplc="CD76DFF0">
      <w:numFmt w:val="bullet"/>
      <w:lvlText w:val="•"/>
      <w:lvlJc w:val="left"/>
      <w:pPr>
        <w:ind w:left="6135" w:hanging="428"/>
      </w:pPr>
      <w:rPr>
        <w:rFonts w:hint="default"/>
        <w:lang w:val="en-US" w:eastAsia="en-US" w:bidi="ar-SA"/>
      </w:rPr>
    </w:lvl>
    <w:lvl w:ilvl="7" w:tplc="7AA47E0A">
      <w:numFmt w:val="bullet"/>
      <w:lvlText w:val="•"/>
      <w:lvlJc w:val="left"/>
      <w:pPr>
        <w:ind w:left="7068" w:hanging="428"/>
      </w:pPr>
      <w:rPr>
        <w:rFonts w:hint="default"/>
        <w:lang w:val="en-US" w:eastAsia="en-US" w:bidi="ar-SA"/>
      </w:rPr>
    </w:lvl>
    <w:lvl w:ilvl="8" w:tplc="B39AC9DE">
      <w:numFmt w:val="bullet"/>
      <w:lvlText w:val="•"/>
      <w:lvlJc w:val="left"/>
      <w:pPr>
        <w:ind w:left="8001" w:hanging="428"/>
      </w:pPr>
      <w:rPr>
        <w:rFonts w:hint="default"/>
        <w:lang w:val="en-US" w:eastAsia="en-US" w:bidi="ar-SA"/>
      </w:rPr>
    </w:lvl>
  </w:abstractNum>
  <w:abstractNum w:abstractNumId="34" w15:restartNumberingAfterBreak="0">
    <w:nsid w:val="6BA26A35"/>
    <w:multiLevelType w:val="multilevel"/>
    <w:tmpl w:val="3A8A3646"/>
    <w:lvl w:ilvl="0">
      <w:start w:val="1"/>
      <w:numFmt w:val="decimal"/>
      <w:lvlText w:val="%1."/>
      <w:lvlJc w:val="left"/>
      <w:pPr>
        <w:ind w:left="352" w:hanging="240"/>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upperLetter"/>
      <w:lvlText w:val="%2."/>
      <w:lvlJc w:val="left"/>
      <w:pPr>
        <w:ind w:left="394" w:hanging="282"/>
      </w:pPr>
      <w:rPr>
        <w:rFonts w:ascii="Times New Roman" w:eastAsia="Times New Roman" w:hAnsi="Times New Roman" w:cs="Times New Roman" w:hint="default"/>
        <w:b/>
        <w:bCs/>
        <w:i w:val="0"/>
        <w:iCs w:val="0"/>
        <w:spacing w:val="-1"/>
        <w:w w:val="100"/>
        <w:sz w:val="24"/>
        <w:szCs w:val="24"/>
        <w:lang w:val="en-US" w:eastAsia="en-US" w:bidi="ar-SA"/>
      </w:rPr>
    </w:lvl>
    <w:lvl w:ilvl="2">
      <w:start w:val="1"/>
      <w:numFmt w:val="decimal"/>
      <w:lvlText w:val="%2.%3."/>
      <w:lvlJc w:val="left"/>
      <w:pPr>
        <w:ind w:left="833" w:hanging="721"/>
        <w:jc w:val="right"/>
      </w:pPr>
      <w:rPr>
        <w:rFonts w:ascii="Times New Roman" w:eastAsia="Times New Roman" w:hAnsi="Times New Roman" w:cs="Times New Roman" w:hint="default"/>
        <w:b/>
        <w:bCs/>
        <w:i w:val="0"/>
        <w:iCs w:val="0"/>
        <w:spacing w:val="0"/>
        <w:w w:val="100"/>
        <w:sz w:val="24"/>
        <w:szCs w:val="24"/>
        <w:u w:val="thick" w:color="000000"/>
        <w:lang w:val="en-US" w:eastAsia="en-US" w:bidi="ar-SA"/>
      </w:rPr>
    </w:lvl>
    <w:lvl w:ilvl="3">
      <w:start w:val="1"/>
      <w:numFmt w:val="lowerLetter"/>
      <w:lvlText w:val="%4."/>
      <w:lvlJc w:val="left"/>
      <w:pPr>
        <w:ind w:left="1553" w:hanging="262"/>
      </w:pPr>
      <w:rPr>
        <w:rFonts w:ascii="Times New Roman" w:eastAsia="Times New Roman" w:hAnsi="Times New Roman" w:cs="Times New Roman" w:hint="default"/>
        <w:b w:val="0"/>
        <w:bCs w:val="0"/>
        <w:i w:val="0"/>
        <w:iCs w:val="0"/>
        <w:spacing w:val="-1"/>
        <w:w w:val="100"/>
        <w:sz w:val="24"/>
        <w:szCs w:val="24"/>
        <w:lang w:val="en-US" w:eastAsia="en-US" w:bidi="ar-SA"/>
      </w:rPr>
    </w:lvl>
    <w:lvl w:ilvl="4">
      <w:numFmt w:val="bullet"/>
      <w:lvlText w:val="•"/>
      <w:lvlJc w:val="left"/>
      <w:pPr>
        <w:ind w:left="1560" w:hanging="262"/>
      </w:pPr>
      <w:rPr>
        <w:rFonts w:hint="default"/>
        <w:lang w:val="en-US" w:eastAsia="en-US" w:bidi="ar-SA"/>
      </w:rPr>
    </w:lvl>
    <w:lvl w:ilvl="5">
      <w:numFmt w:val="bullet"/>
      <w:lvlText w:val="•"/>
      <w:lvlJc w:val="left"/>
      <w:pPr>
        <w:ind w:left="2944" w:hanging="262"/>
      </w:pPr>
      <w:rPr>
        <w:rFonts w:hint="default"/>
        <w:lang w:val="en-US" w:eastAsia="en-US" w:bidi="ar-SA"/>
      </w:rPr>
    </w:lvl>
    <w:lvl w:ilvl="6">
      <w:numFmt w:val="bullet"/>
      <w:lvlText w:val="•"/>
      <w:lvlJc w:val="left"/>
      <w:pPr>
        <w:ind w:left="4328" w:hanging="262"/>
      </w:pPr>
      <w:rPr>
        <w:rFonts w:hint="default"/>
        <w:lang w:val="en-US" w:eastAsia="en-US" w:bidi="ar-SA"/>
      </w:rPr>
    </w:lvl>
    <w:lvl w:ilvl="7">
      <w:numFmt w:val="bullet"/>
      <w:lvlText w:val="•"/>
      <w:lvlJc w:val="left"/>
      <w:pPr>
        <w:ind w:left="5713" w:hanging="262"/>
      </w:pPr>
      <w:rPr>
        <w:rFonts w:hint="default"/>
        <w:lang w:val="en-US" w:eastAsia="en-US" w:bidi="ar-SA"/>
      </w:rPr>
    </w:lvl>
    <w:lvl w:ilvl="8">
      <w:numFmt w:val="bullet"/>
      <w:lvlText w:val="•"/>
      <w:lvlJc w:val="left"/>
      <w:pPr>
        <w:ind w:left="7097" w:hanging="262"/>
      </w:pPr>
      <w:rPr>
        <w:rFonts w:hint="default"/>
        <w:lang w:val="en-US" w:eastAsia="en-US" w:bidi="ar-SA"/>
      </w:rPr>
    </w:lvl>
  </w:abstractNum>
  <w:abstractNum w:abstractNumId="35" w15:restartNumberingAfterBreak="0">
    <w:nsid w:val="719A6814"/>
    <w:multiLevelType w:val="hybridMultilevel"/>
    <w:tmpl w:val="0C6AC28A"/>
    <w:lvl w:ilvl="0" w:tplc="CAC4437C">
      <w:start w:val="1"/>
      <w:numFmt w:val="lowerLetter"/>
      <w:lvlText w:val="%1)"/>
      <w:lvlJc w:val="left"/>
      <w:pPr>
        <w:ind w:left="459" w:hanging="284"/>
      </w:pPr>
      <w:rPr>
        <w:rFonts w:ascii="Times New Roman" w:eastAsia="Times New Roman" w:hAnsi="Times New Roman" w:cs="Times New Roman" w:hint="default"/>
        <w:b w:val="0"/>
        <w:bCs w:val="0"/>
        <w:i w:val="0"/>
        <w:iCs w:val="0"/>
        <w:color w:val="006000"/>
        <w:spacing w:val="-1"/>
        <w:w w:val="100"/>
        <w:sz w:val="18"/>
        <w:szCs w:val="18"/>
        <w:lang w:val="en-US" w:eastAsia="en-US" w:bidi="ar-SA"/>
      </w:rPr>
    </w:lvl>
    <w:lvl w:ilvl="1" w:tplc="783C0EB6">
      <w:numFmt w:val="bullet"/>
      <w:lvlText w:val="•"/>
      <w:lvlJc w:val="left"/>
      <w:pPr>
        <w:ind w:left="822" w:hanging="284"/>
      </w:pPr>
      <w:rPr>
        <w:rFonts w:hint="default"/>
        <w:lang w:val="en-US" w:eastAsia="en-US" w:bidi="ar-SA"/>
      </w:rPr>
    </w:lvl>
    <w:lvl w:ilvl="2" w:tplc="D4C2C1E0">
      <w:numFmt w:val="bullet"/>
      <w:lvlText w:val="•"/>
      <w:lvlJc w:val="left"/>
      <w:pPr>
        <w:ind w:left="1184" w:hanging="284"/>
      </w:pPr>
      <w:rPr>
        <w:rFonts w:hint="default"/>
        <w:lang w:val="en-US" w:eastAsia="en-US" w:bidi="ar-SA"/>
      </w:rPr>
    </w:lvl>
    <w:lvl w:ilvl="3" w:tplc="2B362A50">
      <w:numFmt w:val="bullet"/>
      <w:lvlText w:val="•"/>
      <w:lvlJc w:val="left"/>
      <w:pPr>
        <w:ind w:left="1546" w:hanging="284"/>
      </w:pPr>
      <w:rPr>
        <w:rFonts w:hint="default"/>
        <w:lang w:val="en-US" w:eastAsia="en-US" w:bidi="ar-SA"/>
      </w:rPr>
    </w:lvl>
    <w:lvl w:ilvl="4" w:tplc="C6E8671C">
      <w:numFmt w:val="bullet"/>
      <w:lvlText w:val="•"/>
      <w:lvlJc w:val="left"/>
      <w:pPr>
        <w:ind w:left="1908" w:hanging="284"/>
      </w:pPr>
      <w:rPr>
        <w:rFonts w:hint="default"/>
        <w:lang w:val="en-US" w:eastAsia="en-US" w:bidi="ar-SA"/>
      </w:rPr>
    </w:lvl>
    <w:lvl w:ilvl="5" w:tplc="F3B8A0C6">
      <w:numFmt w:val="bullet"/>
      <w:lvlText w:val="•"/>
      <w:lvlJc w:val="left"/>
      <w:pPr>
        <w:ind w:left="2270" w:hanging="284"/>
      </w:pPr>
      <w:rPr>
        <w:rFonts w:hint="default"/>
        <w:lang w:val="en-US" w:eastAsia="en-US" w:bidi="ar-SA"/>
      </w:rPr>
    </w:lvl>
    <w:lvl w:ilvl="6" w:tplc="3F1EDA34">
      <w:numFmt w:val="bullet"/>
      <w:lvlText w:val="•"/>
      <w:lvlJc w:val="left"/>
      <w:pPr>
        <w:ind w:left="2632" w:hanging="284"/>
      </w:pPr>
      <w:rPr>
        <w:rFonts w:hint="default"/>
        <w:lang w:val="en-US" w:eastAsia="en-US" w:bidi="ar-SA"/>
      </w:rPr>
    </w:lvl>
    <w:lvl w:ilvl="7" w:tplc="AB22DCC0">
      <w:numFmt w:val="bullet"/>
      <w:lvlText w:val="•"/>
      <w:lvlJc w:val="left"/>
      <w:pPr>
        <w:ind w:left="2994" w:hanging="284"/>
      </w:pPr>
      <w:rPr>
        <w:rFonts w:hint="default"/>
        <w:lang w:val="en-US" w:eastAsia="en-US" w:bidi="ar-SA"/>
      </w:rPr>
    </w:lvl>
    <w:lvl w:ilvl="8" w:tplc="5B30AF3A">
      <w:numFmt w:val="bullet"/>
      <w:lvlText w:val="•"/>
      <w:lvlJc w:val="left"/>
      <w:pPr>
        <w:ind w:left="3356" w:hanging="284"/>
      </w:pPr>
      <w:rPr>
        <w:rFonts w:hint="default"/>
        <w:lang w:val="en-US" w:eastAsia="en-US" w:bidi="ar-SA"/>
      </w:rPr>
    </w:lvl>
  </w:abstractNum>
  <w:abstractNum w:abstractNumId="36" w15:restartNumberingAfterBreak="0">
    <w:nsid w:val="762E62A9"/>
    <w:multiLevelType w:val="hybridMultilevel"/>
    <w:tmpl w:val="BC12B1D2"/>
    <w:lvl w:ilvl="0" w:tplc="6F0C7CD2">
      <w:start w:val="1"/>
      <w:numFmt w:val="lowerLetter"/>
      <w:lvlText w:val="%1)"/>
      <w:lvlJc w:val="left"/>
      <w:pPr>
        <w:ind w:left="720" w:hanging="360"/>
      </w:pPr>
    </w:lvl>
    <w:lvl w:ilvl="1" w:tplc="2166AAA8">
      <w:start w:val="1"/>
      <w:numFmt w:val="lowerLetter"/>
      <w:lvlText w:val="%2."/>
      <w:lvlJc w:val="left"/>
      <w:pPr>
        <w:ind w:left="1440" w:hanging="360"/>
      </w:pPr>
    </w:lvl>
    <w:lvl w:ilvl="2" w:tplc="8A486292">
      <w:start w:val="1"/>
      <w:numFmt w:val="lowerRoman"/>
      <w:lvlText w:val="%3."/>
      <w:lvlJc w:val="right"/>
      <w:pPr>
        <w:ind w:left="2160" w:hanging="180"/>
      </w:pPr>
    </w:lvl>
    <w:lvl w:ilvl="3" w:tplc="D4045E64">
      <w:start w:val="1"/>
      <w:numFmt w:val="decimal"/>
      <w:lvlText w:val="%4."/>
      <w:lvlJc w:val="left"/>
      <w:pPr>
        <w:ind w:left="2880" w:hanging="360"/>
      </w:pPr>
    </w:lvl>
    <w:lvl w:ilvl="4" w:tplc="B06229D2">
      <w:start w:val="1"/>
      <w:numFmt w:val="lowerLetter"/>
      <w:lvlText w:val="%5."/>
      <w:lvlJc w:val="left"/>
      <w:pPr>
        <w:ind w:left="3600" w:hanging="360"/>
      </w:pPr>
    </w:lvl>
    <w:lvl w:ilvl="5" w:tplc="CA42EC3A">
      <w:start w:val="1"/>
      <w:numFmt w:val="lowerRoman"/>
      <w:lvlText w:val="%6."/>
      <w:lvlJc w:val="right"/>
      <w:pPr>
        <w:ind w:left="4320" w:hanging="180"/>
      </w:pPr>
    </w:lvl>
    <w:lvl w:ilvl="6" w:tplc="107CA40C">
      <w:start w:val="1"/>
      <w:numFmt w:val="decimal"/>
      <w:lvlText w:val="%7."/>
      <w:lvlJc w:val="left"/>
      <w:pPr>
        <w:ind w:left="5040" w:hanging="360"/>
      </w:pPr>
    </w:lvl>
    <w:lvl w:ilvl="7" w:tplc="E5F8EA9C">
      <w:start w:val="1"/>
      <w:numFmt w:val="lowerLetter"/>
      <w:lvlText w:val="%8."/>
      <w:lvlJc w:val="left"/>
      <w:pPr>
        <w:ind w:left="5760" w:hanging="360"/>
      </w:pPr>
    </w:lvl>
    <w:lvl w:ilvl="8" w:tplc="E72C45B6">
      <w:start w:val="1"/>
      <w:numFmt w:val="lowerRoman"/>
      <w:lvlText w:val="%9."/>
      <w:lvlJc w:val="right"/>
      <w:pPr>
        <w:ind w:left="6480" w:hanging="180"/>
      </w:pPr>
    </w:lvl>
  </w:abstractNum>
  <w:num w:numId="1">
    <w:abstractNumId w:val="28"/>
  </w:num>
  <w:num w:numId="2">
    <w:abstractNumId w:val="14"/>
  </w:num>
  <w:num w:numId="3">
    <w:abstractNumId w:val="3"/>
  </w:num>
  <w:num w:numId="4">
    <w:abstractNumId w:val="23"/>
  </w:num>
  <w:num w:numId="5">
    <w:abstractNumId w:val="19"/>
  </w:num>
  <w:num w:numId="6">
    <w:abstractNumId w:val="12"/>
  </w:num>
  <w:num w:numId="7">
    <w:abstractNumId w:val="21"/>
  </w:num>
  <w:num w:numId="8">
    <w:abstractNumId w:val="35"/>
  </w:num>
  <w:num w:numId="9">
    <w:abstractNumId w:val="30"/>
  </w:num>
  <w:num w:numId="10">
    <w:abstractNumId w:val="17"/>
  </w:num>
  <w:num w:numId="11">
    <w:abstractNumId w:val="31"/>
  </w:num>
  <w:num w:numId="12">
    <w:abstractNumId w:val="26"/>
  </w:num>
  <w:num w:numId="13">
    <w:abstractNumId w:val="16"/>
  </w:num>
  <w:num w:numId="14">
    <w:abstractNumId w:val="25"/>
  </w:num>
  <w:num w:numId="15">
    <w:abstractNumId w:val="33"/>
  </w:num>
  <w:num w:numId="16">
    <w:abstractNumId w:val="0"/>
  </w:num>
  <w:num w:numId="17">
    <w:abstractNumId w:val="1"/>
  </w:num>
  <w:num w:numId="18">
    <w:abstractNumId w:val="11"/>
  </w:num>
  <w:num w:numId="19">
    <w:abstractNumId w:val="34"/>
  </w:num>
  <w:num w:numId="20">
    <w:abstractNumId w:val="24"/>
  </w:num>
  <w:num w:numId="21">
    <w:abstractNumId w:val="27"/>
  </w:num>
  <w:num w:numId="22">
    <w:abstractNumId w:val="29"/>
  </w:num>
  <w:num w:numId="23">
    <w:abstractNumId w:val="8"/>
  </w:num>
  <w:num w:numId="24">
    <w:abstractNumId w:val="15"/>
  </w:num>
  <w:num w:numId="25">
    <w:abstractNumId w:val="22"/>
  </w:num>
  <w:num w:numId="26">
    <w:abstractNumId w:val="7"/>
  </w:num>
  <w:num w:numId="27">
    <w:abstractNumId w:val="2"/>
  </w:num>
  <w:num w:numId="28">
    <w:abstractNumId w:val="5"/>
  </w:num>
  <w:num w:numId="29">
    <w:abstractNumId w:val="20"/>
  </w:num>
  <w:num w:numId="30">
    <w:abstractNumId w:val="18"/>
  </w:num>
  <w:num w:numId="31">
    <w:abstractNumId w:val="32"/>
  </w:num>
  <w:num w:numId="32">
    <w:abstractNumId w:val="9"/>
  </w:num>
  <w:num w:numId="33">
    <w:abstractNumId w:val="4"/>
  </w:num>
  <w:num w:numId="34">
    <w:abstractNumId w:val="36"/>
  </w:num>
  <w:num w:numId="35">
    <w:abstractNumId w:val="6"/>
  </w:num>
  <w:num w:numId="36">
    <w:abstractNumId w:val="10"/>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to the "/>
    <w:docVar w:name="LW_ANNEX_NBR_FIRST" w:val="1"/>
    <w:docVar w:name="LW_ANNEX_NBR_LAST" w:val="1"/>
    <w:docVar w:name="LW_ANNEX_UNIQUE" w:val="1"/>
    <w:docVar w:name="LW_CORRIGENDUM" w:val="&lt;UNUSED&gt;"/>
    <w:docVar w:name="LW_COVERPAGE_EXISTS" w:val="True"/>
    <w:docVar w:name="LW_COVERPAGE_GUID" w:val="DE8E7BAA-10CB-4C3B-8AE4-33492D111DA9"/>
    <w:docVar w:name="LW_COVERPAGE_TYPE" w:val="1"/>
    <w:docVar w:name="LW_CROSSREFERENCE" w:val="{SWD(2026) 161 final}"/>
    <w:docVar w:name="LW_DocType" w:val="NORMAL"/>
    <w:docVar w:name="LW_EMISSION" w:val="18.6.2026"/>
    <w:docVar w:name="LW_EMISSION_ISODATE" w:val="2026-06-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4 October 2022 on the approval of the assessment of the recovery and resilience plan for the Netherlands"/>
    <w:docVar w:name="LW_PART_NBR" w:val="1"/>
    <w:docVar w:name="LW_PART_NBR_TOTAL" w:val="1"/>
    <w:docVar w:name="LW_REF.INST.NEW" w:val="COM"/>
    <w:docVar w:name="LW_REF.INST.NEW_ADOPTED" w:val="final"/>
    <w:docVar w:name="LW_REF.INST.NEW_TEXT" w:val="(2026) 2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8E3799"/>
    <w:rsid w:val="00016755"/>
    <w:rsid w:val="00035E54"/>
    <w:rsid w:val="00074B47"/>
    <w:rsid w:val="00081A22"/>
    <w:rsid w:val="000A7E26"/>
    <w:rsid w:val="000C12E0"/>
    <w:rsid w:val="000D6549"/>
    <w:rsid w:val="000F47BA"/>
    <w:rsid w:val="00102DE8"/>
    <w:rsid w:val="0015593D"/>
    <w:rsid w:val="00162F7E"/>
    <w:rsid w:val="00162FFE"/>
    <w:rsid w:val="00173D42"/>
    <w:rsid w:val="001766CC"/>
    <w:rsid w:val="001B2AFA"/>
    <w:rsid w:val="001C1C46"/>
    <w:rsid w:val="001D3FF1"/>
    <w:rsid w:val="001E0F90"/>
    <w:rsid w:val="001E7F8E"/>
    <w:rsid w:val="002023C4"/>
    <w:rsid w:val="002166B3"/>
    <w:rsid w:val="00227370"/>
    <w:rsid w:val="00256A9E"/>
    <w:rsid w:val="002C7EE3"/>
    <w:rsid w:val="002D5EA9"/>
    <w:rsid w:val="002E2CD6"/>
    <w:rsid w:val="002F1AC1"/>
    <w:rsid w:val="0033153A"/>
    <w:rsid w:val="003324BB"/>
    <w:rsid w:val="00340E04"/>
    <w:rsid w:val="0034166C"/>
    <w:rsid w:val="00342881"/>
    <w:rsid w:val="00355CE9"/>
    <w:rsid w:val="003607A9"/>
    <w:rsid w:val="003667CE"/>
    <w:rsid w:val="00387D6D"/>
    <w:rsid w:val="003B5C74"/>
    <w:rsid w:val="00411600"/>
    <w:rsid w:val="004143DA"/>
    <w:rsid w:val="00436FD9"/>
    <w:rsid w:val="004434B8"/>
    <w:rsid w:val="004539E7"/>
    <w:rsid w:val="004962D6"/>
    <w:rsid w:val="004A1A00"/>
    <w:rsid w:val="004B2332"/>
    <w:rsid w:val="004C2AAE"/>
    <w:rsid w:val="004C6839"/>
    <w:rsid w:val="004D6251"/>
    <w:rsid w:val="005043EE"/>
    <w:rsid w:val="00517918"/>
    <w:rsid w:val="00546C29"/>
    <w:rsid w:val="005963AD"/>
    <w:rsid w:val="005967C3"/>
    <w:rsid w:val="005B3B8D"/>
    <w:rsid w:val="005B4783"/>
    <w:rsid w:val="005B643A"/>
    <w:rsid w:val="005C32E1"/>
    <w:rsid w:val="005D086B"/>
    <w:rsid w:val="005E1117"/>
    <w:rsid w:val="0060119B"/>
    <w:rsid w:val="00616D68"/>
    <w:rsid w:val="00621A30"/>
    <w:rsid w:val="00634738"/>
    <w:rsid w:val="0066087F"/>
    <w:rsid w:val="00666831"/>
    <w:rsid w:val="006A0F3E"/>
    <w:rsid w:val="006A7A20"/>
    <w:rsid w:val="006C1166"/>
    <w:rsid w:val="006E7297"/>
    <w:rsid w:val="006F0278"/>
    <w:rsid w:val="007273A9"/>
    <w:rsid w:val="0073076C"/>
    <w:rsid w:val="007877AE"/>
    <w:rsid w:val="007928C0"/>
    <w:rsid w:val="007A5F74"/>
    <w:rsid w:val="007A7011"/>
    <w:rsid w:val="007C42D9"/>
    <w:rsid w:val="007E08A7"/>
    <w:rsid w:val="007E741E"/>
    <w:rsid w:val="0080467D"/>
    <w:rsid w:val="00807473"/>
    <w:rsid w:val="00811E70"/>
    <w:rsid w:val="0084452E"/>
    <w:rsid w:val="00845FFB"/>
    <w:rsid w:val="0085720A"/>
    <w:rsid w:val="008774F1"/>
    <w:rsid w:val="008B673B"/>
    <w:rsid w:val="008C559E"/>
    <w:rsid w:val="008E3799"/>
    <w:rsid w:val="009050CA"/>
    <w:rsid w:val="009114FE"/>
    <w:rsid w:val="009214DC"/>
    <w:rsid w:val="0093449A"/>
    <w:rsid w:val="00952567"/>
    <w:rsid w:val="009655E6"/>
    <w:rsid w:val="00985597"/>
    <w:rsid w:val="00986184"/>
    <w:rsid w:val="009A4EE5"/>
    <w:rsid w:val="009B68ED"/>
    <w:rsid w:val="009C42D6"/>
    <w:rsid w:val="009D27A2"/>
    <w:rsid w:val="009E10B4"/>
    <w:rsid w:val="00A06FAC"/>
    <w:rsid w:val="00A0715D"/>
    <w:rsid w:val="00A17574"/>
    <w:rsid w:val="00A36C2C"/>
    <w:rsid w:val="00A60746"/>
    <w:rsid w:val="00A75C20"/>
    <w:rsid w:val="00A8691A"/>
    <w:rsid w:val="00A95071"/>
    <w:rsid w:val="00AA71E6"/>
    <w:rsid w:val="00AC35C6"/>
    <w:rsid w:val="00AE31EE"/>
    <w:rsid w:val="00B54A84"/>
    <w:rsid w:val="00B73A87"/>
    <w:rsid w:val="00B8649D"/>
    <w:rsid w:val="00B869CC"/>
    <w:rsid w:val="00B95A6C"/>
    <w:rsid w:val="00B967A5"/>
    <w:rsid w:val="00BF19D7"/>
    <w:rsid w:val="00C03531"/>
    <w:rsid w:val="00C15016"/>
    <w:rsid w:val="00C349F6"/>
    <w:rsid w:val="00C41D7A"/>
    <w:rsid w:val="00C44A22"/>
    <w:rsid w:val="00C46F10"/>
    <w:rsid w:val="00C473B9"/>
    <w:rsid w:val="00C52526"/>
    <w:rsid w:val="00C64AD7"/>
    <w:rsid w:val="00C73002"/>
    <w:rsid w:val="00C80573"/>
    <w:rsid w:val="00C90FCD"/>
    <w:rsid w:val="00CB011D"/>
    <w:rsid w:val="00CB2A3C"/>
    <w:rsid w:val="00CB2B83"/>
    <w:rsid w:val="00D20351"/>
    <w:rsid w:val="00D65580"/>
    <w:rsid w:val="00D65E84"/>
    <w:rsid w:val="00D9449E"/>
    <w:rsid w:val="00DB5766"/>
    <w:rsid w:val="00DD5708"/>
    <w:rsid w:val="00DF0091"/>
    <w:rsid w:val="00DF28F2"/>
    <w:rsid w:val="00E241E5"/>
    <w:rsid w:val="00E70E45"/>
    <w:rsid w:val="00E96FDF"/>
    <w:rsid w:val="00EA4399"/>
    <w:rsid w:val="00EB0976"/>
    <w:rsid w:val="00EE0100"/>
    <w:rsid w:val="00EE719D"/>
    <w:rsid w:val="00F1218A"/>
    <w:rsid w:val="00F16879"/>
    <w:rsid w:val="00F411B5"/>
    <w:rsid w:val="00F56861"/>
    <w:rsid w:val="00F65BA2"/>
    <w:rsid w:val="00F83A26"/>
    <w:rsid w:val="00FA7444"/>
    <w:rsid w:val="00FB62EE"/>
    <w:rsid w:val="00FD541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1377952"/>
  <w15:chartTrackingRefBased/>
  <w15:docId w15:val="{1248FB14-8452-4EC4-9352-9AB7A313A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799"/>
    <w:pPr>
      <w:widowControl w:val="0"/>
      <w:autoSpaceDE w:val="0"/>
      <w:autoSpaceDN w:val="0"/>
      <w:spacing w:after="0" w:line="240" w:lineRule="auto"/>
    </w:pPr>
    <w:rPr>
      <w:rFonts w:ascii="Times New Roman" w:eastAsia="Times New Roman" w:hAnsi="Times New Roman" w:cs="Times New Roman"/>
      <w:kern w:val="0"/>
      <w:sz w:val="22"/>
      <w:szCs w:val="22"/>
      <w:lang w:val="en-GB"/>
    </w:rPr>
  </w:style>
  <w:style w:type="paragraph" w:styleId="Heading1">
    <w:name w:val="heading 1"/>
    <w:basedOn w:val="Normal"/>
    <w:next w:val="Normal"/>
    <w:link w:val="Heading1Char"/>
    <w:uiPriority w:val="9"/>
    <w:qFormat/>
    <w:rsid w:val="008E37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37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37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37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37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37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37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37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37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37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37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37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37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37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37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37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37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3799"/>
    <w:rPr>
      <w:rFonts w:eastAsiaTheme="majorEastAsia" w:cstheme="majorBidi"/>
      <w:color w:val="272727" w:themeColor="text1" w:themeTint="D8"/>
    </w:rPr>
  </w:style>
  <w:style w:type="paragraph" w:styleId="Title">
    <w:name w:val="Title"/>
    <w:basedOn w:val="Normal"/>
    <w:next w:val="Normal"/>
    <w:link w:val="TitleChar"/>
    <w:uiPriority w:val="10"/>
    <w:qFormat/>
    <w:rsid w:val="008E37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37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37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37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3799"/>
    <w:pPr>
      <w:spacing w:before="160"/>
      <w:jc w:val="center"/>
    </w:pPr>
    <w:rPr>
      <w:i/>
      <w:iCs/>
      <w:color w:val="404040" w:themeColor="text1" w:themeTint="BF"/>
    </w:rPr>
  </w:style>
  <w:style w:type="character" w:customStyle="1" w:styleId="QuoteChar">
    <w:name w:val="Quote Char"/>
    <w:basedOn w:val="DefaultParagraphFont"/>
    <w:link w:val="Quote"/>
    <w:uiPriority w:val="29"/>
    <w:rsid w:val="008E3799"/>
    <w:rPr>
      <w:i/>
      <w:iCs/>
      <w:color w:val="404040" w:themeColor="text1" w:themeTint="BF"/>
    </w:rPr>
  </w:style>
  <w:style w:type="paragraph" w:styleId="ListParagraph">
    <w:name w:val="List Paragraph"/>
    <w:basedOn w:val="Normal"/>
    <w:uiPriority w:val="1"/>
    <w:qFormat/>
    <w:rsid w:val="008E3799"/>
    <w:pPr>
      <w:ind w:left="720"/>
      <w:contextualSpacing/>
    </w:pPr>
  </w:style>
  <w:style w:type="character" w:styleId="IntenseEmphasis">
    <w:name w:val="Intense Emphasis"/>
    <w:basedOn w:val="DefaultParagraphFont"/>
    <w:uiPriority w:val="21"/>
    <w:qFormat/>
    <w:rsid w:val="008E3799"/>
    <w:rPr>
      <w:i/>
      <w:iCs/>
      <w:color w:val="0F4761" w:themeColor="accent1" w:themeShade="BF"/>
    </w:rPr>
  </w:style>
  <w:style w:type="paragraph" w:styleId="IntenseQuote">
    <w:name w:val="Intense Quote"/>
    <w:basedOn w:val="Normal"/>
    <w:next w:val="Normal"/>
    <w:link w:val="IntenseQuoteChar"/>
    <w:uiPriority w:val="30"/>
    <w:qFormat/>
    <w:rsid w:val="008E37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3799"/>
    <w:rPr>
      <w:i/>
      <w:iCs/>
      <w:color w:val="0F4761" w:themeColor="accent1" w:themeShade="BF"/>
    </w:rPr>
  </w:style>
  <w:style w:type="character" w:styleId="IntenseReference">
    <w:name w:val="Intense Reference"/>
    <w:basedOn w:val="DefaultParagraphFont"/>
    <w:uiPriority w:val="32"/>
    <w:qFormat/>
    <w:rsid w:val="008E3799"/>
    <w:rPr>
      <w:b/>
      <w:bCs/>
      <w:smallCaps/>
      <w:color w:val="0F4761" w:themeColor="accent1" w:themeShade="BF"/>
      <w:spacing w:val="5"/>
    </w:rPr>
  </w:style>
  <w:style w:type="paragraph" w:styleId="BodyText">
    <w:name w:val="Body Text"/>
    <w:basedOn w:val="Normal"/>
    <w:link w:val="BodyTextChar"/>
    <w:uiPriority w:val="1"/>
    <w:qFormat/>
    <w:rsid w:val="008E3799"/>
    <w:pPr>
      <w:ind w:left="112"/>
    </w:pPr>
    <w:rPr>
      <w:sz w:val="24"/>
      <w:szCs w:val="24"/>
    </w:rPr>
  </w:style>
  <w:style w:type="character" w:customStyle="1" w:styleId="BodyTextChar">
    <w:name w:val="Body Text Char"/>
    <w:basedOn w:val="DefaultParagraphFont"/>
    <w:link w:val="BodyText"/>
    <w:uiPriority w:val="1"/>
    <w:rsid w:val="008E3799"/>
    <w:rPr>
      <w:rFonts w:ascii="Times New Roman" w:eastAsia="Times New Roman" w:hAnsi="Times New Roman" w:cs="Times New Roman"/>
      <w:kern w:val="0"/>
      <w:lang w:val="fr-FR"/>
    </w:rPr>
  </w:style>
  <w:style w:type="paragraph" w:styleId="FootnoteText">
    <w:name w:val="footnote text"/>
    <w:basedOn w:val="Normal"/>
    <w:link w:val="FootnoteTextChar"/>
    <w:uiPriority w:val="99"/>
    <w:semiHidden/>
    <w:unhideWhenUsed/>
    <w:rsid w:val="008E3799"/>
    <w:rPr>
      <w:sz w:val="20"/>
      <w:szCs w:val="20"/>
    </w:rPr>
  </w:style>
  <w:style w:type="character" w:customStyle="1" w:styleId="FootnoteTextChar">
    <w:name w:val="Footnote Text Char"/>
    <w:basedOn w:val="DefaultParagraphFont"/>
    <w:link w:val="FootnoteText"/>
    <w:uiPriority w:val="99"/>
    <w:semiHidden/>
    <w:rsid w:val="008E3799"/>
    <w:rPr>
      <w:rFonts w:ascii="Times New Roman" w:eastAsia="Times New Roman" w:hAnsi="Times New Roman" w:cs="Times New Roman"/>
      <w:kern w:val="0"/>
      <w:sz w:val="20"/>
      <w:szCs w:val="20"/>
      <w:lang w:val="fr-FR"/>
    </w:rPr>
  </w:style>
  <w:style w:type="character" w:styleId="FootnoteReference">
    <w:name w:val="footnote reference"/>
    <w:basedOn w:val="DefaultParagraphFont"/>
    <w:uiPriority w:val="99"/>
    <w:semiHidden/>
    <w:unhideWhenUsed/>
    <w:rsid w:val="008E3799"/>
    <w:rPr>
      <w:vertAlign w:val="superscript"/>
    </w:rPr>
  </w:style>
  <w:style w:type="paragraph" w:styleId="Header">
    <w:name w:val="header"/>
    <w:basedOn w:val="Normal"/>
    <w:link w:val="HeaderChar"/>
    <w:uiPriority w:val="99"/>
    <w:unhideWhenUsed/>
    <w:rsid w:val="008E3799"/>
    <w:pPr>
      <w:tabs>
        <w:tab w:val="center" w:pos="4513"/>
        <w:tab w:val="right" w:pos="9026"/>
      </w:tabs>
    </w:pPr>
  </w:style>
  <w:style w:type="character" w:customStyle="1" w:styleId="HeaderChar">
    <w:name w:val="Header Char"/>
    <w:basedOn w:val="DefaultParagraphFont"/>
    <w:link w:val="Header"/>
    <w:uiPriority w:val="99"/>
    <w:rsid w:val="008E3799"/>
    <w:rPr>
      <w:rFonts w:ascii="Times New Roman" w:eastAsia="Times New Roman" w:hAnsi="Times New Roman" w:cs="Times New Roman"/>
      <w:kern w:val="0"/>
      <w:sz w:val="22"/>
      <w:szCs w:val="22"/>
      <w:lang w:val="fr-FR"/>
    </w:rPr>
  </w:style>
  <w:style w:type="paragraph" w:styleId="Footer">
    <w:name w:val="footer"/>
    <w:basedOn w:val="Normal"/>
    <w:link w:val="FooterChar"/>
    <w:uiPriority w:val="99"/>
    <w:unhideWhenUsed/>
    <w:rsid w:val="008E3799"/>
    <w:pPr>
      <w:tabs>
        <w:tab w:val="center" w:pos="4513"/>
        <w:tab w:val="right" w:pos="9026"/>
      </w:tabs>
    </w:pPr>
  </w:style>
  <w:style w:type="character" w:customStyle="1" w:styleId="FooterChar">
    <w:name w:val="Footer Char"/>
    <w:basedOn w:val="DefaultParagraphFont"/>
    <w:link w:val="Footer"/>
    <w:uiPriority w:val="99"/>
    <w:rsid w:val="008E3799"/>
    <w:rPr>
      <w:rFonts w:ascii="Times New Roman" w:eastAsia="Times New Roman" w:hAnsi="Times New Roman" w:cs="Times New Roman"/>
      <w:kern w:val="0"/>
      <w:sz w:val="22"/>
      <w:szCs w:val="22"/>
      <w:lang w:val="fr-FR"/>
    </w:rPr>
  </w:style>
  <w:style w:type="paragraph" w:customStyle="1" w:styleId="TBEntRefer">
    <w:name w:val="TBEntRefer"/>
    <w:basedOn w:val="Normal"/>
    <w:link w:val="EntReferChar"/>
    <w:rsid w:val="008E3799"/>
    <w:pPr>
      <w:autoSpaceDE/>
      <w:autoSpaceDN/>
    </w:pPr>
    <w:rPr>
      <w:rFonts w:ascii="Arial" w:hAnsi="Arial" w:cs="Arial"/>
      <w:b/>
      <w:sz w:val="23"/>
      <w:szCs w:val="20"/>
      <w:u w:color="606060"/>
      <w:lang w:eastAsia="fr-BE"/>
    </w:rPr>
  </w:style>
  <w:style w:type="character" w:customStyle="1" w:styleId="EntReferChar">
    <w:name w:val="EntRefer Char"/>
    <w:basedOn w:val="DefaultParagraphFont"/>
    <w:link w:val="TBEntRefer"/>
    <w:rsid w:val="008E3799"/>
    <w:rPr>
      <w:rFonts w:ascii="Arial" w:eastAsia="Times New Roman" w:hAnsi="Arial" w:cs="Arial"/>
      <w:b/>
      <w:kern w:val="0"/>
      <w:sz w:val="23"/>
      <w:szCs w:val="20"/>
      <w:u w:color="606060"/>
      <w:lang w:val="en-GB" w:eastAsia="fr-BE"/>
    </w:rPr>
  </w:style>
  <w:style w:type="paragraph" w:customStyle="1" w:styleId="TechnicalBlockBase">
    <w:name w:val="TechnicalBlockBase"/>
    <w:link w:val="TechnicalBlockBaseChar"/>
    <w:rsid w:val="00C52526"/>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DistrbMarkers">
    <w:name w:val="TBDistrbMarkers"/>
    <w:basedOn w:val="TBEntRefer"/>
    <w:qFormat/>
    <w:rsid w:val="00C52526"/>
    <w:pPr>
      <w:tabs>
        <w:tab w:val="left" w:pos="2262"/>
      </w:tabs>
    </w:pPr>
    <w:rPr>
      <w:i/>
      <w:iCs/>
      <w:szCs w:val="23"/>
    </w:rPr>
  </w:style>
  <w:style w:type="paragraph" w:customStyle="1" w:styleId="TBEntACP">
    <w:name w:val="TBEntACP"/>
    <w:basedOn w:val="TechnicalBlockBase"/>
    <w:rsid w:val="00C52526"/>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52526"/>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52526"/>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52526"/>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52526"/>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52526"/>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52526"/>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52526"/>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C52526"/>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52526"/>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52526"/>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52526"/>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52526"/>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C52526"/>
    <w:pPr>
      <w:spacing w:before="1200" w:after="120"/>
      <w:ind w:left="1440" w:hanging="1440"/>
    </w:pPr>
    <w:rPr>
      <w:sz w:val="24"/>
    </w:rPr>
  </w:style>
  <w:style w:type="paragraph" w:customStyle="1" w:styleId="TableParagraph">
    <w:name w:val="Table Paragraph"/>
    <w:basedOn w:val="Normal"/>
    <w:uiPriority w:val="1"/>
    <w:qFormat/>
    <w:rsid w:val="00C52526"/>
  </w:style>
  <w:style w:type="paragraph" w:styleId="Revision">
    <w:name w:val="Revision"/>
    <w:hidden/>
    <w:uiPriority w:val="99"/>
    <w:semiHidden/>
    <w:rsid w:val="00C52526"/>
    <w:pPr>
      <w:spacing w:after="0" w:line="240" w:lineRule="auto"/>
    </w:pPr>
    <w:rPr>
      <w:rFonts w:ascii="Times New Roman" w:eastAsia="Times New Roman" w:hAnsi="Times New Roman" w:cs="Times New Roman"/>
      <w:kern w:val="0"/>
      <w:sz w:val="22"/>
      <w:szCs w:val="22"/>
      <w:lang w:val="fr-FR"/>
    </w:rPr>
  </w:style>
  <w:style w:type="paragraph" w:styleId="CommentText">
    <w:name w:val="annotation text"/>
    <w:basedOn w:val="Normal"/>
    <w:link w:val="CommentTextChar"/>
    <w:uiPriority w:val="99"/>
    <w:unhideWhenUsed/>
    <w:rsid w:val="00C52526"/>
    <w:rPr>
      <w:sz w:val="20"/>
      <w:szCs w:val="20"/>
    </w:rPr>
  </w:style>
  <w:style w:type="character" w:customStyle="1" w:styleId="CommentTextChar">
    <w:name w:val="Comment Text Char"/>
    <w:basedOn w:val="DefaultParagraphFont"/>
    <w:link w:val="CommentText"/>
    <w:uiPriority w:val="99"/>
    <w:rsid w:val="00C52526"/>
    <w:rPr>
      <w:rFonts w:ascii="Times New Roman" w:eastAsia="Times New Roman" w:hAnsi="Times New Roman" w:cs="Times New Roman"/>
      <w:kern w:val="0"/>
      <w:sz w:val="20"/>
      <w:szCs w:val="20"/>
      <w:lang w:val="fr-FR"/>
    </w:rPr>
  </w:style>
  <w:style w:type="character" w:styleId="CommentReference">
    <w:name w:val="annotation reference"/>
    <w:basedOn w:val="DefaultParagraphFont"/>
    <w:uiPriority w:val="99"/>
    <w:semiHidden/>
    <w:unhideWhenUsed/>
    <w:rsid w:val="00C52526"/>
    <w:rPr>
      <w:sz w:val="16"/>
      <w:szCs w:val="16"/>
    </w:rPr>
  </w:style>
  <w:style w:type="paragraph" w:styleId="CommentSubject">
    <w:name w:val="annotation subject"/>
    <w:basedOn w:val="CommentText"/>
    <w:next w:val="CommentText"/>
    <w:link w:val="CommentSubjectChar"/>
    <w:uiPriority w:val="99"/>
    <w:semiHidden/>
    <w:unhideWhenUsed/>
    <w:rsid w:val="00C52526"/>
    <w:rPr>
      <w:b/>
      <w:bCs/>
    </w:rPr>
  </w:style>
  <w:style w:type="character" w:customStyle="1" w:styleId="CommentSubjectChar">
    <w:name w:val="Comment Subject Char"/>
    <w:basedOn w:val="CommentTextChar"/>
    <w:link w:val="CommentSubject"/>
    <w:uiPriority w:val="99"/>
    <w:semiHidden/>
    <w:rsid w:val="00C52526"/>
    <w:rPr>
      <w:rFonts w:ascii="Times New Roman" w:eastAsia="Times New Roman" w:hAnsi="Times New Roman" w:cs="Times New Roman"/>
      <w:b/>
      <w:bCs/>
      <w:kern w:val="0"/>
      <w:sz w:val="20"/>
      <w:szCs w:val="20"/>
      <w:lang w:val="fr-FR"/>
    </w:rPr>
  </w:style>
  <w:style w:type="character" w:customStyle="1" w:styleId="Mention1">
    <w:name w:val="Mention1"/>
    <w:basedOn w:val="DefaultParagraphFont"/>
    <w:uiPriority w:val="99"/>
    <w:unhideWhenUsed/>
    <w:rsid w:val="00C52526"/>
    <w:rPr>
      <w:color w:val="2B579A"/>
      <w:shd w:val="clear" w:color="auto" w:fill="E1DFDD"/>
    </w:rPr>
  </w:style>
  <w:style w:type="character" w:customStyle="1" w:styleId="Marker">
    <w:name w:val="Marker"/>
    <w:basedOn w:val="DefaultParagraphFont"/>
    <w:rsid w:val="00C52526"/>
    <w:rPr>
      <w:color w:val="0000FF"/>
      <w:bdr w:val="none" w:sz="0" w:space="0" w:color="auto"/>
      <w:shd w:val="clear" w:color="auto" w:fill="auto"/>
    </w:rPr>
  </w:style>
  <w:style w:type="paragraph" w:customStyle="1" w:styleId="Pagedecouverture">
    <w:name w:val="Page de couverture"/>
    <w:basedOn w:val="Normal"/>
    <w:next w:val="Normal"/>
    <w:rsid w:val="00C52526"/>
    <w:pPr>
      <w:widowControl/>
      <w:autoSpaceDE/>
      <w:autoSpaceDN/>
      <w:jc w:val="both"/>
    </w:pPr>
    <w:rPr>
      <w:rFonts w:eastAsia="Calibri"/>
      <w:sz w:val="24"/>
    </w:rPr>
  </w:style>
  <w:style w:type="paragraph" w:customStyle="1" w:styleId="FooterCoverPage">
    <w:name w:val="Footer Cover Page"/>
    <w:basedOn w:val="Normal"/>
    <w:link w:val="FooterCoverPageChar"/>
    <w:rsid w:val="00C52526"/>
    <w:pPr>
      <w:tabs>
        <w:tab w:val="center" w:pos="4535"/>
        <w:tab w:val="right" w:pos="9071"/>
        <w:tab w:val="right" w:pos="9921"/>
      </w:tabs>
      <w:spacing w:before="360"/>
      <w:ind w:left="-850" w:right="-850"/>
    </w:pPr>
    <w:rPr>
      <w:sz w:val="24"/>
    </w:rPr>
  </w:style>
  <w:style w:type="character" w:customStyle="1" w:styleId="FooterCoverPageChar">
    <w:name w:val="Footer Cover Page Char"/>
    <w:basedOn w:val="DefaultParagraphFont"/>
    <w:link w:val="FooterCoverPage"/>
    <w:rsid w:val="00C52526"/>
    <w:rPr>
      <w:rFonts w:ascii="Times New Roman" w:eastAsia="Times New Roman" w:hAnsi="Times New Roman" w:cs="Times New Roman"/>
      <w:kern w:val="0"/>
      <w:szCs w:val="22"/>
      <w:lang w:val="en-GB"/>
    </w:rPr>
  </w:style>
  <w:style w:type="paragraph" w:customStyle="1" w:styleId="FooterSensitivity">
    <w:name w:val="Footer Sensitivity"/>
    <w:basedOn w:val="Normal"/>
    <w:link w:val="FooterSensitivityChar"/>
    <w:rsid w:val="00C52526"/>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52526"/>
    <w:rPr>
      <w:rFonts w:ascii="Times New Roman" w:eastAsia="Times New Roman" w:hAnsi="Times New Roman" w:cs="Times New Roman"/>
      <w:b/>
      <w:kern w:val="0"/>
      <w:sz w:val="32"/>
      <w:szCs w:val="22"/>
      <w:lang w:val="en-GB"/>
    </w:rPr>
  </w:style>
  <w:style w:type="paragraph" w:customStyle="1" w:styleId="HeaderCoverPage">
    <w:name w:val="Header Cover Page"/>
    <w:basedOn w:val="Normal"/>
    <w:link w:val="HeaderCoverPageChar"/>
    <w:rsid w:val="00C52526"/>
    <w:pPr>
      <w:tabs>
        <w:tab w:val="center" w:pos="4535"/>
        <w:tab w:val="right" w:pos="9071"/>
      </w:tabs>
      <w:spacing w:after="120"/>
      <w:jc w:val="both"/>
    </w:pPr>
    <w:rPr>
      <w:sz w:val="24"/>
    </w:rPr>
  </w:style>
  <w:style w:type="character" w:customStyle="1" w:styleId="HeaderCoverPageChar">
    <w:name w:val="Header Cover Page Char"/>
    <w:basedOn w:val="DefaultParagraphFont"/>
    <w:link w:val="HeaderCoverPage"/>
    <w:rsid w:val="00C52526"/>
    <w:rPr>
      <w:rFonts w:ascii="Times New Roman" w:eastAsia="Times New Roman" w:hAnsi="Times New Roman" w:cs="Times New Roman"/>
      <w:kern w:val="0"/>
      <w:szCs w:val="22"/>
      <w:lang w:val="en-GB"/>
    </w:rPr>
  </w:style>
  <w:style w:type="paragraph" w:customStyle="1" w:styleId="HeaderSensitivity">
    <w:name w:val="Header Sensitivity"/>
    <w:basedOn w:val="Normal"/>
    <w:link w:val="HeaderSensitivityChar"/>
    <w:rsid w:val="00C5252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52526"/>
    <w:rPr>
      <w:rFonts w:ascii="Times New Roman" w:eastAsia="Times New Roman" w:hAnsi="Times New Roman" w:cs="Times New Roman"/>
      <w:b/>
      <w:kern w:val="0"/>
      <w:sz w:val="32"/>
      <w:szCs w:val="22"/>
      <w:lang w:val="en-GB"/>
    </w:rPr>
  </w:style>
  <w:style w:type="paragraph" w:customStyle="1" w:styleId="HeaderSensitivityRight">
    <w:name w:val="Header Sensitivity Right"/>
    <w:basedOn w:val="Normal"/>
    <w:link w:val="HeaderSensitivityRightChar"/>
    <w:rsid w:val="00C52526"/>
    <w:pPr>
      <w:widowControl/>
      <w:autoSpaceDE/>
      <w:autoSpaceDN/>
      <w:spacing w:after="120"/>
      <w:jc w:val="right"/>
    </w:pPr>
    <w:rPr>
      <w:sz w:val="28"/>
    </w:rPr>
  </w:style>
  <w:style w:type="character" w:customStyle="1" w:styleId="HeaderSensitivityRightChar">
    <w:name w:val="Header Sensitivity Right Char"/>
    <w:basedOn w:val="DefaultParagraphFont"/>
    <w:link w:val="HeaderSensitivityRight"/>
    <w:rsid w:val="00C52526"/>
    <w:rPr>
      <w:rFonts w:ascii="Times New Roman" w:eastAsia="Times New Roman" w:hAnsi="Times New Roman" w:cs="Times New Roman"/>
      <w:kern w:val="0"/>
      <w:sz w:val="28"/>
      <w:szCs w:val="22"/>
      <w:lang w:val="en-GB"/>
    </w:rPr>
  </w:style>
  <w:style w:type="paragraph" w:customStyle="1" w:styleId="TechnicalBlock">
    <w:name w:val="Technical Block"/>
    <w:basedOn w:val="Normal"/>
    <w:link w:val="TechnicalBlockChar"/>
    <w:rsid w:val="00C52526"/>
    <w:pPr>
      <w:spacing w:after="240"/>
      <w:jc w:val="center"/>
    </w:pPr>
  </w:style>
  <w:style w:type="character" w:customStyle="1" w:styleId="TechnicalBlockChar">
    <w:name w:val="Technical Block Char"/>
    <w:basedOn w:val="DefaultParagraphFont"/>
    <w:link w:val="TechnicalBlock"/>
    <w:rsid w:val="00C52526"/>
    <w:rPr>
      <w:rFonts w:ascii="Times New Roman" w:eastAsia="Times New Roman" w:hAnsi="Times New Roman" w:cs="Times New Roman"/>
      <w:kern w:val="0"/>
      <w:sz w:val="22"/>
      <w:szCs w:val="22"/>
      <w:lang w:val="fr-FR"/>
    </w:rPr>
  </w:style>
  <w:style w:type="paragraph" w:customStyle="1" w:styleId="EntText">
    <w:name w:val="EntText"/>
    <w:basedOn w:val="Normal"/>
    <w:rsid w:val="00C52526"/>
    <w:pPr>
      <w:widowControl/>
      <w:autoSpaceDE/>
      <w:autoSpaceDN/>
      <w:spacing w:before="120" w:after="120" w:line="360" w:lineRule="auto"/>
    </w:pPr>
    <w:rPr>
      <w:rFonts w:eastAsia="Calibri"/>
      <w:sz w:val="24"/>
    </w:rPr>
  </w:style>
  <w:style w:type="paragraph" w:customStyle="1" w:styleId="Lignefinal">
    <w:name w:val="Ligne final"/>
    <w:basedOn w:val="Normal"/>
    <w:next w:val="Normal"/>
    <w:rsid w:val="00C52526"/>
    <w:pPr>
      <w:widowControl/>
      <w:pBdr>
        <w:bottom w:val="single" w:sz="4" w:space="0" w:color="000000"/>
      </w:pBdr>
      <w:autoSpaceDE/>
      <w:autoSpaceDN/>
      <w:spacing w:before="360" w:after="120" w:line="360" w:lineRule="auto"/>
      <w:ind w:left="3400" w:right="3400"/>
      <w:jc w:val="center"/>
    </w:pPr>
    <w:rPr>
      <w:rFonts w:eastAsia="Calibri"/>
      <w:b/>
      <w:sz w:val="24"/>
    </w:rPr>
  </w:style>
  <w:style w:type="paragraph" w:customStyle="1" w:styleId="nbbordered">
    <w:name w:val="nb bordered"/>
    <w:basedOn w:val="Normal"/>
    <w:link w:val="nbborderedChar"/>
    <w:rsid w:val="00C52526"/>
    <w:pPr>
      <w:pBdr>
        <w:top w:val="single" w:sz="4" w:space="1" w:color="auto"/>
        <w:left w:val="single" w:sz="4" w:space="4" w:color="auto"/>
        <w:bottom w:val="single" w:sz="4" w:space="1" w:color="auto"/>
        <w:right w:val="single" w:sz="4" w:space="4" w:color="auto"/>
        <w:between w:val="single" w:sz="4" w:space="0" w:color="auto"/>
      </w:pBdr>
      <w:spacing w:after="160"/>
      <w:ind w:left="480" w:hanging="480"/>
    </w:pPr>
    <w:rPr>
      <w:b/>
    </w:rPr>
  </w:style>
  <w:style w:type="character" w:customStyle="1" w:styleId="nbborderedChar">
    <w:name w:val="nb bordered Char"/>
    <w:basedOn w:val="TechnicalBlockChar"/>
    <w:link w:val="nbbordered"/>
    <w:rsid w:val="00C52526"/>
    <w:rPr>
      <w:rFonts w:ascii="Times New Roman" w:eastAsia="Times New Roman" w:hAnsi="Times New Roman" w:cs="Times New Roman"/>
      <w:b/>
      <w:kern w:val="0"/>
      <w:sz w:val="22"/>
      <w:szCs w:val="22"/>
      <w:lang w:val="fr-FR"/>
    </w:rPr>
  </w:style>
  <w:style w:type="paragraph" w:customStyle="1" w:styleId="HeaderCouncil">
    <w:name w:val="Header Council"/>
    <w:basedOn w:val="Normal"/>
    <w:link w:val="HeaderCouncilChar"/>
    <w:rsid w:val="00C52526"/>
    <w:rPr>
      <w:noProof/>
      <w:sz w:val="2"/>
    </w:rPr>
  </w:style>
  <w:style w:type="character" w:customStyle="1" w:styleId="HeaderCouncilChar">
    <w:name w:val="Header Council Char"/>
    <w:basedOn w:val="DefaultParagraphFont"/>
    <w:link w:val="HeaderCouncil"/>
    <w:rsid w:val="00C52526"/>
    <w:rPr>
      <w:rFonts w:ascii="Times New Roman" w:eastAsia="Times New Roman" w:hAnsi="Times New Roman" w:cs="Times New Roman"/>
      <w:noProof/>
      <w:kern w:val="0"/>
      <w:sz w:val="2"/>
      <w:szCs w:val="22"/>
      <w:lang w:val="fr-FR"/>
    </w:rPr>
  </w:style>
  <w:style w:type="paragraph" w:customStyle="1" w:styleId="HeaderCouncilLarge">
    <w:name w:val="Header Council Large"/>
    <w:basedOn w:val="Normal"/>
    <w:link w:val="HeaderCouncilLargeChar"/>
    <w:rsid w:val="00C52526"/>
    <w:pPr>
      <w:spacing w:after="440"/>
    </w:pPr>
    <w:rPr>
      <w:noProof/>
      <w:sz w:val="2"/>
    </w:rPr>
  </w:style>
  <w:style w:type="character" w:customStyle="1" w:styleId="HeaderCouncilLargeChar">
    <w:name w:val="Header Council Large Char"/>
    <w:basedOn w:val="DefaultParagraphFont"/>
    <w:link w:val="HeaderCouncilLarge"/>
    <w:rsid w:val="00C52526"/>
    <w:rPr>
      <w:rFonts w:ascii="Times New Roman" w:eastAsia="Times New Roman" w:hAnsi="Times New Roman" w:cs="Times New Roman"/>
      <w:noProof/>
      <w:kern w:val="0"/>
      <w:sz w:val="2"/>
      <w:szCs w:val="22"/>
      <w:lang w:val="fr-FR"/>
    </w:rPr>
  </w:style>
  <w:style w:type="paragraph" w:customStyle="1" w:styleId="FooterCouncil">
    <w:name w:val="Footer Council"/>
    <w:basedOn w:val="Normal"/>
    <w:link w:val="FooterCouncilChar"/>
    <w:rsid w:val="00C52526"/>
    <w:rPr>
      <w:noProof/>
      <w:sz w:val="2"/>
    </w:rPr>
  </w:style>
  <w:style w:type="character" w:customStyle="1" w:styleId="FooterCouncilChar">
    <w:name w:val="Footer Council Char"/>
    <w:basedOn w:val="DefaultParagraphFont"/>
    <w:link w:val="FooterCouncil"/>
    <w:rsid w:val="00C52526"/>
    <w:rPr>
      <w:rFonts w:ascii="Times New Roman" w:eastAsia="Times New Roman" w:hAnsi="Times New Roman" w:cs="Times New Roman"/>
      <w:noProof/>
      <w:kern w:val="0"/>
      <w:sz w:val="2"/>
      <w:szCs w:val="22"/>
      <w:lang w:val="fr-FR"/>
    </w:rPr>
  </w:style>
  <w:style w:type="paragraph" w:customStyle="1" w:styleId="FooterText">
    <w:name w:val="Footer Text"/>
    <w:basedOn w:val="Normal"/>
    <w:rsid w:val="00C52526"/>
    <w:pPr>
      <w:widowControl/>
      <w:autoSpaceDE/>
      <w:autoSpaceDN/>
    </w:pPr>
    <w:rPr>
      <w:sz w:val="24"/>
      <w:szCs w:val="24"/>
    </w:rPr>
  </w:style>
  <w:style w:type="character" w:styleId="PlaceholderText">
    <w:name w:val="Placeholder Text"/>
    <w:basedOn w:val="DefaultParagraphFont"/>
    <w:uiPriority w:val="99"/>
    <w:semiHidden/>
    <w:rsid w:val="00C52526"/>
    <w:rPr>
      <w:color w:val="808080"/>
    </w:rPr>
  </w:style>
  <w:style w:type="paragraph" w:styleId="EndnoteText">
    <w:name w:val="endnote text"/>
    <w:basedOn w:val="Normal"/>
    <w:link w:val="EndnoteTextChar"/>
    <w:uiPriority w:val="99"/>
    <w:semiHidden/>
    <w:unhideWhenUsed/>
    <w:rsid w:val="00C52526"/>
    <w:rPr>
      <w:sz w:val="20"/>
      <w:szCs w:val="20"/>
    </w:rPr>
  </w:style>
  <w:style w:type="character" w:customStyle="1" w:styleId="EndnoteTextChar">
    <w:name w:val="Endnote Text Char"/>
    <w:basedOn w:val="DefaultParagraphFont"/>
    <w:link w:val="EndnoteText"/>
    <w:uiPriority w:val="99"/>
    <w:semiHidden/>
    <w:rsid w:val="00C52526"/>
    <w:rPr>
      <w:rFonts w:ascii="Times New Roman" w:eastAsia="Times New Roman" w:hAnsi="Times New Roman" w:cs="Times New Roman"/>
      <w:kern w:val="0"/>
      <w:sz w:val="20"/>
      <w:szCs w:val="20"/>
      <w:lang w:val="fr-FR"/>
    </w:rPr>
  </w:style>
  <w:style w:type="character" w:styleId="EndnoteReference">
    <w:name w:val="endnote reference"/>
    <w:basedOn w:val="DefaultParagraphFont"/>
    <w:uiPriority w:val="99"/>
    <w:semiHidden/>
    <w:unhideWhenUsed/>
    <w:rsid w:val="00C52526"/>
    <w:rPr>
      <w:vertAlign w:val="superscript"/>
    </w:rPr>
  </w:style>
  <w:style w:type="character" w:customStyle="1" w:styleId="UnresolvedMention1">
    <w:name w:val="Unresolved Mention1"/>
    <w:basedOn w:val="DefaultParagraphFont"/>
    <w:uiPriority w:val="99"/>
    <w:unhideWhenUsed/>
    <w:rsid w:val="00C52526"/>
    <w:rPr>
      <w:color w:val="605E5C"/>
      <w:shd w:val="clear" w:color="auto" w:fill="E1DFDD"/>
    </w:rPr>
  </w:style>
  <w:style w:type="character" w:customStyle="1" w:styleId="Mention2">
    <w:name w:val="Mention2"/>
    <w:basedOn w:val="DefaultParagraphFont"/>
    <w:uiPriority w:val="99"/>
    <w:unhideWhenUsed/>
    <w:rsid w:val="00C52526"/>
    <w:rPr>
      <w:color w:val="2B579A"/>
      <w:shd w:val="clear" w:color="auto" w:fill="E1DFDD"/>
    </w:rPr>
  </w:style>
  <w:style w:type="character" w:customStyle="1" w:styleId="Hyperlink1">
    <w:name w:val="Hyperlink1"/>
    <w:basedOn w:val="DefaultParagraphFont"/>
    <w:uiPriority w:val="99"/>
    <w:unhideWhenUsed/>
    <w:rsid w:val="00C52526"/>
    <w:rPr>
      <w:color w:val="0563C1"/>
      <w:u w:val="single"/>
    </w:rPr>
  </w:style>
  <w:style w:type="character" w:customStyle="1" w:styleId="EntInstitChar">
    <w:name w:val="EntInstit Char"/>
    <w:basedOn w:val="DefaultParagraphFont"/>
    <w:link w:val="TBEntInstit"/>
    <w:rsid w:val="00C52526"/>
    <w:rPr>
      <w:rFonts w:ascii="Arial" w:eastAsia="Times New Roman" w:hAnsi="Arial" w:cs="Arial"/>
      <w:b/>
      <w:kern w:val="0"/>
      <w:sz w:val="23"/>
      <w:szCs w:val="20"/>
      <w:u w:color="606060"/>
      <w:lang w:val="en-GB" w:eastAsia="fr-BE"/>
    </w:rPr>
  </w:style>
  <w:style w:type="character" w:customStyle="1" w:styleId="TechnicalBlockBaseChar">
    <w:name w:val="TechnicalBlockBase Char"/>
    <w:basedOn w:val="EntInstitChar"/>
    <w:link w:val="TechnicalBlockBase"/>
    <w:rsid w:val="00C52526"/>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UnresolvedMention2">
    <w:name w:val="Unresolved Mention2"/>
    <w:basedOn w:val="DefaultParagraphFont"/>
    <w:uiPriority w:val="99"/>
    <w:unhideWhenUsed/>
    <w:rsid w:val="00C52526"/>
    <w:rPr>
      <w:color w:val="605E5C"/>
      <w:shd w:val="clear" w:color="auto" w:fill="E1DFDD"/>
    </w:rPr>
  </w:style>
  <w:style w:type="character" w:customStyle="1" w:styleId="Mention3">
    <w:name w:val="Mention3"/>
    <w:basedOn w:val="DefaultParagraphFont"/>
    <w:uiPriority w:val="99"/>
    <w:unhideWhenUsed/>
    <w:rsid w:val="00C52526"/>
    <w:rPr>
      <w:color w:val="2B579A"/>
      <w:shd w:val="clear" w:color="auto" w:fill="E1DFDD"/>
    </w:rPr>
  </w:style>
  <w:style w:type="character" w:customStyle="1" w:styleId="FollowedHyperlink1">
    <w:name w:val="FollowedHyperlink1"/>
    <w:basedOn w:val="DefaultParagraphFont"/>
    <w:uiPriority w:val="99"/>
    <w:semiHidden/>
    <w:unhideWhenUsed/>
    <w:rsid w:val="00C52526"/>
    <w:rPr>
      <w:color w:val="954F72"/>
      <w:u w:val="single"/>
    </w:rPr>
  </w:style>
  <w:style w:type="paragraph" w:customStyle="1" w:styleId="Disclaimer">
    <w:name w:val="Disclaimer"/>
    <w:basedOn w:val="Normal"/>
    <w:rsid w:val="00C52526"/>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Calibri"/>
      <w:sz w:val="24"/>
      <w14:ligatures w14:val="none"/>
    </w:rPr>
  </w:style>
  <w:style w:type="paragraph" w:customStyle="1" w:styleId="SecurityMarking">
    <w:name w:val="SecurityMarking"/>
    <w:basedOn w:val="Normal"/>
    <w:rsid w:val="00C52526"/>
    <w:pPr>
      <w:widowControl/>
      <w:autoSpaceDE/>
      <w:autoSpaceDN/>
      <w:spacing w:line="276" w:lineRule="auto"/>
      <w:ind w:left="5103"/>
    </w:pPr>
    <w:rPr>
      <w:rFonts w:eastAsia="Calibri"/>
      <w:sz w:val="28"/>
      <w14:ligatures w14:val="none"/>
    </w:rPr>
  </w:style>
  <w:style w:type="paragraph" w:customStyle="1" w:styleId="DateMarking">
    <w:name w:val="DateMarking"/>
    <w:basedOn w:val="Normal"/>
    <w:rsid w:val="00C52526"/>
    <w:pPr>
      <w:widowControl/>
      <w:autoSpaceDE/>
      <w:autoSpaceDN/>
      <w:spacing w:line="276" w:lineRule="auto"/>
      <w:ind w:left="5103"/>
    </w:pPr>
    <w:rPr>
      <w:rFonts w:eastAsia="Calibri"/>
      <w:i/>
      <w:sz w:val="28"/>
      <w14:ligatures w14:val="none"/>
    </w:rPr>
  </w:style>
  <w:style w:type="paragraph" w:customStyle="1" w:styleId="ReleasableTo">
    <w:name w:val="ReleasableTo"/>
    <w:basedOn w:val="Normal"/>
    <w:rsid w:val="00C52526"/>
    <w:pPr>
      <w:widowControl/>
      <w:autoSpaceDE/>
      <w:autoSpaceDN/>
      <w:spacing w:line="276" w:lineRule="auto"/>
      <w:ind w:left="5103"/>
    </w:pPr>
    <w:rPr>
      <w:rFonts w:eastAsia="Calibri"/>
      <w:i/>
      <w:sz w:val="28"/>
      <w14:ligatures w14:val="none"/>
    </w:rPr>
  </w:style>
  <w:style w:type="paragraph" w:customStyle="1" w:styleId="Languesfaisantfoi">
    <w:name w:val="Langues faisant foi"/>
    <w:basedOn w:val="Normal"/>
    <w:next w:val="Normal"/>
    <w:rsid w:val="00C52526"/>
    <w:pPr>
      <w:widowControl/>
      <w:autoSpaceDE/>
      <w:autoSpaceDN/>
      <w:spacing w:before="360" w:after="240"/>
      <w:jc w:val="center"/>
    </w:pPr>
    <w:rPr>
      <w:rFonts w:eastAsia="Calibri"/>
      <w:sz w:val="24"/>
      <w14:ligatures w14:val="none"/>
    </w:rPr>
  </w:style>
  <w:style w:type="paragraph" w:customStyle="1" w:styleId="LanguesfaisantfoiPagedecouverture">
    <w:name w:val="Langues faisant foi (Page de couverture)"/>
    <w:basedOn w:val="Normal"/>
    <w:next w:val="Normal"/>
    <w:rsid w:val="00C52526"/>
    <w:pPr>
      <w:widowControl/>
      <w:autoSpaceDE/>
      <w:autoSpaceDN/>
      <w:spacing w:before="360" w:after="240"/>
      <w:jc w:val="center"/>
    </w:pPr>
    <w:rPr>
      <w:rFonts w:eastAsia="Calibri"/>
      <w:sz w:val="24"/>
      <w14:ligatures w14:val="none"/>
    </w:rPr>
  </w:style>
  <w:style w:type="paragraph" w:customStyle="1" w:styleId="IntrtEEE">
    <w:name w:val="Intérêt EEE"/>
    <w:basedOn w:val="Languesfaisantfoi"/>
    <w:next w:val="Normal"/>
    <w:rsid w:val="00C52526"/>
    <w:pPr>
      <w:spacing w:after="0"/>
    </w:pPr>
  </w:style>
  <w:style w:type="paragraph" w:customStyle="1" w:styleId="IntrtEEEPagedecouverture">
    <w:name w:val="Intérêt EEE (Page de couverture)"/>
    <w:basedOn w:val="IntrtEEE"/>
    <w:next w:val="Normal"/>
    <w:rsid w:val="00C52526"/>
  </w:style>
  <w:style w:type="character" w:customStyle="1" w:styleId="Mention">
    <w:name w:val="Mention"/>
    <w:basedOn w:val="DefaultParagraphFont"/>
    <w:uiPriority w:val="99"/>
    <w:unhideWhenUsed/>
    <w:rsid w:val="00C52526"/>
    <w:rPr>
      <w:color w:val="2B579A"/>
      <w:shd w:val="clear" w:color="auto" w:fill="E1DFDD"/>
    </w:rPr>
  </w:style>
  <w:style w:type="character" w:styleId="Hyperlink">
    <w:name w:val="Hyperlink"/>
    <w:basedOn w:val="DefaultParagraphFont"/>
    <w:uiPriority w:val="99"/>
    <w:unhideWhenUsed/>
    <w:rsid w:val="00C52526"/>
    <w:rPr>
      <w:color w:val="467886" w:themeColor="hyperlink"/>
      <w:u w:val="single"/>
    </w:rPr>
  </w:style>
  <w:style w:type="character" w:styleId="FollowedHyperlink">
    <w:name w:val="FollowedHyperlink"/>
    <w:basedOn w:val="DefaultParagraphFont"/>
    <w:uiPriority w:val="99"/>
    <w:semiHidden/>
    <w:unhideWhenUsed/>
    <w:rsid w:val="00C52526"/>
    <w:rPr>
      <w:color w:val="96607D" w:themeColor="followedHyperlink"/>
      <w:u w:val="single"/>
    </w:rPr>
  </w:style>
  <w:style w:type="character" w:customStyle="1" w:styleId="UnresolvedMention">
    <w:name w:val="Unresolved Mention"/>
    <w:basedOn w:val="DefaultParagraphFont"/>
    <w:uiPriority w:val="99"/>
    <w:semiHidden/>
    <w:unhideWhenUsed/>
    <w:rsid w:val="00B967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footer" Target="footer13.xml"/><Relationship Id="rId42" Type="http://schemas.openxmlformats.org/officeDocument/2006/relationships/footer" Target="footer17.xml"/><Relationship Id="rId47" Type="http://schemas.openxmlformats.org/officeDocument/2006/relationships/header" Target="header20.xml"/><Relationship Id="rId50" Type="http://schemas.openxmlformats.org/officeDocument/2006/relationships/footer" Target="footer21.xml"/><Relationship Id="rId55" Type="http://schemas.openxmlformats.org/officeDocument/2006/relationships/footer" Target="footer2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5.xml"/><Relationship Id="rId46" Type="http://schemas.openxmlformats.org/officeDocument/2006/relationships/footer" Target="footer19.xml"/><Relationship Id="rId59"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17.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eader" Target="header15.xml"/><Relationship Id="rId40" Type="http://schemas.openxmlformats.org/officeDocument/2006/relationships/footer" Target="footer16.xml"/><Relationship Id="rId45" Type="http://schemas.openxmlformats.org/officeDocument/2006/relationships/header" Target="header19.xml"/><Relationship Id="rId53" Type="http://schemas.openxmlformats.org/officeDocument/2006/relationships/header" Target="header23.xml"/><Relationship Id="rId58" Type="http://schemas.openxmlformats.org/officeDocument/2006/relationships/footer" Target="footer2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49" Type="http://schemas.openxmlformats.org/officeDocument/2006/relationships/header" Target="header21.xml"/><Relationship Id="rId57" Type="http://schemas.openxmlformats.org/officeDocument/2006/relationships/header" Target="header25.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43" Type="http://schemas.openxmlformats.org/officeDocument/2006/relationships/header" Target="header18.xml"/><Relationship Id="rId48" Type="http://schemas.openxmlformats.org/officeDocument/2006/relationships/footer" Target="footer20.xml"/><Relationship Id="rId56" Type="http://schemas.openxmlformats.org/officeDocument/2006/relationships/footer" Target="footer24.xml"/><Relationship Id="rId8" Type="http://schemas.openxmlformats.org/officeDocument/2006/relationships/image" Target="media/image1.emf"/><Relationship Id="rId51" Type="http://schemas.openxmlformats.org/officeDocument/2006/relationships/header" Target="header22.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2" Type="http://schemas.openxmlformats.org/officeDocument/2006/relationships/hyperlink" Target="https://www.beheerautoriteitwaddenzee.nl/integraal-beheerplan" TargetMode="External"/><Relationship Id="rId1" Type="http://schemas.openxmlformats.org/officeDocument/2006/relationships/hyperlink" Target="https://rijkewaddenzee.nl/wp-content/uploads/2018/05/Actieplan-Broedvogels-Waddenzee-2018_DEF_MET_voorwoor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825F4-0A09-4A58-AE02-30F9A9027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20528</Words>
  <Characters>117016</Characters>
  <Application>Microsoft Office Word</Application>
  <DocSecurity>0</DocSecurity>
  <Lines>975</Lines>
  <Paragraphs>274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2026-06-15T11:21:00Z</dcterms:created>
  <dcterms:modified xsi:type="dcterms:W3CDTF">2026-06-16T08:24:00Z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2026-06-04T15:38:27Z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87110804-7da8-4906-95cb-f89ee9002e80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1</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