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8268A" w14:textId="773DAC73" w:rsidR="009C217C" w:rsidRDefault="001E5CDD" w:rsidP="001E5CDD">
      <w:pPr>
        <w:pStyle w:val="Pagedecouverture"/>
        <w:rPr>
          <w:noProof/>
        </w:rPr>
      </w:pPr>
      <w:bookmarkStart w:id="0" w:name="LW_BM_COVERPAGE"/>
      <w:r>
        <w:rPr>
          <w:noProof/>
        </w:rPr>
        <w:pict w14:anchorId="5158A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B53B0AB-B87A-4E36-AB47-1CCD702BA210" style="width:455.25pt;height:300pt">
            <v:imagedata r:id="rId11" o:title=""/>
          </v:shape>
        </w:pict>
      </w:r>
    </w:p>
    <w:bookmarkEnd w:id="0"/>
    <w:p w14:paraId="7C53F1AE" w14:textId="77777777" w:rsidR="009C217C" w:rsidRDefault="009C217C" w:rsidP="009C217C">
      <w:pPr>
        <w:rPr>
          <w:noProof/>
        </w:rPr>
        <w:sectPr w:rsidR="009C217C" w:rsidSect="001E5CD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35642BF" w14:textId="6F4B5A59" w:rsidR="00462072" w:rsidRPr="00462072" w:rsidRDefault="00462072" w:rsidP="00462072">
      <w:pPr>
        <w:pStyle w:val="Typedudocument"/>
        <w:rPr>
          <w:noProof/>
        </w:rPr>
      </w:pPr>
      <w:bookmarkStart w:id="1" w:name="_GoBack"/>
      <w:bookmarkEnd w:id="1"/>
      <w:r w:rsidRPr="00462072">
        <w:rPr>
          <w:noProof/>
        </w:rPr>
        <w:lastRenderedPageBreak/>
        <w:t>COMUNICARE A COMISIEI CĂTRE PARLAMENTUL EUROPEAN ȘI CONSILIU</w:t>
      </w:r>
    </w:p>
    <w:p w14:paraId="107F3C54" w14:textId="7C3A2C2B" w:rsidR="00462072" w:rsidRPr="00462072" w:rsidRDefault="00462072" w:rsidP="00462072">
      <w:pPr>
        <w:pStyle w:val="Titreobjet"/>
        <w:rPr>
          <w:noProof/>
        </w:rPr>
      </w:pPr>
      <w:r w:rsidRPr="00462072">
        <w:rPr>
          <w:noProof/>
        </w:rPr>
        <w:t xml:space="preserve">Ajustarea tehnică a cadrului financiar multianual pentru </w:t>
      </w:r>
      <w:r w:rsidRPr="00365D64">
        <w:rPr>
          <w:noProof/>
        </w:rPr>
        <w:t>2027</w:t>
      </w:r>
      <w:r w:rsidRPr="00462072">
        <w:rPr>
          <w:noProof/>
        </w:rPr>
        <w:t xml:space="preserve"> în conformitate cu articolul </w:t>
      </w:r>
      <w:r w:rsidRPr="00365D64">
        <w:rPr>
          <w:noProof/>
        </w:rPr>
        <w:t>4</w:t>
      </w:r>
      <w:r w:rsidRPr="00462072">
        <w:rPr>
          <w:noProof/>
        </w:rPr>
        <w:t xml:space="preserve"> din Regulamentul (UE, Euratom) </w:t>
      </w:r>
      <w:r w:rsidRPr="00365D64">
        <w:rPr>
          <w:noProof/>
        </w:rPr>
        <w:t>2020</w:t>
      </w:r>
      <w:r w:rsidRPr="00462072">
        <w:rPr>
          <w:noProof/>
        </w:rPr>
        <w:t>/</w:t>
      </w:r>
      <w:r w:rsidRPr="00365D64">
        <w:rPr>
          <w:noProof/>
        </w:rPr>
        <w:t>2093</w:t>
      </w:r>
      <w:r w:rsidRPr="00462072">
        <w:rPr>
          <w:noProof/>
        </w:rPr>
        <w:t xml:space="preserve"> al Consiliului de stabilire a cadrului financiar multianual pentru perioada </w:t>
      </w:r>
      <w:r w:rsidRPr="00365D64">
        <w:rPr>
          <w:noProof/>
        </w:rPr>
        <w:t>2021</w:t>
      </w:r>
      <w:r w:rsidRPr="00462072">
        <w:rPr>
          <w:noProof/>
        </w:rPr>
        <w:t>-</w:t>
      </w:r>
      <w:r w:rsidRPr="00365D64">
        <w:rPr>
          <w:noProof/>
        </w:rPr>
        <w:t>2027</w:t>
      </w:r>
    </w:p>
    <w:p w14:paraId="30E3C86F" w14:textId="5E878828" w:rsidR="009C217C" w:rsidRDefault="009C217C" w:rsidP="009C217C">
      <w:pPr>
        <w:pStyle w:val="ManualHeading1"/>
        <w:numPr>
          <w:ilvl w:val="0"/>
          <w:numId w:val="1"/>
        </w:numPr>
        <w:rPr>
          <w:noProof/>
        </w:rPr>
      </w:pPr>
      <w:r>
        <w:rPr>
          <w:noProof/>
        </w:rPr>
        <w:t>Introducere</w:t>
      </w:r>
    </w:p>
    <w:p w14:paraId="2D8D1F12" w14:textId="0C2A5568" w:rsidR="009C217C" w:rsidRPr="005C39EC" w:rsidRDefault="009C217C" w:rsidP="009C217C">
      <w:pPr>
        <w:pStyle w:val="Text1"/>
        <w:ind w:left="720"/>
        <w:rPr>
          <w:noProof/>
        </w:rPr>
      </w:pPr>
      <w:r>
        <w:rPr>
          <w:noProof/>
        </w:rPr>
        <w:t xml:space="preserve">Prezenta comunicare prezintă autorității bugetare rezultatul ajustării tehnice înainte de procedura bugetară pentru anul </w:t>
      </w:r>
      <w:r w:rsidRPr="00365D64">
        <w:rPr>
          <w:noProof/>
        </w:rPr>
        <w:t>2027</w:t>
      </w:r>
      <w:r>
        <w:rPr>
          <w:noProof/>
        </w:rPr>
        <w:t>, în conformitate cu articolul </w:t>
      </w:r>
      <w:r w:rsidRPr="00365D64">
        <w:rPr>
          <w:noProof/>
        </w:rPr>
        <w:t>4</w:t>
      </w:r>
      <w:r>
        <w:rPr>
          <w:noProof/>
        </w:rPr>
        <w:t xml:space="preserve"> din Regulamentul (UE, Euratom) </w:t>
      </w:r>
      <w:r w:rsidRPr="00365D64">
        <w:rPr>
          <w:noProof/>
        </w:rPr>
        <w:t>2020</w:t>
      </w:r>
      <w:r>
        <w:rPr>
          <w:noProof/>
        </w:rPr>
        <w:t>/</w:t>
      </w:r>
      <w:r w:rsidRPr="00365D64">
        <w:rPr>
          <w:noProof/>
        </w:rPr>
        <w:t>2093</w:t>
      </w:r>
      <w:r>
        <w:rPr>
          <w:noProof/>
        </w:rPr>
        <w:t xml:space="preserve"> al Consiliului de stabilire a cadrului financiar multianual pentru perioada </w:t>
      </w:r>
      <w:r w:rsidRPr="00365D64">
        <w:rPr>
          <w:noProof/>
        </w:rPr>
        <w:t>2021</w:t>
      </w:r>
      <w:r>
        <w:rPr>
          <w:noProof/>
        </w:rPr>
        <w:t>-</w:t>
      </w:r>
      <w:r w:rsidRPr="00365D64">
        <w:rPr>
          <w:noProof/>
        </w:rPr>
        <w:t>2027</w:t>
      </w:r>
      <w:r>
        <w:rPr>
          <w:rStyle w:val="FootnoteReference"/>
          <w:noProof/>
          <w:lang w:val="en-IE"/>
        </w:rPr>
        <w:footnoteReference w:id="1"/>
      </w:r>
      <w:r>
        <w:rPr>
          <w:noProof/>
        </w:rPr>
        <w:t xml:space="preserve"> (denumit în continuare „Regulamentul privind CFM”). Ajustarea tehnică stabilește, în special, plafoanele de cheltuieli exprimate în prețuri curente, pe baza deflatorului fix de </w:t>
      </w:r>
      <w:r w:rsidRPr="00365D64">
        <w:rPr>
          <w:noProof/>
        </w:rPr>
        <w:t>2</w:t>
      </w:r>
      <w:r>
        <w:rPr>
          <w:noProof/>
        </w:rPr>
        <w:t xml:space="preserve"> %, astfel cum se prevede la articolul </w:t>
      </w:r>
      <w:r w:rsidRPr="00365D64">
        <w:rPr>
          <w:noProof/>
        </w:rPr>
        <w:t>4</w:t>
      </w:r>
      <w:r>
        <w:rPr>
          <w:noProof/>
        </w:rPr>
        <w:t xml:space="preserve"> alineatul (</w:t>
      </w:r>
      <w:r w:rsidRPr="00365D64">
        <w:rPr>
          <w:noProof/>
        </w:rPr>
        <w:t>2</w:t>
      </w:r>
      <w:r>
        <w:rPr>
          <w:noProof/>
        </w:rPr>
        <w:t>) din Regulamentul privind CFM.</w:t>
      </w:r>
    </w:p>
    <w:p w14:paraId="19EDB9BA" w14:textId="77777777" w:rsidR="009C217C" w:rsidRPr="005C39EC" w:rsidRDefault="009C217C" w:rsidP="009C217C">
      <w:pPr>
        <w:pStyle w:val="Text1"/>
        <w:ind w:left="720"/>
        <w:rPr>
          <w:noProof/>
        </w:rPr>
      </w:pPr>
      <w:r>
        <w:rPr>
          <w:noProof/>
        </w:rPr>
        <w:t>Pe baza celor mai recente previziuni economice</w:t>
      </w:r>
      <w:r>
        <w:rPr>
          <w:rStyle w:val="FootnoteReference"/>
          <w:noProof/>
          <w:lang w:val="en-IE"/>
        </w:rPr>
        <w:footnoteReference w:id="2"/>
      </w:r>
      <w:r>
        <w:rPr>
          <w:noProof/>
        </w:rPr>
        <w:t>, comunicarea furnizează și un calcul al marjei în cadrul plafonului resurselor proprii stabilit în aplicarea Deciziei Consiliului privind sistemul de resurse proprii al Uniunii Europene, în vigoare la momentul adoptării prezentei comunicări.</w:t>
      </w:r>
    </w:p>
    <w:p w14:paraId="47A5BA96" w14:textId="5E1D2F92" w:rsidR="009C217C" w:rsidRDefault="009C217C" w:rsidP="009C217C">
      <w:pPr>
        <w:pStyle w:val="Text1"/>
        <w:ind w:left="720"/>
        <w:rPr>
          <w:noProof/>
        </w:rPr>
      </w:pPr>
      <w:r>
        <w:rPr>
          <w:noProof/>
        </w:rPr>
        <w:t xml:space="preserve">Comunicarea prezintă, de asemenea, cuantumurile disponibile în cadrul Instrumentului de marjă unic în temeiul articolului </w:t>
      </w:r>
      <w:r w:rsidRPr="00365D64">
        <w:rPr>
          <w:noProof/>
        </w:rPr>
        <w:t>11</w:t>
      </w:r>
      <w:r>
        <w:rPr>
          <w:noProof/>
        </w:rPr>
        <w:t xml:space="preserve"> alineatul (</w:t>
      </w:r>
      <w:r w:rsidRPr="00365D64">
        <w:rPr>
          <w:noProof/>
        </w:rPr>
        <w:t>1</w:t>
      </w:r>
      <w:r>
        <w:rPr>
          <w:noProof/>
        </w:rPr>
        <w:t xml:space="preserve">) literele (a) și (c), ajustarea plafonului de plăți în conformitate cu articolul </w:t>
      </w:r>
      <w:r w:rsidRPr="00365D64">
        <w:rPr>
          <w:noProof/>
        </w:rPr>
        <w:t>11</w:t>
      </w:r>
      <w:r>
        <w:rPr>
          <w:noProof/>
        </w:rPr>
        <w:t xml:space="preserve"> alineatul (</w:t>
      </w:r>
      <w:r w:rsidRPr="00365D64">
        <w:rPr>
          <w:noProof/>
        </w:rPr>
        <w:t>1</w:t>
      </w:r>
      <w:r>
        <w:rPr>
          <w:noProof/>
        </w:rPr>
        <w:t xml:space="preserve">) litera (b) și ajustările specifice programului, astfel cum se prevede la articolul </w:t>
      </w:r>
      <w:r w:rsidRPr="00365D64">
        <w:rPr>
          <w:noProof/>
        </w:rPr>
        <w:t>5</w:t>
      </w:r>
      <w:r>
        <w:rPr>
          <w:noProof/>
        </w:rPr>
        <w:t xml:space="preserve"> din Regulamentul privind CFM. În urma adoptării Regulamentului (UE, Euratom) </w:t>
      </w:r>
      <w:r w:rsidRPr="00365D64">
        <w:rPr>
          <w:noProof/>
        </w:rPr>
        <w:t>2024</w:t>
      </w:r>
      <w:r>
        <w:rPr>
          <w:noProof/>
        </w:rPr>
        <w:t>/</w:t>
      </w:r>
      <w:r w:rsidRPr="00365D64">
        <w:rPr>
          <w:noProof/>
        </w:rPr>
        <w:t>765</w:t>
      </w:r>
      <w:r>
        <w:rPr>
          <w:noProof/>
        </w:rPr>
        <w:t xml:space="preserve"> al Consiliului din </w:t>
      </w:r>
      <w:r w:rsidRPr="00365D64">
        <w:rPr>
          <w:noProof/>
        </w:rPr>
        <w:t>29</w:t>
      </w:r>
      <w:r>
        <w:rPr>
          <w:noProof/>
        </w:rPr>
        <w:t xml:space="preserve"> februarie </w:t>
      </w:r>
      <w:r w:rsidRPr="00365D64">
        <w:rPr>
          <w:noProof/>
        </w:rPr>
        <w:t>2024</w:t>
      </w:r>
      <w:r>
        <w:rPr>
          <w:rStyle w:val="FootnoteReference"/>
          <w:noProof/>
        </w:rPr>
        <w:footnoteReference w:id="3"/>
      </w:r>
      <w:r>
        <w:rPr>
          <w:noProof/>
        </w:rPr>
        <w:t xml:space="preserve">, acesta include, de asemenea, calcularea cuantumului disponibil pentru Instrumentul EURI pentru exercițiul </w:t>
      </w:r>
      <w:r w:rsidRPr="00365D64">
        <w:rPr>
          <w:noProof/>
        </w:rPr>
        <w:t>2027</w:t>
      </w:r>
      <w:r>
        <w:rPr>
          <w:noProof/>
        </w:rPr>
        <w:t xml:space="preserve">, în conformitate cu articolul </w:t>
      </w:r>
      <w:r w:rsidRPr="00365D64">
        <w:rPr>
          <w:noProof/>
        </w:rPr>
        <w:t>10</w:t>
      </w:r>
      <w:r>
        <w:rPr>
          <w:noProof/>
        </w:rPr>
        <w:t>a alineatul (</w:t>
      </w:r>
      <w:r w:rsidRPr="00365D64">
        <w:rPr>
          <w:noProof/>
        </w:rPr>
        <w:t>3</w:t>
      </w:r>
      <w:r>
        <w:rPr>
          <w:noProof/>
        </w:rPr>
        <w:t xml:space="preserve">) litera (a) din Regulamentul privind CFM, precum și calcularea cuantumurilor care urmează să fie puse la dispoziția Instrumentului de flexibilitate în </w:t>
      </w:r>
      <w:r w:rsidRPr="00365D64">
        <w:rPr>
          <w:noProof/>
        </w:rPr>
        <w:t>2027</w:t>
      </w:r>
      <w:r>
        <w:rPr>
          <w:noProof/>
        </w:rPr>
        <w:t xml:space="preserve">, în temeiul articolului </w:t>
      </w:r>
      <w:r w:rsidRPr="00365D64">
        <w:rPr>
          <w:noProof/>
        </w:rPr>
        <w:t>12</w:t>
      </w:r>
      <w:r>
        <w:rPr>
          <w:noProof/>
        </w:rPr>
        <w:t xml:space="preserve"> alineatul (</w:t>
      </w:r>
      <w:r w:rsidRPr="00365D64">
        <w:rPr>
          <w:noProof/>
        </w:rPr>
        <w:t>1</w:t>
      </w:r>
      <w:r>
        <w:rPr>
          <w:noProof/>
        </w:rPr>
        <w:t>) al doilea paragraf, din cuantumurile anulate ale Rezervei pentru solidaritate și ajutoare de urgență (Rezerva pentru solidaritate europeană și Rezerva pentru ajutoare de urgență).</w:t>
      </w:r>
    </w:p>
    <w:p w14:paraId="1C63CC1F" w14:textId="0D66D12A" w:rsidR="0069139F" w:rsidRDefault="008064C6" w:rsidP="009C217C">
      <w:pPr>
        <w:pStyle w:val="Text1"/>
        <w:ind w:left="720"/>
        <w:rPr>
          <w:noProof/>
        </w:rPr>
      </w:pPr>
      <w:r>
        <w:rPr>
          <w:noProof/>
        </w:rPr>
        <w:t xml:space="preserve">În urma adoptării Regulamentului (UE) </w:t>
      </w:r>
      <w:r w:rsidRPr="00365D64">
        <w:rPr>
          <w:noProof/>
        </w:rPr>
        <w:t>2026</w:t>
      </w:r>
      <w:r>
        <w:rPr>
          <w:noProof/>
        </w:rPr>
        <w:t>/</w:t>
      </w:r>
      <w:r w:rsidRPr="00365D64">
        <w:rPr>
          <w:noProof/>
        </w:rPr>
        <w:t>469</w:t>
      </w:r>
      <w:r>
        <w:rPr>
          <w:noProof/>
        </w:rPr>
        <w:t xml:space="preserve"> al Consiliului din </w:t>
      </w:r>
      <w:r w:rsidRPr="00365D64">
        <w:rPr>
          <w:noProof/>
        </w:rPr>
        <w:t>23</w:t>
      </w:r>
      <w:r>
        <w:rPr>
          <w:noProof/>
        </w:rPr>
        <w:t xml:space="preserve"> aprilie </w:t>
      </w:r>
      <w:r w:rsidRPr="00365D64">
        <w:rPr>
          <w:noProof/>
        </w:rPr>
        <w:t>2026</w:t>
      </w:r>
      <w:r>
        <w:rPr>
          <w:noProof/>
        </w:rPr>
        <w:t>, articolul </w:t>
      </w:r>
      <w:r w:rsidRPr="00365D64">
        <w:rPr>
          <w:noProof/>
        </w:rPr>
        <w:t>10</w:t>
      </w:r>
      <w:r>
        <w:rPr>
          <w:noProof/>
        </w:rPr>
        <w:t>c din Regulamentul privind CFM instituie instrumentul special tematic denumit „Instrumentul privind împrumutul pentru sprijinirea Ucrainei”, care urmează să fie utilizat exclusiv în scopul finanțării costurilor serviciului datoriei aferente unui împrumut acordat Ucrainei și care urmează să fie pus în aplicare în cadrul cooperării consolidate.</w:t>
      </w:r>
    </w:p>
    <w:p w14:paraId="1902E398" w14:textId="472D43B9" w:rsidR="009C217C" w:rsidRPr="005C39EC" w:rsidRDefault="009C217C" w:rsidP="009C217C">
      <w:pPr>
        <w:pStyle w:val="Text1"/>
        <w:ind w:left="720"/>
        <w:rPr>
          <w:noProof/>
        </w:rPr>
      </w:pPr>
      <w:r>
        <w:rPr>
          <w:noProof/>
        </w:rPr>
        <w:t xml:space="preserve">În conformitate cu articolul </w:t>
      </w:r>
      <w:r w:rsidRPr="00365D64">
        <w:rPr>
          <w:noProof/>
        </w:rPr>
        <w:t>4</w:t>
      </w:r>
      <w:r>
        <w:rPr>
          <w:noProof/>
        </w:rPr>
        <w:t xml:space="preserve"> alineatul (</w:t>
      </w:r>
      <w:r w:rsidRPr="00365D64">
        <w:rPr>
          <w:noProof/>
        </w:rPr>
        <w:t>4</w:t>
      </w:r>
      <w:r>
        <w:rPr>
          <w:noProof/>
        </w:rPr>
        <w:t xml:space="preserve">) din Regulamentul privind CFM și fără a se aduce atingere articolelor </w:t>
      </w:r>
      <w:r w:rsidRPr="00365D64">
        <w:rPr>
          <w:noProof/>
        </w:rPr>
        <w:t>6</w:t>
      </w:r>
      <w:r>
        <w:rPr>
          <w:noProof/>
        </w:rPr>
        <w:t xml:space="preserve"> și </w:t>
      </w:r>
      <w:r w:rsidRPr="00365D64">
        <w:rPr>
          <w:noProof/>
        </w:rPr>
        <w:t>7</w:t>
      </w:r>
      <w:r>
        <w:rPr>
          <w:noProof/>
        </w:rPr>
        <w:t xml:space="preserve"> din respectivul regulament, nu se efectuează nicio altă ajustare tehnică cu privire la exercițiul în cauză, nici în cursul exercițiului, nici în exercițiile ulterioare sub formă de corecții ex post.</w:t>
      </w:r>
    </w:p>
    <w:p w14:paraId="6C06CEC6" w14:textId="77777777" w:rsidR="009C217C" w:rsidRPr="005C39EC" w:rsidRDefault="009C217C" w:rsidP="009C217C">
      <w:pPr>
        <w:pStyle w:val="ManualHeading1"/>
        <w:numPr>
          <w:ilvl w:val="0"/>
          <w:numId w:val="1"/>
        </w:numPr>
        <w:rPr>
          <w:noProof/>
        </w:rPr>
      </w:pPr>
      <w:r>
        <w:rPr>
          <w:noProof/>
        </w:rPr>
        <w:t xml:space="preserve">Modalități de ajustare a tabelului cadrului financiar multianual (Anexă - tabelele </w:t>
      </w:r>
      <w:r w:rsidRPr="00365D64">
        <w:rPr>
          <w:noProof/>
        </w:rPr>
        <w:t>1</w:t>
      </w:r>
      <w:r>
        <w:rPr>
          <w:noProof/>
        </w:rPr>
        <w:t xml:space="preserve"> și </w:t>
      </w:r>
      <w:r w:rsidRPr="00365D64">
        <w:rPr>
          <w:noProof/>
        </w:rPr>
        <w:t>2</w:t>
      </w:r>
      <w:r>
        <w:rPr>
          <w:noProof/>
        </w:rPr>
        <w:t>)</w:t>
      </w:r>
    </w:p>
    <w:p w14:paraId="5C378474" w14:textId="77777777" w:rsidR="009C217C" w:rsidRPr="005C39EC" w:rsidRDefault="009C217C" w:rsidP="009C217C">
      <w:pPr>
        <w:pStyle w:val="Text1"/>
        <w:rPr>
          <w:noProof/>
        </w:rPr>
      </w:pPr>
      <w:r>
        <w:rPr>
          <w:noProof/>
          <w:u w:val="single"/>
        </w:rPr>
        <w:t xml:space="preserve">Tabelul </w:t>
      </w:r>
      <w:r w:rsidRPr="00365D64">
        <w:rPr>
          <w:noProof/>
          <w:u w:val="single"/>
        </w:rPr>
        <w:t>1</w:t>
      </w:r>
      <w:r>
        <w:rPr>
          <w:noProof/>
        </w:rPr>
        <w:t xml:space="preserve"> din anexă prezintă cadrul financiar multianual al UE în prețurile din </w:t>
      </w:r>
      <w:r w:rsidRPr="00365D64">
        <w:rPr>
          <w:noProof/>
        </w:rPr>
        <w:t>2018</w:t>
      </w:r>
      <w:r>
        <w:rPr>
          <w:noProof/>
        </w:rPr>
        <w:t xml:space="preserve"> din Regulamentul privind CFM, ajustat în conformitate cu articolul </w:t>
      </w:r>
      <w:r w:rsidRPr="00365D64">
        <w:rPr>
          <w:noProof/>
        </w:rPr>
        <w:t>2</w:t>
      </w:r>
      <w:r>
        <w:rPr>
          <w:noProof/>
        </w:rPr>
        <w:t xml:space="preserve"> alineatul (</w:t>
      </w:r>
      <w:r w:rsidRPr="00365D64">
        <w:rPr>
          <w:noProof/>
        </w:rPr>
        <w:t>1</w:t>
      </w:r>
      <w:r>
        <w:rPr>
          <w:noProof/>
        </w:rPr>
        <w:t xml:space="preserve">), cu articolul </w:t>
      </w:r>
      <w:r w:rsidRPr="00365D64">
        <w:rPr>
          <w:noProof/>
        </w:rPr>
        <w:t>5</w:t>
      </w:r>
      <w:r>
        <w:rPr>
          <w:noProof/>
        </w:rPr>
        <w:t xml:space="preserve"> alineatul (</w:t>
      </w:r>
      <w:r w:rsidRPr="00365D64">
        <w:rPr>
          <w:noProof/>
        </w:rPr>
        <w:t>2</w:t>
      </w:r>
      <w:r>
        <w:rPr>
          <w:noProof/>
        </w:rPr>
        <w:t xml:space="preserve">) și cu articolul </w:t>
      </w:r>
      <w:r w:rsidRPr="00365D64">
        <w:rPr>
          <w:noProof/>
        </w:rPr>
        <w:t>11</w:t>
      </w:r>
      <w:r>
        <w:rPr>
          <w:noProof/>
        </w:rPr>
        <w:t xml:space="preserve"> din regulamentul respectiv.</w:t>
      </w:r>
    </w:p>
    <w:p w14:paraId="58E1402A" w14:textId="77777777" w:rsidR="009C217C" w:rsidRPr="005C39EC" w:rsidRDefault="009C217C" w:rsidP="009C217C">
      <w:pPr>
        <w:pStyle w:val="Text1"/>
        <w:rPr>
          <w:noProof/>
        </w:rPr>
      </w:pPr>
      <w:r>
        <w:rPr>
          <w:noProof/>
          <w:u w:val="single"/>
        </w:rPr>
        <w:t xml:space="preserve">Tabelul </w:t>
      </w:r>
      <w:r w:rsidRPr="00365D64">
        <w:rPr>
          <w:noProof/>
          <w:u w:val="single"/>
        </w:rPr>
        <w:t>2</w:t>
      </w:r>
      <w:r>
        <w:rPr>
          <w:noProof/>
        </w:rPr>
        <w:t xml:space="preserve"> din anexă prezintă cadrul financiar multianual al UE ajustat, în prețuri curente.</w:t>
      </w:r>
    </w:p>
    <w:p w14:paraId="546765EC" w14:textId="527DFBD5" w:rsidR="009C217C" w:rsidRPr="00187BAD" w:rsidRDefault="009C217C" w:rsidP="009C217C">
      <w:pPr>
        <w:pStyle w:val="Text1"/>
        <w:rPr>
          <w:noProof/>
        </w:rPr>
      </w:pPr>
      <w:r>
        <w:rPr>
          <w:noProof/>
        </w:rPr>
        <w:t xml:space="preserve">Cadrul financiar exprimat ca procent din venitul național brut (VNB) al Uniunii este actualizat cu cele mai recente previziuni economice. Pe baza acestora, VNB-ul UE pentru </w:t>
      </w:r>
      <w:r w:rsidRPr="00365D64">
        <w:rPr>
          <w:noProof/>
        </w:rPr>
        <w:t>2027</w:t>
      </w:r>
      <w:r>
        <w:rPr>
          <w:noProof/>
        </w:rPr>
        <w:t xml:space="preserve"> se stabilește la </w:t>
      </w:r>
      <w:r w:rsidRPr="00365D64">
        <w:rPr>
          <w:noProof/>
        </w:rPr>
        <w:t>20</w:t>
      </w:r>
      <w:r>
        <w:rPr>
          <w:noProof/>
        </w:rPr>
        <w:t> </w:t>
      </w:r>
      <w:r w:rsidRPr="00365D64">
        <w:rPr>
          <w:noProof/>
        </w:rPr>
        <w:t>191</w:t>
      </w:r>
      <w:r>
        <w:rPr>
          <w:noProof/>
        </w:rPr>
        <w:t> </w:t>
      </w:r>
      <w:r w:rsidRPr="00365D64">
        <w:rPr>
          <w:noProof/>
        </w:rPr>
        <w:t>686</w:t>
      </w:r>
      <w:r>
        <w:rPr>
          <w:noProof/>
        </w:rPr>
        <w:t xml:space="preserve"> de milioane EUR în prețuri curente.</w:t>
      </w:r>
    </w:p>
    <w:p w14:paraId="1DBDE055" w14:textId="24F8A961" w:rsidR="009C217C" w:rsidRPr="00187BAD" w:rsidRDefault="009C217C" w:rsidP="009C217C">
      <w:pPr>
        <w:pStyle w:val="ManualHeading2"/>
        <w:numPr>
          <w:ilvl w:val="1"/>
          <w:numId w:val="1"/>
        </w:numPr>
        <w:rPr>
          <w:noProof/>
        </w:rPr>
      </w:pPr>
      <w:bookmarkStart w:id="2" w:name="_Toc360453128"/>
      <w:r>
        <w:rPr>
          <w:noProof/>
        </w:rPr>
        <w:t xml:space="preserve">Principalele rezultate ale ajustării tehnice a cadrului financiar multianual pentru </w:t>
      </w:r>
      <w:bookmarkEnd w:id="2"/>
      <w:r w:rsidRPr="00365D64">
        <w:rPr>
          <w:noProof/>
        </w:rPr>
        <w:t>2027</w:t>
      </w:r>
    </w:p>
    <w:p w14:paraId="1853EF4E" w14:textId="6DB389F4" w:rsidR="009C217C" w:rsidRPr="00187BAD" w:rsidRDefault="009C217C" w:rsidP="009C217C">
      <w:pPr>
        <w:pStyle w:val="Text1"/>
        <w:rPr>
          <w:noProof/>
        </w:rPr>
      </w:pPr>
      <w:r>
        <w:rPr>
          <w:noProof/>
        </w:rPr>
        <w:t xml:space="preserve">Plafonul global din CFM al creditelor de angajament pentru </w:t>
      </w:r>
      <w:r w:rsidRPr="00365D64">
        <w:rPr>
          <w:noProof/>
        </w:rPr>
        <w:t>2027</w:t>
      </w:r>
      <w:r>
        <w:rPr>
          <w:noProof/>
        </w:rPr>
        <w:t xml:space="preserve"> este de </w:t>
      </w:r>
      <w:r w:rsidRPr="00365D64">
        <w:rPr>
          <w:noProof/>
        </w:rPr>
        <w:t>188</w:t>
      </w:r>
      <w:r>
        <w:rPr>
          <w:noProof/>
        </w:rPr>
        <w:t xml:space="preserve"> </w:t>
      </w:r>
      <w:r w:rsidRPr="00365D64">
        <w:rPr>
          <w:noProof/>
        </w:rPr>
        <w:t>761</w:t>
      </w:r>
      <w:r>
        <w:rPr>
          <w:noProof/>
        </w:rPr>
        <w:t xml:space="preserve"> de milioane EUR în prețuri curente, ceea ce reprezintă </w:t>
      </w:r>
      <w:r w:rsidRPr="00365D64">
        <w:rPr>
          <w:noProof/>
        </w:rPr>
        <w:t>0</w:t>
      </w:r>
      <w:r>
        <w:rPr>
          <w:noProof/>
        </w:rPr>
        <w:t>,</w:t>
      </w:r>
      <w:r w:rsidRPr="00365D64">
        <w:rPr>
          <w:noProof/>
        </w:rPr>
        <w:t>93</w:t>
      </w:r>
      <w:r>
        <w:rPr>
          <w:noProof/>
        </w:rPr>
        <w:t xml:space="preserve"> % din VNB. Plafonul global din CFM pentru creditele de plată corespunde cuantumului de </w:t>
      </w:r>
      <w:r w:rsidRPr="00365D64">
        <w:rPr>
          <w:noProof/>
        </w:rPr>
        <w:t>199</w:t>
      </w:r>
      <w:r>
        <w:rPr>
          <w:noProof/>
        </w:rPr>
        <w:t> </w:t>
      </w:r>
      <w:r w:rsidRPr="00365D64">
        <w:rPr>
          <w:noProof/>
        </w:rPr>
        <w:t>711</w:t>
      </w:r>
      <w:r>
        <w:rPr>
          <w:noProof/>
        </w:rPr>
        <w:t xml:space="preserve"> milioane EUR în prețuri curente, echivalentul a </w:t>
      </w:r>
      <w:r w:rsidRPr="00365D64">
        <w:rPr>
          <w:noProof/>
        </w:rPr>
        <w:t>0</w:t>
      </w:r>
      <w:r>
        <w:rPr>
          <w:noProof/>
        </w:rPr>
        <w:t>,</w:t>
      </w:r>
      <w:r w:rsidRPr="00365D64">
        <w:rPr>
          <w:noProof/>
        </w:rPr>
        <w:t>99</w:t>
      </w:r>
      <w:r>
        <w:rPr>
          <w:noProof/>
        </w:rPr>
        <w:t> % din VNB.</w:t>
      </w:r>
    </w:p>
    <w:p w14:paraId="67102F51" w14:textId="77777777" w:rsidR="009C217C" w:rsidRPr="00187BAD" w:rsidRDefault="009C217C" w:rsidP="009C217C">
      <w:pPr>
        <w:pStyle w:val="Text1"/>
        <w:rPr>
          <w:noProof/>
        </w:rPr>
      </w:pPr>
      <w:r>
        <w:rPr>
          <w:noProof/>
        </w:rPr>
        <w:t xml:space="preserve">La </w:t>
      </w:r>
      <w:r w:rsidRPr="00365D64">
        <w:rPr>
          <w:noProof/>
        </w:rPr>
        <w:t>1</w:t>
      </w:r>
      <w:r>
        <w:rPr>
          <w:noProof/>
        </w:rPr>
        <w:t xml:space="preserve"> iunie </w:t>
      </w:r>
      <w:r w:rsidRPr="00365D64">
        <w:rPr>
          <w:noProof/>
        </w:rPr>
        <w:t>2021</w:t>
      </w:r>
      <w:r>
        <w:rPr>
          <w:noProof/>
        </w:rPr>
        <w:t xml:space="preserve">, a intrat în vigoare Decizia (UE, Euratom) </w:t>
      </w:r>
      <w:r w:rsidRPr="00365D64">
        <w:rPr>
          <w:noProof/>
        </w:rPr>
        <w:t>2020</w:t>
      </w:r>
      <w:r>
        <w:rPr>
          <w:noProof/>
        </w:rPr>
        <w:t>/</w:t>
      </w:r>
      <w:r w:rsidRPr="00365D64">
        <w:rPr>
          <w:noProof/>
        </w:rPr>
        <w:t>2053</w:t>
      </w:r>
      <w:r>
        <w:rPr>
          <w:noProof/>
        </w:rPr>
        <w:t xml:space="preserve"> a Consiliului din </w:t>
      </w:r>
      <w:r w:rsidRPr="00365D64">
        <w:rPr>
          <w:noProof/>
        </w:rPr>
        <w:t>14</w:t>
      </w:r>
      <w:r>
        <w:rPr>
          <w:noProof/>
        </w:rPr>
        <w:t xml:space="preserve"> decembrie </w:t>
      </w:r>
      <w:r w:rsidRPr="00365D64">
        <w:rPr>
          <w:noProof/>
        </w:rPr>
        <w:t>2020</w:t>
      </w:r>
      <w:r>
        <w:rPr>
          <w:noProof/>
        </w:rPr>
        <w:t xml:space="preserve"> privind sistemul de resurse proprii („DRP </w:t>
      </w:r>
      <w:r w:rsidRPr="00365D64">
        <w:rPr>
          <w:noProof/>
        </w:rPr>
        <w:t>2020</w:t>
      </w:r>
      <w:r>
        <w:rPr>
          <w:noProof/>
        </w:rPr>
        <w:t>”)</w:t>
      </w:r>
      <w:r>
        <w:rPr>
          <w:rStyle w:val="FootnoteReference"/>
          <w:noProof/>
          <w:lang w:val="en-IE"/>
        </w:rPr>
        <w:footnoteReference w:id="4"/>
      </w:r>
      <w:r>
        <w:rPr>
          <w:noProof/>
        </w:rPr>
        <w:t xml:space="preserve">. Aceasta se aplică retroactiv de la </w:t>
      </w:r>
      <w:r w:rsidRPr="00365D64">
        <w:rPr>
          <w:noProof/>
        </w:rPr>
        <w:t>1</w:t>
      </w:r>
      <w:r>
        <w:rPr>
          <w:noProof/>
        </w:rPr>
        <w:t xml:space="preserve"> ianuarie </w:t>
      </w:r>
      <w:r w:rsidRPr="00365D64">
        <w:rPr>
          <w:noProof/>
        </w:rPr>
        <w:t>2021</w:t>
      </w:r>
      <w:r>
        <w:rPr>
          <w:noProof/>
        </w:rPr>
        <w:t xml:space="preserve">. Plafonul resurselor proprii pentru creditele de plată este stabilit la </w:t>
      </w:r>
      <w:r w:rsidRPr="00365D64">
        <w:rPr>
          <w:noProof/>
        </w:rPr>
        <w:t>2</w:t>
      </w:r>
      <w:r>
        <w:rPr>
          <w:noProof/>
        </w:rPr>
        <w:t>,</w:t>
      </w:r>
      <w:r w:rsidRPr="00365D64">
        <w:rPr>
          <w:noProof/>
        </w:rPr>
        <w:t>00</w:t>
      </w:r>
      <w:r>
        <w:rPr>
          <w:noProof/>
        </w:rPr>
        <w:t xml:space="preserve"> % din totalul VNB-urilor tuturor statelor membre. Din acest cuantum, </w:t>
      </w:r>
      <w:r w:rsidRPr="00365D64">
        <w:rPr>
          <w:noProof/>
        </w:rPr>
        <w:t>0</w:t>
      </w:r>
      <w:r>
        <w:rPr>
          <w:noProof/>
        </w:rPr>
        <w:t>,</w:t>
      </w:r>
      <w:r w:rsidRPr="00365D64">
        <w:rPr>
          <w:noProof/>
        </w:rPr>
        <w:t>60</w:t>
      </w:r>
      <w:r>
        <w:rPr>
          <w:noProof/>
        </w:rPr>
        <w:t xml:space="preserve"> puncte procentuale reprezintă o creștere temporară cu unicul scop de a acoperi toate datoriile care decurg din Instrumentul de redresare al Uniunii Europene</w:t>
      </w:r>
      <w:r>
        <w:rPr>
          <w:rStyle w:val="FootnoteReference"/>
          <w:noProof/>
          <w:lang w:val="en-IE"/>
        </w:rPr>
        <w:footnoteReference w:id="5"/>
      </w:r>
      <w:r>
        <w:rPr>
          <w:noProof/>
        </w:rPr>
        <w:t>.</w:t>
      </w:r>
    </w:p>
    <w:p w14:paraId="72F4282A" w14:textId="429B3BCB" w:rsidR="009C217C" w:rsidRPr="00187BAD" w:rsidRDefault="009C217C" w:rsidP="009C217C">
      <w:pPr>
        <w:pStyle w:val="Text1"/>
        <w:rPr>
          <w:noProof/>
        </w:rPr>
      </w:pPr>
      <w:r>
        <w:rPr>
          <w:noProof/>
        </w:rPr>
        <w:t xml:space="preserve">Marja care rezultă între plafonul CFM pentru creditele de plată și plafonul resurselor proprii pentru creditele de plată pentru </w:t>
      </w:r>
      <w:r w:rsidRPr="00365D64">
        <w:rPr>
          <w:noProof/>
        </w:rPr>
        <w:t>2027</w:t>
      </w:r>
      <w:r>
        <w:rPr>
          <w:noProof/>
        </w:rPr>
        <w:t xml:space="preserve"> este de </w:t>
      </w:r>
      <w:r w:rsidRPr="00365D64">
        <w:rPr>
          <w:noProof/>
        </w:rPr>
        <w:t>204</w:t>
      </w:r>
      <w:r>
        <w:rPr>
          <w:noProof/>
        </w:rPr>
        <w:t> </w:t>
      </w:r>
      <w:r w:rsidRPr="00365D64">
        <w:rPr>
          <w:noProof/>
        </w:rPr>
        <w:t>123</w:t>
      </w:r>
      <w:r>
        <w:rPr>
          <w:noProof/>
        </w:rPr>
        <w:t xml:space="preserve"> milioane EUR sau de </w:t>
      </w:r>
      <w:r w:rsidRPr="00365D64">
        <w:rPr>
          <w:noProof/>
        </w:rPr>
        <w:t>1</w:t>
      </w:r>
      <w:r>
        <w:rPr>
          <w:noProof/>
        </w:rPr>
        <w:t>,</w:t>
      </w:r>
      <w:r w:rsidRPr="00365D64">
        <w:rPr>
          <w:noProof/>
        </w:rPr>
        <w:t>01</w:t>
      </w:r>
      <w:r>
        <w:rPr>
          <w:noProof/>
        </w:rPr>
        <w:t> % din VNB</w:t>
      </w:r>
      <w:r>
        <w:rPr>
          <w:rStyle w:val="FootnoteReference"/>
          <w:noProof/>
          <w:lang w:val="en-IE"/>
        </w:rPr>
        <w:footnoteReference w:id="6"/>
      </w:r>
      <w:r>
        <w:rPr>
          <w:noProof/>
        </w:rPr>
        <w:t>.</w:t>
      </w:r>
    </w:p>
    <w:p w14:paraId="1BB5C91F" w14:textId="77777777" w:rsidR="009C217C" w:rsidRPr="005C39EC" w:rsidRDefault="009C217C" w:rsidP="009C217C">
      <w:pPr>
        <w:pStyle w:val="Text1"/>
        <w:rPr>
          <w:noProof/>
        </w:rPr>
      </w:pPr>
      <w:r>
        <w:rPr>
          <w:noProof/>
        </w:rPr>
        <w:t xml:space="preserve">Tabelul de mai jos oferă informații pentru perioada </w:t>
      </w:r>
      <w:r w:rsidRPr="00365D64">
        <w:rPr>
          <w:noProof/>
        </w:rPr>
        <w:t>2021</w:t>
      </w:r>
      <w:r>
        <w:rPr>
          <w:noProof/>
        </w:rPr>
        <w:t>-</w:t>
      </w:r>
      <w:r w:rsidRPr="00365D64">
        <w:rPr>
          <w:noProof/>
        </w:rPr>
        <w:t>2027</w:t>
      </w:r>
      <w:r>
        <w:rPr>
          <w:noProof/>
        </w:rPr>
        <w:t xml:space="preserve"> cu privire la marja (exprimată ca procent din VNB) dintre plafonul CFM pentru creditele de plată și plafonul resurselor proprii pentru creditele de plată.</w:t>
      </w:r>
    </w:p>
    <w:tbl>
      <w:tblPr>
        <w:tblStyle w:val="TableGrid"/>
        <w:tblW w:w="9786" w:type="dxa"/>
        <w:tblInd w:w="-318" w:type="dxa"/>
        <w:tblLayout w:type="fixed"/>
        <w:tblLook w:val="04A0" w:firstRow="1" w:lastRow="0" w:firstColumn="1" w:lastColumn="0" w:noHBand="0" w:noVBand="1"/>
      </w:tblPr>
      <w:tblGrid>
        <w:gridCol w:w="2467"/>
        <w:gridCol w:w="874"/>
        <w:gridCol w:w="874"/>
        <w:gridCol w:w="874"/>
        <w:gridCol w:w="873"/>
        <w:gridCol w:w="873"/>
        <w:gridCol w:w="873"/>
        <w:gridCol w:w="878"/>
        <w:gridCol w:w="1200"/>
      </w:tblGrid>
      <w:tr w:rsidR="0004127A" w:rsidRPr="00DC583A" w14:paraId="5F30E4CE" w14:textId="77777777" w:rsidTr="6142BBC7">
        <w:tc>
          <w:tcPr>
            <w:tcW w:w="2467" w:type="dxa"/>
            <w:vAlign w:val="center"/>
          </w:tcPr>
          <w:p w14:paraId="2DA6A283" w14:textId="77777777" w:rsidR="0004127A" w:rsidRPr="000C4BD1" w:rsidRDefault="0004127A">
            <w:pPr>
              <w:pStyle w:val="Text1"/>
              <w:spacing w:before="0" w:after="0"/>
              <w:ind w:left="0"/>
              <w:jc w:val="center"/>
              <w:rPr>
                <w:b/>
                <w:noProof/>
                <w:sz w:val="20"/>
                <w:szCs w:val="20"/>
              </w:rPr>
            </w:pPr>
            <w:r>
              <w:rPr>
                <w:b/>
                <w:noProof/>
                <w:sz w:val="20"/>
              </w:rPr>
              <w:t>În % din VNB-ul UE</w:t>
            </w:r>
          </w:p>
        </w:tc>
        <w:tc>
          <w:tcPr>
            <w:tcW w:w="874" w:type="dxa"/>
            <w:vAlign w:val="center"/>
          </w:tcPr>
          <w:p w14:paraId="6CB55859" w14:textId="77777777" w:rsidR="0004127A" w:rsidRPr="000C4BD1" w:rsidRDefault="0004127A">
            <w:pPr>
              <w:pStyle w:val="Text1"/>
              <w:spacing w:before="0" w:after="0"/>
              <w:ind w:left="0"/>
              <w:jc w:val="center"/>
              <w:rPr>
                <w:b/>
                <w:i/>
                <w:noProof/>
                <w:sz w:val="20"/>
                <w:szCs w:val="20"/>
              </w:rPr>
            </w:pPr>
            <w:r w:rsidRPr="00365D64">
              <w:rPr>
                <w:b/>
                <w:i/>
                <w:noProof/>
                <w:sz w:val="20"/>
              </w:rPr>
              <w:t>2021</w:t>
            </w:r>
          </w:p>
        </w:tc>
        <w:tc>
          <w:tcPr>
            <w:tcW w:w="874" w:type="dxa"/>
            <w:vAlign w:val="center"/>
          </w:tcPr>
          <w:p w14:paraId="040B4998" w14:textId="77777777" w:rsidR="0004127A" w:rsidRPr="000C4BD1" w:rsidRDefault="0004127A">
            <w:pPr>
              <w:pStyle w:val="Text1"/>
              <w:spacing w:before="0" w:after="0"/>
              <w:ind w:left="0"/>
              <w:jc w:val="center"/>
              <w:rPr>
                <w:b/>
                <w:i/>
                <w:noProof/>
                <w:sz w:val="20"/>
                <w:szCs w:val="20"/>
              </w:rPr>
            </w:pPr>
            <w:r w:rsidRPr="00365D64">
              <w:rPr>
                <w:b/>
                <w:i/>
                <w:noProof/>
                <w:sz w:val="20"/>
              </w:rPr>
              <w:t>2022</w:t>
            </w:r>
          </w:p>
        </w:tc>
        <w:tc>
          <w:tcPr>
            <w:tcW w:w="874" w:type="dxa"/>
            <w:vAlign w:val="center"/>
          </w:tcPr>
          <w:p w14:paraId="4012F80D" w14:textId="77777777" w:rsidR="0004127A" w:rsidRPr="000C4BD1" w:rsidRDefault="0004127A">
            <w:pPr>
              <w:pStyle w:val="Text1"/>
              <w:spacing w:before="0" w:after="0"/>
              <w:ind w:left="0"/>
              <w:jc w:val="center"/>
              <w:rPr>
                <w:b/>
                <w:i/>
                <w:noProof/>
                <w:sz w:val="20"/>
                <w:szCs w:val="20"/>
              </w:rPr>
            </w:pPr>
            <w:r w:rsidRPr="00365D64">
              <w:rPr>
                <w:b/>
                <w:i/>
                <w:noProof/>
                <w:sz w:val="20"/>
              </w:rPr>
              <w:t>2023</w:t>
            </w:r>
          </w:p>
        </w:tc>
        <w:tc>
          <w:tcPr>
            <w:tcW w:w="873" w:type="dxa"/>
            <w:vAlign w:val="center"/>
          </w:tcPr>
          <w:p w14:paraId="32C2EE87" w14:textId="77777777" w:rsidR="0004127A" w:rsidRPr="000C4BD1" w:rsidRDefault="0004127A">
            <w:pPr>
              <w:pStyle w:val="Text1"/>
              <w:spacing w:before="0" w:after="0"/>
              <w:ind w:left="0"/>
              <w:jc w:val="center"/>
              <w:rPr>
                <w:b/>
                <w:i/>
                <w:noProof/>
                <w:sz w:val="20"/>
                <w:szCs w:val="20"/>
              </w:rPr>
            </w:pPr>
            <w:r w:rsidRPr="00365D64">
              <w:rPr>
                <w:b/>
                <w:i/>
                <w:noProof/>
                <w:sz w:val="20"/>
              </w:rPr>
              <w:t>2024</w:t>
            </w:r>
          </w:p>
        </w:tc>
        <w:tc>
          <w:tcPr>
            <w:tcW w:w="873" w:type="dxa"/>
            <w:vAlign w:val="center"/>
          </w:tcPr>
          <w:p w14:paraId="7B4588C8" w14:textId="0CA159F6" w:rsidR="0004127A" w:rsidRPr="000C4BD1" w:rsidRDefault="0004127A">
            <w:pPr>
              <w:pStyle w:val="Text1"/>
              <w:spacing w:before="0" w:after="0"/>
              <w:ind w:left="0"/>
              <w:jc w:val="center"/>
              <w:rPr>
                <w:b/>
                <w:noProof/>
                <w:sz w:val="20"/>
                <w:szCs w:val="20"/>
              </w:rPr>
            </w:pPr>
            <w:r w:rsidRPr="00365D64">
              <w:rPr>
                <w:b/>
                <w:noProof/>
                <w:sz w:val="20"/>
              </w:rPr>
              <w:t>2025</w:t>
            </w:r>
          </w:p>
        </w:tc>
        <w:tc>
          <w:tcPr>
            <w:tcW w:w="873" w:type="dxa"/>
            <w:vAlign w:val="center"/>
          </w:tcPr>
          <w:p w14:paraId="359D5565" w14:textId="77777777" w:rsidR="0004127A" w:rsidRPr="00187BAD" w:rsidRDefault="0004127A">
            <w:pPr>
              <w:pStyle w:val="Text1"/>
              <w:spacing w:before="0" w:after="0"/>
              <w:ind w:left="0"/>
              <w:jc w:val="center"/>
              <w:rPr>
                <w:b/>
                <w:noProof/>
                <w:sz w:val="20"/>
                <w:szCs w:val="20"/>
              </w:rPr>
            </w:pPr>
            <w:r w:rsidRPr="00365D64">
              <w:rPr>
                <w:b/>
                <w:noProof/>
                <w:sz w:val="20"/>
              </w:rPr>
              <w:t>2026</w:t>
            </w:r>
            <w:r>
              <w:rPr>
                <w:rStyle w:val="FootnoteReference"/>
                <w:b/>
                <w:i/>
                <w:noProof/>
                <w:sz w:val="20"/>
                <w:szCs w:val="20"/>
                <w:lang w:val="en-IE"/>
              </w:rPr>
              <w:footnoteReference w:id="7"/>
            </w:r>
          </w:p>
        </w:tc>
        <w:tc>
          <w:tcPr>
            <w:tcW w:w="878" w:type="dxa"/>
            <w:vAlign w:val="center"/>
          </w:tcPr>
          <w:p w14:paraId="6FE1DD87" w14:textId="77777777" w:rsidR="0004127A" w:rsidRPr="00187BAD" w:rsidRDefault="0004127A">
            <w:pPr>
              <w:pStyle w:val="Text1"/>
              <w:spacing w:before="0" w:after="0"/>
              <w:ind w:left="0"/>
              <w:jc w:val="center"/>
              <w:rPr>
                <w:b/>
                <w:noProof/>
                <w:sz w:val="20"/>
                <w:szCs w:val="20"/>
              </w:rPr>
            </w:pPr>
            <w:r w:rsidRPr="00365D64">
              <w:rPr>
                <w:b/>
                <w:noProof/>
                <w:sz w:val="20"/>
              </w:rPr>
              <w:t>2027</w:t>
            </w:r>
          </w:p>
        </w:tc>
        <w:tc>
          <w:tcPr>
            <w:tcW w:w="1200" w:type="dxa"/>
            <w:vAlign w:val="center"/>
          </w:tcPr>
          <w:p w14:paraId="46FC7C14" w14:textId="77777777" w:rsidR="0004127A" w:rsidRPr="00187BAD" w:rsidRDefault="0004127A">
            <w:pPr>
              <w:pStyle w:val="Text1"/>
              <w:spacing w:before="0" w:after="0"/>
              <w:ind w:left="0"/>
              <w:jc w:val="center"/>
              <w:rPr>
                <w:b/>
                <w:noProof/>
                <w:sz w:val="20"/>
                <w:szCs w:val="20"/>
              </w:rPr>
            </w:pPr>
            <w:r w:rsidRPr="00365D64">
              <w:rPr>
                <w:b/>
                <w:noProof/>
                <w:sz w:val="20"/>
              </w:rPr>
              <w:t>2021</w:t>
            </w:r>
            <w:r>
              <w:rPr>
                <w:b/>
                <w:noProof/>
                <w:sz w:val="20"/>
              </w:rPr>
              <w:t>-</w:t>
            </w:r>
            <w:r w:rsidRPr="00365D64">
              <w:rPr>
                <w:b/>
                <w:noProof/>
                <w:sz w:val="20"/>
              </w:rPr>
              <w:t>2027</w:t>
            </w:r>
          </w:p>
        </w:tc>
      </w:tr>
      <w:tr w:rsidR="00ED4486" w:rsidRPr="00187BAD" w14:paraId="54742CCF" w14:textId="77777777" w:rsidTr="6142BBC7">
        <w:trPr>
          <w:trHeight w:val="635"/>
        </w:trPr>
        <w:tc>
          <w:tcPr>
            <w:tcW w:w="2467" w:type="dxa"/>
            <w:vAlign w:val="center"/>
          </w:tcPr>
          <w:p w14:paraId="71C68EFF" w14:textId="77777777" w:rsidR="00ED4486" w:rsidRPr="000C4BD1" w:rsidRDefault="00ED4486" w:rsidP="00ED4486">
            <w:pPr>
              <w:pStyle w:val="Text1"/>
              <w:spacing w:before="0" w:after="0"/>
              <w:ind w:left="0"/>
              <w:rPr>
                <w:noProof/>
                <w:sz w:val="16"/>
              </w:rPr>
            </w:pPr>
            <w:r>
              <w:rPr>
                <w:noProof/>
                <w:sz w:val="16"/>
              </w:rPr>
              <w:t>Plafonul din CFM pentru creditele de plată</w:t>
            </w:r>
          </w:p>
        </w:tc>
        <w:tc>
          <w:tcPr>
            <w:tcW w:w="874" w:type="dxa"/>
          </w:tcPr>
          <w:p w14:paraId="6968B682" w14:textId="77777777" w:rsidR="00ED4486" w:rsidRPr="000C4BD1" w:rsidRDefault="00ED4486" w:rsidP="00ED4486">
            <w:pPr>
              <w:pStyle w:val="Text1"/>
              <w:spacing w:before="240" w:after="40"/>
              <w:ind w:left="0"/>
              <w:jc w:val="center"/>
              <w:rPr>
                <w:i/>
                <w:noProof/>
                <w:sz w:val="18"/>
                <w:szCs w:val="18"/>
              </w:rPr>
            </w:pPr>
            <w:r w:rsidRPr="00365D64">
              <w:rPr>
                <w:i/>
                <w:noProof/>
                <w:sz w:val="18"/>
              </w:rPr>
              <w:t>1</w:t>
            </w:r>
            <w:r>
              <w:rPr>
                <w:i/>
                <w:noProof/>
                <w:sz w:val="18"/>
              </w:rPr>
              <w:t>,</w:t>
            </w:r>
            <w:r w:rsidRPr="00365D64">
              <w:rPr>
                <w:i/>
                <w:noProof/>
                <w:sz w:val="18"/>
              </w:rPr>
              <w:t>18</w:t>
            </w:r>
            <w:r>
              <w:rPr>
                <w:i/>
                <w:noProof/>
                <w:sz w:val="18"/>
              </w:rPr>
              <w:t> %</w:t>
            </w:r>
          </w:p>
        </w:tc>
        <w:tc>
          <w:tcPr>
            <w:tcW w:w="874" w:type="dxa"/>
          </w:tcPr>
          <w:p w14:paraId="712E8C63" w14:textId="77777777" w:rsidR="00ED4486" w:rsidRPr="000C4BD1" w:rsidRDefault="00ED4486" w:rsidP="00ED4486">
            <w:pPr>
              <w:pStyle w:val="Text1"/>
              <w:spacing w:before="240" w:after="40"/>
              <w:ind w:left="0"/>
              <w:jc w:val="center"/>
              <w:rPr>
                <w:i/>
                <w:noProof/>
                <w:sz w:val="18"/>
                <w:szCs w:val="18"/>
              </w:rPr>
            </w:pPr>
            <w:r w:rsidRPr="00365D64">
              <w:rPr>
                <w:i/>
                <w:noProof/>
                <w:sz w:val="18"/>
              </w:rPr>
              <w:t>1</w:t>
            </w:r>
            <w:r>
              <w:rPr>
                <w:i/>
                <w:noProof/>
                <w:sz w:val="18"/>
              </w:rPr>
              <w:t>,</w:t>
            </w:r>
            <w:r w:rsidRPr="00365D64">
              <w:rPr>
                <w:i/>
                <w:noProof/>
                <w:sz w:val="18"/>
              </w:rPr>
              <w:t>12</w:t>
            </w:r>
            <w:r>
              <w:rPr>
                <w:i/>
                <w:noProof/>
                <w:sz w:val="18"/>
              </w:rPr>
              <w:t> %</w:t>
            </w:r>
          </w:p>
        </w:tc>
        <w:tc>
          <w:tcPr>
            <w:tcW w:w="874" w:type="dxa"/>
          </w:tcPr>
          <w:p w14:paraId="21CCB923" w14:textId="77777777" w:rsidR="00ED4486" w:rsidRPr="000C4BD1" w:rsidRDefault="00ED4486" w:rsidP="00ED4486">
            <w:pPr>
              <w:pStyle w:val="Text1"/>
              <w:spacing w:before="240" w:after="40"/>
              <w:ind w:left="0"/>
              <w:jc w:val="center"/>
              <w:rPr>
                <w:i/>
                <w:noProof/>
                <w:sz w:val="18"/>
                <w:szCs w:val="18"/>
              </w:rPr>
            </w:pPr>
            <w:r w:rsidRPr="00365D64">
              <w:rPr>
                <w:i/>
                <w:noProof/>
                <w:sz w:val="18"/>
              </w:rPr>
              <w:t>0</w:t>
            </w:r>
            <w:r>
              <w:rPr>
                <w:i/>
                <w:noProof/>
                <w:sz w:val="18"/>
              </w:rPr>
              <w:t>,</w:t>
            </w:r>
            <w:r w:rsidRPr="00365D64">
              <w:rPr>
                <w:i/>
                <w:noProof/>
                <w:sz w:val="18"/>
              </w:rPr>
              <w:t>99</w:t>
            </w:r>
            <w:r>
              <w:rPr>
                <w:i/>
                <w:noProof/>
                <w:sz w:val="18"/>
              </w:rPr>
              <w:t> %</w:t>
            </w:r>
          </w:p>
        </w:tc>
        <w:tc>
          <w:tcPr>
            <w:tcW w:w="873" w:type="dxa"/>
          </w:tcPr>
          <w:p w14:paraId="45E74144" w14:textId="2504FD13" w:rsidR="00ED4486" w:rsidRPr="000C4BD1" w:rsidRDefault="00AF3DFF" w:rsidP="6142BBC7">
            <w:pPr>
              <w:pStyle w:val="Text1"/>
              <w:spacing w:before="240" w:after="40"/>
              <w:ind w:left="0"/>
              <w:jc w:val="center"/>
              <w:rPr>
                <w:i/>
                <w:iCs/>
                <w:noProof/>
                <w:sz w:val="18"/>
                <w:szCs w:val="18"/>
              </w:rPr>
            </w:pPr>
            <w:r w:rsidRPr="00365D64">
              <w:rPr>
                <w:i/>
                <w:noProof/>
                <w:sz w:val="18"/>
              </w:rPr>
              <w:t>0</w:t>
            </w:r>
            <w:r>
              <w:rPr>
                <w:i/>
                <w:noProof/>
                <w:sz w:val="18"/>
              </w:rPr>
              <w:t>,</w:t>
            </w:r>
            <w:r w:rsidRPr="00365D64">
              <w:rPr>
                <w:i/>
                <w:noProof/>
                <w:sz w:val="18"/>
              </w:rPr>
              <w:t>81</w:t>
            </w:r>
            <w:r>
              <w:rPr>
                <w:i/>
                <w:noProof/>
                <w:sz w:val="18"/>
              </w:rPr>
              <w:t> %</w:t>
            </w:r>
          </w:p>
        </w:tc>
        <w:tc>
          <w:tcPr>
            <w:tcW w:w="873" w:type="dxa"/>
          </w:tcPr>
          <w:p w14:paraId="53BFA777" w14:textId="4079E424" w:rsidR="00ED4486" w:rsidRPr="000C4BD1" w:rsidRDefault="00345788" w:rsidP="00ED4486">
            <w:pPr>
              <w:pStyle w:val="Text1"/>
              <w:spacing w:before="240" w:after="40"/>
              <w:ind w:left="0"/>
              <w:jc w:val="center"/>
              <w:rPr>
                <w:i/>
                <w:iCs/>
                <w:noProof/>
                <w:sz w:val="18"/>
                <w:szCs w:val="18"/>
              </w:rPr>
            </w:pPr>
            <w:r w:rsidRPr="00365D64">
              <w:rPr>
                <w:i/>
                <w:noProof/>
                <w:sz w:val="18"/>
              </w:rPr>
              <w:t>0</w:t>
            </w:r>
            <w:r>
              <w:rPr>
                <w:i/>
                <w:noProof/>
                <w:sz w:val="18"/>
              </w:rPr>
              <w:t>,</w:t>
            </w:r>
            <w:r w:rsidRPr="00365D64">
              <w:rPr>
                <w:i/>
                <w:noProof/>
                <w:sz w:val="18"/>
              </w:rPr>
              <w:t>94</w:t>
            </w:r>
            <w:r>
              <w:rPr>
                <w:i/>
                <w:noProof/>
                <w:sz w:val="18"/>
              </w:rPr>
              <w:t> %</w:t>
            </w:r>
          </w:p>
        </w:tc>
        <w:tc>
          <w:tcPr>
            <w:tcW w:w="873" w:type="dxa"/>
          </w:tcPr>
          <w:p w14:paraId="7A88714B" w14:textId="57A9E706" w:rsidR="00ED4486" w:rsidRPr="000C4BD1" w:rsidRDefault="00D869F8" w:rsidP="00ED4486">
            <w:pPr>
              <w:pStyle w:val="Text1"/>
              <w:spacing w:before="240" w:after="40"/>
              <w:ind w:left="0"/>
              <w:jc w:val="center"/>
              <w:rPr>
                <w:b/>
                <w:bCs/>
                <w:noProof/>
                <w:sz w:val="18"/>
                <w:szCs w:val="18"/>
              </w:rPr>
            </w:pPr>
            <w:r w:rsidRPr="00365D64">
              <w:rPr>
                <w:noProof/>
                <w:sz w:val="18"/>
              </w:rPr>
              <w:t>1</w:t>
            </w:r>
            <w:r>
              <w:rPr>
                <w:noProof/>
                <w:sz w:val="18"/>
              </w:rPr>
              <w:t>,</w:t>
            </w:r>
            <w:r w:rsidRPr="00365D64">
              <w:rPr>
                <w:noProof/>
                <w:sz w:val="18"/>
              </w:rPr>
              <w:t>04</w:t>
            </w:r>
            <w:r>
              <w:rPr>
                <w:noProof/>
                <w:sz w:val="18"/>
              </w:rPr>
              <w:t> %</w:t>
            </w:r>
          </w:p>
        </w:tc>
        <w:tc>
          <w:tcPr>
            <w:tcW w:w="878" w:type="dxa"/>
          </w:tcPr>
          <w:p w14:paraId="5F6F4E1E" w14:textId="3BDE512C" w:rsidR="00ED4486" w:rsidRPr="000C4BD1" w:rsidRDefault="00D869F8" w:rsidP="00ED4486">
            <w:pPr>
              <w:pStyle w:val="Text1"/>
              <w:spacing w:before="240" w:after="40"/>
              <w:ind w:left="0"/>
              <w:jc w:val="center"/>
              <w:rPr>
                <w:b/>
                <w:bCs/>
                <w:noProof/>
                <w:sz w:val="18"/>
                <w:szCs w:val="18"/>
              </w:rPr>
            </w:pPr>
            <w:r w:rsidRPr="00365D64">
              <w:rPr>
                <w:noProof/>
                <w:sz w:val="18"/>
              </w:rPr>
              <w:t>0</w:t>
            </w:r>
            <w:r>
              <w:rPr>
                <w:noProof/>
                <w:sz w:val="18"/>
              </w:rPr>
              <w:t>,</w:t>
            </w:r>
            <w:r w:rsidRPr="00365D64">
              <w:rPr>
                <w:noProof/>
                <w:sz w:val="18"/>
              </w:rPr>
              <w:t>99</w:t>
            </w:r>
            <w:r>
              <w:rPr>
                <w:noProof/>
                <w:sz w:val="18"/>
              </w:rPr>
              <w:t> %</w:t>
            </w:r>
          </w:p>
        </w:tc>
        <w:tc>
          <w:tcPr>
            <w:tcW w:w="1200" w:type="dxa"/>
          </w:tcPr>
          <w:p w14:paraId="4C14C91D" w14:textId="6B64AC23" w:rsidR="00ED4486" w:rsidRPr="000C4BD1" w:rsidRDefault="00D869F8" w:rsidP="00ED4486">
            <w:pPr>
              <w:pStyle w:val="Text1"/>
              <w:spacing w:before="240" w:after="40"/>
              <w:ind w:left="0"/>
              <w:jc w:val="center"/>
              <w:rPr>
                <w:noProof/>
                <w:sz w:val="18"/>
                <w:szCs w:val="18"/>
              </w:rPr>
            </w:pPr>
            <w:r w:rsidRPr="00365D64">
              <w:rPr>
                <w:noProof/>
                <w:sz w:val="18"/>
              </w:rPr>
              <w:t>1</w:t>
            </w:r>
            <w:r>
              <w:rPr>
                <w:noProof/>
                <w:sz w:val="18"/>
              </w:rPr>
              <w:t>,</w:t>
            </w:r>
            <w:r w:rsidRPr="00365D64">
              <w:rPr>
                <w:noProof/>
                <w:sz w:val="18"/>
              </w:rPr>
              <w:t>01</w:t>
            </w:r>
            <w:r>
              <w:rPr>
                <w:noProof/>
                <w:sz w:val="18"/>
              </w:rPr>
              <w:t> %</w:t>
            </w:r>
          </w:p>
        </w:tc>
      </w:tr>
      <w:tr w:rsidR="0004127A" w:rsidRPr="00DC583A" w14:paraId="3A961B59" w14:textId="77777777" w:rsidTr="6142BBC7">
        <w:tc>
          <w:tcPr>
            <w:tcW w:w="2467" w:type="dxa"/>
            <w:vAlign w:val="center"/>
          </w:tcPr>
          <w:p w14:paraId="07E7E1C9" w14:textId="77777777" w:rsidR="0004127A" w:rsidRPr="000C4BD1" w:rsidRDefault="0004127A">
            <w:pPr>
              <w:pStyle w:val="Text1"/>
              <w:spacing w:before="0" w:after="0"/>
              <w:ind w:left="0"/>
              <w:rPr>
                <w:noProof/>
                <w:sz w:val="16"/>
              </w:rPr>
            </w:pPr>
            <w:r>
              <w:rPr>
                <w:noProof/>
                <w:sz w:val="16"/>
              </w:rPr>
              <w:t xml:space="preserve">Marja sub plafonul de </w:t>
            </w:r>
            <w:r w:rsidRPr="00365D64">
              <w:rPr>
                <w:noProof/>
                <w:sz w:val="16"/>
              </w:rPr>
              <w:t>2</w:t>
            </w:r>
            <w:r>
              <w:rPr>
                <w:noProof/>
                <w:sz w:val="16"/>
              </w:rPr>
              <w:t>,</w:t>
            </w:r>
            <w:r w:rsidRPr="00365D64">
              <w:rPr>
                <w:noProof/>
                <w:sz w:val="16"/>
              </w:rPr>
              <w:t>00</w:t>
            </w:r>
            <w:r>
              <w:rPr>
                <w:noProof/>
                <w:sz w:val="16"/>
              </w:rPr>
              <w:t xml:space="preserve"> % din VNB-ul resurselor proprii în aplicarea Deciziei (UE, Euratom) </w:t>
            </w:r>
            <w:r w:rsidRPr="00365D64">
              <w:rPr>
                <w:noProof/>
                <w:sz w:val="16"/>
              </w:rPr>
              <w:t>2020</w:t>
            </w:r>
            <w:r>
              <w:rPr>
                <w:noProof/>
                <w:sz w:val="16"/>
              </w:rPr>
              <w:t>/</w:t>
            </w:r>
            <w:r w:rsidRPr="00365D64">
              <w:rPr>
                <w:noProof/>
                <w:sz w:val="16"/>
              </w:rPr>
              <w:t>2053</w:t>
            </w:r>
            <w:r>
              <w:rPr>
                <w:noProof/>
                <w:sz w:val="16"/>
              </w:rPr>
              <w:t xml:space="preserve"> a Consiliului</w:t>
            </w:r>
          </w:p>
        </w:tc>
        <w:tc>
          <w:tcPr>
            <w:tcW w:w="874" w:type="dxa"/>
          </w:tcPr>
          <w:p w14:paraId="65CD94AA" w14:textId="198A7A1C" w:rsidR="0004127A" w:rsidRPr="000C4BD1" w:rsidRDefault="0004127A">
            <w:pPr>
              <w:pStyle w:val="Text1"/>
              <w:spacing w:before="240" w:after="40"/>
              <w:ind w:left="0"/>
              <w:jc w:val="center"/>
              <w:rPr>
                <w:i/>
                <w:noProof/>
                <w:sz w:val="18"/>
                <w:szCs w:val="18"/>
              </w:rPr>
            </w:pPr>
            <w:r w:rsidRPr="00365D64">
              <w:rPr>
                <w:i/>
                <w:noProof/>
                <w:sz w:val="18"/>
              </w:rPr>
              <w:t>0</w:t>
            </w:r>
            <w:r>
              <w:rPr>
                <w:i/>
                <w:noProof/>
                <w:sz w:val="18"/>
              </w:rPr>
              <w:t>,</w:t>
            </w:r>
            <w:r w:rsidRPr="00365D64">
              <w:rPr>
                <w:i/>
                <w:noProof/>
                <w:sz w:val="18"/>
              </w:rPr>
              <w:t>82</w:t>
            </w:r>
            <w:r>
              <w:rPr>
                <w:i/>
                <w:noProof/>
                <w:sz w:val="18"/>
              </w:rPr>
              <w:t> %</w:t>
            </w:r>
          </w:p>
        </w:tc>
        <w:tc>
          <w:tcPr>
            <w:tcW w:w="874" w:type="dxa"/>
          </w:tcPr>
          <w:p w14:paraId="1ACD23E3" w14:textId="77777777" w:rsidR="0004127A" w:rsidRPr="000C4BD1" w:rsidRDefault="0004127A">
            <w:pPr>
              <w:pStyle w:val="Text1"/>
              <w:spacing w:before="240" w:after="40"/>
              <w:ind w:left="0"/>
              <w:jc w:val="center"/>
              <w:rPr>
                <w:i/>
                <w:noProof/>
                <w:sz w:val="18"/>
                <w:szCs w:val="18"/>
              </w:rPr>
            </w:pPr>
            <w:r w:rsidRPr="00365D64">
              <w:rPr>
                <w:i/>
                <w:noProof/>
                <w:sz w:val="18"/>
              </w:rPr>
              <w:t>0</w:t>
            </w:r>
            <w:r>
              <w:rPr>
                <w:i/>
                <w:noProof/>
                <w:sz w:val="18"/>
              </w:rPr>
              <w:t>,</w:t>
            </w:r>
            <w:r w:rsidRPr="00365D64">
              <w:rPr>
                <w:i/>
                <w:noProof/>
                <w:sz w:val="18"/>
              </w:rPr>
              <w:t>88</w:t>
            </w:r>
            <w:r>
              <w:rPr>
                <w:i/>
                <w:noProof/>
                <w:sz w:val="18"/>
              </w:rPr>
              <w:t> %</w:t>
            </w:r>
          </w:p>
        </w:tc>
        <w:tc>
          <w:tcPr>
            <w:tcW w:w="874" w:type="dxa"/>
          </w:tcPr>
          <w:p w14:paraId="4AE6850B" w14:textId="77777777" w:rsidR="0004127A" w:rsidRPr="000C4BD1" w:rsidRDefault="0004127A">
            <w:pPr>
              <w:pStyle w:val="Text1"/>
              <w:spacing w:before="240" w:after="40"/>
              <w:ind w:left="0"/>
              <w:jc w:val="center"/>
              <w:rPr>
                <w:i/>
                <w:noProof/>
                <w:sz w:val="18"/>
                <w:szCs w:val="18"/>
              </w:rPr>
            </w:pPr>
            <w:r w:rsidRPr="00365D64">
              <w:rPr>
                <w:i/>
                <w:noProof/>
                <w:sz w:val="18"/>
              </w:rPr>
              <w:t>1</w:t>
            </w:r>
            <w:r>
              <w:rPr>
                <w:i/>
                <w:noProof/>
                <w:sz w:val="18"/>
              </w:rPr>
              <w:t>,</w:t>
            </w:r>
            <w:r w:rsidRPr="00365D64">
              <w:rPr>
                <w:i/>
                <w:noProof/>
                <w:sz w:val="18"/>
              </w:rPr>
              <w:t>01</w:t>
            </w:r>
            <w:r>
              <w:rPr>
                <w:i/>
                <w:noProof/>
                <w:sz w:val="18"/>
              </w:rPr>
              <w:t> %</w:t>
            </w:r>
          </w:p>
        </w:tc>
        <w:tc>
          <w:tcPr>
            <w:tcW w:w="873" w:type="dxa"/>
          </w:tcPr>
          <w:p w14:paraId="088ADF13" w14:textId="4B6D790D" w:rsidR="0004127A" w:rsidRPr="000C4BD1" w:rsidRDefault="007F6642" w:rsidP="6142BBC7">
            <w:pPr>
              <w:pStyle w:val="Text1"/>
              <w:spacing w:before="240" w:after="40"/>
              <w:ind w:left="0"/>
              <w:jc w:val="center"/>
              <w:rPr>
                <w:i/>
                <w:iCs/>
                <w:noProof/>
                <w:sz w:val="18"/>
                <w:szCs w:val="18"/>
              </w:rPr>
            </w:pPr>
            <w:r w:rsidRPr="00365D64">
              <w:rPr>
                <w:i/>
                <w:noProof/>
                <w:sz w:val="18"/>
              </w:rPr>
              <w:t>1</w:t>
            </w:r>
            <w:r>
              <w:rPr>
                <w:i/>
                <w:noProof/>
                <w:sz w:val="18"/>
              </w:rPr>
              <w:t>,</w:t>
            </w:r>
            <w:r w:rsidRPr="00365D64">
              <w:rPr>
                <w:i/>
                <w:noProof/>
                <w:sz w:val="18"/>
              </w:rPr>
              <w:t>19</w:t>
            </w:r>
            <w:r>
              <w:rPr>
                <w:i/>
                <w:noProof/>
                <w:sz w:val="18"/>
              </w:rPr>
              <w:t> %</w:t>
            </w:r>
          </w:p>
        </w:tc>
        <w:tc>
          <w:tcPr>
            <w:tcW w:w="873" w:type="dxa"/>
          </w:tcPr>
          <w:p w14:paraId="529C9AD7" w14:textId="3C546BAB" w:rsidR="0004127A" w:rsidRPr="000C4BD1" w:rsidRDefault="00D869F8">
            <w:pPr>
              <w:pStyle w:val="Text1"/>
              <w:spacing w:before="240" w:after="40"/>
              <w:ind w:left="0"/>
              <w:jc w:val="center"/>
              <w:rPr>
                <w:i/>
                <w:iCs/>
                <w:noProof/>
                <w:sz w:val="18"/>
                <w:szCs w:val="18"/>
              </w:rPr>
            </w:pPr>
            <w:r w:rsidRPr="00365D64">
              <w:rPr>
                <w:i/>
                <w:noProof/>
                <w:sz w:val="18"/>
              </w:rPr>
              <w:t>1</w:t>
            </w:r>
            <w:r>
              <w:rPr>
                <w:i/>
                <w:noProof/>
                <w:sz w:val="18"/>
              </w:rPr>
              <w:t>,</w:t>
            </w:r>
            <w:r w:rsidRPr="00365D64">
              <w:rPr>
                <w:i/>
                <w:noProof/>
                <w:sz w:val="18"/>
              </w:rPr>
              <w:t>06</w:t>
            </w:r>
            <w:r>
              <w:rPr>
                <w:i/>
                <w:noProof/>
                <w:sz w:val="18"/>
              </w:rPr>
              <w:t> %</w:t>
            </w:r>
          </w:p>
        </w:tc>
        <w:tc>
          <w:tcPr>
            <w:tcW w:w="873" w:type="dxa"/>
          </w:tcPr>
          <w:p w14:paraId="5CED1A1F" w14:textId="375F8137" w:rsidR="0004127A" w:rsidRPr="00187BAD" w:rsidRDefault="00971257">
            <w:pPr>
              <w:pStyle w:val="Text1"/>
              <w:spacing w:before="240" w:after="40"/>
              <w:ind w:left="0"/>
              <w:jc w:val="center"/>
              <w:rPr>
                <w:noProof/>
                <w:sz w:val="18"/>
                <w:szCs w:val="18"/>
              </w:rPr>
            </w:pPr>
            <w:r w:rsidRPr="00365D64">
              <w:rPr>
                <w:noProof/>
                <w:sz w:val="18"/>
              </w:rPr>
              <w:t>0</w:t>
            </w:r>
            <w:r>
              <w:rPr>
                <w:noProof/>
                <w:sz w:val="18"/>
              </w:rPr>
              <w:t>,</w:t>
            </w:r>
            <w:r w:rsidRPr="00365D64">
              <w:rPr>
                <w:noProof/>
                <w:sz w:val="18"/>
              </w:rPr>
              <w:t>96</w:t>
            </w:r>
            <w:r>
              <w:rPr>
                <w:noProof/>
                <w:sz w:val="18"/>
              </w:rPr>
              <w:t> %</w:t>
            </w:r>
          </w:p>
        </w:tc>
        <w:tc>
          <w:tcPr>
            <w:tcW w:w="878" w:type="dxa"/>
          </w:tcPr>
          <w:p w14:paraId="0F10064F" w14:textId="779D3434" w:rsidR="0004127A" w:rsidRPr="00187BAD" w:rsidRDefault="00971257">
            <w:pPr>
              <w:pStyle w:val="Text1"/>
              <w:spacing w:before="240" w:after="40"/>
              <w:ind w:left="0"/>
              <w:jc w:val="center"/>
              <w:rPr>
                <w:noProof/>
                <w:sz w:val="18"/>
                <w:szCs w:val="18"/>
              </w:rPr>
            </w:pPr>
            <w:r w:rsidRPr="00365D64">
              <w:rPr>
                <w:noProof/>
                <w:sz w:val="18"/>
              </w:rPr>
              <w:t>1</w:t>
            </w:r>
            <w:r>
              <w:rPr>
                <w:noProof/>
                <w:sz w:val="18"/>
              </w:rPr>
              <w:t>,</w:t>
            </w:r>
            <w:r w:rsidRPr="00365D64">
              <w:rPr>
                <w:noProof/>
                <w:sz w:val="18"/>
              </w:rPr>
              <w:t>01</w:t>
            </w:r>
            <w:r>
              <w:rPr>
                <w:noProof/>
                <w:sz w:val="18"/>
              </w:rPr>
              <w:t> %</w:t>
            </w:r>
          </w:p>
        </w:tc>
        <w:tc>
          <w:tcPr>
            <w:tcW w:w="1200" w:type="dxa"/>
          </w:tcPr>
          <w:p w14:paraId="74CEBF84" w14:textId="2A8F147A" w:rsidR="0004127A" w:rsidRPr="00187BAD" w:rsidRDefault="00971257">
            <w:pPr>
              <w:pStyle w:val="Text1"/>
              <w:spacing w:before="240" w:after="40"/>
              <w:ind w:left="0"/>
              <w:jc w:val="center"/>
              <w:rPr>
                <w:noProof/>
                <w:sz w:val="18"/>
                <w:szCs w:val="18"/>
              </w:rPr>
            </w:pPr>
            <w:r w:rsidRPr="00365D64">
              <w:rPr>
                <w:noProof/>
                <w:sz w:val="18"/>
              </w:rPr>
              <w:t>0</w:t>
            </w:r>
            <w:r>
              <w:rPr>
                <w:noProof/>
                <w:sz w:val="18"/>
              </w:rPr>
              <w:t>,</w:t>
            </w:r>
            <w:r w:rsidRPr="00365D64">
              <w:rPr>
                <w:noProof/>
                <w:sz w:val="18"/>
              </w:rPr>
              <w:t>99</w:t>
            </w:r>
            <w:r>
              <w:rPr>
                <w:noProof/>
                <w:sz w:val="18"/>
              </w:rPr>
              <w:t xml:space="preserve"> %</w:t>
            </w:r>
            <w:r>
              <w:rPr>
                <w:rStyle w:val="FootnoteReference"/>
                <w:noProof/>
                <w:sz w:val="20"/>
                <w:szCs w:val="20"/>
                <w:lang w:val="en-IE"/>
              </w:rPr>
              <w:footnoteReference w:id="8"/>
            </w:r>
          </w:p>
        </w:tc>
      </w:tr>
    </w:tbl>
    <w:p w14:paraId="604DB794" w14:textId="77777777" w:rsidR="0004127A" w:rsidRPr="005C39EC" w:rsidRDefault="0004127A" w:rsidP="0004127A">
      <w:pPr>
        <w:pStyle w:val="Text1"/>
        <w:ind w:left="0"/>
        <w:rPr>
          <w:i/>
          <w:noProof/>
          <w:lang w:val="en-IE"/>
        </w:rPr>
      </w:pPr>
    </w:p>
    <w:p w14:paraId="20889052" w14:textId="77777777" w:rsidR="0004127A" w:rsidRPr="007F6642" w:rsidRDefault="0004127A" w:rsidP="0004127A">
      <w:pPr>
        <w:pStyle w:val="ManualHeading2"/>
        <w:numPr>
          <w:ilvl w:val="1"/>
          <w:numId w:val="1"/>
        </w:numPr>
        <w:rPr>
          <w:noProof/>
        </w:rPr>
      </w:pPr>
      <w:r>
        <w:rPr>
          <w:noProof/>
        </w:rPr>
        <w:t xml:space="preserve">Ajustarea subplafonului pentru rubrica </w:t>
      </w:r>
      <w:r w:rsidRPr="00365D64">
        <w:rPr>
          <w:noProof/>
        </w:rPr>
        <w:t>3</w:t>
      </w:r>
    </w:p>
    <w:p w14:paraId="32154E51" w14:textId="7985D5FE" w:rsidR="0004127A" w:rsidRPr="005C39EC" w:rsidRDefault="0004127A" w:rsidP="0004127A">
      <w:pPr>
        <w:pStyle w:val="Text1"/>
        <w:rPr>
          <w:noProof/>
        </w:rPr>
      </w:pPr>
      <w:r>
        <w:rPr>
          <w:noProof/>
        </w:rPr>
        <w:t xml:space="preserve">Ajustarea tehnică din </w:t>
      </w:r>
      <w:r w:rsidRPr="00365D64">
        <w:rPr>
          <w:noProof/>
        </w:rPr>
        <w:t>2024</w:t>
      </w:r>
      <w:r>
        <w:rPr>
          <w:rStyle w:val="FootnoteReference"/>
          <w:noProof/>
        </w:rPr>
        <w:footnoteReference w:id="9"/>
      </w:r>
      <w:r>
        <w:rPr>
          <w:noProof/>
        </w:rPr>
        <w:t xml:space="preserve"> a inclus toate transferurile între plățile directe și dezvoltarea rurală decise de statele membre în planurile lor strategice PAC. În conformitate cu articolul </w:t>
      </w:r>
      <w:r w:rsidRPr="00365D64">
        <w:rPr>
          <w:noProof/>
        </w:rPr>
        <w:t>17</w:t>
      </w:r>
      <w:r>
        <w:rPr>
          <w:noProof/>
        </w:rPr>
        <w:t xml:space="preserve"> alineatul (</w:t>
      </w:r>
      <w:r w:rsidRPr="00365D64">
        <w:rPr>
          <w:noProof/>
        </w:rPr>
        <w:t>5</w:t>
      </w:r>
      <w:r>
        <w:rPr>
          <w:noProof/>
        </w:rPr>
        <w:t xml:space="preserve">) și cu articolul </w:t>
      </w:r>
      <w:r w:rsidRPr="00365D64">
        <w:rPr>
          <w:noProof/>
        </w:rPr>
        <w:t>103</w:t>
      </w:r>
      <w:r>
        <w:rPr>
          <w:noProof/>
        </w:rPr>
        <w:t xml:space="preserve"> alineatul (</w:t>
      </w:r>
      <w:r w:rsidRPr="00365D64">
        <w:rPr>
          <w:noProof/>
        </w:rPr>
        <w:t>5</w:t>
      </w:r>
      <w:r>
        <w:rPr>
          <w:noProof/>
        </w:rPr>
        <w:t>) din Regulamentul</w:t>
      </w:r>
      <w:r w:rsidR="002C6D45">
        <w:rPr>
          <w:noProof/>
        </w:rPr>
        <w:t> </w:t>
      </w:r>
      <w:r>
        <w:rPr>
          <w:noProof/>
        </w:rPr>
        <w:t>(UE)</w:t>
      </w:r>
      <w:r w:rsidR="002C6D45">
        <w:rPr>
          <w:noProof/>
        </w:rPr>
        <w:t> </w:t>
      </w:r>
      <w:r w:rsidRPr="00365D64">
        <w:rPr>
          <w:noProof/>
        </w:rPr>
        <w:t>2021</w:t>
      </w:r>
      <w:r>
        <w:rPr>
          <w:noProof/>
        </w:rPr>
        <w:t>/</w:t>
      </w:r>
      <w:r w:rsidRPr="00365D64">
        <w:rPr>
          <w:noProof/>
        </w:rPr>
        <w:t>2115</w:t>
      </w:r>
      <w:r>
        <w:rPr>
          <w:rStyle w:val="FootnoteReference"/>
          <w:noProof/>
        </w:rPr>
        <w:footnoteReference w:id="10"/>
      </w:r>
      <w:r>
        <w:rPr>
          <w:noProof/>
        </w:rPr>
        <w:t xml:space="preserve">, deciziile de transfer au fost revizuite de unele state membre în </w:t>
      </w:r>
      <w:r w:rsidRPr="00365D64">
        <w:rPr>
          <w:noProof/>
        </w:rPr>
        <w:t>2025</w:t>
      </w:r>
      <w:r>
        <w:rPr>
          <w:noProof/>
        </w:rPr>
        <w:t xml:space="preserve">. Rezultatul a fost prezentat în Regulamentul delegat (UE) </w:t>
      </w:r>
      <w:r w:rsidRPr="00365D64">
        <w:rPr>
          <w:noProof/>
        </w:rPr>
        <w:t>2026</w:t>
      </w:r>
      <w:r>
        <w:rPr>
          <w:noProof/>
        </w:rPr>
        <w:t>/</w:t>
      </w:r>
      <w:r w:rsidRPr="00365D64">
        <w:rPr>
          <w:noProof/>
        </w:rPr>
        <w:t>1</w:t>
      </w:r>
      <w:r>
        <w:rPr>
          <w:noProof/>
        </w:rPr>
        <w:t xml:space="preserve"> al Comisiei din </w:t>
      </w:r>
      <w:r w:rsidRPr="00365D64">
        <w:rPr>
          <w:noProof/>
        </w:rPr>
        <w:t>1</w:t>
      </w:r>
      <w:r>
        <w:rPr>
          <w:noProof/>
        </w:rPr>
        <w:t>.</w:t>
      </w:r>
      <w:r w:rsidRPr="00365D64">
        <w:rPr>
          <w:noProof/>
        </w:rPr>
        <w:t>12</w:t>
      </w:r>
      <w:r>
        <w:rPr>
          <w:noProof/>
        </w:rPr>
        <w:t>.</w:t>
      </w:r>
      <w:r w:rsidRPr="00365D64">
        <w:rPr>
          <w:noProof/>
        </w:rPr>
        <w:t>2025</w:t>
      </w:r>
      <w:r>
        <w:rPr>
          <w:rStyle w:val="FootnoteReference"/>
          <w:noProof/>
        </w:rPr>
        <w:footnoteReference w:id="11"/>
      </w:r>
      <w:r>
        <w:rPr>
          <w:noProof/>
        </w:rPr>
        <w:t xml:space="preserve">. Revizuirea are ca rezultat o ușoară creștere a subplafonului pentru </w:t>
      </w:r>
      <w:r w:rsidRPr="00365D64">
        <w:rPr>
          <w:noProof/>
        </w:rPr>
        <w:t>2027</w:t>
      </w:r>
      <w:r>
        <w:rPr>
          <w:noProof/>
        </w:rPr>
        <w:t>.</w:t>
      </w:r>
    </w:p>
    <w:p w14:paraId="766A3990" w14:textId="77777777" w:rsidR="0004127A" w:rsidRPr="005C39EC" w:rsidRDefault="0004127A" w:rsidP="0004127A">
      <w:pPr>
        <w:pStyle w:val="Text1"/>
        <w:rPr>
          <w:noProof/>
        </w:rPr>
      </w:pPr>
      <w:r>
        <w:rPr>
          <w:noProof/>
        </w:rPr>
        <w:t xml:space="preserve">Cuantumurile în prețuri curente la subplafonul de la rubrica </w:t>
      </w:r>
      <w:r w:rsidRPr="00365D64">
        <w:rPr>
          <w:noProof/>
        </w:rPr>
        <w:t>3</w:t>
      </w:r>
      <w:r>
        <w:rPr>
          <w:noProof/>
        </w:rPr>
        <w:t xml:space="preserve"> sunt convertite în prețurile din </w:t>
      </w:r>
      <w:r w:rsidRPr="00365D64">
        <w:rPr>
          <w:noProof/>
        </w:rPr>
        <w:t>2018</w:t>
      </w:r>
      <w:r>
        <w:rPr>
          <w:noProof/>
        </w:rPr>
        <w:t xml:space="preserve"> pentru a ajusta tabelul cadrului financiar multianual care este exprimat în prețurile din </w:t>
      </w:r>
      <w:r w:rsidRPr="00365D64">
        <w:rPr>
          <w:noProof/>
        </w:rPr>
        <w:t>2018</w:t>
      </w:r>
      <w:r>
        <w:rPr>
          <w:noProof/>
        </w:rPr>
        <w:t xml:space="preserve">. În acest scop, soldul net al transferurilor este mai întâi convertit în prețurile din </w:t>
      </w:r>
      <w:r w:rsidRPr="00365D64">
        <w:rPr>
          <w:noProof/>
        </w:rPr>
        <w:t>2018</w:t>
      </w:r>
      <w:r>
        <w:rPr>
          <w:noProof/>
        </w:rPr>
        <w:t xml:space="preserve">, cu ajutorul deflatorului fix anual de </w:t>
      </w:r>
      <w:r w:rsidRPr="00365D64">
        <w:rPr>
          <w:noProof/>
        </w:rPr>
        <w:t>2</w:t>
      </w:r>
      <w:r>
        <w:rPr>
          <w:noProof/>
        </w:rPr>
        <w:t> %. Acest rezultat este după aceea rotunjit pentru a exprima subplafonul ajustat în milioane de euro. Rotunjirea este necesară pentru a se asigura că subplafonul CFM este întotdeauna mai mare decât soldul net disponibil pentru cheltuieli din bugetul anual al Fondului european de garantare agricolă (FEGA). Mica diferență rezultată nu constituie o marjă disponibilă, ci rezultă exclusiv din operațiunea de rotunjire. Pentru fiecare buget anual, Comisia va utiliza valorile exacte ale soldului net disponibil pentru cheltuielile FEGA.</w:t>
      </w:r>
    </w:p>
    <w:p w14:paraId="642F35BB" w14:textId="77777777" w:rsidR="0004127A" w:rsidRPr="005C39EC" w:rsidRDefault="0004127A" w:rsidP="0004127A">
      <w:pPr>
        <w:pStyle w:val="Text1"/>
        <w:spacing w:after="240"/>
        <w:ind w:left="851"/>
        <w:rPr>
          <w:noProof/>
        </w:rPr>
      </w:pPr>
      <w:r>
        <w:rPr>
          <w:noProof/>
        </w:rPr>
        <w:t xml:space="preserve">Tabelul de mai jos prezintă rezultatul net (în milioane EUR) al transferului dintre cei doi piloni ai PAC și impactul lor asupra subplafonului de la rubrica </w:t>
      </w:r>
      <w:r w:rsidRPr="00365D64">
        <w:rPr>
          <w:noProof/>
        </w:rPr>
        <w:t>3</w:t>
      </w:r>
      <w:r>
        <w:rPr>
          <w:noProof/>
        </w:rPr>
        <w:t>.</w:t>
      </w:r>
    </w:p>
    <w:tbl>
      <w:tblPr>
        <w:tblW w:w="9954" w:type="dxa"/>
        <w:tblInd w:w="-72" w:type="dxa"/>
        <w:tblLayout w:type="fixed"/>
        <w:tblCellMar>
          <w:left w:w="70" w:type="dxa"/>
          <w:right w:w="70" w:type="dxa"/>
        </w:tblCellMar>
        <w:tblLook w:val="04A0" w:firstRow="1" w:lastRow="0" w:firstColumn="1" w:lastColumn="0" w:noHBand="0" w:noVBand="1"/>
      </w:tblPr>
      <w:tblGrid>
        <w:gridCol w:w="2557"/>
        <w:gridCol w:w="924"/>
        <w:gridCol w:w="924"/>
        <w:gridCol w:w="924"/>
        <w:gridCol w:w="925"/>
        <w:gridCol w:w="924"/>
        <w:gridCol w:w="924"/>
        <w:gridCol w:w="924"/>
        <w:gridCol w:w="928"/>
      </w:tblGrid>
      <w:tr w:rsidR="0004127A" w:rsidRPr="002B41A0" w14:paraId="1D1D6641" w14:textId="77777777" w:rsidTr="2A0DF563">
        <w:trPr>
          <w:cantSplit/>
        </w:trPr>
        <w:tc>
          <w:tcPr>
            <w:tcW w:w="9954" w:type="dxa"/>
            <w:gridSpan w:val="9"/>
            <w:tcBorders>
              <w:top w:val="single" w:sz="4" w:space="0" w:color="auto"/>
              <w:left w:val="single" w:sz="4" w:space="0" w:color="auto"/>
              <w:bottom w:val="single" w:sz="4" w:space="0" w:color="auto"/>
              <w:right w:val="single" w:sz="4" w:space="0" w:color="auto"/>
            </w:tcBorders>
            <w:noWrap/>
            <w:vAlign w:val="bottom"/>
          </w:tcPr>
          <w:p w14:paraId="022D40D9" w14:textId="77777777" w:rsidR="0004127A" w:rsidRPr="000C4BD1" w:rsidRDefault="0004127A">
            <w:pPr>
              <w:spacing w:before="20" w:after="20"/>
              <w:rPr>
                <w:rFonts w:ascii="Times New Roman" w:hAnsi="Times New Roman" w:cs="Times New Roman"/>
                <w:b/>
                <w:noProof/>
                <w:color w:val="000000"/>
                <w:sz w:val="20"/>
                <w:szCs w:val="20"/>
              </w:rPr>
            </w:pPr>
            <w:r>
              <w:rPr>
                <w:rFonts w:ascii="Times New Roman" w:hAnsi="Times New Roman"/>
                <w:b/>
                <w:noProof/>
                <w:color w:val="000000"/>
                <w:sz w:val="20"/>
              </w:rPr>
              <w:t xml:space="preserve">Subplafonul pentru FEGA (cheltuielile legate de piață și plățile directe) după transferuri în prețuri curente și în prețurile din </w:t>
            </w:r>
            <w:r w:rsidRPr="00365D64">
              <w:rPr>
                <w:rFonts w:ascii="Times New Roman" w:hAnsi="Times New Roman"/>
                <w:b/>
                <w:noProof/>
                <w:color w:val="000000"/>
                <w:sz w:val="20"/>
              </w:rPr>
              <w:t>2018</w:t>
            </w:r>
            <w:r>
              <w:rPr>
                <w:rFonts w:ascii="Times New Roman" w:hAnsi="Times New Roman"/>
                <w:b/>
                <w:noProof/>
                <w:color w:val="000000"/>
                <w:sz w:val="20"/>
              </w:rPr>
              <w:t xml:space="preserve"> (milioane EUR)</w:t>
            </w:r>
          </w:p>
        </w:tc>
      </w:tr>
      <w:tr w:rsidR="0004127A" w:rsidRPr="002B41A0" w14:paraId="750EEA00" w14:textId="77777777" w:rsidTr="2A0DF563">
        <w:trPr>
          <w:cantSplit/>
        </w:trPr>
        <w:tc>
          <w:tcPr>
            <w:tcW w:w="2557" w:type="dxa"/>
            <w:tcBorders>
              <w:top w:val="single" w:sz="4" w:space="0" w:color="auto"/>
              <w:left w:val="single" w:sz="4" w:space="0" w:color="auto"/>
              <w:bottom w:val="single" w:sz="4" w:space="0" w:color="auto"/>
              <w:right w:val="single" w:sz="4" w:space="0" w:color="auto"/>
            </w:tcBorders>
            <w:noWrap/>
            <w:vAlign w:val="bottom"/>
            <w:hideMark/>
          </w:tcPr>
          <w:p w14:paraId="0BE87F8B" w14:textId="77777777" w:rsidR="0004127A" w:rsidRPr="00DC2F17" w:rsidRDefault="0004127A">
            <w:pPr>
              <w:spacing w:before="20" w:after="20"/>
              <w:rPr>
                <w:rFonts w:ascii="Times New Roman" w:hAnsi="Times New Roman" w:cs="Times New Roman"/>
                <w:b/>
                <w:noProof/>
                <w:color w:val="000000"/>
                <w:sz w:val="14"/>
                <w:szCs w:val="14"/>
                <w:lang w:eastAsia="fr-BE"/>
              </w:rPr>
            </w:pPr>
          </w:p>
        </w:tc>
        <w:tc>
          <w:tcPr>
            <w:tcW w:w="924" w:type="dxa"/>
            <w:tcBorders>
              <w:top w:val="single" w:sz="4" w:space="0" w:color="auto"/>
              <w:left w:val="nil"/>
              <w:bottom w:val="single" w:sz="4" w:space="0" w:color="auto"/>
              <w:right w:val="single" w:sz="4" w:space="0" w:color="auto"/>
            </w:tcBorders>
            <w:noWrap/>
            <w:vAlign w:val="bottom"/>
            <w:hideMark/>
          </w:tcPr>
          <w:p w14:paraId="7171BD40"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2021</w:t>
            </w:r>
          </w:p>
        </w:tc>
        <w:tc>
          <w:tcPr>
            <w:tcW w:w="924" w:type="dxa"/>
            <w:tcBorders>
              <w:top w:val="single" w:sz="4" w:space="0" w:color="auto"/>
              <w:left w:val="nil"/>
              <w:bottom w:val="single" w:sz="4" w:space="0" w:color="auto"/>
              <w:right w:val="single" w:sz="4" w:space="0" w:color="auto"/>
            </w:tcBorders>
            <w:noWrap/>
            <w:vAlign w:val="bottom"/>
            <w:hideMark/>
          </w:tcPr>
          <w:p w14:paraId="33764493"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2022</w:t>
            </w:r>
          </w:p>
        </w:tc>
        <w:tc>
          <w:tcPr>
            <w:tcW w:w="924" w:type="dxa"/>
            <w:tcBorders>
              <w:top w:val="single" w:sz="4" w:space="0" w:color="auto"/>
              <w:left w:val="nil"/>
              <w:bottom w:val="single" w:sz="4" w:space="0" w:color="auto"/>
              <w:right w:val="single" w:sz="4" w:space="0" w:color="auto"/>
            </w:tcBorders>
            <w:noWrap/>
            <w:vAlign w:val="bottom"/>
            <w:hideMark/>
          </w:tcPr>
          <w:p w14:paraId="5B318CD9"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2023</w:t>
            </w:r>
          </w:p>
        </w:tc>
        <w:tc>
          <w:tcPr>
            <w:tcW w:w="925" w:type="dxa"/>
            <w:tcBorders>
              <w:top w:val="single" w:sz="4" w:space="0" w:color="auto"/>
              <w:left w:val="nil"/>
              <w:bottom w:val="single" w:sz="4" w:space="0" w:color="auto"/>
              <w:right w:val="single" w:sz="4" w:space="0" w:color="auto"/>
            </w:tcBorders>
            <w:noWrap/>
            <w:vAlign w:val="bottom"/>
            <w:hideMark/>
          </w:tcPr>
          <w:p w14:paraId="16F54BAF"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2024</w:t>
            </w:r>
          </w:p>
        </w:tc>
        <w:tc>
          <w:tcPr>
            <w:tcW w:w="924" w:type="dxa"/>
            <w:tcBorders>
              <w:top w:val="single" w:sz="4" w:space="0" w:color="auto"/>
              <w:left w:val="nil"/>
              <w:bottom w:val="single" w:sz="4" w:space="0" w:color="auto"/>
              <w:right w:val="single" w:sz="4" w:space="0" w:color="auto"/>
            </w:tcBorders>
            <w:noWrap/>
            <w:vAlign w:val="bottom"/>
            <w:hideMark/>
          </w:tcPr>
          <w:p w14:paraId="5B652CCC"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2025</w:t>
            </w:r>
          </w:p>
        </w:tc>
        <w:tc>
          <w:tcPr>
            <w:tcW w:w="924" w:type="dxa"/>
            <w:tcBorders>
              <w:top w:val="single" w:sz="4" w:space="0" w:color="auto"/>
              <w:left w:val="nil"/>
              <w:bottom w:val="single" w:sz="4" w:space="0" w:color="auto"/>
              <w:right w:val="single" w:sz="4" w:space="0" w:color="auto"/>
            </w:tcBorders>
            <w:noWrap/>
            <w:vAlign w:val="bottom"/>
            <w:hideMark/>
          </w:tcPr>
          <w:p w14:paraId="53747F1A"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2026</w:t>
            </w:r>
          </w:p>
        </w:tc>
        <w:tc>
          <w:tcPr>
            <w:tcW w:w="924" w:type="dxa"/>
            <w:tcBorders>
              <w:top w:val="single" w:sz="4" w:space="0" w:color="auto"/>
              <w:left w:val="nil"/>
              <w:bottom w:val="single" w:sz="4" w:space="0" w:color="auto"/>
              <w:right w:val="single" w:sz="4" w:space="0" w:color="auto"/>
            </w:tcBorders>
            <w:noWrap/>
            <w:vAlign w:val="bottom"/>
            <w:hideMark/>
          </w:tcPr>
          <w:p w14:paraId="373CDEFD"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2027</w:t>
            </w:r>
          </w:p>
        </w:tc>
        <w:tc>
          <w:tcPr>
            <w:tcW w:w="928" w:type="dxa"/>
            <w:tcBorders>
              <w:top w:val="single" w:sz="4" w:space="0" w:color="auto"/>
              <w:left w:val="nil"/>
              <w:bottom w:val="single" w:sz="4" w:space="0" w:color="auto"/>
              <w:right w:val="single" w:sz="4" w:space="0" w:color="auto"/>
            </w:tcBorders>
            <w:noWrap/>
            <w:vAlign w:val="bottom"/>
            <w:hideMark/>
          </w:tcPr>
          <w:p w14:paraId="354361E2" w14:textId="77777777" w:rsidR="0004127A" w:rsidRPr="000C4BD1" w:rsidRDefault="0004127A">
            <w:pPr>
              <w:spacing w:before="20" w:after="20"/>
              <w:jc w:val="center"/>
              <w:rPr>
                <w:rFonts w:ascii="Times New Roman" w:hAnsi="Times New Roman" w:cs="Times New Roman"/>
                <w:b/>
                <w:noProof/>
                <w:color w:val="000000"/>
                <w:sz w:val="14"/>
                <w:szCs w:val="14"/>
              </w:rPr>
            </w:pPr>
            <w:r w:rsidRPr="00365D64">
              <w:rPr>
                <w:rFonts w:ascii="Times New Roman" w:hAnsi="Times New Roman"/>
                <w:b/>
                <w:noProof/>
                <w:color w:val="000000"/>
                <w:sz w:val="14"/>
              </w:rPr>
              <w:t>2021</w:t>
            </w:r>
            <w:r>
              <w:rPr>
                <w:rFonts w:ascii="Times New Roman" w:hAnsi="Times New Roman"/>
                <w:b/>
                <w:noProof/>
                <w:color w:val="000000"/>
                <w:sz w:val="14"/>
              </w:rPr>
              <w:t>-</w:t>
            </w:r>
            <w:r w:rsidRPr="00365D64">
              <w:rPr>
                <w:rFonts w:ascii="Times New Roman" w:hAnsi="Times New Roman"/>
                <w:b/>
                <w:noProof/>
                <w:color w:val="000000"/>
                <w:sz w:val="14"/>
              </w:rPr>
              <w:t>2027</w:t>
            </w:r>
          </w:p>
        </w:tc>
      </w:tr>
      <w:tr w:rsidR="0004127A" w:rsidRPr="002B41A0" w14:paraId="1BF18EB5" w14:textId="77777777" w:rsidTr="2A0DF563">
        <w:trPr>
          <w:cantSplit/>
        </w:trPr>
        <w:tc>
          <w:tcPr>
            <w:tcW w:w="2557" w:type="dxa"/>
            <w:tcBorders>
              <w:top w:val="nil"/>
              <w:left w:val="single" w:sz="4" w:space="0" w:color="auto"/>
              <w:bottom w:val="nil"/>
              <w:right w:val="single" w:sz="4" w:space="0" w:color="auto"/>
            </w:tcBorders>
            <w:noWrap/>
            <w:vAlign w:val="bottom"/>
            <w:hideMark/>
          </w:tcPr>
          <w:p w14:paraId="5833E61A"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7397" w:type="dxa"/>
            <w:gridSpan w:val="8"/>
            <w:tcBorders>
              <w:top w:val="single" w:sz="4" w:space="0" w:color="auto"/>
              <w:left w:val="nil"/>
              <w:bottom w:val="single" w:sz="4" w:space="0" w:color="auto"/>
              <w:right w:val="single" w:sz="4" w:space="0" w:color="000000" w:themeColor="text1"/>
            </w:tcBorders>
            <w:noWrap/>
            <w:vAlign w:val="bottom"/>
            <w:hideMark/>
          </w:tcPr>
          <w:p w14:paraId="5A0F670F"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 în prețuri curente -</w:t>
            </w:r>
          </w:p>
        </w:tc>
      </w:tr>
      <w:tr w:rsidR="0004127A" w:rsidRPr="002B41A0" w14:paraId="4E1BDEDC" w14:textId="77777777" w:rsidTr="2A0DF563">
        <w:trPr>
          <w:cantSplit/>
        </w:trPr>
        <w:tc>
          <w:tcPr>
            <w:tcW w:w="2557" w:type="dxa"/>
            <w:tcBorders>
              <w:top w:val="nil"/>
              <w:left w:val="single" w:sz="4" w:space="0" w:color="auto"/>
              <w:bottom w:val="nil"/>
              <w:right w:val="single" w:sz="4" w:space="0" w:color="auto"/>
            </w:tcBorders>
            <w:noWrap/>
            <w:vAlign w:val="bottom"/>
            <w:hideMark/>
          </w:tcPr>
          <w:p w14:paraId="1CFC6A95"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Subplafonul inițial al rubricii </w:t>
            </w:r>
            <w:r w:rsidRPr="00365D64">
              <w:rPr>
                <w:rFonts w:ascii="Times New Roman" w:hAnsi="Times New Roman"/>
                <w:noProof/>
                <w:color w:val="000000"/>
                <w:sz w:val="14"/>
              </w:rPr>
              <w:t>3</w:t>
            </w:r>
            <w:r>
              <w:rPr>
                <w:rFonts w:ascii="Times New Roman" w:hAnsi="Times New Roman"/>
                <w:noProof/>
                <w:color w:val="000000"/>
                <w:sz w:val="14"/>
              </w:rPr>
              <w:t xml:space="preserve"> </w:t>
            </w:r>
          </w:p>
        </w:tc>
        <w:tc>
          <w:tcPr>
            <w:tcW w:w="924" w:type="dxa"/>
            <w:tcBorders>
              <w:top w:val="nil"/>
              <w:left w:val="nil"/>
              <w:bottom w:val="nil"/>
              <w:right w:val="single" w:sz="4" w:space="0" w:color="auto"/>
            </w:tcBorders>
            <w:noWrap/>
            <w:vAlign w:val="bottom"/>
            <w:hideMark/>
          </w:tcPr>
          <w:p w14:paraId="1A918BC8"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925</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5CAC2D3B"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41</w:t>
            </w:r>
            <w:r>
              <w:rPr>
                <w:rFonts w:ascii="Times New Roman" w:hAnsi="Times New Roman"/>
                <w:noProof/>
                <w:color w:val="000000"/>
                <w:sz w:val="14"/>
              </w:rPr>
              <w:t> </w:t>
            </w:r>
            <w:r w:rsidRPr="00365D64">
              <w:rPr>
                <w:rFonts w:ascii="Times New Roman" w:hAnsi="Times New Roman"/>
                <w:noProof/>
                <w:color w:val="000000"/>
                <w:sz w:val="14"/>
              </w:rPr>
              <w:t>257</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54500567"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41</w:t>
            </w:r>
            <w:r>
              <w:rPr>
                <w:rFonts w:ascii="Times New Roman" w:hAnsi="Times New Roman"/>
                <w:noProof/>
                <w:color w:val="000000"/>
                <w:sz w:val="14"/>
              </w:rPr>
              <w:t> </w:t>
            </w:r>
            <w:r w:rsidRPr="00365D64">
              <w:rPr>
                <w:rFonts w:ascii="Times New Roman" w:hAnsi="Times New Roman"/>
                <w:noProof/>
                <w:color w:val="000000"/>
                <w:sz w:val="14"/>
              </w:rPr>
              <w:t>518</w:t>
            </w:r>
            <w:r>
              <w:rPr>
                <w:rFonts w:ascii="Times New Roman" w:hAnsi="Times New Roman"/>
                <w:noProof/>
                <w:color w:val="000000"/>
                <w:sz w:val="14"/>
              </w:rPr>
              <w:t>,</w:t>
            </w:r>
            <w:r w:rsidRPr="00365D64">
              <w:rPr>
                <w:rFonts w:ascii="Times New Roman" w:hAnsi="Times New Roman"/>
                <w:noProof/>
                <w:color w:val="000000"/>
                <w:sz w:val="14"/>
              </w:rPr>
              <w:t>000</w:t>
            </w:r>
          </w:p>
        </w:tc>
        <w:tc>
          <w:tcPr>
            <w:tcW w:w="925" w:type="dxa"/>
            <w:tcBorders>
              <w:top w:val="nil"/>
              <w:left w:val="nil"/>
              <w:bottom w:val="nil"/>
              <w:right w:val="single" w:sz="4" w:space="0" w:color="auto"/>
            </w:tcBorders>
            <w:noWrap/>
            <w:vAlign w:val="bottom"/>
            <w:hideMark/>
          </w:tcPr>
          <w:p w14:paraId="1CEC1983"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41</w:t>
            </w:r>
            <w:r>
              <w:rPr>
                <w:rFonts w:ascii="Times New Roman" w:hAnsi="Times New Roman"/>
                <w:noProof/>
                <w:color w:val="000000"/>
                <w:sz w:val="14"/>
              </w:rPr>
              <w:t> </w:t>
            </w:r>
            <w:r w:rsidRPr="00365D64">
              <w:rPr>
                <w:rFonts w:ascii="Times New Roman" w:hAnsi="Times New Roman"/>
                <w:noProof/>
                <w:color w:val="000000"/>
                <w:sz w:val="14"/>
              </w:rPr>
              <w:t>649</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289B68F2"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41</w:t>
            </w:r>
            <w:r>
              <w:rPr>
                <w:rFonts w:ascii="Times New Roman" w:hAnsi="Times New Roman"/>
                <w:noProof/>
                <w:color w:val="000000"/>
                <w:sz w:val="14"/>
              </w:rPr>
              <w:t> </w:t>
            </w:r>
            <w:r w:rsidRPr="00365D64">
              <w:rPr>
                <w:rFonts w:ascii="Times New Roman" w:hAnsi="Times New Roman"/>
                <w:noProof/>
                <w:color w:val="000000"/>
                <w:sz w:val="14"/>
              </w:rPr>
              <w:t>782</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6D15C1C9"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41</w:t>
            </w:r>
            <w:r>
              <w:rPr>
                <w:rFonts w:ascii="Times New Roman" w:hAnsi="Times New Roman"/>
                <w:noProof/>
                <w:color w:val="000000"/>
                <w:sz w:val="14"/>
              </w:rPr>
              <w:t> </w:t>
            </w:r>
            <w:r w:rsidRPr="00365D64">
              <w:rPr>
                <w:rFonts w:ascii="Times New Roman" w:hAnsi="Times New Roman"/>
                <w:noProof/>
                <w:color w:val="000000"/>
                <w:sz w:val="14"/>
              </w:rPr>
              <w:t>913</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76B82CDC"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42</w:t>
            </w:r>
            <w:r>
              <w:rPr>
                <w:rFonts w:ascii="Times New Roman" w:hAnsi="Times New Roman"/>
                <w:noProof/>
                <w:color w:val="000000"/>
                <w:sz w:val="14"/>
              </w:rPr>
              <w:t> </w:t>
            </w:r>
            <w:r w:rsidRPr="00365D64">
              <w:rPr>
                <w:rFonts w:ascii="Times New Roman" w:hAnsi="Times New Roman"/>
                <w:noProof/>
                <w:color w:val="000000"/>
                <w:sz w:val="14"/>
              </w:rPr>
              <w:t>047</w:t>
            </w:r>
            <w:r>
              <w:rPr>
                <w:rFonts w:ascii="Times New Roman" w:hAnsi="Times New Roman"/>
                <w:noProof/>
                <w:color w:val="000000"/>
                <w:sz w:val="14"/>
              </w:rPr>
              <w:t>,</w:t>
            </w:r>
            <w:r w:rsidRPr="00365D64">
              <w:rPr>
                <w:rFonts w:ascii="Times New Roman" w:hAnsi="Times New Roman"/>
                <w:noProof/>
                <w:color w:val="000000"/>
                <w:sz w:val="14"/>
              </w:rPr>
              <w:t>000</w:t>
            </w:r>
          </w:p>
        </w:tc>
        <w:tc>
          <w:tcPr>
            <w:tcW w:w="928" w:type="dxa"/>
            <w:tcBorders>
              <w:top w:val="nil"/>
              <w:left w:val="nil"/>
              <w:bottom w:val="nil"/>
              <w:right w:val="single" w:sz="4" w:space="0" w:color="auto"/>
            </w:tcBorders>
            <w:noWrap/>
            <w:vAlign w:val="bottom"/>
            <w:hideMark/>
          </w:tcPr>
          <w:p w14:paraId="129DE30B"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291</w:t>
            </w:r>
            <w:r>
              <w:rPr>
                <w:rFonts w:ascii="Times New Roman" w:hAnsi="Times New Roman"/>
                <w:noProof/>
                <w:color w:val="000000"/>
                <w:sz w:val="14"/>
              </w:rPr>
              <w:t> </w:t>
            </w:r>
            <w:r w:rsidRPr="00365D64">
              <w:rPr>
                <w:rFonts w:ascii="Times New Roman" w:hAnsi="Times New Roman"/>
                <w:noProof/>
                <w:color w:val="000000"/>
                <w:sz w:val="14"/>
              </w:rPr>
              <w:t>091</w:t>
            </w:r>
            <w:r>
              <w:rPr>
                <w:rFonts w:ascii="Times New Roman" w:hAnsi="Times New Roman"/>
                <w:noProof/>
                <w:color w:val="000000"/>
                <w:sz w:val="14"/>
              </w:rPr>
              <w:t>,</w:t>
            </w:r>
            <w:r w:rsidRPr="00365D64">
              <w:rPr>
                <w:rFonts w:ascii="Times New Roman" w:hAnsi="Times New Roman"/>
                <w:noProof/>
                <w:color w:val="000000"/>
                <w:sz w:val="14"/>
              </w:rPr>
              <w:t>000</w:t>
            </w:r>
          </w:p>
        </w:tc>
      </w:tr>
      <w:tr w:rsidR="0004127A" w:rsidRPr="002B41A0" w14:paraId="7A4968CB" w14:textId="77777777" w:rsidTr="2A0DF563">
        <w:trPr>
          <w:cantSplit/>
        </w:trPr>
        <w:tc>
          <w:tcPr>
            <w:tcW w:w="2557" w:type="dxa"/>
            <w:tcBorders>
              <w:top w:val="nil"/>
              <w:left w:val="single" w:sz="4" w:space="0" w:color="auto"/>
              <w:bottom w:val="nil"/>
              <w:right w:val="single" w:sz="4" w:space="0" w:color="auto"/>
            </w:tcBorders>
            <w:noWrap/>
            <w:vAlign w:val="bottom"/>
            <w:hideMark/>
          </w:tcPr>
          <w:p w14:paraId="1E416ACD"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Transferuri nete efectuate până în prezent</w:t>
            </w:r>
          </w:p>
        </w:tc>
        <w:tc>
          <w:tcPr>
            <w:tcW w:w="924" w:type="dxa"/>
            <w:tcBorders>
              <w:top w:val="nil"/>
              <w:left w:val="nil"/>
              <w:bottom w:val="nil"/>
              <w:right w:val="single" w:sz="4" w:space="0" w:color="auto"/>
            </w:tcBorders>
            <w:noWrap/>
            <w:vAlign w:val="bottom"/>
            <w:hideMark/>
          </w:tcPr>
          <w:p w14:paraId="4EAAFBE2" w14:textId="0FF4F16D"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557</w:t>
            </w:r>
            <w:r>
              <w:rPr>
                <w:rFonts w:ascii="Times New Roman" w:hAnsi="Times New Roman"/>
                <w:noProof/>
                <w:color w:val="000000"/>
                <w:sz w:val="14"/>
              </w:rPr>
              <w:t>,</w:t>
            </w:r>
            <w:r w:rsidRPr="00365D64">
              <w:rPr>
                <w:rFonts w:ascii="Times New Roman" w:hAnsi="Times New Roman"/>
                <w:noProof/>
                <w:color w:val="000000"/>
                <w:sz w:val="14"/>
              </w:rPr>
              <w:t>046</w:t>
            </w:r>
          </w:p>
        </w:tc>
        <w:tc>
          <w:tcPr>
            <w:tcW w:w="924" w:type="dxa"/>
            <w:tcBorders>
              <w:top w:val="nil"/>
              <w:left w:val="nil"/>
              <w:bottom w:val="nil"/>
              <w:right w:val="single" w:sz="4" w:space="0" w:color="auto"/>
            </w:tcBorders>
            <w:noWrap/>
            <w:vAlign w:val="bottom"/>
            <w:hideMark/>
          </w:tcPr>
          <w:p w14:paraId="108DFCE6" w14:textId="42DE8D92"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618</w:t>
            </w:r>
            <w:r>
              <w:rPr>
                <w:rFonts w:ascii="Times New Roman" w:hAnsi="Times New Roman"/>
                <w:noProof/>
                <w:color w:val="000000"/>
                <w:sz w:val="14"/>
              </w:rPr>
              <w:t>,</w:t>
            </w:r>
            <w:r w:rsidRPr="00365D64">
              <w:rPr>
                <w:rFonts w:ascii="Times New Roman" w:hAnsi="Times New Roman"/>
                <w:noProof/>
                <w:color w:val="000000"/>
                <w:sz w:val="14"/>
              </w:rPr>
              <w:t>811</w:t>
            </w:r>
          </w:p>
        </w:tc>
        <w:tc>
          <w:tcPr>
            <w:tcW w:w="924" w:type="dxa"/>
            <w:tcBorders>
              <w:top w:val="nil"/>
              <w:left w:val="nil"/>
              <w:bottom w:val="nil"/>
              <w:right w:val="single" w:sz="4" w:space="0" w:color="auto"/>
            </w:tcBorders>
            <w:noWrap/>
            <w:vAlign w:val="bottom"/>
          </w:tcPr>
          <w:p w14:paraId="322BB75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825</w:t>
            </w:r>
            <w:r>
              <w:rPr>
                <w:rFonts w:ascii="Times New Roman" w:hAnsi="Times New Roman"/>
                <w:noProof/>
                <w:color w:val="000000"/>
                <w:sz w:val="14"/>
              </w:rPr>
              <w:t>,</w:t>
            </w:r>
            <w:r w:rsidRPr="00365D64">
              <w:rPr>
                <w:rFonts w:ascii="Times New Roman" w:hAnsi="Times New Roman"/>
                <w:noProof/>
                <w:color w:val="000000"/>
                <w:sz w:val="14"/>
              </w:rPr>
              <w:t>789</w:t>
            </w:r>
          </w:p>
        </w:tc>
        <w:tc>
          <w:tcPr>
            <w:tcW w:w="925" w:type="dxa"/>
            <w:tcBorders>
              <w:top w:val="nil"/>
              <w:left w:val="nil"/>
              <w:bottom w:val="nil"/>
              <w:right w:val="single" w:sz="4" w:space="0" w:color="auto"/>
            </w:tcBorders>
            <w:noWrap/>
            <w:vAlign w:val="bottom"/>
            <w:hideMark/>
          </w:tcPr>
          <w:p w14:paraId="5224FF0F"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046</w:t>
            </w:r>
            <w:r>
              <w:rPr>
                <w:rFonts w:ascii="Times New Roman" w:hAnsi="Times New Roman"/>
                <w:noProof/>
                <w:color w:val="000000"/>
                <w:sz w:val="14"/>
              </w:rPr>
              <w:t>,</w:t>
            </w:r>
            <w:r w:rsidRPr="00365D64">
              <w:rPr>
                <w:rFonts w:ascii="Times New Roman" w:hAnsi="Times New Roman"/>
                <w:noProof/>
                <w:color w:val="000000"/>
                <w:sz w:val="14"/>
              </w:rPr>
              <w:t>922</w:t>
            </w:r>
          </w:p>
        </w:tc>
        <w:tc>
          <w:tcPr>
            <w:tcW w:w="924" w:type="dxa"/>
            <w:tcBorders>
              <w:top w:val="nil"/>
              <w:left w:val="nil"/>
              <w:bottom w:val="nil"/>
              <w:right w:val="single" w:sz="4" w:space="0" w:color="auto"/>
            </w:tcBorders>
            <w:noWrap/>
            <w:vAlign w:val="bottom"/>
            <w:hideMark/>
          </w:tcPr>
          <w:p w14:paraId="7059D1B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117</w:t>
            </w:r>
            <w:r>
              <w:rPr>
                <w:rFonts w:ascii="Times New Roman" w:hAnsi="Times New Roman"/>
                <w:noProof/>
                <w:color w:val="000000"/>
                <w:sz w:val="14"/>
              </w:rPr>
              <w:t>,</w:t>
            </w:r>
            <w:r w:rsidRPr="00365D64">
              <w:rPr>
                <w:rFonts w:ascii="Times New Roman" w:hAnsi="Times New Roman"/>
                <w:noProof/>
                <w:color w:val="000000"/>
                <w:sz w:val="14"/>
              </w:rPr>
              <w:t>072</w:t>
            </w:r>
          </w:p>
        </w:tc>
        <w:tc>
          <w:tcPr>
            <w:tcW w:w="924" w:type="dxa"/>
            <w:tcBorders>
              <w:top w:val="nil"/>
              <w:left w:val="nil"/>
              <w:bottom w:val="nil"/>
              <w:right w:val="single" w:sz="4" w:space="0" w:color="auto"/>
            </w:tcBorders>
            <w:noWrap/>
            <w:vAlign w:val="bottom"/>
            <w:hideMark/>
          </w:tcPr>
          <w:p w14:paraId="40CF4F9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222</w:t>
            </w:r>
            <w:r>
              <w:rPr>
                <w:rFonts w:ascii="Times New Roman" w:hAnsi="Times New Roman"/>
                <w:noProof/>
                <w:color w:val="000000"/>
                <w:sz w:val="14"/>
              </w:rPr>
              <w:t>,</w:t>
            </w:r>
            <w:r w:rsidRPr="00365D64">
              <w:rPr>
                <w:rFonts w:ascii="Times New Roman" w:hAnsi="Times New Roman"/>
                <w:noProof/>
                <w:color w:val="000000"/>
                <w:sz w:val="14"/>
              </w:rPr>
              <w:t>773</w:t>
            </w:r>
          </w:p>
        </w:tc>
        <w:tc>
          <w:tcPr>
            <w:tcW w:w="924" w:type="dxa"/>
            <w:tcBorders>
              <w:top w:val="nil"/>
              <w:left w:val="nil"/>
              <w:bottom w:val="nil"/>
              <w:right w:val="single" w:sz="4" w:space="0" w:color="auto"/>
            </w:tcBorders>
            <w:noWrap/>
            <w:vAlign w:val="bottom"/>
            <w:hideMark/>
          </w:tcPr>
          <w:p w14:paraId="6C2C51B4"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396</w:t>
            </w:r>
            <w:r>
              <w:rPr>
                <w:rFonts w:ascii="Times New Roman" w:hAnsi="Times New Roman"/>
                <w:noProof/>
                <w:color w:val="000000"/>
                <w:sz w:val="14"/>
              </w:rPr>
              <w:t>,</w:t>
            </w:r>
            <w:r w:rsidRPr="00365D64">
              <w:rPr>
                <w:rFonts w:ascii="Times New Roman" w:hAnsi="Times New Roman"/>
                <w:noProof/>
                <w:color w:val="000000"/>
                <w:sz w:val="14"/>
              </w:rPr>
              <w:t>205</w:t>
            </w:r>
          </w:p>
        </w:tc>
        <w:tc>
          <w:tcPr>
            <w:tcW w:w="928" w:type="dxa"/>
            <w:tcBorders>
              <w:top w:val="nil"/>
              <w:left w:val="nil"/>
              <w:bottom w:val="nil"/>
              <w:right w:val="single" w:sz="4" w:space="0" w:color="auto"/>
            </w:tcBorders>
            <w:noWrap/>
            <w:vAlign w:val="bottom"/>
          </w:tcPr>
          <w:p w14:paraId="7B47530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6</w:t>
            </w:r>
            <w:r>
              <w:rPr>
                <w:rFonts w:ascii="Times New Roman" w:hAnsi="Times New Roman"/>
                <w:noProof/>
                <w:color w:val="000000"/>
                <w:sz w:val="14"/>
              </w:rPr>
              <w:t> </w:t>
            </w:r>
            <w:r w:rsidRPr="00365D64">
              <w:rPr>
                <w:rFonts w:ascii="Times New Roman" w:hAnsi="Times New Roman"/>
                <w:noProof/>
                <w:color w:val="000000"/>
                <w:sz w:val="14"/>
              </w:rPr>
              <w:t>784</w:t>
            </w:r>
            <w:r>
              <w:rPr>
                <w:rFonts w:ascii="Times New Roman" w:hAnsi="Times New Roman"/>
                <w:noProof/>
                <w:color w:val="000000"/>
                <w:sz w:val="14"/>
              </w:rPr>
              <w:t>,</w:t>
            </w:r>
            <w:r w:rsidRPr="00365D64">
              <w:rPr>
                <w:rFonts w:ascii="Times New Roman" w:hAnsi="Times New Roman"/>
                <w:noProof/>
                <w:color w:val="000000"/>
                <w:sz w:val="14"/>
              </w:rPr>
              <w:t>618</w:t>
            </w:r>
          </w:p>
        </w:tc>
      </w:tr>
      <w:tr w:rsidR="0004127A" w:rsidRPr="002B41A0" w14:paraId="3B1B3017" w14:textId="77777777" w:rsidTr="2A0DF563">
        <w:trPr>
          <w:cantSplit/>
        </w:trPr>
        <w:tc>
          <w:tcPr>
            <w:tcW w:w="2557" w:type="dxa"/>
            <w:tcBorders>
              <w:top w:val="nil"/>
              <w:left w:val="single" w:sz="4" w:space="0" w:color="auto"/>
              <w:bottom w:val="nil"/>
              <w:right w:val="single" w:sz="4" w:space="0" w:color="auto"/>
            </w:tcBorders>
            <w:noWrap/>
            <w:vAlign w:val="bottom"/>
          </w:tcPr>
          <w:p w14:paraId="6D461C91"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Modificarea subplafonului rubricii </w:t>
            </w:r>
            <w:r w:rsidRPr="00365D64">
              <w:rPr>
                <w:rFonts w:ascii="Times New Roman" w:hAnsi="Times New Roman"/>
                <w:noProof/>
                <w:color w:val="000000"/>
                <w:sz w:val="14"/>
              </w:rPr>
              <w:t>3</w:t>
            </w:r>
            <w:r>
              <w:rPr>
                <w:rFonts w:ascii="Times New Roman" w:hAnsi="Times New Roman"/>
                <w:noProof/>
                <w:color w:val="000000"/>
                <w:sz w:val="14"/>
              </w:rPr>
              <w:t xml:space="preserve"> în urma revizuirii la jumătatea perioadei a CFM</w:t>
            </w:r>
          </w:p>
        </w:tc>
        <w:tc>
          <w:tcPr>
            <w:tcW w:w="924" w:type="dxa"/>
            <w:tcBorders>
              <w:top w:val="nil"/>
              <w:left w:val="nil"/>
              <w:bottom w:val="nil"/>
              <w:right w:val="single" w:sz="4" w:space="0" w:color="auto"/>
            </w:tcBorders>
            <w:noWrap/>
            <w:vAlign w:val="bottom"/>
          </w:tcPr>
          <w:p w14:paraId="35C2EB60"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4" w:type="dxa"/>
            <w:tcBorders>
              <w:top w:val="nil"/>
              <w:left w:val="nil"/>
              <w:bottom w:val="nil"/>
              <w:right w:val="single" w:sz="4" w:space="0" w:color="auto"/>
            </w:tcBorders>
            <w:noWrap/>
            <w:vAlign w:val="bottom"/>
          </w:tcPr>
          <w:p w14:paraId="11CC8FBB"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4" w:type="dxa"/>
            <w:tcBorders>
              <w:top w:val="nil"/>
              <w:left w:val="nil"/>
              <w:bottom w:val="nil"/>
              <w:right w:val="single" w:sz="4" w:space="0" w:color="auto"/>
            </w:tcBorders>
            <w:noWrap/>
            <w:vAlign w:val="bottom"/>
          </w:tcPr>
          <w:p w14:paraId="6FB2A1D8"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5" w:type="dxa"/>
            <w:tcBorders>
              <w:top w:val="nil"/>
              <w:left w:val="nil"/>
              <w:bottom w:val="nil"/>
              <w:right w:val="single" w:sz="4" w:space="0" w:color="auto"/>
            </w:tcBorders>
            <w:noWrap/>
            <w:vAlign w:val="bottom"/>
          </w:tcPr>
          <w:p w14:paraId="32F7BC0D"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4" w:type="dxa"/>
            <w:tcBorders>
              <w:top w:val="nil"/>
              <w:left w:val="nil"/>
              <w:bottom w:val="nil"/>
              <w:right w:val="single" w:sz="4" w:space="0" w:color="auto"/>
            </w:tcBorders>
            <w:noWrap/>
            <w:vAlign w:val="bottom"/>
          </w:tcPr>
          <w:p w14:paraId="64F61DC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136</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50E254E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149</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15E11A4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155</w:t>
            </w:r>
            <w:r>
              <w:rPr>
                <w:rFonts w:ascii="Times New Roman" w:hAnsi="Times New Roman"/>
                <w:noProof/>
                <w:color w:val="000000"/>
                <w:sz w:val="14"/>
              </w:rPr>
              <w:t>,</w:t>
            </w:r>
            <w:r w:rsidRPr="00365D64">
              <w:rPr>
                <w:rFonts w:ascii="Times New Roman" w:hAnsi="Times New Roman"/>
                <w:noProof/>
                <w:color w:val="000000"/>
                <w:sz w:val="14"/>
              </w:rPr>
              <w:t>000</w:t>
            </w:r>
          </w:p>
        </w:tc>
        <w:tc>
          <w:tcPr>
            <w:tcW w:w="928" w:type="dxa"/>
            <w:tcBorders>
              <w:top w:val="nil"/>
              <w:left w:val="nil"/>
              <w:bottom w:val="nil"/>
              <w:right w:val="single" w:sz="4" w:space="0" w:color="auto"/>
            </w:tcBorders>
            <w:noWrap/>
            <w:vAlign w:val="bottom"/>
          </w:tcPr>
          <w:p w14:paraId="77BA249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440</w:t>
            </w:r>
            <w:r>
              <w:rPr>
                <w:rFonts w:ascii="Times New Roman" w:hAnsi="Times New Roman"/>
                <w:noProof/>
                <w:color w:val="000000"/>
                <w:sz w:val="14"/>
              </w:rPr>
              <w:t>,</w:t>
            </w:r>
            <w:r w:rsidRPr="00365D64">
              <w:rPr>
                <w:rFonts w:ascii="Times New Roman" w:hAnsi="Times New Roman"/>
                <w:noProof/>
                <w:color w:val="000000"/>
                <w:sz w:val="14"/>
              </w:rPr>
              <w:t>000</w:t>
            </w:r>
          </w:p>
        </w:tc>
      </w:tr>
      <w:tr w:rsidR="0004127A" w:rsidRPr="002B41A0" w14:paraId="41917BA0" w14:textId="77777777" w:rsidTr="2A0DF563">
        <w:trPr>
          <w:cantSplit/>
        </w:trPr>
        <w:tc>
          <w:tcPr>
            <w:tcW w:w="2557" w:type="dxa"/>
            <w:tcBorders>
              <w:top w:val="nil"/>
              <w:left w:val="single" w:sz="4" w:space="0" w:color="auto"/>
              <w:bottom w:val="nil"/>
              <w:right w:val="single" w:sz="4" w:space="0" w:color="auto"/>
            </w:tcBorders>
            <w:noWrap/>
            <w:vAlign w:val="bottom"/>
          </w:tcPr>
          <w:p w14:paraId="1D10BDD8"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Subplafonul rubricii </w:t>
            </w:r>
            <w:r w:rsidRPr="00365D64">
              <w:rPr>
                <w:rFonts w:ascii="Times New Roman" w:hAnsi="Times New Roman"/>
                <w:noProof/>
                <w:color w:val="000000"/>
                <w:sz w:val="14"/>
              </w:rPr>
              <w:t>3</w:t>
            </w:r>
            <w:r>
              <w:rPr>
                <w:rFonts w:ascii="Times New Roman" w:hAnsi="Times New Roman"/>
                <w:noProof/>
                <w:color w:val="000000"/>
                <w:sz w:val="14"/>
              </w:rPr>
              <w:t xml:space="preserve"> stabilit în ultima ajustare tehnică (</w:t>
            </w:r>
            <w:r w:rsidRPr="00365D64">
              <w:rPr>
                <w:rFonts w:ascii="Times New Roman" w:hAnsi="Times New Roman"/>
                <w:noProof/>
                <w:color w:val="000000"/>
                <w:sz w:val="14"/>
              </w:rPr>
              <w:t>2026</w:t>
            </w: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tcPr>
          <w:p w14:paraId="264FD8FE"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368</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604453B9"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639</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384CDD0A"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693</w:t>
            </w:r>
            <w:r>
              <w:rPr>
                <w:rFonts w:ascii="Times New Roman" w:hAnsi="Times New Roman"/>
                <w:noProof/>
                <w:color w:val="000000"/>
                <w:sz w:val="14"/>
              </w:rPr>
              <w:t>,</w:t>
            </w:r>
            <w:r w:rsidRPr="00365D64">
              <w:rPr>
                <w:rFonts w:ascii="Times New Roman" w:hAnsi="Times New Roman"/>
                <w:noProof/>
                <w:color w:val="000000"/>
                <w:sz w:val="14"/>
              </w:rPr>
              <w:t>000</w:t>
            </w:r>
          </w:p>
        </w:tc>
        <w:tc>
          <w:tcPr>
            <w:tcW w:w="925" w:type="dxa"/>
            <w:tcBorders>
              <w:top w:val="nil"/>
              <w:left w:val="nil"/>
              <w:bottom w:val="nil"/>
              <w:right w:val="single" w:sz="4" w:space="0" w:color="auto"/>
            </w:tcBorders>
            <w:noWrap/>
            <w:vAlign w:val="bottom"/>
          </w:tcPr>
          <w:p w14:paraId="77C893A2"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603</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64D4A73C"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529</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4D208C87"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542</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74BBE7D0"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496</w:t>
            </w:r>
            <w:r>
              <w:rPr>
                <w:rFonts w:ascii="Times New Roman" w:hAnsi="Times New Roman"/>
                <w:noProof/>
                <w:color w:val="000000"/>
                <w:sz w:val="14"/>
              </w:rPr>
              <w:t>,</w:t>
            </w:r>
            <w:r w:rsidRPr="00365D64">
              <w:rPr>
                <w:rFonts w:ascii="Times New Roman" w:hAnsi="Times New Roman"/>
                <w:noProof/>
                <w:color w:val="000000"/>
                <w:sz w:val="14"/>
              </w:rPr>
              <w:t>000</w:t>
            </w:r>
          </w:p>
        </w:tc>
        <w:tc>
          <w:tcPr>
            <w:tcW w:w="928" w:type="dxa"/>
            <w:tcBorders>
              <w:top w:val="nil"/>
              <w:left w:val="nil"/>
              <w:bottom w:val="nil"/>
              <w:right w:val="single" w:sz="4" w:space="0" w:color="auto"/>
            </w:tcBorders>
            <w:noWrap/>
            <w:vAlign w:val="bottom"/>
          </w:tcPr>
          <w:p w14:paraId="67B90F6B"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283</w:t>
            </w:r>
            <w:r>
              <w:rPr>
                <w:rFonts w:ascii="Times New Roman" w:hAnsi="Times New Roman"/>
                <w:noProof/>
                <w:color w:val="000000"/>
                <w:sz w:val="14"/>
              </w:rPr>
              <w:t> </w:t>
            </w:r>
            <w:r w:rsidRPr="00365D64">
              <w:rPr>
                <w:rFonts w:ascii="Times New Roman" w:hAnsi="Times New Roman"/>
                <w:noProof/>
                <w:color w:val="000000"/>
                <w:sz w:val="14"/>
              </w:rPr>
              <w:t>870</w:t>
            </w:r>
            <w:r>
              <w:rPr>
                <w:rFonts w:ascii="Times New Roman" w:hAnsi="Times New Roman"/>
                <w:noProof/>
                <w:color w:val="000000"/>
                <w:sz w:val="14"/>
              </w:rPr>
              <w:t>,</w:t>
            </w:r>
            <w:r w:rsidRPr="00365D64">
              <w:rPr>
                <w:rFonts w:ascii="Times New Roman" w:hAnsi="Times New Roman"/>
                <w:noProof/>
                <w:color w:val="000000"/>
                <w:sz w:val="14"/>
              </w:rPr>
              <w:t>000</w:t>
            </w:r>
          </w:p>
        </w:tc>
      </w:tr>
      <w:tr w:rsidR="0004127A" w:rsidRPr="002B41A0" w14:paraId="0BB8D540" w14:textId="77777777" w:rsidTr="2A0DF563">
        <w:trPr>
          <w:cantSplit/>
        </w:trPr>
        <w:tc>
          <w:tcPr>
            <w:tcW w:w="2557" w:type="dxa"/>
            <w:tcBorders>
              <w:top w:val="nil"/>
              <w:left w:val="single" w:sz="4" w:space="0" w:color="auto"/>
              <w:bottom w:val="nil"/>
              <w:right w:val="single" w:sz="4" w:space="0" w:color="auto"/>
            </w:tcBorders>
            <w:noWrap/>
            <w:vAlign w:val="bottom"/>
          </w:tcPr>
          <w:p w14:paraId="0540775B"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 net în cadrul ajustării tehnice curente (</w:t>
            </w:r>
            <w:r w:rsidRPr="00365D64">
              <w:rPr>
                <w:rFonts w:ascii="Times New Roman" w:hAnsi="Times New Roman"/>
                <w:noProof/>
                <w:color w:val="000000"/>
                <w:sz w:val="14"/>
              </w:rPr>
              <w:t>2027</w:t>
            </w: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tcPr>
          <w:p w14:paraId="152F8373"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tcPr>
          <w:p w14:paraId="5AD29EC1"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tcPr>
          <w:p w14:paraId="5D2132FE"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5" w:type="dxa"/>
            <w:tcBorders>
              <w:top w:val="nil"/>
              <w:left w:val="nil"/>
              <w:bottom w:val="nil"/>
              <w:right w:val="single" w:sz="4" w:space="0" w:color="auto"/>
            </w:tcBorders>
            <w:noWrap/>
            <w:vAlign w:val="bottom"/>
          </w:tcPr>
          <w:p w14:paraId="5DAE3528"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tcPr>
          <w:p w14:paraId="7F3A152C"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tcPr>
          <w:p w14:paraId="724B2A6C"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tcPr>
          <w:p w14:paraId="48A771BC" w14:textId="230925DC"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themeColor="text1"/>
                <w:sz w:val="14"/>
              </w:rPr>
              <w:t>94</w:t>
            </w:r>
            <w:r>
              <w:rPr>
                <w:rFonts w:ascii="Times New Roman" w:hAnsi="Times New Roman"/>
                <w:noProof/>
                <w:color w:val="000000" w:themeColor="text1"/>
                <w:sz w:val="14"/>
              </w:rPr>
              <w:t>,</w:t>
            </w:r>
            <w:r w:rsidRPr="00365D64">
              <w:rPr>
                <w:rFonts w:ascii="Times New Roman" w:hAnsi="Times New Roman"/>
                <w:noProof/>
                <w:color w:val="000000" w:themeColor="text1"/>
                <w:sz w:val="14"/>
              </w:rPr>
              <w:t>698</w:t>
            </w:r>
          </w:p>
        </w:tc>
        <w:tc>
          <w:tcPr>
            <w:tcW w:w="928" w:type="dxa"/>
            <w:tcBorders>
              <w:top w:val="nil"/>
              <w:left w:val="nil"/>
              <w:bottom w:val="nil"/>
              <w:right w:val="single" w:sz="4" w:space="0" w:color="auto"/>
            </w:tcBorders>
            <w:noWrap/>
            <w:vAlign w:val="bottom"/>
          </w:tcPr>
          <w:p w14:paraId="5AC326EA" w14:textId="61F1F0E1"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themeColor="text1"/>
                <w:sz w:val="14"/>
              </w:rPr>
              <w:t>94</w:t>
            </w:r>
            <w:r>
              <w:rPr>
                <w:rFonts w:ascii="Times New Roman" w:hAnsi="Times New Roman"/>
                <w:noProof/>
                <w:color w:val="000000" w:themeColor="text1"/>
                <w:sz w:val="14"/>
              </w:rPr>
              <w:t>,</w:t>
            </w:r>
            <w:r w:rsidRPr="00365D64">
              <w:rPr>
                <w:rFonts w:ascii="Times New Roman" w:hAnsi="Times New Roman"/>
                <w:noProof/>
                <w:color w:val="000000" w:themeColor="text1"/>
                <w:sz w:val="14"/>
              </w:rPr>
              <w:t>698</w:t>
            </w:r>
          </w:p>
        </w:tc>
      </w:tr>
      <w:tr w:rsidR="0004127A" w:rsidRPr="002B41A0" w14:paraId="6BB9DC2A" w14:textId="77777777" w:rsidTr="2A0DF563">
        <w:trPr>
          <w:cantSplit/>
        </w:trPr>
        <w:tc>
          <w:tcPr>
            <w:tcW w:w="2557" w:type="dxa"/>
            <w:tcBorders>
              <w:top w:val="nil"/>
              <w:left w:val="single" w:sz="4" w:space="0" w:color="auto"/>
              <w:bottom w:val="nil"/>
              <w:right w:val="single" w:sz="4" w:space="0" w:color="auto"/>
            </w:tcBorders>
            <w:noWrap/>
            <w:vAlign w:val="bottom"/>
          </w:tcPr>
          <w:p w14:paraId="4CD99D7D"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Diferența netă totală față de subplafonul inițial</w:t>
            </w:r>
          </w:p>
        </w:tc>
        <w:tc>
          <w:tcPr>
            <w:tcW w:w="924" w:type="dxa"/>
            <w:tcBorders>
              <w:top w:val="nil"/>
              <w:left w:val="nil"/>
              <w:bottom w:val="nil"/>
              <w:right w:val="single" w:sz="4" w:space="0" w:color="auto"/>
            </w:tcBorders>
            <w:noWrap/>
            <w:vAlign w:val="bottom"/>
          </w:tcPr>
          <w:p w14:paraId="537BA8D0" w14:textId="6EE9E740"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557</w:t>
            </w:r>
            <w:r>
              <w:rPr>
                <w:rFonts w:ascii="Times New Roman" w:hAnsi="Times New Roman"/>
                <w:noProof/>
                <w:color w:val="000000"/>
                <w:sz w:val="14"/>
              </w:rPr>
              <w:t>,</w:t>
            </w:r>
            <w:r w:rsidRPr="00365D64">
              <w:rPr>
                <w:rFonts w:ascii="Times New Roman" w:hAnsi="Times New Roman"/>
                <w:noProof/>
                <w:color w:val="000000"/>
                <w:sz w:val="14"/>
              </w:rPr>
              <w:t>046</w:t>
            </w:r>
          </w:p>
        </w:tc>
        <w:tc>
          <w:tcPr>
            <w:tcW w:w="924" w:type="dxa"/>
            <w:tcBorders>
              <w:top w:val="nil"/>
              <w:left w:val="nil"/>
              <w:bottom w:val="nil"/>
              <w:right w:val="single" w:sz="4" w:space="0" w:color="auto"/>
            </w:tcBorders>
            <w:noWrap/>
            <w:vAlign w:val="bottom"/>
          </w:tcPr>
          <w:p w14:paraId="4A081CB0"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 xml:space="preserve">- </w:t>
            </w:r>
            <w:r w:rsidRPr="00365D64">
              <w:rPr>
                <w:rFonts w:ascii="Times New Roman" w:hAnsi="Times New Roman"/>
                <w:noProof/>
                <w:color w:val="000000"/>
                <w:sz w:val="14"/>
              </w:rPr>
              <w:t>618</w:t>
            </w:r>
            <w:r>
              <w:rPr>
                <w:rFonts w:ascii="Times New Roman" w:hAnsi="Times New Roman"/>
                <w:noProof/>
                <w:color w:val="000000"/>
                <w:sz w:val="14"/>
              </w:rPr>
              <w:t>,</w:t>
            </w:r>
            <w:r w:rsidRPr="00365D64">
              <w:rPr>
                <w:rFonts w:ascii="Times New Roman" w:hAnsi="Times New Roman"/>
                <w:noProof/>
                <w:color w:val="000000"/>
                <w:sz w:val="14"/>
              </w:rPr>
              <w:t>811</w:t>
            </w:r>
          </w:p>
        </w:tc>
        <w:tc>
          <w:tcPr>
            <w:tcW w:w="924" w:type="dxa"/>
            <w:tcBorders>
              <w:top w:val="nil"/>
              <w:left w:val="nil"/>
              <w:bottom w:val="nil"/>
              <w:right w:val="single" w:sz="4" w:space="0" w:color="auto"/>
            </w:tcBorders>
            <w:noWrap/>
            <w:vAlign w:val="bottom"/>
          </w:tcPr>
          <w:p w14:paraId="34415FB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825</w:t>
            </w:r>
            <w:r>
              <w:rPr>
                <w:rFonts w:ascii="Times New Roman" w:hAnsi="Times New Roman"/>
                <w:noProof/>
                <w:color w:val="000000"/>
                <w:sz w:val="14"/>
              </w:rPr>
              <w:t>,</w:t>
            </w:r>
            <w:r w:rsidRPr="00365D64">
              <w:rPr>
                <w:rFonts w:ascii="Times New Roman" w:hAnsi="Times New Roman"/>
                <w:noProof/>
                <w:color w:val="000000"/>
                <w:sz w:val="14"/>
              </w:rPr>
              <w:t>789</w:t>
            </w:r>
          </w:p>
        </w:tc>
        <w:tc>
          <w:tcPr>
            <w:tcW w:w="925" w:type="dxa"/>
            <w:tcBorders>
              <w:top w:val="nil"/>
              <w:left w:val="nil"/>
              <w:bottom w:val="nil"/>
              <w:right w:val="single" w:sz="4" w:space="0" w:color="auto"/>
            </w:tcBorders>
            <w:noWrap/>
            <w:vAlign w:val="bottom"/>
          </w:tcPr>
          <w:p w14:paraId="4B017F7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046</w:t>
            </w:r>
            <w:r>
              <w:rPr>
                <w:rFonts w:ascii="Times New Roman" w:hAnsi="Times New Roman"/>
                <w:noProof/>
                <w:color w:val="000000"/>
                <w:sz w:val="14"/>
              </w:rPr>
              <w:t>,</w:t>
            </w:r>
            <w:r w:rsidRPr="00365D64">
              <w:rPr>
                <w:rFonts w:ascii="Times New Roman" w:hAnsi="Times New Roman"/>
                <w:noProof/>
                <w:color w:val="000000"/>
                <w:sz w:val="14"/>
              </w:rPr>
              <w:t>922</w:t>
            </w:r>
          </w:p>
        </w:tc>
        <w:tc>
          <w:tcPr>
            <w:tcW w:w="924" w:type="dxa"/>
            <w:tcBorders>
              <w:top w:val="nil"/>
              <w:left w:val="nil"/>
              <w:bottom w:val="nil"/>
              <w:right w:val="single" w:sz="4" w:space="0" w:color="auto"/>
            </w:tcBorders>
            <w:noWrap/>
            <w:vAlign w:val="bottom"/>
          </w:tcPr>
          <w:p w14:paraId="1382DFF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253</w:t>
            </w:r>
            <w:r>
              <w:rPr>
                <w:rFonts w:ascii="Times New Roman" w:hAnsi="Times New Roman"/>
                <w:noProof/>
                <w:color w:val="000000"/>
                <w:sz w:val="14"/>
              </w:rPr>
              <w:t>,</w:t>
            </w:r>
            <w:r w:rsidRPr="00365D64">
              <w:rPr>
                <w:rFonts w:ascii="Times New Roman" w:hAnsi="Times New Roman"/>
                <w:noProof/>
                <w:color w:val="000000"/>
                <w:sz w:val="14"/>
              </w:rPr>
              <w:t>072</w:t>
            </w:r>
          </w:p>
        </w:tc>
        <w:tc>
          <w:tcPr>
            <w:tcW w:w="924" w:type="dxa"/>
            <w:tcBorders>
              <w:top w:val="nil"/>
              <w:left w:val="nil"/>
              <w:bottom w:val="nil"/>
              <w:right w:val="single" w:sz="4" w:space="0" w:color="auto"/>
            </w:tcBorders>
            <w:noWrap/>
            <w:vAlign w:val="bottom"/>
          </w:tcPr>
          <w:p w14:paraId="1ED7501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371</w:t>
            </w:r>
            <w:r>
              <w:rPr>
                <w:rFonts w:ascii="Times New Roman" w:hAnsi="Times New Roman"/>
                <w:noProof/>
                <w:color w:val="000000"/>
                <w:sz w:val="14"/>
              </w:rPr>
              <w:t>,</w:t>
            </w:r>
            <w:r w:rsidRPr="00365D64">
              <w:rPr>
                <w:rFonts w:ascii="Times New Roman" w:hAnsi="Times New Roman"/>
                <w:noProof/>
                <w:color w:val="000000"/>
                <w:sz w:val="14"/>
              </w:rPr>
              <w:t>773</w:t>
            </w:r>
          </w:p>
        </w:tc>
        <w:tc>
          <w:tcPr>
            <w:tcW w:w="924" w:type="dxa"/>
            <w:tcBorders>
              <w:top w:val="nil"/>
              <w:left w:val="nil"/>
              <w:bottom w:val="nil"/>
              <w:right w:val="single" w:sz="4" w:space="0" w:color="auto"/>
            </w:tcBorders>
            <w:noWrap/>
            <w:vAlign w:val="bottom"/>
          </w:tcPr>
          <w:p w14:paraId="45275246"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456</w:t>
            </w:r>
            <w:r>
              <w:rPr>
                <w:rFonts w:ascii="Times New Roman" w:hAnsi="Times New Roman"/>
                <w:noProof/>
                <w:color w:val="000000"/>
                <w:sz w:val="14"/>
              </w:rPr>
              <w:t>,</w:t>
            </w:r>
            <w:r w:rsidRPr="00365D64">
              <w:rPr>
                <w:rFonts w:ascii="Times New Roman" w:hAnsi="Times New Roman"/>
                <w:noProof/>
                <w:color w:val="000000"/>
                <w:sz w:val="14"/>
              </w:rPr>
              <w:t>507</w:t>
            </w:r>
          </w:p>
        </w:tc>
        <w:tc>
          <w:tcPr>
            <w:tcW w:w="928" w:type="dxa"/>
            <w:tcBorders>
              <w:top w:val="nil"/>
              <w:left w:val="nil"/>
              <w:bottom w:val="nil"/>
              <w:right w:val="single" w:sz="4" w:space="0" w:color="auto"/>
            </w:tcBorders>
            <w:noWrap/>
            <w:vAlign w:val="bottom"/>
          </w:tcPr>
          <w:p w14:paraId="108C26D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7</w:t>
            </w:r>
            <w:r>
              <w:rPr>
                <w:rFonts w:ascii="Times New Roman" w:hAnsi="Times New Roman"/>
                <w:noProof/>
                <w:color w:val="000000"/>
                <w:sz w:val="14"/>
              </w:rPr>
              <w:t> </w:t>
            </w:r>
            <w:r w:rsidRPr="00365D64">
              <w:rPr>
                <w:rFonts w:ascii="Times New Roman" w:hAnsi="Times New Roman"/>
                <w:noProof/>
                <w:color w:val="000000"/>
                <w:sz w:val="14"/>
              </w:rPr>
              <w:t>129</w:t>
            </w:r>
            <w:r>
              <w:rPr>
                <w:rFonts w:ascii="Times New Roman" w:hAnsi="Times New Roman"/>
                <w:noProof/>
                <w:color w:val="000000"/>
                <w:sz w:val="14"/>
              </w:rPr>
              <w:t>,</w:t>
            </w:r>
            <w:r w:rsidRPr="00365D64">
              <w:rPr>
                <w:rFonts w:ascii="Times New Roman" w:hAnsi="Times New Roman"/>
                <w:noProof/>
                <w:color w:val="000000"/>
                <w:sz w:val="14"/>
              </w:rPr>
              <w:t>920</w:t>
            </w:r>
          </w:p>
        </w:tc>
      </w:tr>
      <w:tr w:rsidR="0004127A" w:rsidRPr="002B41A0" w14:paraId="0097A1E0" w14:textId="77777777" w:rsidTr="2A0DF563">
        <w:trPr>
          <w:cantSplit/>
        </w:trPr>
        <w:tc>
          <w:tcPr>
            <w:tcW w:w="2557" w:type="dxa"/>
            <w:tcBorders>
              <w:top w:val="nil"/>
              <w:left w:val="single" w:sz="4" w:space="0" w:color="auto"/>
              <w:bottom w:val="dotted" w:sz="4" w:space="0" w:color="auto"/>
              <w:right w:val="single" w:sz="4" w:space="0" w:color="auto"/>
            </w:tcBorders>
            <w:noWrap/>
            <w:vAlign w:val="bottom"/>
            <w:hideMark/>
          </w:tcPr>
          <w:p w14:paraId="544038F5"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Soldul net al FEGA după toate transferurile și revizuirea la jumătatea perioadei a CFM</w:t>
            </w:r>
          </w:p>
        </w:tc>
        <w:tc>
          <w:tcPr>
            <w:tcW w:w="924" w:type="dxa"/>
            <w:tcBorders>
              <w:top w:val="nil"/>
              <w:left w:val="nil"/>
              <w:bottom w:val="dotted" w:sz="4" w:space="0" w:color="auto"/>
              <w:right w:val="single" w:sz="4" w:space="0" w:color="auto"/>
            </w:tcBorders>
            <w:noWrap/>
            <w:vAlign w:val="bottom"/>
            <w:hideMark/>
          </w:tcPr>
          <w:p w14:paraId="3ED5F907"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367</w:t>
            </w:r>
            <w:r>
              <w:rPr>
                <w:rFonts w:ascii="Times New Roman" w:hAnsi="Times New Roman"/>
                <w:noProof/>
                <w:color w:val="000000"/>
                <w:sz w:val="14"/>
              </w:rPr>
              <w:t>,</w:t>
            </w:r>
            <w:r w:rsidRPr="00365D64">
              <w:rPr>
                <w:rFonts w:ascii="Times New Roman" w:hAnsi="Times New Roman"/>
                <w:noProof/>
                <w:color w:val="000000"/>
                <w:sz w:val="14"/>
              </w:rPr>
              <w:t>954</w:t>
            </w:r>
          </w:p>
        </w:tc>
        <w:tc>
          <w:tcPr>
            <w:tcW w:w="924" w:type="dxa"/>
            <w:tcBorders>
              <w:top w:val="nil"/>
              <w:left w:val="nil"/>
              <w:bottom w:val="dotted" w:sz="4" w:space="0" w:color="auto"/>
              <w:right w:val="single" w:sz="4" w:space="0" w:color="auto"/>
            </w:tcBorders>
            <w:noWrap/>
            <w:vAlign w:val="bottom"/>
            <w:hideMark/>
          </w:tcPr>
          <w:p w14:paraId="31BF5C35"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638</w:t>
            </w:r>
            <w:r>
              <w:rPr>
                <w:rFonts w:ascii="Times New Roman" w:hAnsi="Times New Roman"/>
                <w:noProof/>
                <w:color w:val="000000"/>
                <w:sz w:val="14"/>
              </w:rPr>
              <w:t>,</w:t>
            </w:r>
            <w:r w:rsidRPr="00365D64">
              <w:rPr>
                <w:rFonts w:ascii="Times New Roman" w:hAnsi="Times New Roman"/>
                <w:noProof/>
                <w:color w:val="000000"/>
                <w:sz w:val="14"/>
              </w:rPr>
              <w:t>189</w:t>
            </w:r>
          </w:p>
        </w:tc>
        <w:tc>
          <w:tcPr>
            <w:tcW w:w="924" w:type="dxa"/>
            <w:tcBorders>
              <w:top w:val="nil"/>
              <w:left w:val="nil"/>
              <w:bottom w:val="dotted" w:sz="4" w:space="0" w:color="auto"/>
              <w:right w:val="single" w:sz="4" w:space="0" w:color="auto"/>
            </w:tcBorders>
            <w:noWrap/>
            <w:vAlign w:val="bottom"/>
            <w:hideMark/>
          </w:tcPr>
          <w:p w14:paraId="15412EDB"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692</w:t>
            </w:r>
            <w:r>
              <w:rPr>
                <w:rFonts w:ascii="Times New Roman" w:hAnsi="Times New Roman"/>
                <w:noProof/>
                <w:color w:val="000000"/>
                <w:sz w:val="14"/>
              </w:rPr>
              <w:t>,</w:t>
            </w:r>
            <w:r w:rsidRPr="00365D64">
              <w:rPr>
                <w:rFonts w:ascii="Times New Roman" w:hAnsi="Times New Roman"/>
                <w:noProof/>
                <w:color w:val="000000"/>
                <w:sz w:val="14"/>
              </w:rPr>
              <w:t>211</w:t>
            </w:r>
          </w:p>
        </w:tc>
        <w:tc>
          <w:tcPr>
            <w:tcW w:w="925" w:type="dxa"/>
            <w:tcBorders>
              <w:top w:val="nil"/>
              <w:left w:val="nil"/>
              <w:bottom w:val="dotted" w:sz="4" w:space="0" w:color="auto"/>
              <w:right w:val="single" w:sz="4" w:space="0" w:color="auto"/>
            </w:tcBorders>
            <w:noWrap/>
            <w:vAlign w:val="bottom"/>
          </w:tcPr>
          <w:p w14:paraId="00AF339F"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602</w:t>
            </w:r>
            <w:r>
              <w:rPr>
                <w:rFonts w:ascii="Times New Roman" w:hAnsi="Times New Roman"/>
                <w:noProof/>
                <w:color w:val="000000"/>
                <w:sz w:val="14"/>
              </w:rPr>
              <w:t>,</w:t>
            </w:r>
            <w:r w:rsidRPr="00365D64">
              <w:rPr>
                <w:rFonts w:ascii="Times New Roman" w:hAnsi="Times New Roman"/>
                <w:noProof/>
                <w:color w:val="000000"/>
                <w:sz w:val="14"/>
              </w:rPr>
              <w:t>078</w:t>
            </w:r>
          </w:p>
        </w:tc>
        <w:tc>
          <w:tcPr>
            <w:tcW w:w="924" w:type="dxa"/>
            <w:tcBorders>
              <w:top w:val="nil"/>
              <w:left w:val="nil"/>
              <w:bottom w:val="dotted" w:sz="4" w:space="0" w:color="auto"/>
              <w:right w:val="single" w:sz="4" w:space="0" w:color="auto"/>
            </w:tcBorders>
            <w:noWrap/>
            <w:vAlign w:val="bottom"/>
          </w:tcPr>
          <w:p w14:paraId="5C5C06BE"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528</w:t>
            </w:r>
            <w:r>
              <w:rPr>
                <w:rFonts w:ascii="Times New Roman" w:hAnsi="Times New Roman"/>
                <w:noProof/>
                <w:color w:val="000000"/>
                <w:sz w:val="14"/>
              </w:rPr>
              <w:t>,</w:t>
            </w:r>
            <w:r w:rsidRPr="00365D64">
              <w:rPr>
                <w:rFonts w:ascii="Times New Roman" w:hAnsi="Times New Roman"/>
                <w:noProof/>
                <w:color w:val="000000"/>
                <w:sz w:val="14"/>
              </w:rPr>
              <w:t>928</w:t>
            </w:r>
          </w:p>
        </w:tc>
        <w:tc>
          <w:tcPr>
            <w:tcW w:w="924" w:type="dxa"/>
            <w:tcBorders>
              <w:top w:val="nil"/>
              <w:left w:val="nil"/>
              <w:bottom w:val="dotted" w:sz="4" w:space="0" w:color="auto"/>
              <w:right w:val="single" w:sz="4" w:space="0" w:color="auto"/>
            </w:tcBorders>
            <w:noWrap/>
            <w:vAlign w:val="bottom"/>
          </w:tcPr>
          <w:p w14:paraId="517B98C4"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w:t>
            </w:r>
            <w:r w:rsidRPr="00365D64">
              <w:rPr>
                <w:rFonts w:ascii="Times New Roman" w:hAnsi="Times New Roman"/>
                <w:noProof/>
                <w:color w:val="000000"/>
                <w:sz w:val="14"/>
              </w:rPr>
              <w:t>541</w:t>
            </w:r>
            <w:r>
              <w:rPr>
                <w:rFonts w:ascii="Times New Roman" w:hAnsi="Times New Roman"/>
                <w:noProof/>
                <w:color w:val="000000"/>
                <w:sz w:val="14"/>
              </w:rPr>
              <w:t>,</w:t>
            </w:r>
            <w:r w:rsidRPr="00365D64">
              <w:rPr>
                <w:rFonts w:ascii="Times New Roman" w:hAnsi="Times New Roman"/>
                <w:noProof/>
                <w:color w:val="000000"/>
                <w:sz w:val="14"/>
              </w:rPr>
              <w:t>227</w:t>
            </w:r>
          </w:p>
        </w:tc>
        <w:tc>
          <w:tcPr>
            <w:tcW w:w="924" w:type="dxa"/>
            <w:tcBorders>
              <w:top w:val="nil"/>
              <w:left w:val="nil"/>
              <w:bottom w:val="dotted" w:sz="4" w:space="0" w:color="auto"/>
              <w:right w:val="single" w:sz="4" w:space="0" w:color="auto"/>
            </w:tcBorders>
            <w:noWrap/>
            <w:vAlign w:val="bottom"/>
          </w:tcPr>
          <w:p w14:paraId="0DA0722B" w14:textId="5546A356"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40</w:t>
            </w:r>
            <w:r>
              <w:rPr>
                <w:rFonts w:ascii="Times New Roman" w:hAnsi="Times New Roman"/>
                <w:noProof/>
                <w:color w:val="000000"/>
                <w:sz w:val="14"/>
              </w:rPr>
              <w:t xml:space="preserve"> </w:t>
            </w:r>
            <w:r w:rsidRPr="00365D64">
              <w:rPr>
                <w:rFonts w:ascii="Times New Roman" w:hAnsi="Times New Roman"/>
                <w:noProof/>
                <w:color w:val="000000"/>
                <w:sz w:val="14"/>
              </w:rPr>
              <w:t>590</w:t>
            </w:r>
            <w:r>
              <w:rPr>
                <w:rFonts w:ascii="Times New Roman" w:hAnsi="Times New Roman"/>
                <w:noProof/>
                <w:color w:val="000000"/>
                <w:sz w:val="14"/>
              </w:rPr>
              <w:t>,</w:t>
            </w:r>
            <w:r w:rsidRPr="00365D64">
              <w:rPr>
                <w:rFonts w:ascii="Times New Roman" w:hAnsi="Times New Roman"/>
                <w:noProof/>
                <w:color w:val="000000"/>
                <w:sz w:val="14"/>
              </w:rPr>
              <w:t>493</w:t>
            </w:r>
          </w:p>
        </w:tc>
        <w:tc>
          <w:tcPr>
            <w:tcW w:w="928" w:type="dxa"/>
            <w:tcBorders>
              <w:top w:val="nil"/>
              <w:left w:val="nil"/>
              <w:bottom w:val="dotted" w:sz="4" w:space="0" w:color="auto"/>
              <w:right w:val="single" w:sz="4" w:space="0" w:color="auto"/>
            </w:tcBorders>
            <w:noWrap/>
            <w:vAlign w:val="bottom"/>
          </w:tcPr>
          <w:p w14:paraId="5F48A2BA" w14:textId="3D2C7560"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283</w:t>
            </w:r>
            <w:r>
              <w:rPr>
                <w:rFonts w:ascii="Times New Roman" w:hAnsi="Times New Roman"/>
                <w:noProof/>
                <w:color w:val="000000"/>
                <w:sz w:val="14"/>
              </w:rPr>
              <w:t xml:space="preserve"> </w:t>
            </w:r>
            <w:r w:rsidRPr="00365D64">
              <w:rPr>
                <w:rFonts w:ascii="Times New Roman" w:hAnsi="Times New Roman"/>
                <w:noProof/>
                <w:color w:val="000000"/>
                <w:sz w:val="14"/>
              </w:rPr>
              <w:t>961</w:t>
            </w:r>
            <w:r>
              <w:rPr>
                <w:rFonts w:ascii="Times New Roman" w:hAnsi="Times New Roman"/>
                <w:noProof/>
                <w:color w:val="000000"/>
                <w:sz w:val="14"/>
              </w:rPr>
              <w:t>,</w:t>
            </w:r>
            <w:r w:rsidRPr="00365D64">
              <w:rPr>
                <w:rFonts w:ascii="Times New Roman" w:hAnsi="Times New Roman"/>
                <w:noProof/>
                <w:color w:val="000000"/>
                <w:sz w:val="14"/>
              </w:rPr>
              <w:t>080</w:t>
            </w:r>
          </w:p>
        </w:tc>
      </w:tr>
      <w:tr w:rsidR="0004127A" w:rsidRPr="002B41A0" w14:paraId="7B27DF52" w14:textId="77777777" w:rsidTr="2A0DF563">
        <w:trPr>
          <w:cantSplit/>
        </w:trPr>
        <w:tc>
          <w:tcPr>
            <w:tcW w:w="2557" w:type="dxa"/>
            <w:tcBorders>
              <w:top w:val="dotted" w:sz="4" w:space="0" w:color="auto"/>
              <w:left w:val="single" w:sz="4" w:space="0" w:color="auto"/>
              <w:bottom w:val="dotted" w:sz="4" w:space="0" w:color="auto"/>
              <w:right w:val="single" w:sz="4" w:space="0" w:color="auto"/>
            </w:tcBorders>
            <w:noWrap/>
            <w:vAlign w:val="bottom"/>
            <w:hideMark/>
          </w:tcPr>
          <w:p w14:paraId="5429BBDB" w14:textId="77777777" w:rsidR="0004127A" w:rsidRPr="000C4BD1" w:rsidRDefault="0004127A">
            <w:pPr>
              <w:spacing w:before="20" w:after="20"/>
              <w:rPr>
                <w:rFonts w:ascii="Times New Roman" w:hAnsi="Times New Roman" w:cs="Times New Roman"/>
                <w:b/>
                <w:noProof/>
                <w:color w:val="000000"/>
                <w:sz w:val="14"/>
                <w:szCs w:val="14"/>
              </w:rPr>
            </w:pPr>
            <w:r>
              <w:rPr>
                <w:rFonts w:ascii="Times New Roman" w:hAnsi="Times New Roman"/>
                <w:b/>
                <w:noProof/>
                <w:color w:val="000000"/>
                <w:sz w:val="14"/>
              </w:rPr>
              <w:t xml:space="preserve">Subplafonul rubricii </w:t>
            </w:r>
            <w:r w:rsidRPr="00365D64">
              <w:rPr>
                <w:rFonts w:ascii="Times New Roman" w:hAnsi="Times New Roman"/>
                <w:b/>
                <w:noProof/>
                <w:color w:val="000000"/>
                <w:sz w:val="14"/>
              </w:rPr>
              <w:t>3</w:t>
            </w:r>
            <w:r>
              <w:rPr>
                <w:rFonts w:ascii="Times New Roman" w:hAnsi="Times New Roman"/>
                <w:b/>
                <w:noProof/>
                <w:color w:val="000000"/>
                <w:sz w:val="14"/>
              </w:rPr>
              <w:t xml:space="preserve"> după transferuri</w:t>
            </w:r>
          </w:p>
        </w:tc>
        <w:tc>
          <w:tcPr>
            <w:tcW w:w="924" w:type="dxa"/>
            <w:tcBorders>
              <w:top w:val="dotted" w:sz="4" w:space="0" w:color="auto"/>
              <w:left w:val="nil"/>
              <w:bottom w:val="dotted" w:sz="4" w:space="0" w:color="auto"/>
              <w:right w:val="single" w:sz="4" w:space="0" w:color="auto"/>
            </w:tcBorders>
            <w:noWrap/>
            <w:vAlign w:val="bottom"/>
            <w:hideMark/>
          </w:tcPr>
          <w:p w14:paraId="6018A436"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40</w:t>
            </w:r>
            <w:r>
              <w:rPr>
                <w:rFonts w:ascii="Times New Roman" w:hAnsi="Times New Roman"/>
                <w:b/>
                <w:noProof/>
                <w:color w:val="000000"/>
                <w:sz w:val="14"/>
              </w:rPr>
              <w:t> </w:t>
            </w:r>
            <w:r w:rsidRPr="00365D64">
              <w:rPr>
                <w:rFonts w:ascii="Times New Roman" w:hAnsi="Times New Roman"/>
                <w:b/>
                <w:noProof/>
                <w:color w:val="000000"/>
                <w:sz w:val="14"/>
              </w:rPr>
              <w:t>368</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hideMark/>
          </w:tcPr>
          <w:p w14:paraId="2C60A740"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40</w:t>
            </w:r>
            <w:r>
              <w:rPr>
                <w:rFonts w:ascii="Times New Roman" w:hAnsi="Times New Roman"/>
                <w:b/>
                <w:noProof/>
                <w:color w:val="000000"/>
                <w:sz w:val="14"/>
              </w:rPr>
              <w:t> </w:t>
            </w:r>
            <w:r w:rsidRPr="00365D64">
              <w:rPr>
                <w:rFonts w:ascii="Times New Roman" w:hAnsi="Times New Roman"/>
                <w:b/>
                <w:noProof/>
                <w:color w:val="000000"/>
                <w:sz w:val="14"/>
              </w:rPr>
              <w:t>639</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hideMark/>
          </w:tcPr>
          <w:p w14:paraId="12FD10DA"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40</w:t>
            </w:r>
            <w:r>
              <w:rPr>
                <w:rFonts w:ascii="Times New Roman" w:hAnsi="Times New Roman"/>
                <w:b/>
                <w:noProof/>
                <w:color w:val="000000"/>
                <w:sz w:val="14"/>
              </w:rPr>
              <w:t> </w:t>
            </w:r>
            <w:r w:rsidRPr="00365D64">
              <w:rPr>
                <w:rFonts w:ascii="Times New Roman" w:hAnsi="Times New Roman"/>
                <w:b/>
                <w:noProof/>
                <w:color w:val="000000"/>
                <w:sz w:val="14"/>
              </w:rPr>
              <w:t>693</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5" w:type="dxa"/>
            <w:tcBorders>
              <w:top w:val="dotted" w:sz="4" w:space="0" w:color="auto"/>
              <w:left w:val="nil"/>
              <w:bottom w:val="dotted" w:sz="4" w:space="0" w:color="auto"/>
              <w:right w:val="single" w:sz="4" w:space="0" w:color="auto"/>
            </w:tcBorders>
            <w:noWrap/>
            <w:vAlign w:val="bottom"/>
          </w:tcPr>
          <w:p w14:paraId="117C436E"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40</w:t>
            </w:r>
            <w:r>
              <w:rPr>
                <w:rFonts w:ascii="Times New Roman" w:hAnsi="Times New Roman"/>
                <w:b/>
                <w:noProof/>
                <w:color w:val="000000"/>
                <w:sz w:val="14"/>
              </w:rPr>
              <w:t> </w:t>
            </w:r>
            <w:r w:rsidRPr="00365D64">
              <w:rPr>
                <w:rFonts w:ascii="Times New Roman" w:hAnsi="Times New Roman"/>
                <w:b/>
                <w:noProof/>
                <w:color w:val="000000"/>
                <w:sz w:val="14"/>
              </w:rPr>
              <w:t>603</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tcPr>
          <w:p w14:paraId="67338A55"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40</w:t>
            </w:r>
            <w:r>
              <w:rPr>
                <w:rFonts w:ascii="Times New Roman" w:hAnsi="Times New Roman"/>
                <w:b/>
                <w:noProof/>
                <w:color w:val="000000"/>
                <w:sz w:val="14"/>
              </w:rPr>
              <w:t> </w:t>
            </w:r>
            <w:r w:rsidRPr="00365D64">
              <w:rPr>
                <w:rFonts w:ascii="Times New Roman" w:hAnsi="Times New Roman"/>
                <w:b/>
                <w:noProof/>
                <w:color w:val="000000"/>
                <w:sz w:val="14"/>
              </w:rPr>
              <w:t>529</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tcPr>
          <w:p w14:paraId="3F4EC1A2"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40</w:t>
            </w:r>
            <w:r>
              <w:rPr>
                <w:rFonts w:ascii="Times New Roman" w:hAnsi="Times New Roman"/>
                <w:b/>
                <w:noProof/>
                <w:color w:val="000000"/>
                <w:sz w:val="14"/>
              </w:rPr>
              <w:t> </w:t>
            </w:r>
            <w:r w:rsidRPr="00365D64">
              <w:rPr>
                <w:rFonts w:ascii="Times New Roman" w:hAnsi="Times New Roman"/>
                <w:b/>
                <w:noProof/>
                <w:color w:val="000000"/>
                <w:sz w:val="14"/>
              </w:rPr>
              <w:t>542</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tcPr>
          <w:p w14:paraId="4B674D20" w14:textId="7DD174F6"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40</w:t>
            </w:r>
            <w:r>
              <w:rPr>
                <w:rFonts w:ascii="Times New Roman" w:hAnsi="Times New Roman"/>
                <w:b/>
                <w:noProof/>
                <w:color w:val="000000"/>
                <w:sz w:val="14"/>
              </w:rPr>
              <w:t xml:space="preserve"> </w:t>
            </w:r>
            <w:r w:rsidRPr="00365D64">
              <w:rPr>
                <w:rFonts w:ascii="Times New Roman" w:hAnsi="Times New Roman"/>
                <w:b/>
                <w:noProof/>
                <w:color w:val="000000"/>
                <w:sz w:val="14"/>
              </w:rPr>
              <w:t>591</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8" w:type="dxa"/>
            <w:tcBorders>
              <w:top w:val="dotted" w:sz="4" w:space="0" w:color="auto"/>
              <w:left w:val="nil"/>
              <w:bottom w:val="dotted" w:sz="4" w:space="0" w:color="auto"/>
              <w:right w:val="single" w:sz="4" w:space="0" w:color="auto"/>
            </w:tcBorders>
            <w:noWrap/>
            <w:vAlign w:val="bottom"/>
          </w:tcPr>
          <w:p w14:paraId="5506A655" w14:textId="24BC61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283</w:t>
            </w:r>
            <w:r>
              <w:rPr>
                <w:rFonts w:ascii="Times New Roman" w:hAnsi="Times New Roman"/>
                <w:b/>
                <w:noProof/>
                <w:color w:val="000000"/>
                <w:sz w:val="14"/>
              </w:rPr>
              <w:t xml:space="preserve"> </w:t>
            </w:r>
            <w:r w:rsidRPr="00365D64">
              <w:rPr>
                <w:rFonts w:ascii="Times New Roman" w:hAnsi="Times New Roman"/>
                <w:b/>
                <w:noProof/>
                <w:color w:val="000000"/>
                <w:sz w:val="14"/>
              </w:rPr>
              <w:t>965</w:t>
            </w:r>
            <w:r>
              <w:rPr>
                <w:rFonts w:ascii="Times New Roman" w:hAnsi="Times New Roman"/>
                <w:b/>
                <w:noProof/>
                <w:color w:val="000000"/>
                <w:sz w:val="14"/>
              </w:rPr>
              <w:t>,</w:t>
            </w:r>
            <w:r w:rsidRPr="00365D64">
              <w:rPr>
                <w:rFonts w:ascii="Times New Roman" w:hAnsi="Times New Roman"/>
                <w:b/>
                <w:noProof/>
                <w:color w:val="000000"/>
                <w:sz w:val="14"/>
              </w:rPr>
              <w:t>000</w:t>
            </w:r>
          </w:p>
        </w:tc>
      </w:tr>
      <w:tr w:rsidR="0004127A" w:rsidRPr="002B41A0" w14:paraId="1A305964" w14:textId="77777777" w:rsidTr="2A0DF563">
        <w:trPr>
          <w:cantSplit/>
        </w:trPr>
        <w:tc>
          <w:tcPr>
            <w:tcW w:w="2557" w:type="dxa"/>
            <w:tcBorders>
              <w:top w:val="dotted" w:sz="4" w:space="0" w:color="auto"/>
              <w:left w:val="single" w:sz="4" w:space="0" w:color="auto"/>
              <w:bottom w:val="nil"/>
              <w:right w:val="single" w:sz="4" w:space="0" w:color="auto"/>
            </w:tcBorders>
            <w:noWrap/>
            <w:vAlign w:val="bottom"/>
            <w:hideMark/>
          </w:tcPr>
          <w:p w14:paraId="43AF41D4" w14:textId="77777777" w:rsidR="0004127A" w:rsidRPr="000C4BD1" w:rsidRDefault="0004127A">
            <w:pPr>
              <w:spacing w:before="20" w:after="20"/>
              <w:rPr>
                <w:rFonts w:ascii="Times New Roman" w:hAnsi="Times New Roman" w:cs="Times New Roman"/>
                <w:i/>
                <w:noProof/>
                <w:color w:val="000000"/>
                <w:sz w:val="14"/>
                <w:szCs w:val="14"/>
              </w:rPr>
            </w:pPr>
            <w:r>
              <w:rPr>
                <w:rFonts w:ascii="Times New Roman" w:hAnsi="Times New Roman"/>
                <w:i/>
                <w:noProof/>
                <w:color w:val="000000"/>
                <w:sz w:val="14"/>
              </w:rPr>
              <w:t xml:space="preserve">Diferența de rotunjire </w:t>
            </w:r>
          </w:p>
        </w:tc>
        <w:tc>
          <w:tcPr>
            <w:tcW w:w="924" w:type="dxa"/>
            <w:tcBorders>
              <w:top w:val="dotted" w:sz="4" w:space="0" w:color="auto"/>
              <w:left w:val="nil"/>
              <w:bottom w:val="nil"/>
              <w:right w:val="single" w:sz="4" w:space="0" w:color="auto"/>
            </w:tcBorders>
            <w:noWrap/>
            <w:vAlign w:val="bottom"/>
            <w:hideMark/>
          </w:tcPr>
          <w:p w14:paraId="357D315E"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046</w:t>
            </w:r>
          </w:p>
        </w:tc>
        <w:tc>
          <w:tcPr>
            <w:tcW w:w="924" w:type="dxa"/>
            <w:tcBorders>
              <w:top w:val="dotted" w:sz="4" w:space="0" w:color="auto"/>
              <w:left w:val="nil"/>
              <w:bottom w:val="nil"/>
              <w:right w:val="single" w:sz="4" w:space="0" w:color="auto"/>
            </w:tcBorders>
            <w:noWrap/>
            <w:vAlign w:val="bottom"/>
            <w:hideMark/>
          </w:tcPr>
          <w:p w14:paraId="1EDBA457"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811</w:t>
            </w:r>
          </w:p>
        </w:tc>
        <w:tc>
          <w:tcPr>
            <w:tcW w:w="924" w:type="dxa"/>
            <w:tcBorders>
              <w:top w:val="dotted" w:sz="4" w:space="0" w:color="auto"/>
              <w:left w:val="nil"/>
              <w:bottom w:val="nil"/>
              <w:right w:val="single" w:sz="4" w:space="0" w:color="auto"/>
            </w:tcBorders>
            <w:noWrap/>
            <w:vAlign w:val="bottom"/>
            <w:hideMark/>
          </w:tcPr>
          <w:p w14:paraId="6B3C5221"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789</w:t>
            </w:r>
          </w:p>
        </w:tc>
        <w:tc>
          <w:tcPr>
            <w:tcW w:w="925" w:type="dxa"/>
            <w:tcBorders>
              <w:top w:val="dotted" w:sz="4" w:space="0" w:color="auto"/>
              <w:left w:val="nil"/>
              <w:bottom w:val="nil"/>
              <w:right w:val="single" w:sz="4" w:space="0" w:color="auto"/>
            </w:tcBorders>
            <w:noWrap/>
            <w:vAlign w:val="bottom"/>
          </w:tcPr>
          <w:p w14:paraId="0427A27F"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922</w:t>
            </w:r>
          </w:p>
        </w:tc>
        <w:tc>
          <w:tcPr>
            <w:tcW w:w="924" w:type="dxa"/>
            <w:tcBorders>
              <w:top w:val="dotted" w:sz="4" w:space="0" w:color="auto"/>
              <w:left w:val="nil"/>
              <w:bottom w:val="nil"/>
              <w:right w:val="single" w:sz="4" w:space="0" w:color="auto"/>
            </w:tcBorders>
            <w:noWrap/>
            <w:vAlign w:val="bottom"/>
          </w:tcPr>
          <w:p w14:paraId="7F9181D4"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072</w:t>
            </w:r>
          </w:p>
        </w:tc>
        <w:tc>
          <w:tcPr>
            <w:tcW w:w="924" w:type="dxa"/>
            <w:tcBorders>
              <w:top w:val="dotted" w:sz="4" w:space="0" w:color="auto"/>
              <w:left w:val="nil"/>
              <w:bottom w:val="nil"/>
              <w:right w:val="single" w:sz="4" w:space="0" w:color="auto"/>
            </w:tcBorders>
            <w:noWrap/>
            <w:vAlign w:val="bottom"/>
          </w:tcPr>
          <w:p w14:paraId="0C2E9BDA"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773</w:t>
            </w:r>
          </w:p>
        </w:tc>
        <w:tc>
          <w:tcPr>
            <w:tcW w:w="924" w:type="dxa"/>
            <w:tcBorders>
              <w:top w:val="dotted" w:sz="4" w:space="0" w:color="auto"/>
              <w:left w:val="nil"/>
              <w:bottom w:val="nil"/>
              <w:right w:val="single" w:sz="4" w:space="0" w:color="auto"/>
            </w:tcBorders>
            <w:noWrap/>
            <w:vAlign w:val="bottom"/>
          </w:tcPr>
          <w:p w14:paraId="731DBB28"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507</w:t>
            </w:r>
          </w:p>
        </w:tc>
        <w:tc>
          <w:tcPr>
            <w:tcW w:w="928" w:type="dxa"/>
            <w:tcBorders>
              <w:top w:val="dotted" w:sz="4" w:space="0" w:color="auto"/>
              <w:left w:val="nil"/>
              <w:bottom w:val="nil"/>
              <w:right w:val="single" w:sz="4" w:space="0" w:color="auto"/>
            </w:tcBorders>
            <w:noWrap/>
            <w:vAlign w:val="bottom"/>
          </w:tcPr>
          <w:p w14:paraId="56A1D9E0"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3</w:t>
            </w:r>
            <w:r>
              <w:rPr>
                <w:rFonts w:ascii="Times New Roman" w:hAnsi="Times New Roman"/>
                <w:i/>
                <w:noProof/>
                <w:color w:val="000000"/>
                <w:sz w:val="14"/>
              </w:rPr>
              <w:t>,</w:t>
            </w:r>
            <w:r w:rsidRPr="00365D64">
              <w:rPr>
                <w:rFonts w:ascii="Times New Roman" w:hAnsi="Times New Roman"/>
                <w:i/>
                <w:noProof/>
                <w:color w:val="000000"/>
                <w:sz w:val="14"/>
              </w:rPr>
              <w:t>920</w:t>
            </w:r>
          </w:p>
        </w:tc>
      </w:tr>
      <w:tr w:rsidR="0004127A" w:rsidRPr="002B41A0" w14:paraId="4C6EA875"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4BE22433" w14:textId="77777777" w:rsidR="0004127A" w:rsidRPr="000C4BD1" w:rsidRDefault="0004127A">
            <w:pPr>
              <w:spacing w:before="20" w:after="20"/>
              <w:rPr>
                <w:rFonts w:ascii="Times New Roman" w:hAnsi="Times New Roman" w:cs="Times New Roman"/>
                <w:b/>
                <w:i/>
                <w:noProof/>
                <w:color w:val="000000"/>
                <w:sz w:val="14"/>
                <w:szCs w:val="14"/>
              </w:rPr>
            </w:pPr>
            <w:r>
              <w:rPr>
                <w:rFonts w:ascii="Times New Roman" w:hAnsi="Times New Roman"/>
                <w:b/>
                <w:i/>
                <w:noProof/>
                <w:color w:val="000000"/>
                <w:sz w:val="14"/>
              </w:rPr>
              <w:t>Diferența până la subplafonul original după toate transferurile</w:t>
            </w:r>
          </w:p>
        </w:tc>
        <w:tc>
          <w:tcPr>
            <w:tcW w:w="924" w:type="dxa"/>
            <w:tcBorders>
              <w:top w:val="nil"/>
              <w:left w:val="nil"/>
              <w:bottom w:val="single" w:sz="4" w:space="0" w:color="auto"/>
              <w:right w:val="single" w:sz="4" w:space="0" w:color="auto"/>
            </w:tcBorders>
            <w:noWrap/>
            <w:vAlign w:val="bottom"/>
            <w:hideMark/>
          </w:tcPr>
          <w:p w14:paraId="3D938E52" w14:textId="1E59763E"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557</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4" w:type="dxa"/>
            <w:tcBorders>
              <w:top w:val="nil"/>
              <w:left w:val="nil"/>
              <w:bottom w:val="single" w:sz="4" w:space="0" w:color="auto"/>
              <w:right w:val="single" w:sz="4" w:space="0" w:color="auto"/>
            </w:tcBorders>
            <w:noWrap/>
            <w:vAlign w:val="bottom"/>
            <w:hideMark/>
          </w:tcPr>
          <w:p w14:paraId="60C7B8CD" w14:textId="6919E2E4"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618</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4" w:type="dxa"/>
            <w:tcBorders>
              <w:top w:val="nil"/>
              <w:left w:val="nil"/>
              <w:bottom w:val="single" w:sz="4" w:space="0" w:color="auto"/>
              <w:right w:val="single" w:sz="4" w:space="0" w:color="auto"/>
            </w:tcBorders>
            <w:noWrap/>
            <w:vAlign w:val="bottom"/>
            <w:hideMark/>
          </w:tcPr>
          <w:p w14:paraId="69098895"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825</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5" w:type="dxa"/>
            <w:tcBorders>
              <w:top w:val="nil"/>
              <w:left w:val="nil"/>
              <w:bottom w:val="single" w:sz="4" w:space="0" w:color="auto"/>
              <w:right w:val="single" w:sz="4" w:space="0" w:color="auto"/>
            </w:tcBorders>
            <w:noWrap/>
            <w:vAlign w:val="bottom"/>
          </w:tcPr>
          <w:p w14:paraId="2DC99C7D"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1</w:t>
            </w:r>
            <w:r>
              <w:rPr>
                <w:rFonts w:ascii="Times New Roman" w:hAnsi="Times New Roman"/>
                <w:b/>
                <w:i/>
                <w:noProof/>
                <w:color w:val="000000"/>
                <w:sz w:val="14"/>
              </w:rPr>
              <w:t> </w:t>
            </w:r>
            <w:r w:rsidRPr="00365D64">
              <w:rPr>
                <w:rFonts w:ascii="Times New Roman" w:hAnsi="Times New Roman"/>
                <w:b/>
                <w:i/>
                <w:noProof/>
                <w:color w:val="000000"/>
                <w:sz w:val="14"/>
              </w:rPr>
              <w:t>046</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4" w:type="dxa"/>
            <w:tcBorders>
              <w:top w:val="nil"/>
              <w:left w:val="nil"/>
              <w:bottom w:val="single" w:sz="4" w:space="0" w:color="auto"/>
              <w:right w:val="single" w:sz="4" w:space="0" w:color="auto"/>
            </w:tcBorders>
            <w:noWrap/>
            <w:vAlign w:val="bottom"/>
          </w:tcPr>
          <w:p w14:paraId="2A853184"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1</w:t>
            </w:r>
            <w:r>
              <w:rPr>
                <w:rFonts w:ascii="Times New Roman" w:hAnsi="Times New Roman"/>
                <w:b/>
                <w:i/>
                <w:noProof/>
                <w:color w:val="000000"/>
                <w:sz w:val="14"/>
              </w:rPr>
              <w:t> </w:t>
            </w:r>
            <w:r w:rsidRPr="00365D64">
              <w:rPr>
                <w:rFonts w:ascii="Times New Roman" w:hAnsi="Times New Roman"/>
                <w:b/>
                <w:i/>
                <w:noProof/>
                <w:color w:val="000000"/>
                <w:sz w:val="14"/>
              </w:rPr>
              <w:t>253</w:t>
            </w:r>
            <w:r>
              <w:rPr>
                <w:rFonts w:ascii="Times New Roman" w:hAnsi="Times New Roman"/>
                <w:b/>
                <w:i/>
                <w:noProof/>
                <w:color w:val="000000"/>
                <w:sz w:val="14"/>
              </w:rPr>
              <w:t>,</w:t>
            </w:r>
            <w:r w:rsidRPr="00365D64">
              <w:rPr>
                <w:rFonts w:ascii="Times New Roman" w:hAnsi="Times New Roman"/>
                <w:b/>
                <w:i/>
                <w:noProof/>
                <w:color w:val="000000"/>
                <w:sz w:val="14"/>
              </w:rPr>
              <w:t>000</w:t>
            </w:r>
            <w:r>
              <w:rPr>
                <w:rFonts w:ascii="Times New Roman" w:hAnsi="Times New Roman"/>
                <w:b/>
                <w:i/>
                <w:noProof/>
                <w:color w:val="000000"/>
                <w:sz w:val="14"/>
              </w:rPr>
              <w:t xml:space="preserve"> </w:t>
            </w:r>
          </w:p>
        </w:tc>
        <w:tc>
          <w:tcPr>
            <w:tcW w:w="924" w:type="dxa"/>
            <w:tcBorders>
              <w:top w:val="nil"/>
              <w:left w:val="nil"/>
              <w:bottom w:val="single" w:sz="4" w:space="0" w:color="auto"/>
              <w:right w:val="single" w:sz="4" w:space="0" w:color="auto"/>
            </w:tcBorders>
            <w:noWrap/>
            <w:vAlign w:val="bottom"/>
          </w:tcPr>
          <w:p w14:paraId="52C96114"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1</w:t>
            </w:r>
            <w:r>
              <w:rPr>
                <w:rFonts w:ascii="Times New Roman" w:hAnsi="Times New Roman"/>
                <w:b/>
                <w:i/>
                <w:noProof/>
                <w:color w:val="000000"/>
                <w:sz w:val="14"/>
              </w:rPr>
              <w:t> </w:t>
            </w:r>
            <w:r w:rsidRPr="00365D64">
              <w:rPr>
                <w:rFonts w:ascii="Times New Roman" w:hAnsi="Times New Roman"/>
                <w:b/>
                <w:i/>
                <w:noProof/>
                <w:color w:val="000000"/>
                <w:sz w:val="14"/>
              </w:rPr>
              <w:t>371</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4" w:type="dxa"/>
            <w:tcBorders>
              <w:top w:val="nil"/>
              <w:left w:val="nil"/>
              <w:bottom w:val="single" w:sz="4" w:space="0" w:color="auto"/>
              <w:right w:val="single" w:sz="4" w:space="0" w:color="auto"/>
            </w:tcBorders>
            <w:noWrap/>
            <w:vAlign w:val="bottom"/>
          </w:tcPr>
          <w:p w14:paraId="129E2B16"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1</w:t>
            </w:r>
            <w:r>
              <w:rPr>
                <w:rFonts w:ascii="Times New Roman" w:hAnsi="Times New Roman"/>
                <w:b/>
                <w:i/>
                <w:noProof/>
                <w:color w:val="000000"/>
                <w:sz w:val="14"/>
              </w:rPr>
              <w:t> </w:t>
            </w:r>
            <w:r w:rsidRPr="00365D64">
              <w:rPr>
                <w:rFonts w:ascii="Times New Roman" w:hAnsi="Times New Roman"/>
                <w:b/>
                <w:i/>
                <w:noProof/>
                <w:color w:val="000000"/>
                <w:sz w:val="14"/>
              </w:rPr>
              <w:t>456</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8" w:type="dxa"/>
            <w:tcBorders>
              <w:top w:val="nil"/>
              <w:left w:val="nil"/>
              <w:bottom w:val="single" w:sz="4" w:space="0" w:color="auto"/>
              <w:right w:val="single" w:sz="4" w:space="0" w:color="auto"/>
            </w:tcBorders>
            <w:noWrap/>
            <w:vAlign w:val="bottom"/>
          </w:tcPr>
          <w:p w14:paraId="58E7B745"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7</w:t>
            </w:r>
            <w:r>
              <w:rPr>
                <w:rFonts w:ascii="Times New Roman" w:hAnsi="Times New Roman"/>
                <w:b/>
                <w:i/>
                <w:noProof/>
                <w:color w:val="000000"/>
                <w:sz w:val="14"/>
              </w:rPr>
              <w:t> </w:t>
            </w:r>
            <w:r w:rsidRPr="00365D64">
              <w:rPr>
                <w:rFonts w:ascii="Times New Roman" w:hAnsi="Times New Roman"/>
                <w:b/>
                <w:i/>
                <w:noProof/>
                <w:color w:val="000000"/>
                <w:sz w:val="14"/>
              </w:rPr>
              <w:t>126</w:t>
            </w:r>
            <w:r>
              <w:rPr>
                <w:rFonts w:ascii="Times New Roman" w:hAnsi="Times New Roman"/>
                <w:b/>
                <w:i/>
                <w:noProof/>
                <w:color w:val="000000"/>
                <w:sz w:val="14"/>
              </w:rPr>
              <w:t>,</w:t>
            </w:r>
            <w:r w:rsidRPr="00365D64">
              <w:rPr>
                <w:rFonts w:ascii="Times New Roman" w:hAnsi="Times New Roman"/>
                <w:b/>
                <w:i/>
                <w:noProof/>
                <w:color w:val="000000"/>
                <w:sz w:val="14"/>
              </w:rPr>
              <w:t>000</w:t>
            </w:r>
          </w:p>
        </w:tc>
      </w:tr>
      <w:tr w:rsidR="0004127A" w:rsidRPr="002B41A0" w14:paraId="43256DCE"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4C417AE7"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7397" w:type="dxa"/>
            <w:gridSpan w:val="8"/>
            <w:tcBorders>
              <w:top w:val="single" w:sz="4" w:space="0" w:color="auto"/>
              <w:left w:val="nil"/>
              <w:bottom w:val="single" w:sz="4" w:space="0" w:color="auto"/>
              <w:right w:val="single" w:sz="4" w:space="0" w:color="000000" w:themeColor="text1"/>
            </w:tcBorders>
            <w:noWrap/>
            <w:vAlign w:val="bottom"/>
            <w:hideMark/>
          </w:tcPr>
          <w:p w14:paraId="0714C710"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 xml:space="preserve">- în prețurile din </w:t>
            </w:r>
            <w:r w:rsidRPr="00365D64">
              <w:rPr>
                <w:rFonts w:ascii="Times New Roman" w:hAnsi="Times New Roman"/>
                <w:b/>
                <w:noProof/>
                <w:color w:val="000000"/>
                <w:sz w:val="14"/>
              </w:rPr>
              <w:t>2018</w:t>
            </w:r>
            <w:r>
              <w:rPr>
                <w:rFonts w:ascii="Times New Roman" w:hAnsi="Times New Roman"/>
                <w:b/>
                <w:noProof/>
                <w:color w:val="000000"/>
                <w:sz w:val="14"/>
              </w:rPr>
              <w:t xml:space="preserve"> -</w:t>
            </w:r>
          </w:p>
        </w:tc>
      </w:tr>
      <w:tr w:rsidR="0004127A" w:rsidRPr="002B41A0" w14:paraId="4994D2F8" w14:textId="77777777" w:rsidTr="2A0DF563">
        <w:trPr>
          <w:cantSplit/>
        </w:trPr>
        <w:tc>
          <w:tcPr>
            <w:tcW w:w="2557" w:type="dxa"/>
            <w:tcBorders>
              <w:top w:val="nil"/>
              <w:left w:val="single" w:sz="4" w:space="0" w:color="auto"/>
              <w:bottom w:val="nil"/>
              <w:right w:val="single" w:sz="4" w:space="0" w:color="auto"/>
            </w:tcBorders>
            <w:noWrap/>
            <w:vAlign w:val="bottom"/>
            <w:hideMark/>
          </w:tcPr>
          <w:p w14:paraId="0DF24C22"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Subplafonul inițial al rubricii </w:t>
            </w:r>
            <w:r w:rsidRPr="00365D64">
              <w:rPr>
                <w:rFonts w:ascii="Times New Roman" w:hAnsi="Times New Roman"/>
                <w:noProof/>
                <w:color w:val="000000"/>
                <w:sz w:val="14"/>
              </w:rPr>
              <w:t>3</w:t>
            </w:r>
            <w:r>
              <w:rPr>
                <w:rFonts w:ascii="Times New Roman" w:hAnsi="Times New Roman"/>
                <w:noProof/>
                <w:color w:val="000000"/>
                <w:sz w:val="14"/>
              </w:rPr>
              <w:t xml:space="preserve"> </w:t>
            </w:r>
          </w:p>
        </w:tc>
        <w:tc>
          <w:tcPr>
            <w:tcW w:w="924" w:type="dxa"/>
            <w:tcBorders>
              <w:top w:val="nil"/>
              <w:left w:val="nil"/>
              <w:bottom w:val="nil"/>
              <w:right w:val="single" w:sz="4" w:space="0" w:color="auto"/>
            </w:tcBorders>
            <w:noWrap/>
            <w:vAlign w:val="bottom"/>
            <w:hideMark/>
          </w:tcPr>
          <w:p w14:paraId="235F7517"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38</w:t>
            </w:r>
            <w:r>
              <w:rPr>
                <w:rFonts w:ascii="Times New Roman" w:hAnsi="Times New Roman"/>
                <w:noProof/>
                <w:color w:val="000000"/>
                <w:sz w:val="14"/>
              </w:rPr>
              <w:t> </w:t>
            </w:r>
            <w:r w:rsidRPr="00365D64">
              <w:rPr>
                <w:rFonts w:ascii="Times New Roman" w:hAnsi="Times New Roman"/>
                <w:noProof/>
                <w:color w:val="000000"/>
                <w:sz w:val="14"/>
              </w:rPr>
              <w:t>564</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201BCACD"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38</w:t>
            </w:r>
            <w:r>
              <w:rPr>
                <w:rFonts w:ascii="Times New Roman" w:hAnsi="Times New Roman"/>
                <w:noProof/>
                <w:color w:val="000000"/>
                <w:sz w:val="14"/>
              </w:rPr>
              <w:t> </w:t>
            </w:r>
            <w:r w:rsidRPr="00365D64">
              <w:rPr>
                <w:rFonts w:ascii="Times New Roman" w:hAnsi="Times New Roman"/>
                <w:noProof/>
                <w:color w:val="000000"/>
                <w:sz w:val="14"/>
              </w:rPr>
              <w:t>115</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653FCCF9"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37</w:t>
            </w:r>
            <w:r>
              <w:rPr>
                <w:rFonts w:ascii="Times New Roman" w:hAnsi="Times New Roman"/>
                <w:noProof/>
                <w:color w:val="000000"/>
                <w:sz w:val="14"/>
              </w:rPr>
              <w:t> </w:t>
            </w:r>
            <w:r w:rsidRPr="00365D64">
              <w:rPr>
                <w:rFonts w:ascii="Times New Roman" w:hAnsi="Times New Roman"/>
                <w:noProof/>
                <w:color w:val="000000"/>
                <w:sz w:val="14"/>
              </w:rPr>
              <w:t>604</w:t>
            </w:r>
            <w:r>
              <w:rPr>
                <w:rFonts w:ascii="Times New Roman" w:hAnsi="Times New Roman"/>
                <w:noProof/>
                <w:color w:val="000000"/>
                <w:sz w:val="14"/>
              </w:rPr>
              <w:t>,</w:t>
            </w:r>
            <w:r w:rsidRPr="00365D64">
              <w:rPr>
                <w:rFonts w:ascii="Times New Roman" w:hAnsi="Times New Roman"/>
                <w:noProof/>
                <w:color w:val="000000"/>
                <w:sz w:val="14"/>
              </w:rPr>
              <w:t>000</w:t>
            </w:r>
          </w:p>
        </w:tc>
        <w:tc>
          <w:tcPr>
            <w:tcW w:w="925" w:type="dxa"/>
            <w:tcBorders>
              <w:top w:val="nil"/>
              <w:left w:val="nil"/>
              <w:bottom w:val="nil"/>
              <w:right w:val="single" w:sz="4" w:space="0" w:color="auto"/>
            </w:tcBorders>
            <w:noWrap/>
            <w:vAlign w:val="bottom"/>
            <w:hideMark/>
          </w:tcPr>
          <w:p w14:paraId="5BA756A1"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36</w:t>
            </w:r>
            <w:r>
              <w:rPr>
                <w:rFonts w:ascii="Times New Roman" w:hAnsi="Times New Roman"/>
                <w:noProof/>
                <w:color w:val="000000"/>
                <w:sz w:val="14"/>
              </w:rPr>
              <w:t> </w:t>
            </w:r>
            <w:r w:rsidRPr="00365D64">
              <w:rPr>
                <w:rFonts w:ascii="Times New Roman" w:hAnsi="Times New Roman"/>
                <w:noProof/>
                <w:color w:val="000000"/>
                <w:sz w:val="14"/>
              </w:rPr>
              <w:t>983</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3DB34717"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36</w:t>
            </w:r>
            <w:r>
              <w:rPr>
                <w:rFonts w:ascii="Times New Roman" w:hAnsi="Times New Roman"/>
                <w:noProof/>
                <w:color w:val="000000"/>
                <w:sz w:val="14"/>
              </w:rPr>
              <w:t> </w:t>
            </w:r>
            <w:r w:rsidRPr="00365D64">
              <w:rPr>
                <w:rFonts w:ascii="Times New Roman" w:hAnsi="Times New Roman"/>
                <w:noProof/>
                <w:color w:val="000000"/>
                <w:sz w:val="14"/>
              </w:rPr>
              <w:t>373</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21BB06B6"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35</w:t>
            </w:r>
            <w:r>
              <w:rPr>
                <w:rFonts w:ascii="Times New Roman" w:hAnsi="Times New Roman"/>
                <w:noProof/>
                <w:color w:val="000000"/>
                <w:sz w:val="14"/>
              </w:rPr>
              <w:t> </w:t>
            </w:r>
            <w:r w:rsidRPr="00365D64">
              <w:rPr>
                <w:rFonts w:ascii="Times New Roman" w:hAnsi="Times New Roman"/>
                <w:noProof/>
                <w:color w:val="000000"/>
                <w:sz w:val="14"/>
              </w:rPr>
              <w:t>772</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1EFD474A"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35</w:t>
            </w:r>
            <w:r>
              <w:rPr>
                <w:rFonts w:ascii="Times New Roman" w:hAnsi="Times New Roman"/>
                <w:noProof/>
                <w:color w:val="000000"/>
                <w:sz w:val="14"/>
              </w:rPr>
              <w:t> </w:t>
            </w:r>
            <w:r w:rsidRPr="00365D64">
              <w:rPr>
                <w:rFonts w:ascii="Times New Roman" w:hAnsi="Times New Roman"/>
                <w:noProof/>
                <w:color w:val="000000"/>
                <w:sz w:val="14"/>
              </w:rPr>
              <w:t>183</w:t>
            </w:r>
            <w:r>
              <w:rPr>
                <w:rFonts w:ascii="Times New Roman" w:hAnsi="Times New Roman"/>
                <w:noProof/>
                <w:color w:val="000000"/>
                <w:sz w:val="14"/>
              </w:rPr>
              <w:t>,</w:t>
            </w:r>
            <w:r w:rsidRPr="00365D64">
              <w:rPr>
                <w:rFonts w:ascii="Times New Roman" w:hAnsi="Times New Roman"/>
                <w:noProof/>
                <w:color w:val="000000"/>
                <w:sz w:val="14"/>
              </w:rPr>
              <w:t>000</w:t>
            </w:r>
          </w:p>
        </w:tc>
        <w:tc>
          <w:tcPr>
            <w:tcW w:w="928" w:type="dxa"/>
            <w:tcBorders>
              <w:top w:val="nil"/>
              <w:left w:val="nil"/>
              <w:bottom w:val="nil"/>
              <w:right w:val="single" w:sz="4" w:space="0" w:color="auto"/>
            </w:tcBorders>
            <w:noWrap/>
            <w:vAlign w:val="bottom"/>
            <w:hideMark/>
          </w:tcPr>
          <w:p w14:paraId="75A4AD2F"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258</w:t>
            </w:r>
            <w:r>
              <w:rPr>
                <w:rFonts w:ascii="Times New Roman" w:hAnsi="Times New Roman"/>
                <w:noProof/>
                <w:color w:val="000000"/>
                <w:sz w:val="14"/>
              </w:rPr>
              <w:t> </w:t>
            </w:r>
            <w:r w:rsidRPr="00365D64">
              <w:rPr>
                <w:rFonts w:ascii="Times New Roman" w:hAnsi="Times New Roman"/>
                <w:noProof/>
                <w:color w:val="000000"/>
                <w:sz w:val="14"/>
              </w:rPr>
              <w:t>594</w:t>
            </w:r>
            <w:r>
              <w:rPr>
                <w:rFonts w:ascii="Times New Roman" w:hAnsi="Times New Roman"/>
                <w:noProof/>
                <w:color w:val="000000"/>
                <w:sz w:val="14"/>
              </w:rPr>
              <w:t>,</w:t>
            </w:r>
            <w:r w:rsidRPr="00365D64">
              <w:rPr>
                <w:rFonts w:ascii="Times New Roman" w:hAnsi="Times New Roman"/>
                <w:noProof/>
                <w:color w:val="000000"/>
                <w:sz w:val="14"/>
              </w:rPr>
              <w:t>000</w:t>
            </w:r>
          </w:p>
        </w:tc>
      </w:tr>
      <w:tr w:rsidR="0004127A" w:rsidRPr="002B41A0" w14:paraId="67F731C1" w14:textId="77777777" w:rsidTr="2A0DF563">
        <w:trPr>
          <w:cantSplit/>
        </w:trPr>
        <w:tc>
          <w:tcPr>
            <w:tcW w:w="2557" w:type="dxa"/>
            <w:tcBorders>
              <w:top w:val="nil"/>
              <w:left w:val="single" w:sz="4" w:space="0" w:color="auto"/>
              <w:bottom w:val="nil"/>
              <w:right w:val="single" w:sz="4" w:space="0" w:color="auto"/>
            </w:tcBorders>
            <w:noWrap/>
            <w:vAlign w:val="bottom"/>
          </w:tcPr>
          <w:p w14:paraId="6D6E4756"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Transferuri nete efectuate până în prezent</w:t>
            </w:r>
          </w:p>
        </w:tc>
        <w:tc>
          <w:tcPr>
            <w:tcW w:w="924" w:type="dxa"/>
            <w:tcBorders>
              <w:top w:val="nil"/>
              <w:left w:val="nil"/>
              <w:bottom w:val="nil"/>
              <w:right w:val="single" w:sz="4" w:space="0" w:color="auto"/>
            </w:tcBorders>
            <w:noWrap/>
            <w:vAlign w:val="bottom"/>
          </w:tcPr>
          <w:p w14:paraId="3AB3A6E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524</w:t>
            </w:r>
            <w:r>
              <w:rPr>
                <w:rFonts w:ascii="Times New Roman" w:hAnsi="Times New Roman"/>
                <w:noProof/>
                <w:color w:val="000000"/>
                <w:sz w:val="14"/>
              </w:rPr>
              <w:t>,</w:t>
            </w:r>
            <w:r w:rsidRPr="00365D64">
              <w:rPr>
                <w:rFonts w:ascii="Times New Roman" w:hAnsi="Times New Roman"/>
                <w:noProof/>
                <w:color w:val="000000"/>
                <w:sz w:val="14"/>
              </w:rPr>
              <w:t>375</w:t>
            </w:r>
          </w:p>
        </w:tc>
        <w:tc>
          <w:tcPr>
            <w:tcW w:w="924" w:type="dxa"/>
            <w:tcBorders>
              <w:top w:val="nil"/>
              <w:left w:val="nil"/>
              <w:bottom w:val="nil"/>
              <w:right w:val="single" w:sz="4" w:space="0" w:color="auto"/>
            </w:tcBorders>
            <w:noWrap/>
            <w:vAlign w:val="bottom"/>
          </w:tcPr>
          <w:p w14:paraId="1915CA4D"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571</w:t>
            </w:r>
            <w:r>
              <w:rPr>
                <w:rFonts w:ascii="Times New Roman" w:hAnsi="Times New Roman"/>
                <w:noProof/>
                <w:color w:val="000000"/>
                <w:sz w:val="14"/>
              </w:rPr>
              <w:t>,</w:t>
            </w:r>
            <w:r w:rsidRPr="00365D64">
              <w:rPr>
                <w:rFonts w:ascii="Times New Roman" w:hAnsi="Times New Roman"/>
                <w:noProof/>
                <w:color w:val="000000"/>
                <w:sz w:val="14"/>
              </w:rPr>
              <w:t>595</w:t>
            </w:r>
          </w:p>
        </w:tc>
        <w:tc>
          <w:tcPr>
            <w:tcW w:w="924" w:type="dxa"/>
            <w:tcBorders>
              <w:top w:val="nil"/>
              <w:left w:val="nil"/>
              <w:bottom w:val="nil"/>
              <w:right w:val="single" w:sz="4" w:space="0" w:color="auto"/>
            </w:tcBorders>
            <w:noWrap/>
            <w:vAlign w:val="bottom"/>
          </w:tcPr>
          <w:p w14:paraId="73FEA72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747</w:t>
            </w:r>
            <w:r>
              <w:rPr>
                <w:rFonts w:ascii="Times New Roman" w:hAnsi="Times New Roman"/>
                <w:noProof/>
                <w:color w:val="000000"/>
                <w:sz w:val="14"/>
              </w:rPr>
              <w:t>,</w:t>
            </w:r>
            <w:r w:rsidRPr="00365D64">
              <w:rPr>
                <w:rFonts w:ascii="Times New Roman" w:hAnsi="Times New Roman"/>
                <w:noProof/>
                <w:color w:val="000000"/>
                <w:sz w:val="14"/>
              </w:rPr>
              <w:t>811</w:t>
            </w:r>
          </w:p>
        </w:tc>
        <w:tc>
          <w:tcPr>
            <w:tcW w:w="925" w:type="dxa"/>
            <w:tcBorders>
              <w:top w:val="nil"/>
              <w:left w:val="nil"/>
              <w:bottom w:val="nil"/>
              <w:right w:val="single" w:sz="4" w:space="0" w:color="auto"/>
            </w:tcBorders>
            <w:noWrap/>
            <w:vAlign w:val="bottom"/>
          </w:tcPr>
          <w:p w14:paraId="0B5FE322"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929</w:t>
            </w:r>
            <w:r>
              <w:rPr>
                <w:rFonts w:ascii="Times New Roman" w:hAnsi="Times New Roman"/>
                <w:noProof/>
                <w:color w:val="000000"/>
                <w:sz w:val="14"/>
              </w:rPr>
              <w:t>,</w:t>
            </w:r>
            <w:r w:rsidRPr="00365D64">
              <w:rPr>
                <w:rFonts w:ascii="Times New Roman" w:hAnsi="Times New Roman"/>
                <w:noProof/>
                <w:color w:val="000000"/>
                <w:sz w:val="14"/>
              </w:rPr>
              <w:t>637</w:t>
            </w:r>
          </w:p>
        </w:tc>
        <w:tc>
          <w:tcPr>
            <w:tcW w:w="924" w:type="dxa"/>
            <w:tcBorders>
              <w:top w:val="nil"/>
              <w:left w:val="nil"/>
              <w:bottom w:val="nil"/>
              <w:right w:val="single" w:sz="4" w:space="0" w:color="auto"/>
            </w:tcBorders>
            <w:noWrap/>
            <w:vAlign w:val="bottom"/>
          </w:tcPr>
          <w:p w14:paraId="78993FF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972</w:t>
            </w:r>
            <w:r>
              <w:rPr>
                <w:rFonts w:ascii="Times New Roman" w:hAnsi="Times New Roman"/>
                <w:noProof/>
                <w:color w:val="000000"/>
                <w:sz w:val="14"/>
              </w:rPr>
              <w:t>,</w:t>
            </w:r>
            <w:r w:rsidRPr="00365D64">
              <w:rPr>
                <w:rFonts w:ascii="Times New Roman" w:hAnsi="Times New Roman"/>
                <w:noProof/>
                <w:color w:val="000000"/>
                <w:sz w:val="14"/>
              </w:rPr>
              <w:t>478</w:t>
            </w:r>
          </w:p>
        </w:tc>
        <w:tc>
          <w:tcPr>
            <w:tcW w:w="924" w:type="dxa"/>
            <w:tcBorders>
              <w:top w:val="nil"/>
              <w:left w:val="nil"/>
              <w:bottom w:val="nil"/>
              <w:right w:val="single" w:sz="4" w:space="0" w:color="auto"/>
            </w:tcBorders>
            <w:noWrap/>
            <w:vAlign w:val="bottom"/>
          </w:tcPr>
          <w:p w14:paraId="2A38559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043</w:t>
            </w:r>
            <w:r>
              <w:rPr>
                <w:rFonts w:ascii="Times New Roman" w:hAnsi="Times New Roman"/>
                <w:noProof/>
                <w:color w:val="000000"/>
                <w:sz w:val="14"/>
              </w:rPr>
              <w:t>,</w:t>
            </w:r>
            <w:r w:rsidRPr="00365D64">
              <w:rPr>
                <w:rFonts w:ascii="Times New Roman" w:hAnsi="Times New Roman"/>
                <w:noProof/>
                <w:color w:val="000000"/>
                <w:sz w:val="14"/>
              </w:rPr>
              <w:t>625</w:t>
            </w:r>
          </w:p>
        </w:tc>
        <w:tc>
          <w:tcPr>
            <w:tcW w:w="924" w:type="dxa"/>
            <w:tcBorders>
              <w:top w:val="nil"/>
              <w:left w:val="nil"/>
              <w:bottom w:val="nil"/>
              <w:right w:val="single" w:sz="4" w:space="0" w:color="auto"/>
            </w:tcBorders>
            <w:noWrap/>
            <w:vAlign w:val="bottom"/>
          </w:tcPr>
          <w:p w14:paraId="4E38D17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168</w:t>
            </w:r>
            <w:r>
              <w:rPr>
                <w:rFonts w:ascii="Times New Roman" w:hAnsi="Times New Roman"/>
                <w:noProof/>
                <w:color w:val="000000"/>
                <w:sz w:val="14"/>
              </w:rPr>
              <w:t>,</w:t>
            </w:r>
            <w:r w:rsidRPr="00365D64">
              <w:rPr>
                <w:rFonts w:ascii="Times New Roman" w:hAnsi="Times New Roman"/>
                <w:noProof/>
                <w:color w:val="000000"/>
                <w:sz w:val="14"/>
              </w:rPr>
              <w:t>282</w:t>
            </w:r>
          </w:p>
        </w:tc>
        <w:tc>
          <w:tcPr>
            <w:tcW w:w="928" w:type="dxa"/>
            <w:tcBorders>
              <w:top w:val="nil"/>
              <w:left w:val="nil"/>
              <w:bottom w:val="nil"/>
              <w:right w:val="single" w:sz="4" w:space="0" w:color="auto"/>
            </w:tcBorders>
            <w:noWrap/>
            <w:vAlign w:val="bottom"/>
          </w:tcPr>
          <w:p w14:paraId="74C94208"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5</w:t>
            </w:r>
            <w:r>
              <w:rPr>
                <w:rFonts w:ascii="Times New Roman" w:hAnsi="Times New Roman"/>
                <w:noProof/>
                <w:color w:val="000000"/>
                <w:sz w:val="14"/>
              </w:rPr>
              <w:t> </w:t>
            </w:r>
            <w:r w:rsidRPr="00365D64">
              <w:rPr>
                <w:rFonts w:ascii="Times New Roman" w:hAnsi="Times New Roman"/>
                <w:noProof/>
                <w:color w:val="000000"/>
                <w:sz w:val="14"/>
              </w:rPr>
              <w:t>957</w:t>
            </w:r>
            <w:r>
              <w:rPr>
                <w:rFonts w:ascii="Times New Roman" w:hAnsi="Times New Roman"/>
                <w:noProof/>
                <w:color w:val="000000"/>
                <w:sz w:val="14"/>
              </w:rPr>
              <w:t>,</w:t>
            </w:r>
            <w:r w:rsidRPr="00365D64">
              <w:rPr>
                <w:rFonts w:ascii="Times New Roman" w:hAnsi="Times New Roman"/>
                <w:noProof/>
                <w:color w:val="000000"/>
                <w:sz w:val="14"/>
              </w:rPr>
              <w:t>803</w:t>
            </w:r>
          </w:p>
        </w:tc>
      </w:tr>
      <w:tr w:rsidR="0004127A" w:rsidRPr="002B41A0" w14:paraId="7E082410" w14:textId="77777777" w:rsidTr="2A0DF563">
        <w:trPr>
          <w:cantSplit/>
        </w:trPr>
        <w:tc>
          <w:tcPr>
            <w:tcW w:w="2557" w:type="dxa"/>
            <w:tcBorders>
              <w:top w:val="nil"/>
              <w:left w:val="single" w:sz="4" w:space="0" w:color="auto"/>
              <w:bottom w:val="nil"/>
              <w:right w:val="single" w:sz="4" w:space="0" w:color="auto"/>
            </w:tcBorders>
            <w:noWrap/>
            <w:vAlign w:val="bottom"/>
          </w:tcPr>
          <w:p w14:paraId="113C94E7"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Modificarea subplafonului rubricii </w:t>
            </w:r>
            <w:r w:rsidRPr="00365D64">
              <w:rPr>
                <w:rFonts w:ascii="Times New Roman" w:hAnsi="Times New Roman"/>
                <w:noProof/>
                <w:color w:val="000000"/>
                <w:sz w:val="14"/>
              </w:rPr>
              <w:t>3</w:t>
            </w:r>
            <w:r>
              <w:rPr>
                <w:rFonts w:ascii="Times New Roman" w:hAnsi="Times New Roman"/>
                <w:noProof/>
                <w:color w:val="000000"/>
                <w:sz w:val="14"/>
              </w:rPr>
              <w:t xml:space="preserve"> în urma revizuirii la jumătatea perioadei a CFM</w:t>
            </w:r>
          </w:p>
        </w:tc>
        <w:tc>
          <w:tcPr>
            <w:tcW w:w="924" w:type="dxa"/>
            <w:tcBorders>
              <w:top w:val="nil"/>
              <w:left w:val="nil"/>
              <w:bottom w:val="nil"/>
              <w:right w:val="single" w:sz="4" w:space="0" w:color="auto"/>
            </w:tcBorders>
            <w:noWrap/>
            <w:vAlign w:val="bottom"/>
          </w:tcPr>
          <w:p w14:paraId="5C2928F3"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4" w:type="dxa"/>
            <w:tcBorders>
              <w:top w:val="nil"/>
              <w:left w:val="nil"/>
              <w:bottom w:val="nil"/>
              <w:right w:val="single" w:sz="4" w:space="0" w:color="auto"/>
            </w:tcBorders>
            <w:noWrap/>
            <w:vAlign w:val="bottom"/>
          </w:tcPr>
          <w:p w14:paraId="3214D39C"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4" w:type="dxa"/>
            <w:tcBorders>
              <w:top w:val="nil"/>
              <w:left w:val="nil"/>
              <w:bottom w:val="nil"/>
              <w:right w:val="single" w:sz="4" w:space="0" w:color="auto"/>
            </w:tcBorders>
            <w:noWrap/>
            <w:vAlign w:val="bottom"/>
          </w:tcPr>
          <w:p w14:paraId="6406DFA3"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5" w:type="dxa"/>
            <w:tcBorders>
              <w:top w:val="nil"/>
              <w:left w:val="nil"/>
              <w:bottom w:val="nil"/>
              <w:right w:val="single" w:sz="4" w:space="0" w:color="auto"/>
            </w:tcBorders>
            <w:noWrap/>
            <w:vAlign w:val="bottom"/>
          </w:tcPr>
          <w:p w14:paraId="76BE537E" w14:textId="77777777" w:rsidR="0004127A" w:rsidRPr="00DC2F17" w:rsidRDefault="0004127A">
            <w:pPr>
              <w:spacing w:before="20" w:after="20"/>
              <w:jc w:val="right"/>
              <w:rPr>
                <w:rFonts w:ascii="Times New Roman" w:hAnsi="Times New Roman" w:cs="Times New Roman"/>
                <w:noProof/>
                <w:color w:val="000000"/>
                <w:sz w:val="14"/>
                <w:szCs w:val="14"/>
                <w:lang w:eastAsia="fr-BE"/>
              </w:rPr>
            </w:pPr>
          </w:p>
        </w:tc>
        <w:tc>
          <w:tcPr>
            <w:tcW w:w="924" w:type="dxa"/>
            <w:tcBorders>
              <w:top w:val="nil"/>
              <w:left w:val="nil"/>
              <w:bottom w:val="nil"/>
              <w:right w:val="single" w:sz="4" w:space="0" w:color="auto"/>
            </w:tcBorders>
            <w:noWrap/>
            <w:vAlign w:val="bottom"/>
          </w:tcPr>
          <w:p w14:paraId="7E95FC76"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w:t>
            </w:r>
            <w:r w:rsidRPr="00365D64">
              <w:rPr>
                <w:rFonts w:ascii="Times New Roman" w:hAnsi="Times New Roman"/>
                <w:noProof/>
                <w:color w:val="000000" w:themeColor="text1"/>
                <w:sz w:val="14"/>
              </w:rPr>
              <w:t>118</w:t>
            </w:r>
            <w:r>
              <w:rPr>
                <w:rFonts w:ascii="Times New Roman" w:hAnsi="Times New Roman"/>
                <w:noProof/>
                <w:color w:val="000000" w:themeColor="text1"/>
                <w:sz w:val="14"/>
              </w:rPr>
              <w:t>,</w:t>
            </w:r>
            <w:r w:rsidRPr="00365D64">
              <w:rPr>
                <w:rFonts w:ascii="Times New Roman" w:hAnsi="Times New Roman"/>
                <w:noProof/>
                <w:color w:val="000000" w:themeColor="text1"/>
                <w:sz w:val="14"/>
              </w:rPr>
              <w:t>396</w:t>
            </w:r>
          </w:p>
        </w:tc>
        <w:tc>
          <w:tcPr>
            <w:tcW w:w="924" w:type="dxa"/>
            <w:tcBorders>
              <w:top w:val="nil"/>
              <w:left w:val="nil"/>
              <w:bottom w:val="nil"/>
              <w:right w:val="single" w:sz="4" w:space="0" w:color="auto"/>
            </w:tcBorders>
            <w:noWrap/>
            <w:vAlign w:val="bottom"/>
          </w:tcPr>
          <w:p w14:paraId="5B03261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w:t>
            </w:r>
            <w:r w:rsidRPr="00365D64">
              <w:rPr>
                <w:rFonts w:ascii="Times New Roman" w:hAnsi="Times New Roman"/>
                <w:noProof/>
                <w:color w:val="000000" w:themeColor="text1"/>
                <w:sz w:val="14"/>
              </w:rPr>
              <w:t>127</w:t>
            </w:r>
            <w:r>
              <w:rPr>
                <w:rFonts w:ascii="Times New Roman" w:hAnsi="Times New Roman"/>
                <w:noProof/>
                <w:color w:val="000000" w:themeColor="text1"/>
                <w:sz w:val="14"/>
              </w:rPr>
              <w:t>,</w:t>
            </w:r>
            <w:r w:rsidRPr="00365D64">
              <w:rPr>
                <w:rFonts w:ascii="Times New Roman" w:hAnsi="Times New Roman"/>
                <w:noProof/>
                <w:color w:val="000000" w:themeColor="text1"/>
                <w:sz w:val="14"/>
              </w:rPr>
              <w:t>170</w:t>
            </w:r>
          </w:p>
        </w:tc>
        <w:tc>
          <w:tcPr>
            <w:tcW w:w="924" w:type="dxa"/>
            <w:tcBorders>
              <w:top w:val="nil"/>
              <w:left w:val="nil"/>
              <w:bottom w:val="nil"/>
              <w:right w:val="single" w:sz="4" w:space="0" w:color="auto"/>
            </w:tcBorders>
            <w:noWrap/>
            <w:vAlign w:val="bottom"/>
          </w:tcPr>
          <w:p w14:paraId="22D91780"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w:t>
            </w:r>
            <w:r w:rsidRPr="00365D64">
              <w:rPr>
                <w:rFonts w:ascii="Times New Roman" w:hAnsi="Times New Roman"/>
                <w:noProof/>
                <w:color w:val="000000" w:themeColor="text1"/>
                <w:sz w:val="14"/>
              </w:rPr>
              <w:t>129</w:t>
            </w:r>
            <w:r>
              <w:rPr>
                <w:rFonts w:ascii="Times New Roman" w:hAnsi="Times New Roman"/>
                <w:noProof/>
                <w:color w:val="000000" w:themeColor="text1"/>
                <w:sz w:val="14"/>
              </w:rPr>
              <w:t>,</w:t>
            </w:r>
            <w:r w:rsidRPr="00365D64">
              <w:rPr>
                <w:rFonts w:ascii="Times New Roman" w:hAnsi="Times New Roman"/>
                <w:noProof/>
                <w:color w:val="000000" w:themeColor="text1"/>
                <w:sz w:val="14"/>
              </w:rPr>
              <w:t>697</w:t>
            </w:r>
          </w:p>
        </w:tc>
        <w:tc>
          <w:tcPr>
            <w:tcW w:w="928" w:type="dxa"/>
            <w:tcBorders>
              <w:top w:val="nil"/>
              <w:left w:val="nil"/>
              <w:bottom w:val="nil"/>
              <w:right w:val="single" w:sz="4" w:space="0" w:color="auto"/>
            </w:tcBorders>
            <w:noWrap/>
            <w:vAlign w:val="bottom"/>
          </w:tcPr>
          <w:p w14:paraId="7D67467D"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w:t>
            </w:r>
            <w:r w:rsidRPr="00365D64">
              <w:rPr>
                <w:rFonts w:ascii="Times New Roman" w:hAnsi="Times New Roman"/>
                <w:noProof/>
                <w:color w:val="000000" w:themeColor="text1"/>
                <w:sz w:val="14"/>
              </w:rPr>
              <w:t>375</w:t>
            </w:r>
            <w:r>
              <w:rPr>
                <w:rFonts w:ascii="Times New Roman" w:hAnsi="Times New Roman"/>
                <w:noProof/>
                <w:color w:val="000000" w:themeColor="text1"/>
                <w:sz w:val="14"/>
              </w:rPr>
              <w:t>,</w:t>
            </w:r>
            <w:r w:rsidRPr="00365D64">
              <w:rPr>
                <w:rFonts w:ascii="Times New Roman" w:hAnsi="Times New Roman"/>
                <w:noProof/>
                <w:color w:val="000000" w:themeColor="text1"/>
                <w:sz w:val="14"/>
              </w:rPr>
              <w:t>263</w:t>
            </w:r>
          </w:p>
        </w:tc>
      </w:tr>
      <w:tr w:rsidR="0004127A" w:rsidRPr="002B41A0" w14:paraId="25155B0D" w14:textId="77777777" w:rsidTr="2A0DF563">
        <w:trPr>
          <w:cantSplit/>
        </w:trPr>
        <w:tc>
          <w:tcPr>
            <w:tcW w:w="2557" w:type="dxa"/>
            <w:tcBorders>
              <w:top w:val="nil"/>
              <w:left w:val="single" w:sz="4" w:space="0" w:color="auto"/>
              <w:bottom w:val="nil"/>
              <w:right w:val="single" w:sz="4" w:space="0" w:color="auto"/>
            </w:tcBorders>
            <w:noWrap/>
            <w:vAlign w:val="bottom"/>
            <w:hideMark/>
          </w:tcPr>
          <w:p w14:paraId="195C875B"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Subplafonul rubricii </w:t>
            </w:r>
            <w:r w:rsidRPr="00365D64">
              <w:rPr>
                <w:rFonts w:ascii="Times New Roman" w:hAnsi="Times New Roman"/>
                <w:noProof/>
                <w:color w:val="000000"/>
                <w:sz w:val="14"/>
              </w:rPr>
              <w:t>3</w:t>
            </w:r>
            <w:r>
              <w:rPr>
                <w:rFonts w:ascii="Times New Roman" w:hAnsi="Times New Roman"/>
                <w:noProof/>
                <w:color w:val="000000"/>
                <w:sz w:val="14"/>
              </w:rPr>
              <w:t xml:space="preserve"> stabilit în ultima ajustare tehnică (</w:t>
            </w:r>
            <w:r w:rsidRPr="00365D64">
              <w:rPr>
                <w:rFonts w:ascii="Times New Roman" w:hAnsi="Times New Roman"/>
                <w:noProof/>
                <w:color w:val="000000"/>
                <w:sz w:val="14"/>
              </w:rPr>
              <w:t>2025</w:t>
            </w: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hideMark/>
          </w:tcPr>
          <w:p w14:paraId="0DC1662F"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38</w:t>
            </w:r>
            <w:r>
              <w:rPr>
                <w:rFonts w:ascii="Times New Roman" w:hAnsi="Times New Roman"/>
                <w:noProof/>
                <w:color w:val="000000"/>
                <w:sz w:val="14"/>
              </w:rPr>
              <w:t> </w:t>
            </w:r>
            <w:r w:rsidRPr="00365D64">
              <w:rPr>
                <w:rFonts w:ascii="Times New Roman" w:hAnsi="Times New Roman"/>
                <w:noProof/>
                <w:color w:val="000000"/>
                <w:sz w:val="14"/>
              </w:rPr>
              <w:t>040</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4F79CE6C"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37</w:t>
            </w:r>
            <w:r>
              <w:rPr>
                <w:rFonts w:ascii="Times New Roman" w:hAnsi="Times New Roman"/>
                <w:noProof/>
                <w:color w:val="000000"/>
                <w:sz w:val="14"/>
              </w:rPr>
              <w:t> </w:t>
            </w:r>
            <w:r w:rsidRPr="00365D64">
              <w:rPr>
                <w:rFonts w:ascii="Times New Roman" w:hAnsi="Times New Roman"/>
                <w:noProof/>
                <w:color w:val="000000"/>
                <w:sz w:val="14"/>
              </w:rPr>
              <w:t>544</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tcPr>
          <w:p w14:paraId="0EF0EBAA"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36</w:t>
            </w:r>
            <w:r>
              <w:rPr>
                <w:rFonts w:ascii="Times New Roman" w:hAnsi="Times New Roman"/>
                <w:noProof/>
                <w:color w:val="000000"/>
                <w:sz w:val="14"/>
              </w:rPr>
              <w:t> </w:t>
            </w:r>
            <w:r w:rsidRPr="00365D64">
              <w:rPr>
                <w:rFonts w:ascii="Times New Roman" w:hAnsi="Times New Roman"/>
                <w:noProof/>
                <w:color w:val="000000"/>
                <w:sz w:val="14"/>
              </w:rPr>
              <w:t>857</w:t>
            </w:r>
            <w:r>
              <w:rPr>
                <w:rFonts w:ascii="Times New Roman" w:hAnsi="Times New Roman"/>
                <w:noProof/>
                <w:color w:val="000000"/>
                <w:sz w:val="14"/>
              </w:rPr>
              <w:t>,</w:t>
            </w:r>
            <w:r w:rsidRPr="00365D64">
              <w:rPr>
                <w:rFonts w:ascii="Times New Roman" w:hAnsi="Times New Roman"/>
                <w:noProof/>
                <w:color w:val="000000"/>
                <w:sz w:val="14"/>
              </w:rPr>
              <w:t>000</w:t>
            </w:r>
          </w:p>
        </w:tc>
        <w:tc>
          <w:tcPr>
            <w:tcW w:w="925" w:type="dxa"/>
            <w:tcBorders>
              <w:top w:val="nil"/>
              <w:left w:val="nil"/>
              <w:bottom w:val="nil"/>
              <w:right w:val="single" w:sz="4" w:space="0" w:color="auto"/>
            </w:tcBorders>
            <w:noWrap/>
            <w:vAlign w:val="bottom"/>
            <w:hideMark/>
          </w:tcPr>
          <w:p w14:paraId="4B8D97D9"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36</w:t>
            </w:r>
            <w:r>
              <w:rPr>
                <w:rFonts w:ascii="Times New Roman" w:hAnsi="Times New Roman"/>
                <w:noProof/>
                <w:color w:val="000000"/>
                <w:sz w:val="14"/>
              </w:rPr>
              <w:t> </w:t>
            </w:r>
            <w:r w:rsidRPr="00365D64">
              <w:rPr>
                <w:rFonts w:ascii="Times New Roman" w:hAnsi="Times New Roman"/>
                <w:noProof/>
                <w:color w:val="000000"/>
                <w:sz w:val="14"/>
              </w:rPr>
              <w:t>054</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1207376D"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32</w:t>
            </w:r>
            <w:r>
              <w:rPr>
                <w:rFonts w:ascii="Times New Roman" w:hAnsi="Times New Roman"/>
                <w:noProof/>
                <w:color w:val="000000"/>
                <w:sz w:val="14"/>
              </w:rPr>
              <w:t> </w:t>
            </w:r>
            <w:r w:rsidRPr="00365D64">
              <w:rPr>
                <w:rFonts w:ascii="Times New Roman" w:hAnsi="Times New Roman"/>
                <w:noProof/>
                <w:color w:val="000000"/>
                <w:sz w:val="14"/>
              </w:rPr>
              <w:t>283</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39E61109"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34</w:t>
            </w:r>
            <w:r>
              <w:rPr>
                <w:rFonts w:ascii="Times New Roman" w:hAnsi="Times New Roman"/>
                <w:noProof/>
                <w:color w:val="000000"/>
                <w:sz w:val="14"/>
              </w:rPr>
              <w:t> </w:t>
            </w:r>
            <w:r w:rsidRPr="00365D64">
              <w:rPr>
                <w:rFonts w:ascii="Times New Roman" w:hAnsi="Times New Roman"/>
                <w:noProof/>
                <w:color w:val="000000"/>
                <w:sz w:val="14"/>
              </w:rPr>
              <w:t>602</w:t>
            </w:r>
            <w:r>
              <w:rPr>
                <w:rFonts w:ascii="Times New Roman" w:hAnsi="Times New Roman"/>
                <w:noProof/>
                <w:color w:val="000000"/>
                <w:sz w:val="14"/>
              </w:rPr>
              <w:t>,</w:t>
            </w:r>
            <w:r w:rsidRPr="00365D64">
              <w:rPr>
                <w:rFonts w:ascii="Times New Roman" w:hAnsi="Times New Roman"/>
                <w:noProof/>
                <w:color w:val="000000"/>
                <w:sz w:val="14"/>
              </w:rPr>
              <w:t>000</w:t>
            </w:r>
          </w:p>
        </w:tc>
        <w:tc>
          <w:tcPr>
            <w:tcW w:w="924" w:type="dxa"/>
            <w:tcBorders>
              <w:top w:val="nil"/>
              <w:left w:val="nil"/>
              <w:bottom w:val="nil"/>
              <w:right w:val="single" w:sz="4" w:space="0" w:color="auto"/>
            </w:tcBorders>
            <w:noWrap/>
            <w:vAlign w:val="bottom"/>
            <w:hideMark/>
          </w:tcPr>
          <w:p w14:paraId="4A286833"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33</w:t>
            </w:r>
            <w:r>
              <w:rPr>
                <w:rFonts w:ascii="Times New Roman" w:hAnsi="Times New Roman"/>
                <w:noProof/>
                <w:color w:val="000000"/>
                <w:sz w:val="14"/>
              </w:rPr>
              <w:t> </w:t>
            </w:r>
            <w:r w:rsidRPr="00365D64">
              <w:rPr>
                <w:rFonts w:ascii="Times New Roman" w:hAnsi="Times New Roman"/>
                <w:noProof/>
                <w:color w:val="000000"/>
                <w:sz w:val="14"/>
              </w:rPr>
              <w:t>886</w:t>
            </w:r>
            <w:r>
              <w:rPr>
                <w:rFonts w:ascii="Times New Roman" w:hAnsi="Times New Roman"/>
                <w:noProof/>
                <w:color w:val="000000"/>
                <w:sz w:val="14"/>
              </w:rPr>
              <w:t>,</w:t>
            </w:r>
            <w:r w:rsidRPr="00365D64">
              <w:rPr>
                <w:rFonts w:ascii="Times New Roman" w:hAnsi="Times New Roman"/>
                <w:noProof/>
                <w:color w:val="000000"/>
                <w:sz w:val="14"/>
              </w:rPr>
              <w:t>000</w:t>
            </w:r>
          </w:p>
        </w:tc>
        <w:tc>
          <w:tcPr>
            <w:tcW w:w="928" w:type="dxa"/>
            <w:tcBorders>
              <w:top w:val="nil"/>
              <w:left w:val="nil"/>
              <w:bottom w:val="nil"/>
              <w:right w:val="single" w:sz="4" w:space="0" w:color="auto"/>
            </w:tcBorders>
            <w:noWrap/>
            <w:vAlign w:val="bottom"/>
          </w:tcPr>
          <w:p w14:paraId="0B3255E1"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252</w:t>
            </w:r>
            <w:r>
              <w:rPr>
                <w:rFonts w:ascii="Times New Roman" w:hAnsi="Times New Roman"/>
                <w:noProof/>
                <w:color w:val="000000"/>
                <w:sz w:val="14"/>
              </w:rPr>
              <w:t> </w:t>
            </w:r>
            <w:r w:rsidRPr="00365D64">
              <w:rPr>
                <w:rFonts w:ascii="Times New Roman" w:hAnsi="Times New Roman"/>
                <w:noProof/>
                <w:color w:val="000000"/>
                <w:sz w:val="14"/>
              </w:rPr>
              <w:t>266</w:t>
            </w:r>
            <w:r>
              <w:rPr>
                <w:rFonts w:ascii="Times New Roman" w:hAnsi="Times New Roman"/>
                <w:noProof/>
                <w:color w:val="000000"/>
                <w:sz w:val="14"/>
              </w:rPr>
              <w:t>,</w:t>
            </w:r>
            <w:r w:rsidRPr="00365D64">
              <w:rPr>
                <w:rFonts w:ascii="Times New Roman" w:hAnsi="Times New Roman"/>
                <w:noProof/>
                <w:color w:val="000000"/>
                <w:sz w:val="14"/>
              </w:rPr>
              <w:t>000</w:t>
            </w:r>
          </w:p>
        </w:tc>
      </w:tr>
      <w:tr w:rsidR="0004127A" w:rsidRPr="002B41A0" w14:paraId="2D19797C" w14:textId="77777777" w:rsidTr="2A0DF563">
        <w:trPr>
          <w:cantSplit/>
        </w:trPr>
        <w:tc>
          <w:tcPr>
            <w:tcW w:w="2557" w:type="dxa"/>
            <w:tcBorders>
              <w:top w:val="nil"/>
              <w:left w:val="single" w:sz="4" w:space="0" w:color="auto"/>
              <w:bottom w:val="nil"/>
              <w:right w:val="single" w:sz="4" w:space="0" w:color="auto"/>
            </w:tcBorders>
            <w:noWrap/>
            <w:vAlign w:val="bottom"/>
            <w:hideMark/>
          </w:tcPr>
          <w:p w14:paraId="3F52D20C"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 net în cadrul ajustării tehnice curente (</w:t>
            </w:r>
            <w:r w:rsidRPr="00365D64">
              <w:rPr>
                <w:rFonts w:ascii="Times New Roman" w:hAnsi="Times New Roman"/>
                <w:noProof/>
                <w:color w:val="000000"/>
                <w:sz w:val="14"/>
              </w:rPr>
              <w:t>2026</w:t>
            </w: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tcPr>
          <w:p w14:paraId="6750E568"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tcPr>
          <w:p w14:paraId="257DB8D3"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hideMark/>
          </w:tcPr>
          <w:p w14:paraId="63283BA9"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5" w:type="dxa"/>
            <w:tcBorders>
              <w:top w:val="nil"/>
              <w:left w:val="nil"/>
              <w:bottom w:val="nil"/>
              <w:right w:val="single" w:sz="4" w:space="0" w:color="auto"/>
            </w:tcBorders>
            <w:noWrap/>
            <w:vAlign w:val="bottom"/>
          </w:tcPr>
          <w:p w14:paraId="1985A767" w14:textId="77777777" w:rsidR="0004127A" w:rsidRPr="00DC2F17" w:rsidRDefault="0004127A">
            <w:pPr>
              <w:spacing w:before="20" w:after="20"/>
              <w:jc w:val="right"/>
              <w:rPr>
                <w:rFonts w:ascii="Times New Roman" w:hAnsi="Times New Roman" w:cs="Times New Roman"/>
                <w:noProof/>
                <w:color w:val="000000"/>
                <w:sz w:val="14"/>
                <w:szCs w:val="14"/>
                <w:lang w:val="fr-BE" w:eastAsia="fr-BE"/>
              </w:rPr>
            </w:pPr>
          </w:p>
        </w:tc>
        <w:tc>
          <w:tcPr>
            <w:tcW w:w="924" w:type="dxa"/>
            <w:tcBorders>
              <w:top w:val="nil"/>
              <w:left w:val="nil"/>
              <w:bottom w:val="nil"/>
              <w:right w:val="single" w:sz="4" w:space="0" w:color="auto"/>
            </w:tcBorders>
            <w:noWrap/>
            <w:vAlign w:val="bottom"/>
          </w:tcPr>
          <w:p w14:paraId="3773C833"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tcPr>
          <w:p w14:paraId="6FD425B0"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tcPr>
          <w:p w14:paraId="38B6D6FC"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79</w:t>
            </w:r>
            <w:r>
              <w:rPr>
                <w:rFonts w:ascii="Times New Roman" w:hAnsi="Times New Roman"/>
                <w:noProof/>
                <w:color w:val="000000"/>
                <w:sz w:val="14"/>
              </w:rPr>
              <w:t>,</w:t>
            </w:r>
            <w:r w:rsidRPr="00365D64">
              <w:rPr>
                <w:rFonts w:ascii="Times New Roman" w:hAnsi="Times New Roman"/>
                <w:noProof/>
                <w:color w:val="000000"/>
                <w:sz w:val="14"/>
              </w:rPr>
              <w:t>239</w:t>
            </w:r>
          </w:p>
        </w:tc>
        <w:tc>
          <w:tcPr>
            <w:tcW w:w="928" w:type="dxa"/>
            <w:tcBorders>
              <w:top w:val="nil"/>
              <w:left w:val="nil"/>
              <w:bottom w:val="nil"/>
              <w:right w:val="single" w:sz="4" w:space="0" w:color="auto"/>
            </w:tcBorders>
            <w:noWrap/>
            <w:vAlign w:val="bottom"/>
          </w:tcPr>
          <w:p w14:paraId="596259BC"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79</w:t>
            </w:r>
            <w:r>
              <w:rPr>
                <w:rFonts w:ascii="Times New Roman" w:hAnsi="Times New Roman"/>
                <w:noProof/>
                <w:color w:val="000000"/>
                <w:sz w:val="14"/>
              </w:rPr>
              <w:t>,</w:t>
            </w:r>
            <w:r w:rsidRPr="00365D64">
              <w:rPr>
                <w:rFonts w:ascii="Times New Roman" w:hAnsi="Times New Roman"/>
                <w:noProof/>
                <w:color w:val="000000"/>
                <w:sz w:val="14"/>
              </w:rPr>
              <w:t>239</w:t>
            </w:r>
          </w:p>
        </w:tc>
      </w:tr>
      <w:tr w:rsidR="0004127A" w:rsidRPr="002B41A0" w14:paraId="09B06C24" w14:textId="77777777" w:rsidTr="2A0DF563">
        <w:trPr>
          <w:cantSplit/>
        </w:trPr>
        <w:tc>
          <w:tcPr>
            <w:tcW w:w="2557" w:type="dxa"/>
            <w:tcBorders>
              <w:top w:val="nil"/>
              <w:left w:val="single" w:sz="4" w:space="0" w:color="auto"/>
              <w:bottom w:val="nil"/>
              <w:right w:val="single" w:sz="4" w:space="0" w:color="auto"/>
            </w:tcBorders>
            <w:noWrap/>
            <w:vAlign w:val="bottom"/>
          </w:tcPr>
          <w:p w14:paraId="45564B02"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Diferența netă totală față de subplafonul inițial</w:t>
            </w:r>
          </w:p>
        </w:tc>
        <w:tc>
          <w:tcPr>
            <w:tcW w:w="924" w:type="dxa"/>
            <w:tcBorders>
              <w:top w:val="nil"/>
              <w:left w:val="nil"/>
              <w:bottom w:val="nil"/>
              <w:right w:val="single" w:sz="4" w:space="0" w:color="auto"/>
            </w:tcBorders>
            <w:noWrap/>
            <w:vAlign w:val="bottom"/>
          </w:tcPr>
          <w:p w14:paraId="1A887813"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524</w:t>
            </w:r>
            <w:r>
              <w:rPr>
                <w:rFonts w:ascii="Times New Roman" w:hAnsi="Times New Roman"/>
                <w:noProof/>
                <w:color w:val="000000"/>
                <w:sz w:val="14"/>
              </w:rPr>
              <w:t>,</w:t>
            </w:r>
            <w:r w:rsidRPr="00365D64">
              <w:rPr>
                <w:rFonts w:ascii="Times New Roman" w:hAnsi="Times New Roman"/>
                <w:noProof/>
                <w:color w:val="000000"/>
                <w:sz w:val="14"/>
              </w:rPr>
              <w:t>375</w:t>
            </w:r>
          </w:p>
        </w:tc>
        <w:tc>
          <w:tcPr>
            <w:tcW w:w="924" w:type="dxa"/>
            <w:tcBorders>
              <w:top w:val="nil"/>
              <w:left w:val="nil"/>
              <w:bottom w:val="nil"/>
              <w:right w:val="single" w:sz="4" w:space="0" w:color="auto"/>
            </w:tcBorders>
            <w:noWrap/>
            <w:vAlign w:val="bottom"/>
          </w:tcPr>
          <w:p w14:paraId="00733D6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571</w:t>
            </w:r>
            <w:r>
              <w:rPr>
                <w:rFonts w:ascii="Times New Roman" w:hAnsi="Times New Roman"/>
                <w:noProof/>
                <w:color w:val="000000"/>
                <w:sz w:val="14"/>
              </w:rPr>
              <w:t>,</w:t>
            </w:r>
            <w:r w:rsidRPr="00365D64">
              <w:rPr>
                <w:rFonts w:ascii="Times New Roman" w:hAnsi="Times New Roman"/>
                <w:noProof/>
                <w:color w:val="000000"/>
                <w:sz w:val="14"/>
              </w:rPr>
              <w:t>595</w:t>
            </w:r>
          </w:p>
        </w:tc>
        <w:tc>
          <w:tcPr>
            <w:tcW w:w="924" w:type="dxa"/>
            <w:tcBorders>
              <w:top w:val="nil"/>
              <w:left w:val="nil"/>
              <w:bottom w:val="nil"/>
              <w:right w:val="single" w:sz="4" w:space="0" w:color="auto"/>
            </w:tcBorders>
            <w:noWrap/>
            <w:vAlign w:val="bottom"/>
          </w:tcPr>
          <w:p w14:paraId="600783B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747</w:t>
            </w:r>
            <w:r>
              <w:rPr>
                <w:rFonts w:ascii="Times New Roman" w:hAnsi="Times New Roman"/>
                <w:noProof/>
                <w:color w:val="000000"/>
                <w:sz w:val="14"/>
              </w:rPr>
              <w:t>,</w:t>
            </w:r>
            <w:r w:rsidRPr="00365D64">
              <w:rPr>
                <w:rFonts w:ascii="Times New Roman" w:hAnsi="Times New Roman"/>
                <w:noProof/>
                <w:color w:val="000000"/>
                <w:sz w:val="14"/>
              </w:rPr>
              <w:t>811</w:t>
            </w:r>
          </w:p>
        </w:tc>
        <w:tc>
          <w:tcPr>
            <w:tcW w:w="925" w:type="dxa"/>
            <w:tcBorders>
              <w:top w:val="nil"/>
              <w:left w:val="nil"/>
              <w:bottom w:val="nil"/>
              <w:right w:val="single" w:sz="4" w:space="0" w:color="auto"/>
            </w:tcBorders>
            <w:noWrap/>
            <w:vAlign w:val="bottom"/>
          </w:tcPr>
          <w:p w14:paraId="1B54E18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929</w:t>
            </w:r>
            <w:r>
              <w:rPr>
                <w:rFonts w:ascii="Times New Roman" w:hAnsi="Times New Roman"/>
                <w:noProof/>
                <w:color w:val="000000"/>
                <w:sz w:val="14"/>
              </w:rPr>
              <w:t>,</w:t>
            </w:r>
            <w:r w:rsidRPr="00365D64">
              <w:rPr>
                <w:rFonts w:ascii="Times New Roman" w:hAnsi="Times New Roman"/>
                <w:noProof/>
                <w:color w:val="000000"/>
                <w:sz w:val="14"/>
              </w:rPr>
              <w:t>637</w:t>
            </w:r>
          </w:p>
        </w:tc>
        <w:tc>
          <w:tcPr>
            <w:tcW w:w="924" w:type="dxa"/>
            <w:tcBorders>
              <w:top w:val="nil"/>
              <w:left w:val="nil"/>
              <w:bottom w:val="nil"/>
              <w:right w:val="single" w:sz="4" w:space="0" w:color="auto"/>
            </w:tcBorders>
            <w:noWrap/>
            <w:vAlign w:val="bottom"/>
          </w:tcPr>
          <w:p w14:paraId="225C68AF"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090</w:t>
            </w:r>
            <w:r>
              <w:rPr>
                <w:rFonts w:ascii="Times New Roman" w:hAnsi="Times New Roman"/>
                <w:noProof/>
                <w:color w:val="000000"/>
                <w:sz w:val="14"/>
              </w:rPr>
              <w:t>,</w:t>
            </w:r>
            <w:r w:rsidRPr="00365D64">
              <w:rPr>
                <w:rFonts w:ascii="Times New Roman" w:hAnsi="Times New Roman"/>
                <w:noProof/>
                <w:color w:val="000000"/>
                <w:sz w:val="14"/>
              </w:rPr>
              <w:t>875</w:t>
            </w:r>
          </w:p>
        </w:tc>
        <w:tc>
          <w:tcPr>
            <w:tcW w:w="924" w:type="dxa"/>
            <w:tcBorders>
              <w:top w:val="nil"/>
              <w:left w:val="nil"/>
              <w:bottom w:val="nil"/>
              <w:right w:val="single" w:sz="4" w:space="0" w:color="auto"/>
            </w:tcBorders>
            <w:noWrap/>
            <w:vAlign w:val="bottom"/>
          </w:tcPr>
          <w:p w14:paraId="4E28D25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170</w:t>
            </w:r>
            <w:r>
              <w:rPr>
                <w:rFonts w:ascii="Times New Roman" w:hAnsi="Times New Roman"/>
                <w:noProof/>
                <w:color w:val="000000"/>
                <w:sz w:val="14"/>
              </w:rPr>
              <w:t>,</w:t>
            </w:r>
            <w:r w:rsidRPr="00365D64">
              <w:rPr>
                <w:rFonts w:ascii="Times New Roman" w:hAnsi="Times New Roman"/>
                <w:noProof/>
                <w:color w:val="000000"/>
                <w:sz w:val="14"/>
              </w:rPr>
              <w:t>795</w:t>
            </w:r>
          </w:p>
        </w:tc>
        <w:tc>
          <w:tcPr>
            <w:tcW w:w="924" w:type="dxa"/>
            <w:tcBorders>
              <w:top w:val="nil"/>
              <w:left w:val="nil"/>
              <w:bottom w:val="nil"/>
              <w:right w:val="single" w:sz="4" w:space="0" w:color="auto"/>
            </w:tcBorders>
            <w:noWrap/>
            <w:vAlign w:val="bottom"/>
          </w:tcPr>
          <w:p w14:paraId="0F1A72D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1</w:t>
            </w:r>
            <w:r>
              <w:rPr>
                <w:rFonts w:ascii="Times New Roman" w:hAnsi="Times New Roman"/>
                <w:noProof/>
                <w:color w:val="000000"/>
                <w:sz w:val="14"/>
              </w:rPr>
              <w:t> </w:t>
            </w:r>
            <w:r w:rsidRPr="00365D64">
              <w:rPr>
                <w:rFonts w:ascii="Times New Roman" w:hAnsi="Times New Roman"/>
                <w:noProof/>
                <w:color w:val="000000"/>
                <w:sz w:val="14"/>
              </w:rPr>
              <w:t>218</w:t>
            </w:r>
            <w:r>
              <w:rPr>
                <w:rFonts w:ascii="Times New Roman" w:hAnsi="Times New Roman"/>
                <w:noProof/>
                <w:color w:val="000000"/>
                <w:sz w:val="14"/>
              </w:rPr>
              <w:t>,</w:t>
            </w:r>
            <w:r w:rsidRPr="00365D64">
              <w:rPr>
                <w:rFonts w:ascii="Times New Roman" w:hAnsi="Times New Roman"/>
                <w:noProof/>
                <w:color w:val="000000"/>
                <w:sz w:val="14"/>
              </w:rPr>
              <w:t>740</w:t>
            </w:r>
          </w:p>
        </w:tc>
        <w:tc>
          <w:tcPr>
            <w:tcW w:w="928" w:type="dxa"/>
            <w:tcBorders>
              <w:top w:val="nil"/>
              <w:left w:val="nil"/>
              <w:bottom w:val="nil"/>
              <w:right w:val="single" w:sz="4" w:space="0" w:color="auto"/>
            </w:tcBorders>
            <w:noWrap/>
            <w:vAlign w:val="bottom"/>
          </w:tcPr>
          <w:p w14:paraId="04B40856"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r w:rsidRPr="00365D64">
              <w:rPr>
                <w:rFonts w:ascii="Times New Roman" w:hAnsi="Times New Roman"/>
                <w:noProof/>
                <w:color w:val="000000"/>
                <w:sz w:val="14"/>
              </w:rPr>
              <w:t>6</w:t>
            </w:r>
            <w:r>
              <w:rPr>
                <w:rFonts w:ascii="Times New Roman" w:hAnsi="Times New Roman"/>
                <w:noProof/>
                <w:color w:val="000000"/>
                <w:sz w:val="14"/>
              </w:rPr>
              <w:t> </w:t>
            </w:r>
            <w:r w:rsidRPr="00365D64">
              <w:rPr>
                <w:rFonts w:ascii="Times New Roman" w:hAnsi="Times New Roman"/>
                <w:noProof/>
                <w:color w:val="000000"/>
                <w:sz w:val="14"/>
              </w:rPr>
              <w:t>253</w:t>
            </w:r>
            <w:r>
              <w:rPr>
                <w:rFonts w:ascii="Times New Roman" w:hAnsi="Times New Roman"/>
                <w:noProof/>
                <w:color w:val="000000"/>
                <w:sz w:val="14"/>
              </w:rPr>
              <w:t>,</w:t>
            </w:r>
            <w:r w:rsidRPr="00365D64">
              <w:rPr>
                <w:rFonts w:ascii="Times New Roman" w:hAnsi="Times New Roman"/>
                <w:noProof/>
                <w:color w:val="000000"/>
                <w:sz w:val="14"/>
              </w:rPr>
              <w:t>827</w:t>
            </w:r>
          </w:p>
        </w:tc>
      </w:tr>
      <w:tr w:rsidR="0004127A" w:rsidRPr="002B41A0" w14:paraId="29D1B2C9" w14:textId="77777777" w:rsidTr="2A0DF563">
        <w:trPr>
          <w:cantSplit/>
        </w:trPr>
        <w:tc>
          <w:tcPr>
            <w:tcW w:w="2557" w:type="dxa"/>
            <w:tcBorders>
              <w:top w:val="nil"/>
              <w:left w:val="single" w:sz="4" w:space="0" w:color="auto"/>
              <w:bottom w:val="dotted" w:sz="4" w:space="0" w:color="auto"/>
              <w:right w:val="single" w:sz="4" w:space="0" w:color="auto"/>
            </w:tcBorders>
            <w:noWrap/>
            <w:vAlign w:val="bottom"/>
            <w:hideMark/>
          </w:tcPr>
          <w:p w14:paraId="50314A96"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Soldul net al FEGA după toate transferurile și revizuirea la jumătatea perioadei a CFM</w:t>
            </w:r>
          </w:p>
        </w:tc>
        <w:tc>
          <w:tcPr>
            <w:tcW w:w="924" w:type="dxa"/>
            <w:tcBorders>
              <w:top w:val="nil"/>
              <w:left w:val="nil"/>
              <w:bottom w:val="dotted" w:sz="4" w:space="0" w:color="auto"/>
              <w:right w:val="single" w:sz="4" w:space="0" w:color="auto"/>
            </w:tcBorders>
            <w:noWrap/>
            <w:vAlign w:val="bottom"/>
            <w:hideMark/>
          </w:tcPr>
          <w:p w14:paraId="0E074E76"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38</w:t>
            </w:r>
            <w:r>
              <w:rPr>
                <w:rFonts w:ascii="Times New Roman" w:hAnsi="Times New Roman"/>
                <w:noProof/>
                <w:color w:val="000000"/>
                <w:sz w:val="14"/>
              </w:rPr>
              <w:t> </w:t>
            </w:r>
            <w:r w:rsidRPr="00365D64">
              <w:rPr>
                <w:rFonts w:ascii="Times New Roman" w:hAnsi="Times New Roman"/>
                <w:noProof/>
                <w:color w:val="000000"/>
                <w:sz w:val="14"/>
              </w:rPr>
              <w:t>039</w:t>
            </w:r>
            <w:r>
              <w:rPr>
                <w:rFonts w:ascii="Times New Roman" w:hAnsi="Times New Roman"/>
                <w:noProof/>
                <w:color w:val="000000"/>
                <w:sz w:val="14"/>
              </w:rPr>
              <w:t>,</w:t>
            </w:r>
            <w:r w:rsidRPr="00365D64">
              <w:rPr>
                <w:rFonts w:ascii="Times New Roman" w:hAnsi="Times New Roman"/>
                <w:noProof/>
                <w:color w:val="000000"/>
                <w:sz w:val="14"/>
              </w:rPr>
              <w:t>625</w:t>
            </w:r>
          </w:p>
        </w:tc>
        <w:tc>
          <w:tcPr>
            <w:tcW w:w="924" w:type="dxa"/>
            <w:tcBorders>
              <w:top w:val="nil"/>
              <w:left w:val="nil"/>
              <w:bottom w:val="dotted" w:sz="4" w:space="0" w:color="auto"/>
              <w:right w:val="single" w:sz="4" w:space="0" w:color="auto"/>
            </w:tcBorders>
            <w:noWrap/>
            <w:vAlign w:val="bottom"/>
            <w:hideMark/>
          </w:tcPr>
          <w:p w14:paraId="4959C2E8"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37</w:t>
            </w:r>
            <w:r>
              <w:rPr>
                <w:rFonts w:ascii="Times New Roman" w:hAnsi="Times New Roman"/>
                <w:noProof/>
                <w:color w:val="000000"/>
                <w:sz w:val="14"/>
              </w:rPr>
              <w:t> </w:t>
            </w:r>
            <w:r w:rsidRPr="00365D64">
              <w:rPr>
                <w:rFonts w:ascii="Times New Roman" w:hAnsi="Times New Roman"/>
                <w:noProof/>
                <w:color w:val="000000"/>
                <w:sz w:val="14"/>
              </w:rPr>
              <w:t>543</w:t>
            </w:r>
            <w:r>
              <w:rPr>
                <w:rFonts w:ascii="Times New Roman" w:hAnsi="Times New Roman"/>
                <w:noProof/>
                <w:color w:val="000000"/>
                <w:sz w:val="14"/>
              </w:rPr>
              <w:t>,</w:t>
            </w:r>
            <w:r w:rsidRPr="00365D64">
              <w:rPr>
                <w:rFonts w:ascii="Times New Roman" w:hAnsi="Times New Roman"/>
                <w:noProof/>
                <w:color w:val="000000"/>
                <w:sz w:val="14"/>
              </w:rPr>
              <w:t>405</w:t>
            </w:r>
          </w:p>
        </w:tc>
        <w:tc>
          <w:tcPr>
            <w:tcW w:w="924" w:type="dxa"/>
            <w:tcBorders>
              <w:top w:val="nil"/>
              <w:left w:val="nil"/>
              <w:bottom w:val="dotted" w:sz="4" w:space="0" w:color="auto"/>
              <w:right w:val="single" w:sz="4" w:space="0" w:color="auto"/>
            </w:tcBorders>
            <w:noWrap/>
            <w:vAlign w:val="bottom"/>
            <w:hideMark/>
          </w:tcPr>
          <w:p w14:paraId="13972769"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36</w:t>
            </w:r>
            <w:r>
              <w:rPr>
                <w:rFonts w:ascii="Times New Roman" w:hAnsi="Times New Roman"/>
                <w:noProof/>
                <w:color w:val="000000"/>
                <w:sz w:val="14"/>
              </w:rPr>
              <w:t> </w:t>
            </w:r>
            <w:r w:rsidRPr="00365D64">
              <w:rPr>
                <w:rFonts w:ascii="Times New Roman" w:hAnsi="Times New Roman"/>
                <w:noProof/>
                <w:color w:val="000000"/>
                <w:sz w:val="14"/>
              </w:rPr>
              <w:t>856</w:t>
            </w:r>
            <w:r>
              <w:rPr>
                <w:rFonts w:ascii="Times New Roman" w:hAnsi="Times New Roman"/>
                <w:noProof/>
                <w:color w:val="000000"/>
                <w:sz w:val="14"/>
              </w:rPr>
              <w:t>,</w:t>
            </w:r>
            <w:r w:rsidRPr="00365D64">
              <w:rPr>
                <w:rFonts w:ascii="Times New Roman" w:hAnsi="Times New Roman"/>
                <w:noProof/>
                <w:color w:val="000000"/>
                <w:sz w:val="14"/>
              </w:rPr>
              <w:t>189</w:t>
            </w:r>
          </w:p>
        </w:tc>
        <w:tc>
          <w:tcPr>
            <w:tcW w:w="925" w:type="dxa"/>
            <w:tcBorders>
              <w:top w:val="nil"/>
              <w:left w:val="nil"/>
              <w:bottom w:val="dotted" w:sz="4" w:space="0" w:color="auto"/>
              <w:right w:val="single" w:sz="4" w:space="0" w:color="auto"/>
            </w:tcBorders>
            <w:noWrap/>
            <w:vAlign w:val="bottom"/>
          </w:tcPr>
          <w:p w14:paraId="28CF948E"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sz w:val="14"/>
              </w:rPr>
              <w:t>36</w:t>
            </w:r>
            <w:r>
              <w:rPr>
                <w:rFonts w:ascii="Times New Roman" w:hAnsi="Times New Roman"/>
                <w:noProof/>
                <w:color w:val="000000"/>
                <w:sz w:val="14"/>
              </w:rPr>
              <w:t> </w:t>
            </w:r>
            <w:r w:rsidRPr="00365D64">
              <w:rPr>
                <w:rFonts w:ascii="Times New Roman" w:hAnsi="Times New Roman"/>
                <w:noProof/>
                <w:color w:val="000000"/>
                <w:sz w:val="14"/>
              </w:rPr>
              <w:t>053</w:t>
            </w:r>
            <w:r>
              <w:rPr>
                <w:rFonts w:ascii="Times New Roman" w:hAnsi="Times New Roman"/>
                <w:noProof/>
                <w:color w:val="000000"/>
                <w:sz w:val="14"/>
              </w:rPr>
              <w:t>,</w:t>
            </w:r>
            <w:r w:rsidRPr="00365D64">
              <w:rPr>
                <w:rFonts w:ascii="Times New Roman" w:hAnsi="Times New Roman"/>
                <w:noProof/>
                <w:color w:val="000000"/>
                <w:sz w:val="14"/>
              </w:rPr>
              <w:t>363</w:t>
            </w:r>
          </w:p>
        </w:tc>
        <w:tc>
          <w:tcPr>
            <w:tcW w:w="924" w:type="dxa"/>
            <w:tcBorders>
              <w:top w:val="nil"/>
              <w:left w:val="nil"/>
              <w:bottom w:val="dotted" w:sz="4" w:space="0" w:color="auto"/>
              <w:right w:val="single" w:sz="4" w:space="0" w:color="auto"/>
            </w:tcBorders>
            <w:noWrap/>
            <w:vAlign w:val="bottom"/>
          </w:tcPr>
          <w:p w14:paraId="3E82C1E9"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themeColor="text1"/>
                <w:sz w:val="14"/>
              </w:rPr>
              <w:t>35</w:t>
            </w:r>
            <w:r>
              <w:rPr>
                <w:rFonts w:ascii="Times New Roman" w:hAnsi="Times New Roman"/>
                <w:noProof/>
                <w:color w:val="000000" w:themeColor="text1"/>
                <w:sz w:val="14"/>
              </w:rPr>
              <w:t> </w:t>
            </w:r>
            <w:r w:rsidRPr="00365D64">
              <w:rPr>
                <w:rFonts w:ascii="Times New Roman" w:hAnsi="Times New Roman"/>
                <w:noProof/>
                <w:color w:val="000000" w:themeColor="text1"/>
                <w:sz w:val="14"/>
              </w:rPr>
              <w:t>282</w:t>
            </w:r>
            <w:r>
              <w:rPr>
                <w:rFonts w:ascii="Times New Roman" w:hAnsi="Times New Roman"/>
                <w:noProof/>
                <w:color w:val="000000" w:themeColor="text1"/>
                <w:sz w:val="14"/>
              </w:rPr>
              <w:t>,</w:t>
            </w:r>
            <w:r w:rsidRPr="00365D64">
              <w:rPr>
                <w:rFonts w:ascii="Times New Roman" w:hAnsi="Times New Roman"/>
                <w:noProof/>
                <w:color w:val="000000" w:themeColor="text1"/>
                <w:sz w:val="14"/>
              </w:rPr>
              <w:t>125</w:t>
            </w:r>
          </w:p>
        </w:tc>
        <w:tc>
          <w:tcPr>
            <w:tcW w:w="924" w:type="dxa"/>
            <w:tcBorders>
              <w:top w:val="nil"/>
              <w:left w:val="nil"/>
              <w:bottom w:val="dotted" w:sz="4" w:space="0" w:color="auto"/>
              <w:right w:val="single" w:sz="4" w:space="0" w:color="auto"/>
            </w:tcBorders>
            <w:noWrap/>
            <w:vAlign w:val="bottom"/>
          </w:tcPr>
          <w:p w14:paraId="3955D592"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themeColor="text1"/>
                <w:sz w:val="14"/>
              </w:rPr>
              <w:t>34</w:t>
            </w:r>
            <w:r>
              <w:rPr>
                <w:rFonts w:ascii="Times New Roman" w:hAnsi="Times New Roman"/>
                <w:noProof/>
                <w:color w:val="000000" w:themeColor="text1"/>
                <w:sz w:val="14"/>
              </w:rPr>
              <w:t> </w:t>
            </w:r>
            <w:r w:rsidRPr="00365D64">
              <w:rPr>
                <w:rFonts w:ascii="Times New Roman" w:hAnsi="Times New Roman"/>
                <w:noProof/>
                <w:color w:val="000000" w:themeColor="text1"/>
                <w:sz w:val="14"/>
              </w:rPr>
              <w:t>601</w:t>
            </w:r>
            <w:r>
              <w:rPr>
                <w:rFonts w:ascii="Times New Roman" w:hAnsi="Times New Roman"/>
                <w:noProof/>
                <w:color w:val="000000" w:themeColor="text1"/>
                <w:sz w:val="14"/>
              </w:rPr>
              <w:t>,</w:t>
            </w:r>
            <w:r w:rsidRPr="00365D64">
              <w:rPr>
                <w:rFonts w:ascii="Times New Roman" w:hAnsi="Times New Roman"/>
                <w:noProof/>
                <w:color w:val="000000" w:themeColor="text1"/>
                <w:sz w:val="14"/>
              </w:rPr>
              <w:t>205</w:t>
            </w:r>
          </w:p>
        </w:tc>
        <w:tc>
          <w:tcPr>
            <w:tcW w:w="924" w:type="dxa"/>
            <w:tcBorders>
              <w:top w:val="nil"/>
              <w:left w:val="nil"/>
              <w:bottom w:val="dotted" w:sz="4" w:space="0" w:color="auto"/>
              <w:right w:val="single" w:sz="4" w:space="0" w:color="auto"/>
            </w:tcBorders>
            <w:noWrap/>
            <w:vAlign w:val="bottom"/>
          </w:tcPr>
          <w:p w14:paraId="2CEF1848"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themeColor="text1"/>
                <w:sz w:val="14"/>
              </w:rPr>
              <w:t>33</w:t>
            </w:r>
            <w:r>
              <w:rPr>
                <w:rFonts w:ascii="Times New Roman" w:hAnsi="Times New Roman"/>
                <w:noProof/>
                <w:color w:val="000000" w:themeColor="text1"/>
                <w:sz w:val="14"/>
              </w:rPr>
              <w:t> </w:t>
            </w:r>
            <w:r w:rsidRPr="00365D64">
              <w:rPr>
                <w:rFonts w:ascii="Times New Roman" w:hAnsi="Times New Roman"/>
                <w:noProof/>
                <w:color w:val="000000" w:themeColor="text1"/>
                <w:sz w:val="14"/>
              </w:rPr>
              <w:t>885</w:t>
            </w:r>
            <w:r>
              <w:rPr>
                <w:rFonts w:ascii="Times New Roman" w:hAnsi="Times New Roman"/>
                <w:noProof/>
                <w:color w:val="000000" w:themeColor="text1"/>
                <w:sz w:val="14"/>
              </w:rPr>
              <w:t>,</w:t>
            </w:r>
            <w:r w:rsidRPr="00365D64">
              <w:rPr>
                <w:rFonts w:ascii="Times New Roman" w:hAnsi="Times New Roman"/>
                <w:noProof/>
                <w:color w:val="000000" w:themeColor="text1"/>
                <w:sz w:val="14"/>
              </w:rPr>
              <w:t>021</w:t>
            </w:r>
          </w:p>
        </w:tc>
        <w:tc>
          <w:tcPr>
            <w:tcW w:w="928" w:type="dxa"/>
            <w:tcBorders>
              <w:top w:val="nil"/>
              <w:left w:val="nil"/>
              <w:bottom w:val="dotted" w:sz="4" w:space="0" w:color="auto"/>
              <w:right w:val="single" w:sz="4" w:space="0" w:color="auto"/>
            </w:tcBorders>
            <w:noWrap/>
            <w:vAlign w:val="bottom"/>
          </w:tcPr>
          <w:p w14:paraId="6B835E9E" w14:textId="77777777" w:rsidR="0004127A" w:rsidRPr="000C4BD1" w:rsidRDefault="0004127A">
            <w:pPr>
              <w:spacing w:before="20" w:after="20"/>
              <w:jc w:val="right"/>
              <w:rPr>
                <w:rFonts w:ascii="Times New Roman" w:hAnsi="Times New Roman" w:cs="Times New Roman"/>
                <w:noProof/>
                <w:color w:val="000000"/>
                <w:sz w:val="14"/>
                <w:szCs w:val="14"/>
              </w:rPr>
            </w:pPr>
            <w:r w:rsidRPr="00365D64">
              <w:rPr>
                <w:rFonts w:ascii="Times New Roman" w:hAnsi="Times New Roman"/>
                <w:noProof/>
                <w:color w:val="000000" w:themeColor="text1"/>
                <w:sz w:val="14"/>
              </w:rPr>
              <w:t>252</w:t>
            </w:r>
            <w:r>
              <w:rPr>
                <w:rFonts w:ascii="Times New Roman" w:hAnsi="Times New Roman"/>
                <w:noProof/>
                <w:color w:val="000000" w:themeColor="text1"/>
                <w:sz w:val="14"/>
              </w:rPr>
              <w:t> </w:t>
            </w:r>
            <w:r w:rsidRPr="00365D64">
              <w:rPr>
                <w:rFonts w:ascii="Times New Roman" w:hAnsi="Times New Roman"/>
                <w:noProof/>
                <w:color w:val="000000" w:themeColor="text1"/>
                <w:sz w:val="14"/>
              </w:rPr>
              <w:t>340</w:t>
            </w:r>
            <w:r>
              <w:rPr>
                <w:rFonts w:ascii="Times New Roman" w:hAnsi="Times New Roman"/>
                <w:noProof/>
                <w:color w:val="000000" w:themeColor="text1"/>
                <w:sz w:val="14"/>
              </w:rPr>
              <w:t>,</w:t>
            </w:r>
            <w:r w:rsidRPr="00365D64">
              <w:rPr>
                <w:rFonts w:ascii="Times New Roman" w:hAnsi="Times New Roman"/>
                <w:noProof/>
                <w:color w:val="000000" w:themeColor="text1"/>
                <w:sz w:val="14"/>
              </w:rPr>
              <w:t>143</w:t>
            </w:r>
          </w:p>
        </w:tc>
      </w:tr>
      <w:tr w:rsidR="0004127A" w:rsidRPr="002B41A0" w14:paraId="0BCC4C9A" w14:textId="77777777" w:rsidTr="2A0DF563">
        <w:trPr>
          <w:cantSplit/>
        </w:trPr>
        <w:tc>
          <w:tcPr>
            <w:tcW w:w="2557" w:type="dxa"/>
            <w:tcBorders>
              <w:top w:val="dotted" w:sz="4" w:space="0" w:color="auto"/>
              <w:left w:val="single" w:sz="4" w:space="0" w:color="auto"/>
              <w:bottom w:val="dotted" w:sz="4" w:space="0" w:color="auto"/>
              <w:right w:val="single" w:sz="4" w:space="0" w:color="auto"/>
            </w:tcBorders>
            <w:noWrap/>
            <w:vAlign w:val="bottom"/>
            <w:hideMark/>
          </w:tcPr>
          <w:p w14:paraId="6CC48556" w14:textId="77777777" w:rsidR="0004127A" w:rsidRPr="000C4BD1" w:rsidRDefault="0004127A">
            <w:pPr>
              <w:spacing w:before="20" w:after="20"/>
              <w:rPr>
                <w:rFonts w:ascii="Times New Roman" w:hAnsi="Times New Roman" w:cs="Times New Roman"/>
                <w:b/>
                <w:noProof/>
                <w:color w:val="000000"/>
                <w:sz w:val="14"/>
                <w:szCs w:val="14"/>
              </w:rPr>
            </w:pPr>
            <w:r>
              <w:rPr>
                <w:rFonts w:ascii="Times New Roman" w:hAnsi="Times New Roman"/>
                <w:b/>
                <w:noProof/>
                <w:color w:val="000000"/>
                <w:sz w:val="14"/>
              </w:rPr>
              <w:t xml:space="preserve">Subplafonul rubricii </w:t>
            </w:r>
            <w:r w:rsidRPr="00365D64">
              <w:rPr>
                <w:rFonts w:ascii="Times New Roman" w:hAnsi="Times New Roman"/>
                <w:b/>
                <w:noProof/>
                <w:color w:val="000000"/>
                <w:sz w:val="14"/>
              </w:rPr>
              <w:t>3</w:t>
            </w:r>
            <w:r>
              <w:rPr>
                <w:rFonts w:ascii="Times New Roman" w:hAnsi="Times New Roman"/>
                <w:b/>
                <w:noProof/>
                <w:color w:val="000000"/>
                <w:sz w:val="14"/>
              </w:rPr>
              <w:t xml:space="preserve"> după transferuri</w:t>
            </w:r>
          </w:p>
        </w:tc>
        <w:tc>
          <w:tcPr>
            <w:tcW w:w="924" w:type="dxa"/>
            <w:tcBorders>
              <w:top w:val="dotted" w:sz="4" w:space="0" w:color="auto"/>
              <w:left w:val="nil"/>
              <w:bottom w:val="dotted" w:sz="4" w:space="0" w:color="auto"/>
              <w:right w:val="single" w:sz="4" w:space="0" w:color="auto"/>
            </w:tcBorders>
            <w:noWrap/>
            <w:vAlign w:val="bottom"/>
            <w:hideMark/>
          </w:tcPr>
          <w:p w14:paraId="4A3C168C"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38</w:t>
            </w:r>
            <w:r>
              <w:rPr>
                <w:rFonts w:ascii="Times New Roman" w:hAnsi="Times New Roman"/>
                <w:b/>
                <w:noProof/>
                <w:color w:val="000000"/>
                <w:sz w:val="14"/>
              </w:rPr>
              <w:t> </w:t>
            </w:r>
            <w:r w:rsidRPr="00365D64">
              <w:rPr>
                <w:rFonts w:ascii="Times New Roman" w:hAnsi="Times New Roman"/>
                <w:b/>
                <w:noProof/>
                <w:color w:val="000000"/>
                <w:sz w:val="14"/>
              </w:rPr>
              <w:t>040</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hideMark/>
          </w:tcPr>
          <w:p w14:paraId="7E39DEAF"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37</w:t>
            </w:r>
            <w:r>
              <w:rPr>
                <w:rFonts w:ascii="Times New Roman" w:hAnsi="Times New Roman"/>
                <w:b/>
                <w:noProof/>
                <w:color w:val="000000"/>
                <w:sz w:val="14"/>
              </w:rPr>
              <w:t> </w:t>
            </w:r>
            <w:r w:rsidRPr="00365D64">
              <w:rPr>
                <w:rFonts w:ascii="Times New Roman" w:hAnsi="Times New Roman"/>
                <w:b/>
                <w:noProof/>
                <w:color w:val="000000"/>
                <w:sz w:val="14"/>
              </w:rPr>
              <w:t>544</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hideMark/>
          </w:tcPr>
          <w:p w14:paraId="0D20DA03"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36</w:t>
            </w:r>
            <w:r>
              <w:rPr>
                <w:rFonts w:ascii="Times New Roman" w:hAnsi="Times New Roman"/>
                <w:b/>
                <w:noProof/>
                <w:color w:val="000000"/>
                <w:sz w:val="14"/>
              </w:rPr>
              <w:t> </w:t>
            </w:r>
            <w:r w:rsidRPr="00365D64">
              <w:rPr>
                <w:rFonts w:ascii="Times New Roman" w:hAnsi="Times New Roman"/>
                <w:b/>
                <w:noProof/>
                <w:color w:val="000000"/>
                <w:sz w:val="14"/>
              </w:rPr>
              <w:t>857</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5" w:type="dxa"/>
            <w:tcBorders>
              <w:top w:val="dotted" w:sz="4" w:space="0" w:color="auto"/>
              <w:left w:val="nil"/>
              <w:bottom w:val="dotted" w:sz="4" w:space="0" w:color="auto"/>
              <w:right w:val="single" w:sz="4" w:space="0" w:color="auto"/>
            </w:tcBorders>
            <w:noWrap/>
            <w:vAlign w:val="bottom"/>
          </w:tcPr>
          <w:p w14:paraId="40585113"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sz w:val="14"/>
              </w:rPr>
              <w:t>36</w:t>
            </w:r>
            <w:r>
              <w:rPr>
                <w:rFonts w:ascii="Times New Roman" w:hAnsi="Times New Roman"/>
                <w:b/>
                <w:noProof/>
                <w:color w:val="000000"/>
                <w:sz w:val="14"/>
              </w:rPr>
              <w:t> </w:t>
            </w:r>
            <w:r w:rsidRPr="00365D64">
              <w:rPr>
                <w:rFonts w:ascii="Times New Roman" w:hAnsi="Times New Roman"/>
                <w:b/>
                <w:noProof/>
                <w:color w:val="000000"/>
                <w:sz w:val="14"/>
              </w:rPr>
              <w:t>054</w:t>
            </w:r>
            <w:r>
              <w:rPr>
                <w:rFonts w:ascii="Times New Roman" w:hAnsi="Times New Roman"/>
                <w:b/>
                <w:noProof/>
                <w:color w:val="000000"/>
                <w:sz w:val="14"/>
              </w:rPr>
              <w:t>,</w:t>
            </w:r>
            <w:r w:rsidRPr="00365D64">
              <w:rPr>
                <w:rFonts w:ascii="Times New Roman" w:hAnsi="Times New Roman"/>
                <w:b/>
                <w:noProof/>
                <w:color w:val="000000"/>
                <w:sz w:val="14"/>
              </w:rPr>
              <w:t>000</w:t>
            </w:r>
          </w:p>
        </w:tc>
        <w:tc>
          <w:tcPr>
            <w:tcW w:w="924" w:type="dxa"/>
            <w:tcBorders>
              <w:top w:val="dotted" w:sz="4" w:space="0" w:color="auto"/>
              <w:left w:val="nil"/>
              <w:bottom w:val="dotted" w:sz="4" w:space="0" w:color="auto"/>
              <w:right w:val="single" w:sz="4" w:space="0" w:color="auto"/>
            </w:tcBorders>
            <w:noWrap/>
            <w:vAlign w:val="bottom"/>
          </w:tcPr>
          <w:p w14:paraId="172B1148"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themeColor="text1"/>
                <w:sz w:val="14"/>
              </w:rPr>
              <w:t>35</w:t>
            </w:r>
            <w:r>
              <w:rPr>
                <w:rFonts w:ascii="Times New Roman" w:hAnsi="Times New Roman"/>
                <w:b/>
                <w:noProof/>
                <w:color w:val="000000" w:themeColor="text1"/>
                <w:sz w:val="14"/>
              </w:rPr>
              <w:t> </w:t>
            </w:r>
            <w:r w:rsidRPr="00365D64">
              <w:rPr>
                <w:rFonts w:ascii="Times New Roman" w:hAnsi="Times New Roman"/>
                <w:b/>
                <w:noProof/>
                <w:color w:val="000000" w:themeColor="text1"/>
                <w:sz w:val="14"/>
              </w:rPr>
              <w:t>283</w:t>
            </w:r>
            <w:r>
              <w:rPr>
                <w:rFonts w:ascii="Times New Roman" w:hAnsi="Times New Roman"/>
                <w:b/>
                <w:noProof/>
                <w:color w:val="000000" w:themeColor="text1"/>
                <w:sz w:val="14"/>
              </w:rPr>
              <w:t>,</w:t>
            </w:r>
            <w:r w:rsidRPr="00365D64">
              <w:rPr>
                <w:rFonts w:ascii="Times New Roman" w:hAnsi="Times New Roman"/>
                <w:b/>
                <w:noProof/>
                <w:color w:val="000000" w:themeColor="text1"/>
                <w:sz w:val="14"/>
              </w:rPr>
              <w:t>000</w:t>
            </w:r>
          </w:p>
        </w:tc>
        <w:tc>
          <w:tcPr>
            <w:tcW w:w="924" w:type="dxa"/>
            <w:tcBorders>
              <w:top w:val="dotted" w:sz="4" w:space="0" w:color="auto"/>
              <w:left w:val="nil"/>
              <w:bottom w:val="dotted" w:sz="4" w:space="0" w:color="auto"/>
              <w:right w:val="single" w:sz="4" w:space="0" w:color="auto"/>
            </w:tcBorders>
            <w:noWrap/>
            <w:vAlign w:val="bottom"/>
          </w:tcPr>
          <w:p w14:paraId="6A42C6A7"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themeColor="text1"/>
                <w:sz w:val="14"/>
              </w:rPr>
              <w:t>34</w:t>
            </w:r>
            <w:r>
              <w:rPr>
                <w:rFonts w:ascii="Times New Roman" w:hAnsi="Times New Roman"/>
                <w:b/>
                <w:noProof/>
                <w:color w:val="000000" w:themeColor="text1"/>
                <w:sz w:val="14"/>
              </w:rPr>
              <w:t> </w:t>
            </w:r>
            <w:r w:rsidRPr="00365D64">
              <w:rPr>
                <w:rFonts w:ascii="Times New Roman" w:hAnsi="Times New Roman"/>
                <w:b/>
                <w:noProof/>
                <w:color w:val="000000" w:themeColor="text1"/>
                <w:sz w:val="14"/>
              </w:rPr>
              <w:t>602</w:t>
            </w:r>
            <w:r>
              <w:rPr>
                <w:rFonts w:ascii="Times New Roman" w:hAnsi="Times New Roman"/>
                <w:b/>
                <w:noProof/>
                <w:color w:val="000000" w:themeColor="text1"/>
                <w:sz w:val="14"/>
              </w:rPr>
              <w:t>,</w:t>
            </w:r>
            <w:r w:rsidRPr="00365D64">
              <w:rPr>
                <w:rFonts w:ascii="Times New Roman" w:hAnsi="Times New Roman"/>
                <w:b/>
                <w:noProof/>
                <w:color w:val="000000" w:themeColor="text1"/>
                <w:sz w:val="14"/>
              </w:rPr>
              <w:t>000</w:t>
            </w:r>
          </w:p>
        </w:tc>
        <w:tc>
          <w:tcPr>
            <w:tcW w:w="924" w:type="dxa"/>
            <w:tcBorders>
              <w:top w:val="dotted" w:sz="4" w:space="0" w:color="auto"/>
              <w:left w:val="nil"/>
              <w:bottom w:val="dotted" w:sz="4" w:space="0" w:color="auto"/>
              <w:right w:val="single" w:sz="4" w:space="0" w:color="auto"/>
            </w:tcBorders>
            <w:noWrap/>
            <w:vAlign w:val="bottom"/>
          </w:tcPr>
          <w:p w14:paraId="1ECBEA28"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themeColor="text1"/>
                <w:sz w:val="14"/>
              </w:rPr>
              <w:t>33</w:t>
            </w:r>
            <w:r>
              <w:rPr>
                <w:rFonts w:ascii="Times New Roman" w:hAnsi="Times New Roman"/>
                <w:b/>
                <w:noProof/>
                <w:color w:val="000000" w:themeColor="text1"/>
                <w:sz w:val="14"/>
              </w:rPr>
              <w:t> </w:t>
            </w:r>
            <w:r w:rsidRPr="00365D64">
              <w:rPr>
                <w:rFonts w:ascii="Times New Roman" w:hAnsi="Times New Roman"/>
                <w:b/>
                <w:noProof/>
                <w:color w:val="000000" w:themeColor="text1"/>
                <w:sz w:val="14"/>
              </w:rPr>
              <w:t>886</w:t>
            </w:r>
            <w:r>
              <w:rPr>
                <w:rFonts w:ascii="Times New Roman" w:hAnsi="Times New Roman"/>
                <w:b/>
                <w:noProof/>
                <w:color w:val="000000" w:themeColor="text1"/>
                <w:sz w:val="14"/>
              </w:rPr>
              <w:t>,</w:t>
            </w:r>
            <w:r w:rsidRPr="00365D64">
              <w:rPr>
                <w:rFonts w:ascii="Times New Roman" w:hAnsi="Times New Roman"/>
                <w:b/>
                <w:noProof/>
                <w:color w:val="000000" w:themeColor="text1"/>
                <w:sz w:val="14"/>
              </w:rPr>
              <w:t>000</w:t>
            </w:r>
          </w:p>
        </w:tc>
        <w:tc>
          <w:tcPr>
            <w:tcW w:w="928" w:type="dxa"/>
            <w:tcBorders>
              <w:top w:val="dotted" w:sz="4" w:space="0" w:color="auto"/>
              <w:left w:val="nil"/>
              <w:bottom w:val="dotted" w:sz="4" w:space="0" w:color="auto"/>
              <w:right w:val="single" w:sz="4" w:space="0" w:color="auto"/>
            </w:tcBorders>
            <w:noWrap/>
            <w:vAlign w:val="bottom"/>
          </w:tcPr>
          <w:p w14:paraId="0FE2D32E" w14:textId="77777777" w:rsidR="0004127A" w:rsidRPr="000C4BD1" w:rsidRDefault="0004127A">
            <w:pPr>
              <w:spacing w:before="20" w:after="20"/>
              <w:jc w:val="right"/>
              <w:rPr>
                <w:rFonts w:ascii="Times New Roman" w:hAnsi="Times New Roman" w:cs="Times New Roman"/>
                <w:b/>
                <w:noProof/>
                <w:color w:val="000000"/>
                <w:sz w:val="14"/>
                <w:szCs w:val="14"/>
              </w:rPr>
            </w:pPr>
            <w:r w:rsidRPr="00365D64">
              <w:rPr>
                <w:rFonts w:ascii="Times New Roman" w:hAnsi="Times New Roman"/>
                <w:b/>
                <w:noProof/>
                <w:color w:val="000000" w:themeColor="text1"/>
                <w:sz w:val="14"/>
              </w:rPr>
              <w:t>252</w:t>
            </w:r>
            <w:r>
              <w:rPr>
                <w:rFonts w:ascii="Times New Roman" w:hAnsi="Times New Roman"/>
                <w:b/>
                <w:noProof/>
                <w:color w:val="000000" w:themeColor="text1"/>
                <w:sz w:val="14"/>
              </w:rPr>
              <w:t> </w:t>
            </w:r>
            <w:r w:rsidRPr="00365D64">
              <w:rPr>
                <w:rFonts w:ascii="Times New Roman" w:hAnsi="Times New Roman"/>
                <w:b/>
                <w:noProof/>
                <w:color w:val="000000" w:themeColor="text1"/>
                <w:sz w:val="14"/>
              </w:rPr>
              <w:t>345</w:t>
            </w:r>
            <w:r>
              <w:rPr>
                <w:rFonts w:ascii="Times New Roman" w:hAnsi="Times New Roman"/>
                <w:b/>
                <w:noProof/>
                <w:color w:val="000000" w:themeColor="text1"/>
                <w:sz w:val="14"/>
              </w:rPr>
              <w:t>,</w:t>
            </w:r>
            <w:r w:rsidRPr="00365D64">
              <w:rPr>
                <w:rFonts w:ascii="Times New Roman" w:hAnsi="Times New Roman"/>
                <w:b/>
                <w:noProof/>
                <w:color w:val="000000" w:themeColor="text1"/>
                <w:sz w:val="14"/>
              </w:rPr>
              <w:t>000</w:t>
            </w:r>
          </w:p>
        </w:tc>
      </w:tr>
      <w:tr w:rsidR="0004127A" w:rsidRPr="002B41A0" w14:paraId="50CB01B3" w14:textId="77777777" w:rsidTr="2A0DF563">
        <w:trPr>
          <w:cantSplit/>
        </w:trPr>
        <w:tc>
          <w:tcPr>
            <w:tcW w:w="2557" w:type="dxa"/>
            <w:tcBorders>
              <w:top w:val="dotted" w:sz="4" w:space="0" w:color="auto"/>
              <w:left w:val="single" w:sz="4" w:space="0" w:color="auto"/>
              <w:bottom w:val="nil"/>
              <w:right w:val="single" w:sz="4" w:space="0" w:color="auto"/>
            </w:tcBorders>
            <w:noWrap/>
            <w:vAlign w:val="bottom"/>
            <w:hideMark/>
          </w:tcPr>
          <w:p w14:paraId="37A36EF6" w14:textId="77777777" w:rsidR="0004127A" w:rsidRPr="000C4BD1" w:rsidRDefault="0004127A">
            <w:pPr>
              <w:spacing w:before="20" w:after="20"/>
              <w:rPr>
                <w:rFonts w:ascii="Times New Roman" w:hAnsi="Times New Roman" w:cs="Times New Roman"/>
                <w:i/>
                <w:noProof/>
                <w:color w:val="000000"/>
                <w:sz w:val="14"/>
                <w:szCs w:val="14"/>
              </w:rPr>
            </w:pPr>
            <w:r>
              <w:rPr>
                <w:rFonts w:ascii="Times New Roman" w:hAnsi="Times New Roman"/>
                <w:i/>
                <w:noProof/>
                <w:color w:val="000000"/>
                <w:sz w:val="14"/>
              </w:rPr>
              <w:t xml:space="preserve">Diferența de rotunjire </w:t>
            </w:r>
          </w:p>
        </w:tc>
        <w:tc>
          <w:tcPr>
            <w:tcW w:w="924" w:type="dxa"/>
            <w:tcBorders>
              <w:top w:val="dotted" w:sz="4" w:space="0" w:color="auto"/>
              <w:left w:val="nil"/>
              <w:bottom w:val="nil"/>
              <w:right w:val="single" w:sz="4" w:space="0" w:color="auto"/>
            </w:tcBorders>
            <w:noWrap/>
            <w:vAlign w:val="bottom"/>
            <w:hideMark/>
          </w:tcPr>
          <w:p w14:paraId="13E4A3FE"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375</w:t>
            </w:r>
          </w:p>
        </w:tc>
        <w:tc>
          <w:tcPr>
            <w:tcW w:w="924" w:type="dxa"/>
            <w:tcBorders>
              <w:top w:val="dotted" w:sz="4" w:space="0" w:color="auto"/>
              <w:left w:val="nil"/>
              <w:bottom w:val="nil"/>
              <w:right w:val="single" w:sz="4" w:space="0" w:color="auto"/>
            </w:tcBorders>
            <w:noWrap/>
            <w:vAlign w:val="bottom"/>
            <w:hideMark/>
          </w:tcPr>
          <w:p w14:paraId="45740BD5"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595</w:t>
            </w:r>
          </w:p>
        </w:tc>
        <w:tc>
          <w:tcPr>
            <w:tcW w:w="924" w:type="dxa"/>
            <w:tcBorders>
              <w:top w:val="dotted" w:sz="4" w:space="0" w:color="auto"/>
              <w:left w:val="nil"/>
              <w:bottom w:val="nil"/>
              <w:right w:val="single" w:sz="4" w:space="0" w:color="auto"/>
            </w:tcBorders>
            <w:noWrap/>
            <w:vAlign w:val="bottom"/>
            <w:hideMark/>
          </w:tcPr>
          <w:p w14:paraId="0FF6CBF0"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811</w:t>
            </w:r>
          </w:p>
        </w:tc>
        <w:tc>
          <w:tcPr>
            <w:tcW w:w="925" w:type="dxa"/>
            <w:tcBorders>
              <w:top w:val="dotted" w:sz="4" w:space="0" w:color="auto"/>
              <w:left w:val="nil"/>
              <w:bottom w:val="nil"/>
              <w:right w:val="single" w:sz="4" w:space="0" w:color="auto"/>
            </w:tcBorders>
            <w:noWrap/>
            <w:vAlign w:val="bottom"/>
          </w:tcPr>
          <w:p w14:paraId="09FA7CB3"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sz w:val="14"/>
              </w:rPr>
              <w:t>0</w:t>
            </w:r>
            <w:r>
              <w:rPr>
                <w:rFonts w:ascii="Times New Roman" w:hAnsi="Times New Roman"/>
                <w:i/>
                <w:noProof/>
                <w:color w:val="000000"/>
                <w:sz w:val="14"/>
              </w:rPr>
              <w:t>,</w:t>
            </w:r>
            <w:r w:rsidRPr="00365D64">
              <w:rPr>
                <w:rFonts w:ascii="Times New Roman" w:hAnsi="Times New Roman"/>
                <w:i/>
                <w:noProof/>
                <w:color w:val="000000"/>
                <w:sz w:val="14"/>
              </w:rPr>
              <w:t>637</w:t>
            </w:r>
          </w:p>
        </w:tc>
        <w:tc>
          <w:tcPr>
            <w:tcW w:w="924" w:type="dxa"/>
            <w:tcBorders>
              <w:top w:val="dotted" w:sz="4" w:space="0" w:color="auto"/>
              <w:left w:val="nil"/>
              <w:bottom w:val="nil"/>
              <w:right w:val="single" w:sz="4" w:space="0" w:color="auto"/>
            </w:tcBorders>
            <w:noWrap/>
            <w:vAlign w:val="bottom"/>
          </w:tcPr>
          <w:p w14:paraId="698E8F94"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themeColor="text1"/>
                <w:sz w:val="14"/>
              </w:rPr>
              <w:t>0</w:t>
            </w:r>
            <w:r>
              <w:rPr>
                <w:rFonts w:ascii="Times New Roman" w:hAnsi="Times New Roman"/>
                <w:i/>
                <w:noProof/>
                <w:color w:val="000000" w:themeColor="text1"/>
                <w:sz w:val="14"/>
              </w:rPr>
              <w:t>,</w:t>
            </w:r>
            <w:r w:rsidRPr="00365D64">
              <w:rPr>
                <w:rFonts w:ascii="Times New Roman" w:hAnsi="Times New Roman"/>
                <w:i/>
                <w:noProof/>
                <w:color w:val="000000" w:themeColor="text1"/>
                <w:sz w:val="14"/>
              </w:rPr>
              <w:t>875</w:t>
            </w:r>
          </w:p>
        </w:tc>
        <w:tc>
          <w:tcPr>
            <w:tcW w:w="924" w:type="dxa"/>
            <w:tcBorders>
              <w:top w:val="dotted" w:sz="4" w:space="0" w:color="auto"/>
              <w:left w:val="nil"/>
              <w:bottom w:val="nil"/>
              <w:right w:val="single" w:sz="4" w:space="0" w:color="auto"/>
            </w:tcBorders>
            <w:noWrap/>
            <w:vAlign w:val="bottom"/>
          </w:tcPr>
          <w:p w14:paraId="1D271595"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themeColor="text1"/>
                <w:sz w:val="14"/>
              </w:rPr>
              <w:t>0</w:t>
            </w:r>
            <w:r>
              <w:rPr>
                <w:rFonts w:ascii="Times New Roman" w:hAnsi="Times New Roman"/>
                <w:i/>
                <w:noProof/>
                <w:color w:val="000000" w:themeColor="text1"/>
                <w:sz w:val="14"/>
              </w:rPr>
              <w:t>,</w:t>
            </w:r>
            <w:r w:rsidRPr="00365D64">
              <w:rPr>
                <w:rFonts w:ascii="Times New Roman" w:hAnsi="Times New Roman"/>
                <w:i/>
                <w:noProof/>
                <w:color w:val="000000" w:themeColor="text1"/>
                <w:sz w:val="14"/>
              </w:rPr>
              <w:t>795</w:t>
            </w:r>
          </w:p>
        </w:tc>
        <w:tc>
          <w:tcPr>
            <w:tcW w:w="924" w:type="dxa"/>
            <w:tcBorders>
              <w:top w:val="dotted" w:sz="4" w:space="0" w:color="auto"/>
              <w:left w:val="nil"/>
              <w:bottom w:val="nil"/>
              <w:right w:val="single" w:sz="4" w:space="0" w:color="auto"/>
            </w:tcBorders>
            <w:noWrap/>
            <w:vAlign w:val="bottom"/>
          </w:tcPr>
          <w:p w14:paraId="7F73AF6B"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themeColor="text1"/>
                <w:sz w:val="14"/>
              </w:rPr>
              <w:t>0</w:t>
            </w:r>
            <w:r>
              <w:rPr>
                <w:rFonts w:ascii="Times New Roman" w:hAnsi="Times New Roman"/>
                <w:i/>
                <w:noProof/>
                <w:color w:val="000000" w:themeColor="text1"/>
                <w:sz w:val="14"/>
              </w:rPr>
              <w:t>,</w:t>
            </w:r>
            <w:r w:rsidRPr="00365D64">
              <w:rPr>
                <w:rFonts w:ascii="Times New Roman" w:hAnsi="Times New Roman"/>
                <w:i/>
                <w:noProof/>
                <w:color w:val="000000" w:themeColor="text1"/>
                <w:sz w:val="14"/>
              </w:rPr>
              <w:t>740</w:t>
            </w:r>
          </w:p>
        </w:tc>
        <w:tc>
          <w:tcPr>
            <w:tcW w:w="928" w:type="dxa"/>
            <w:tcBorders>
              <w:top w:val="dotted" w:sz="4" w:space="0" w:color="auto"/>
              <w:left w:val="nil"/>
              <w:bottom w:val="nil"/>
              <w:right w:val="single" w:sz="4" w:space="0" w:color="auto"/>
            </w:tcBorders>
            <w:noWrap/>
            <w:vAlign w:val="bottom"/>
          </w:tcPr>
          <w:p w14:paraId="141DA837" w14:textId="77777777" w:rsidR="0004127A" w:rsidRPr="000C4BD1" w:rsidRDefault="0004127A">
            <w:pPr>
              <w:spacing w:before="20" w:after="20"/>
              <w:jc w:val="right"/>
              <w:rPr>
                <w:rFonts w:ascii="Times New Roman" w:hAnsi="Times New Roman" w:cs="Times New Roman"/>
                <w:i/>
                <w:noProof/>
                <w:color w:val="000000"/>
                <w:sz w:val="14"/>
                <w:szCs w:val="14"/>
              </w:rPr>
            </w:pPr>
            <w:r w:rsidRPr="00365D64">
              <w:rPr>
                <w:rFonts w:ascii="Times New Roman" w:hAnsi="Times New Roman"/>
                <w:i/>
                <w:noProof/>
                <w:color w:val="000000" w:themeColor="text1"/>
                <w:sz w:val="14"/>
              </w:rPr>
              <w:t>4</w:t>
            </w:r>
            <w:r>
              <w:rPr>
                <w:rFonts w:ascii="Times New Roman" w:hAnsi="Times New Roman"/>
                <w:i/>
                <w:noProof/>
                <w:color w:val="000000" w:themeColor="text1"/>
                <w:sz w:val="14"/>
              </w:rPr>
              <w:t>,</w:t>
            </w:r>
            <w:r w:rsidRPr="00365D64">
              <w:rPr>
                <w:rFonts w:ascii="Times New Roman" w:hAnsi="Times New Roman"/>
                <w:i/>
                <w:noProof/>
                <w:color w:val="000000" w:themeColor="text1"/>
                <w:sz w:val="14"/>
              </w:rPr>
              <w:t>827</w:t>
            </w:r>
          </w:p>
        </w:tc>
      </w:tr>
      <w:tr w:rsidR="0004127A" w:rsidRPr="002B41A0" w14:paraId="123D03C7"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170D00F4" w14:textId="77777777" w:rsidR="0004127A" w:rsidRPr="000C4BD1" w:rsidRDefault="0004127A">
            <w:pPr>
              <w:spacing w:before="20" w:after="20"/>
              <w:rPr>
                <w:rFonts w:ascii="Times New Roman" w:hAnsi="Times New Roman" w:cs="Times New Roman"/>
                <w:b/>
                <w:i/>
                <w:noProof/>
                <w:color w:val="000000"/>
                <w:sz w:val="14"/>
                <w:szCs w:val="14"/>
              </w:rPr>
            </w:pPr>
            <w:r>
              <w:rPr>
                <w:rFonts w:ascii="Times New Roman" w:hAnsi="Times New Roman"/>
                <w:b/>
                <w:i/>
                <w:noProof/>
                <w:color w:val="000000"/>
                <w:sz w:val="14"/>
              </w:rPr>
              <w:t>Diferența până la subplafonul original după toate transferurile</w:t>
            </w:r>
          </w:p>
        </w:tc>
        <w:tc>
          <w:tcPr>
            <w:tcW w:w="924" w:type="dxa"/>
            <w:tcBorders>
              <w:top w:val="nil"/>
              <w:left w:val="nil"/>
              <w:bottom w:val="single" w:sz="4" w:space="0" w:color="auto"/>
              <w:right w:val="single" w:sz="4" w:space="0" w:color="auto"/>
            </w:tcBorders>
            <w:noWrap/>
            <w:vAlign w:val="bottom"/>
            <w:hideMark/>
          </w:tcPr>
          <w:p w14:paraId="68EA4AB5" w14:textId="212231C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524</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4" w:type="dxa"/>
            <w:tcBorders>
              <w:top w:val="nil"/>
              <w:left w:val="nil"/>
              <w:bottom w:val="single" w:sz="4" w:space="0" w:color="auto"/>
              <w:right w:val="single" w:sz="4" w:space="0" w:color="auto"/>
            </w:tcBorders>
            <w:noWrap/>
            <w:vAlign w:val="bottom"/>
            <w:hideMark/>
          </w:tcPr>
          <w:p w14:paraId="7F40F930" w14:textId="37DC56D1"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571</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4" w:type="dxa"/>
            <w:tcBorders>
              <w:top w:val="nil"/>
              <w:left w:val="nil"/>
              <w:bottom w:val="single" w:sz="4" w:space="0" w:color="auto"/>
              <w:right w:val="single" w:sz="4" w:space="0" w:color="auto"/>
            </w:tcBorders>
            <w:noWrap/>
            <w:vAlign w:val="bottom"/>
            <w:hideMark/>
          </w:tcPr>
          <w:p w14:paraId="7AA494CE"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747</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5" w:type="dxa"/>
            <w:tcBorders>
              <w:top w:val="nil"/>
              <w:left w:val="nil"/>
              <w:bottom w:val="single" w:sz="4" w:space="0" w:color="auto"/>
              <w:right w:val="single" w:sz="4" w:space="0" w:color="auto"/>
            </w:tcBorders>
            <w:noWrap/>
            <w:vAlign w:val="bottom"/>
          </w:tcPr>
          <w:p w14:paraId="16ED921B"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w:t>
            </w:r>
            <w:r w:rsidRPr="00365D64">
              <w:rPr>
                <w:rFonts w:ascii="Times New Roman" w:hAnsi="Times New Roman"/>
                <w:b/>
                <w:i/>
                <w:noProof/>
                <w:color w:val="000000"/>
                <w:sz w:val="14"/>
              </w:rPr>
              <w:t>929</w:t>
            </w:r>
            <w:r>
              <w:rPr>
                <w:rFonts w:ascii="Times New Roman" w:hAnsi="Times New Roman"/>
                <w:b/>
                <w:i/>
                <w:noProof/>
                <w:color w:val="000000"/>
                <w:sz w:val="14"/>
              </w:rPr>
              <w:t>,</w:t>
            </w:r>
            <w:r w:rsidRPr="00365D64">
              <w:rPr>
                <w:rFonts w:ascii="Times New Roman" w:hAnsi="Times New Roman"/>
                <w:b/>
                <w:i/>
                <w:noProof/>
                <w:color w:val="000000"/>
                <w:sz w:val="14"/>
              </w:rPr>
              <w:t>000</w:t>
            </w:r>
          </w:p>
        </w:tc>
        <w:tc>
          <w:tcPr>
            <w:tcW w:w="924" w:type="dxa"/>
            <w:tcBorders>
              <w:top w:val="nil"/>
              <w:left w:val="nil"/>
              <w:bottom w:val="single" w:sz="4" w:space="0" w:color="auto"/>
              <w:right w:val="single" w:sz="4" w:space="0" w:color="auto"/>
            </w:tcBorders>
            <w:noWrap/>
            <w:vAlign w:val="bottom"/>
          </w:tcPr>
          <w:p w14:paraId="330AE59C" w14:textId="1AFB5A42"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1</w:t>
            </w:r>
            <w:r>
              <w:rPr>
                <w:rFonts w:ascii="Times New Roman" w:hAnsi="Times New Roman"/>
                <w:b/>
                <w:i/>
                <w:noProof/>
                <w:color w:val="000000" w:themeColor="text1"/>
                <w:sz w:val="14"/>
              </w:rPr>
              <w:t> </w:t>
            </w:r>
            <w:r w:rsidRPr="00365D64">
              <w:rPr>
                <w:rFonts w:ascii="Times New Roman" w:hAnsi="Times New Roman"/>
                <w:b/>
                <w:i/>
                <w:noProof/>
                <w:color w:val="000000" w:themeColor="text1"/>
                <w:sz w:val="14"/>
              </w:rPr>
              <w:t>090</w:t>
            </w: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000</w:t>
            </w:r>
          </w:p>
        </w:tc>
        <w:tc>
          <w:tcPr>
            <w:tcW w:w="924" w:type="dxa"/>
            <w:tcBorders>
              <w:top w:val="nil"/>
              <w:left w:val="nil"/>
              <w:bottom w:val="single" w:sz="4" w:space="0" w:color="auto"/>
              <w:right w:val="single" w:sz="4" w:space="0" w:color="auto"/>
            </w:tcBorders>
            <w:noWrap/>
            <w:vAlign w:val="bottom"/>
          </w:tcPr>
          <w:p w14:paraId="4417564E"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1</w:t>
            </w:r>
            <w:r>
              <w:rPr>
                <w:rFonts w:ascii="Times New Roman" w:hAnsi="Times New Roman"/>
                <w:b/>
                <w:i/>
                <w:noProof/>
                <w:color w:val="000000" w:themeColor="text1"/>
                <w:sz w:val="14"/>
              </w:rPr>
              <w:t> </w:t>
            </w:r>
            <w:r w:rsidRPr="00365D64">
              <w:rPr>
                <w:rFonts w:ascii="Times New Roman" w:hAnsi="Times New Roman"/>
                <w:b/>
                <w:i/>
                <w:noProof/>
                <w:color w:val="000000" w:themeColor="text1"/>
                <w:sz w:val="14"/>
              </w:rPr>
              <w:t>170</w:t>
            </w: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000</w:t>
            </w:r>
          </w:p>
        </w:tc>
        <w:tc>
          <w:tcPr>
            <w:tcW w:w="924" w:type="dxa"/>
            <w:tcBorders>
              <w:top w:val="nil"/>
              <w:left w:val="nil"/>
              <w:bottom w:val="single" w:sz="4" w:space="0" w:color="auto"/>
              <w:right w:val="single" w:sz="4" w:space="0" w:color="auto"/>
            </w:tcBorders>
            <w:noWrap/>
            <w:vAlign w:val="bottom"/>
          </w:tcPr>
          <w:p w14:paraId="4E56D6DC"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1</w:t>
            </w:r>
            <w:r>
              <w:rPr>
                <w:rFonts w:ascii="Times New Roman" w:hAnsi="Times New Roman"/>
                <w:b/>
                <w:i/>
                <w:noProof/>
                <w:color w:val="000000" w:themeColor="text1"/>
                <w:sz w:val="14"/>
              </w:rPr>
              <w:t> </w:t>
            </w:r>
            <w:r w:rsidRPr="00365D64">
              <w:rPr>
                <w:rFonts w:ascii="Times New Roman" w:hAnsi="Times New Roman"/>
                <w:b/>
                <w:i/>
                <w:noProof/>
                <w:color w:val="000000" w:themeColor="text1"/>
                <w:sz w:val="14"/>
              </w:rPr>
              <w:t>218</w:t>
            </w: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000</w:t>
            </w:r>
          </w:p>
        </w:tc>
        <w:tc>
          <w:tcPr>
            <w:tcW w:w="928" w:type="dxa"/>
            <w:tcBorders>
              <w:top w:val="nil"/>
              <w:left w:val="nil"/>
              <w:bottom w:val="single" w:sz="4" w:space="0" w:color="auto"/>
              <w:right w:val="single" w:sz="4" w:space="0" w:color="auto"/>
            </w:tcBorders>
            <w:noWrap/>
            <w:vAlign w:val="bottom"/>
          </w:tcPr>
          <w:p w14:paraId="747D9EAB" w14:textId="77777777" w:rsidR="0004127A" w:rsidRPr="000C4BD1" w:rsidRDefault="0004127A">
            <w:pPr>
              <w:spacing w:before="20" w:after="20"/>
              <w:jc w:val="right"/>
              <w:rPr>
                <w:rFonts w:ascii="Times New Roman" w:hAnsi="Times New Roman" w:cs="Times New Roman"/>
                <w:b/>
                <w:bCs/>
                <w:i/>
                <w:iCs/>
                <w:noProof/>
                <w:color w:val="000000"/>
                <w:sz w:val="14"/>
                <w:szCs w:val="14"/>
              </w:rPr>
            </w:pP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6</w:t>
            </w:r>
            <w:r>
              <w:rPr>
                <w:rFonts w:ascii="Times New Roman" w:hAnsi="Times New Roman"/>
                <w:b/>
                <w:i/>
                <w:noProof/>
                <w:color w:val="000000" w:themeColor="text1"/>
                <w:sz w:val="14"/>
              </w:rPr>
              <w:t> </w:t>
            </w:r>
            <w:r w:rsidRPr="00365D64">
              <w:rPr>
                <w:rFonts w:ascii="Times New Roman" w:hAnsi="Times New Roman"/>
                <w:b/>
                <w:i/>
                <w:noProof/>
                <w:color w:val="000000" w:themeColor="text1"/>
                <w:sz w:val="14"/>
              </w:rPr>
              <w:t>249</w:t>
            </w:r>
            <w:r>
              <w:rPr>
                <w:rFonts w:ascii="Times New Roman" w:hAnsi="Times New Roman"/>
                <w:b/>
                <w:i/>
                <w:noProof/>
                <w:color w:val="000000" w:themeColor="text1"/>
                <w:sz w:val="14"/>
              </w:rPr>
              <w:t>,</w:t>
            </w:r>
            <w:r w:rsidRPr="00365D64">
              <w:rPr>
                <w:rFonts w:ascii="Times New Roman" w:hAnsi="Times New Roman"/>
                <w:b/>
                <w:i/>
                <w:noProof/>
                <w:color w:val="000000" w:themeColor="text1"/>
                <w:sz w:val="14"/>
              </w:rPr>
              <w:t>000</w:t>
            </w:r>
          </w:p>
        </w:tc>
      </w:tr>
    </w:tbl>
    <w:p w14:paraId="49C6B44C" w14:textId="77777777" w:rsidR="0004127A" w:rsidRPr="005C39EC" w:rsidRDefault="0004127A" w:rsidP="0004127A">
      <w:pPr>
        <w:pStyle w:val="Text1"/>
        <w:ind w:left="0"/>
        <w:rPr>
          <w:noProof/>
          <w:lang w:val="en-IE"/>
        </w:rPr>
      </w:pPr>
    </w:p>
    <w:p w14:paraId="66FF9AA1" w14:textId="77777777" w:rsidR="0004127A" w:rsidRPr="005C39EC" w:rsidRDefault="0004127A" w:rsidP="0004127A">
      <w:pPr>
        <w:pStyle w:val="ManualHeading2"/>
        <w:numPr>
          <w:ilvl w:val="1"/>
          <w:numId w:val="1"/>
        </w:numPr>
        <w:rPr>
          <w:noProof/>
        </w:rPr>
      </w:pPr>
      <w:bookmarkStart w:id="3" w:name="_Toc360453132"/>
      <w:r>
        <w:rPr>
          <w:noProof/>
        </w:rPr>
        <w:t>Ajustări specifice fiecărui program în conformitate cu articolul </w:t>
      </w:r>
      <w:r w:rsidRPr="00365D64">
        <w:rPr>
          <w:noProof/>
        </w:rPr>
        <w:t>5</w:t>
      </w:r>
      <w:r>
        <w:rPr>
          <w:noProof/>
        </w:rPr>
        <w:t xml:space="preserve"> alineatul (</w:t>
      </w:r>
      <w:r w:rsidRPr="00365D64">
        <w:rPr>
          <w:noProof/>
        </w:rPr>
        <w:t>2</w:t>
      </w:r>
      <w:r>
        <w:rPr>
          <w:noProof/>
        </w:rPr>
        <w:t>) din Regulamentul privind CFM</w:t>
      </w:r>
    </w:p>
    <w:p w14:paraId="76DBF637" w14:textId="3D86802E" w:rsidR="0004127A" w:rsidRPr="00F2240B" w:rsidRDefault="0004127A" w:rsidP="0004127A">
      <w:pPr>
        <w:pStyle w:val="Text1"/>
        <w:ind w:left="792"/>
        <w:rPr>
          <w:noProof/>
        </w:rPr>
      </w:pPr>
      <w:r>
        <w:rPr>
          <w:noProof/>
        </w:rPr>
        <w:t xml:space="preserve">În conformitate cu articolul </w:t>
      </w:r>
      <w:r w:rsidRPr="00365D64">
        <w:rPr>
          <w:noProof/>
        </w:rPr>
        <w:t>5</w:t>
      </w:r>
      <w:r>
        <w:rPr>
          <w:noProof/>
        </w:rPr>
        <w:t xml:space="preserve"> alineatul (</w:t>
      </w:r>
      <w:r w:rsidRPr="00365D64">
        <w:rPr>
          <w:noProof/>
        </w:rPr>
        <w:t>2</w:t>
      </w:r>
      <w:r>
        <w:rPr>
          <w:noProof/>
        </w:rPr>
        <w:t xml:space="preserve">) și cu articolul </w:t>
      </w:r>
      <w:r w:rsidRPr="00365D64">
        <w:rPr>
          <w:noProof/>
        </w:rPr>
        <w:t>4</w:t>
      </w:r>
      <w:r>
        <w:rPr>
          <w:noProof/>
        </w:rPr>
        <w:t xml:space="preserve"> alineatul (</w:t>
      </w:r>
      <w:r w:rsidRPr="00365D64">
        <w:rPr>
          <w:noProof/>
        </w:rPr>
        <w:t>1</w:t>
      </w:r>
      <w:r>
        <w:rPr>
          <w:noProof/>
        </w:rPr>
        <w:t xml:space="preserve">) litera (e) din Regulamentul privind CFM, prezenta comunicare include calcularea, pentru exercițiul </w:t>
      </w:r>
      <w:r w:rsidRPr="00365D64">
        <w:rPr>
          <w:noProof/>
        </w:rPr>
        <w:t>2027</w:t>
      </w:r>
      <w:r>
        <w:rPr>
          <w:noProof/>
        </w:rPr>
        <w:t>, a alocărilor suplimentare pentru programele specifice menționate în anexa II la Regulamentul privind CFM și ajustările în sens ascendent rezultate ale plafoanelor pentru creditele de angajament și de plată.</w:t>
      </w:r>
    </w:p>
    <w:p w14:paraId="6F81931D" w14:textId="27C6A242" w:rsidR="0004127A" w:rsidRPr="00F2240B" w:rsidRDefault="007B5ECA" w:rsidP="0004127A">
      <w:pPr>
        <w:pStyle w:val="Text1"/>
        <w:ind w:left="792"/>
        <w:rPr>
          <w:noProof/>
        </w:rPr>
      </w:pPr>
      <w:r>
        <w:rPr>
          <w:noProof/>
        </w:rPr>
        <w:t xml:space="preserve">Întrucât </w:t>
      </w:r>
      <w:r w:rsidRPr="00365D64">
        <w:rPr>
          <w:noProof/>
        </w:rPr>
        <w:t>2027</w:t>
      </w:r>
      <w:r>
        <w:rPr>
          <w:noProof/>
        </w:rPr>
        <w:t xml:space="preserve"> este ultimul an al cadrului financiar multianual, ajustarea se bazează pe suma reziduală, ajungând la un total de </w:t>
      </w:r>
      <w:r w:rsidRPr="00365D64">
        <w:rPr>
          <w:noProof/>
        </w:rPr>
        <w:t>10</w:t>
      </w:r>
      <w:r>
        <w:rPr>
          <w:noProof/>
        </w:rPr>
        <w:t> </w:t>
      </w:r>
      <w:r w:rsidRPr="00365D64">
        <w:rPr>
          <w:noProof/>
        </w:rPr>
        <w:t>155</w:t>
      </w:r>
      <w:r>
        <w:rPr>
          <w:noProof/>
        </w:rPr>
        <w:t xml:space="preserve"> de milioane EUR pentru toate ajustările specifice fiecărui program în perioada </w:t>
      </w:r>
      <w:r w:rsidRPr="00365D64">
        <w:rPr>
          <w:noProof/>
        </w:rPr>
        <w:t>2022</w:t>
      </w:r>
      <w:r>
        <w:rPr>
          <w:noProof/>
        </w:rPr>
        <w:t>-</w:t>
      </w:r>
      <w:r w:rsidRPr="00365D64">
        <w:rPr>
          <w:noProof/>
        </w:rPr>
        <w:t>2027</w:t>
      </w:r>
      <w:r>
        <w:rPr>
          <w:noProof/>
        </w:rPr>
        <w:t xml:space="preserve">. Prin urmare, ajustarea pentru </w:t>
      </w:r>
      <w:r w:rsidRPr="00365D64">
        <w:rPr>
          <w:noProof/>
        </w:rPr>
        <w:t>2027</w:t>
      </w:r>
      <w:r>
        <w:rPr>
          <w:noProof/>
        </w:rPr>
        <w:t xml:space="preserve"> este de </w:t>
      </w:r>
      <w:r w:rsidRPr="00365D64">
        <w:rPr>
          <w:noProof/>
        </w:rPr>
        <w:t>2</w:t>
      </w:r>
      <w:r>
        <w:rPr>
          <w:noProof/>
        </w:rPr>
        <w:t> </w:t>
      </w:r>
      <w:r w:rsidRPr="00365D64">
        <w:rPr>
          <w:noProof/>
        </w:rPr>
        <w:t>155</w:t>
      </w:r>
      <w:r>
        <w:rPr>
          <w:noProof/>
        </w:rPr>
        <w:t xml:space="preserve"> de milioane EUR la prețurile din </w:t>
      </w:r>
      <w:r w:rsidRPr="00365D64">
        <w:rPr>
          <w:noProof/>
        </w:rPr>
        <w:t>2018</w:t>
      </w:r>
      <w:r>
        <w:rPr>
          <w:noProof/>
        </w:rPr>
        <w:t>.</w:t>
      </w:r>
    </w:p>
    <w:p w14:paraId="58F5B88B" w14:textId="72BA92BD" w:rsidR="0004127A" w:rsidRPr="00F2240B" w:rsidRDefault="0004127A" w:rsidP="0004127A">
      <w:pPr>
        <w:pStyle w:val="Text1"/>
        <w:ind w:left="792"/>
        <w:rPr>
          <w:noProof/>
        </w:rPr>
      </w:pPr>
      <w:r>
        <w:rPr>
          <w:noProof/>
        </w:rPr>
        <w:t xml:space="preserve">Ajustarea în prețuri curente se ridică la </w:t>
      </w:r>
      <w:r w:rsidRPr="00365D64">
        <w:rPr>
          <w:noProof/>
        </w:rPr>
        <w:t>2</w:t>
      </w:r>
      <w:r>
        <w:rPr>
          <w:noProof/>
        </w:rPr>
        <w:t> </w:t>
      </w:r>
      <w:r w:rsidRPr="00365D64">
        <w:rPr>
          <w:noProof/>
        </w:rPr>
        <w:t>597</w:t>
      </w:r>
      <w:r>
        <w:rPr>
          <w:noProof/>
        </w:rPr>
        <w:t xml:space="preserve"> milioane EUR după aplicarea deflatorului anual de </w:t>
      </w:r>
      <w:r w:rsidRPr="00365D64">
        <w:rPr>
          <w:noProof/>
        </w:rPr>
        <w:t>2</w:t>
      </w:r>
      <w:r>
        <w:rPr>
          <w:noProof/>
        </w:rPr>
        <w:t xml:space="preserve"> % și după rotunjirea până la milioane de euro în funcție de modul în care sunt exprimate plafoanele CFM. Acest cuantum corespunde ajustării în sens ascendent a plafonului global al creditelor de angajament și a plafonului creditelor de plată pentru exercițiul </w:t>
      </w:r>
      <w:r w:rsidRPr="00365D64">
        <w:rPr>
          <w:noProof/>
        </w:rPr>
        <w:t>2027</w:t>
      </w:r>
      <w:r>
        <w:rPr>
          <w:noProof/>
        </w:rPr>
        <w:t>.</w:t>
      </w:r>
    </w:p>
    <w:p w14:paraId="65B593D2" w14:textId="77777777" w:rsidR="0004127A" w:rsidRPr="005C39EC" w:rsidRDefault="0004127A" w:rsidP="0004127A">
      <w:pPr>
        <w:pStyle w:val="Text1"/>
        <w:ind w:left="792"/>
        <w:rPr>
          <w:noProof/>
        </w:rPr>
      </w:pPr>
      <w:r>
        <w:rPr>
          <w:noProof/>
        </w:rPr>
        <w:t xml:space="preserve">Defalcarea ajustării pe rubrici și programe din CFM se bazează pe coloana „Chei de repartizare” din anexa II la Regulamentul privind CFM, astfel cum a fost modificat prin Regulamentul (UE, Euratom) </w:t>
      </w:r>
      <w:r w:rsidRPr="00365D64">
        <w:rPr>
          <w:noProof/>
        </w:rPr>
        <w:t>2024</w:t>
      </w:r>
      <w:r>
        <w:rPr>
          <w:noProof/>
        </w:rPr>
        <w:t>/</w:t>
      </w:r>
      <w:r w:rsidRPr="00365D64">
        <w:rPr>
          <w:noProof/>
        </w:rPr>
        <w:t>765</w:t>
      </w:r>
      <w:r>
        <w:rPr>
          <w:noProof/>
        </w:rPr>
        <w:t xml:space="preserve"> pentru perioada </w:t>
      </w:r>
      <w:r w:rsidRPr="00365D64">
        <w:rPr>
          <w:noProof/>
        </w:rPr>
        <w:t>2025</w:t>
      </w:r>
      <w:r>
        <w:rPr>
          <w:noProof/>
        </w:rPr>
        <w:t>-</w:t>
      </w:r>
      <w:r w:rsidRPr="00365D64">
        <w:rPr>
          <w:noProof/>
        </w:rPr>
        <w:t>2027</w:t>
      </w:r>
      <w:r>
        <w:rPr>
          <w:noProof/>
        </w:rPr>
        <w:t>. Ajustările plafoanelor individuale în credite de angajament sunt rotunjite la cel mai apropiat milion de euro</w:t>
      </w:r>
      <w:r>
        <w:rPr>
          <w:rStyle w:val="FootnoteReference"/>
          <w:noProof/>
          <w:lang w:val="en-IE"/>
        </w:rPr>
        <w:footnoteReference w:id="12"/>
      </w:r>
      <w:r>
        <w:rPr>
          <w:noProof/>
        </w:rPr>
        <w:t>.</w:t>
      </w:r>
    </w:p>
    <w:p w14:paraId="01F4CBA4" w14:textId="77777777" w:rsidR="0004127A" w:rsidRPr="00DC2F17" w:rsidRDefault="0004127A" w:rsidP="0004127A">
      <w:pPr>
        <w:pStyle w:val="Text1"/>
        <w:ind w:left="792"/>
        <w:rPr>
          <w:noProof/>
          <w:lang w:val="fr-BE"/>
        </w:rPr>
      </w:pPr>
    </w:p>
    <w:tbl>
      <w:tblPr>
        <w:tblW w:w="6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1520"/>
        <w:gridCol w:w="1520"/>
      </w:tblGrid>
      <w:tr w:rsidR="0004127A" w:rsidRPr="00F2240B" w14:paraId="64DDFE14" w14:textId="77777777">
        <w:trPr>
          <w:cantSplit/>
          <w:jc w:val="center"/>
        </w:trPr>
        <w:tc>
          <w:tcPr>
            <w:tcW w:w="3267" w:type="dxa"/>
            <w:tcBorders>
              <w:bottom w:val="single" w:sz="4" w:space="0" w:color="auto"/>
            </w:tcBorders>
            <w:shd w:val="clear" w:color="000000" w:fill="FFFFFF"/>
            <w:noWrap/>
            <w:vAlign w:val="center"/>
            <w:hideMark/>
          </w:tcPr>
          <w:p w14:paraId="2734F8B8"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u w:val="single"/>
              </w:rPr>
              <w:t>PLAFONUL DE ANGAJAMENT:</w:t>
            </w:r>
          </w:p>
        </w:tc>
        <w:tc>
          <w:tcPr>
            <w:tcW w:w="1520" w:type="dxa"/>
            <w:tcBorders>
              <w:bottom w:val="single" w:sz="4" w:space="0" w:color="auto"/>
            </w:tcBorders>
            <w:shd w:val="clear" w:color="000000" w:fill="FFFFFF"/>
            <w:noWrap/>
          </w:tcPr>
          <w:p w14:paraId="36366FC8" w14:textId="77777777" w:rsidR="0004127A" w:rsidRPr="000C4BD1" w:rsidRDefault="0004127A">
            <w:pPr>
              <w:spacing w:after="60"/>
              <w:jc w:val="center"/>
              <w:rPr>
                <w:rFonts w:ascii="Times New Roman" w:hAnsi="Times New Roman" w:cs="Times New Roman"/>
                <w:noProof/>
                <w:sz w:val="16"/>
                <w:szCs w:val="16"/>
              </w:rPr>
            </w:pPr>
            <w:r>
              <w:rPr>
                <w:rFonts w:ascii="Times New Roman" w:hAnsi="Times New Roman"/>
                <w:noProof/>
                <w:sz w:val="16"/>
              </w:rPr>
              <w:t>Prețuri curente</w:t>
            </w:r>
          </w:p>
        </w:tc>
        <w:tc>
          <w:tcPr>
            <w:tcW w:w="1520" w:type="dxa"/>
            <w:tcBorders>
              <w:bottom w:val="single" w:sz="4" w:space="0" w:color="auto"/>
            </w:tcBorders>
            <w:shd w:val="clear" w:color="000000" w:fill="FFFFFF"/>
            <w:noWrap/>
          </w:tcPr>
          <w:p w14:paraId="616B1A54" w14:textId="77777777" w:rsidR="0004127A" w:rsidRPr="000C4BD1" w:rsidRDefault="0004127A">
            <w:pPr>
              <w:spacing w:after="60"/>
              <w:jc w:val="center"/>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r>
      <w:tr w:rsidR="0004127A" w:rsidRPr="00F2240B" w14:paraId="54E3FE85" w14:textId="77777777">
        <w:trPr>
          <w:cantSplit/>
          <w:jc w:val="center"/>
        </w:trPr>
        <w:tc>
          <w:tcPr>
            <w:tcW w:w="3267" w:type="dxa"/>
            <w:tcBorders>
              <w:bottom w:val="nil"/>
            </w:tcBorders>
            <w:noWrap/>
            <w:hideMark/>
          </w:tcPr>
          <w:p w14:paraId="33691EE2" w14:textId="77777777" w:rsidR="0004127A" w:rsidRPr="000C4BD1" w:rsidRDefault="0004127A">
            <w:pPr>
              <w:spacing w:after="60"/>
              <w:rPr>
                <w:rFonts w:ascii="Times New Roman" w:hAnsi="Times New Roman" w:cs="Times New Roman"/>
                <w:b/>
                <w:bCs/>
                <w:noProof/>
                <w:sz w:val="16"/>
                <w:szCs w:val="16"/>
                <w:u w:val="single"/>
              </w:rPr>
            </w:pPr>
            <w:r w:rsidRPr="00365D64">
              <w:rPr>
                <w:rFonts w:ascii="Times New Roman" w:hAnsi="Times New Roman"/>
                <w:b/>
                <w:noProof/>
                <w:sz w:val="16"/>
              </w:rPr>
              <w:t>1</w:t>
            </w:r>
            <w:r>
              <w:rPr>
                <w:rFonts w:ascii="Times New Roman" w:hAnsi="Times New Roman"/>
                <w:b/>
                <w:noProof/>
                <w:sz w:val="16"/>
              </w:rPr>
              <w:t>. Piața unică, inovare și sectorul digital</w:t>
            </w:r>
          </w:p>
        </w:tc>
        <w:tc>
          <w:tcPr>
            <w:tcW w:w="1520" w:type="dxa"/>
            <w:tcBorders>
              <w:bottom w:val="nil"/>
            </w:tcBorders>
            <w:noWrap/>
            <w:hideMark/>
          </w:tcPr>
          <w:p w14:paraId="62D280DE" w14:textId="08622677" w:rsidR="0004127A" w:rsidRPr="000C4BD1" w:rsidRDefault="0004127A">
            <w:pPr>
              <w:spacing w:after="60"/>
              <w:jc w:val="right"/>
              <w:rPr>
                <w:rFonts w:ascii="Times New Roman" w:hAnsi="Times New Roman" w:cs="Times New Roman"/>
                <w:b/>
                <w:bCs/>
                <w:noProof/>
                <w:sz w:val="16"/>
                <w:szCs w:val="16"/>
                <w:u w:val="single"/>
              </w:rPr>
            </w:pPr>
            <w:r w:rsidRPr="00365D64">
              <w:rPr>
                <w:rFonts w:ascii="Times New Roman" w:hAnsi="Times New Roman"/>
                <w:b/>
                <w:noProof/>
                <w:sz w:val="16"/>
              </w:rPr>
              <w:t>1</w:t>
            </w:r>
            <w:r>
              <w:rPr>
                <w:rFonts w:ascii="Times New Roman" w:hAnsi="Times New Roman"/>
                <w:b/>
                <w:noProof/>
                <w:sz w:val="16"/>
              </w:rPr>
              <w:t xml:space="preserve"> </w:t>
            </w:r>
            <w:r w:rsidRPr="00365D64">
              <w:rPr>
                <w:rFonts w:ascii="Times New Roman" w:hAnsi="Times New Roman"/>
                <w:b/>
                <w:noProof/>
                <w:sz w:val="16"/>
              </w:rPr>
              <w:t>089</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c>
          <w:tcPr>
            <w:tcW w:w="1520" w:type="dxa"/>
            <w:tcBorders>
              <w:bottom w:val="nil"/>
            </w:tcBorders>
            <w:noWrap/>
            <w:hideMark/>
          </w:tcPr>
          <w:p w14:paraId="40A6AA67" w14:textId="77777777" w:rsidR="0004127A" w:rsidRPr="000C4BD1" w:rsidRDefault="0004127A">
            <w:pPr>
              <w:spacing w:after="60"/>
              <w:jc w:val="right"/>
              <w:rPr>
                <w:rFonts w:ascii="Times New Roman" w:hAnsi="Times New Roman" w:cs="Times New Roman"/>
                <w:b/>
                <w:bCs/>
                <w:noProof/>
                <w:sz w:val="16"/>
                <w:szCs w:val="16"/>
                <w:u w:val="single"/>
              </w:rPr>
            </w:pPr>
            <w:r w:rsidRPr="00365D64">
              <w:rPr>
                <w:rFonts w:ascii="Times New Roman" w:hAnsi="Times New Roman"/>
                <w:b/>
                <w:noProof/>
                <w:sz w:val="16"/>
              </w:rPr>
              <w:t>902</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r>
      <w:tr w:rsidR="0004127A" w:rsidRPr="00F2240B" w14:paraId="017A08DB" w14:textId="77777777">
        <w:trPr>
          <w:cantSplit/>
          <w:jc w:val="center"/>
        </w:trPr>
        <w:tc>
          <w:tcPr>
            <w:tcW w:w="3267" w:type="dxa"/>
            <w:tcBorders>
              <w:top w:val="nil"/>
              <w:bottom w:val="nil"/>
            </w:tcBorders>
            <w:noWrap/>
            <w:hideMark/>
          </w:tcPr>
          <w:p w14:paraId="49A80AA2"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Programul Orizont Europa</w:t>
            </w:r>
          </w:p>
        </w:tc>
        <w:tc>
          <w:tcPr>
            <w:tcW w:w="1520" w:type="dxa"/>
            <w:tcBorders>
              <w:top w:val="nil"/>
              <w:bottom w:val="nil"/>
            </w:tcBorders>
            <w:noWrap/>
            <w:hideMark/>
          </w:tcPr>
          <w:p w14:paraId="4EACCC48" w14:textId="77777777" w:rsidR="0004127A" w:rsidRPr="000C4BD1" w:rsidRDefault="0004127A">
            <w:pPr>
              <w:spacing w:after="60"/>
              <w:jc w:val="right"/>
              <w:rPr>
                <w:rFonts w:ascii="Times New Roman" w:hAnsi="Times New Roman" w:cs="Times New Roman"/>
                <w:b/>
                <w:bCs/>
                <w:noProof/>
                <w:sz w:val="16"/>
                <w:szCs w:val="16"/>
              </w:rPr>
            </w:pPr>
            <w:r w:rsidRPr="00365D64">
              <w:rPr>
                <w:rFonts w:ascii="Times New Roman" w:hAnsi="Times New Roman"/>
                <w:noProof/>
                <w:sz w:val="16"/>
              </w:rPr>
              <w:t>816</w:t>
            </w:r>
            <w:r>
              <w:rPr>
                <w:rFonts w:ascii="Times New Roman" w:hAnsi="Times New Roman"/>
                <w:noProof/>
                <w:sz w:val="16"/>
              </w:rPr>
              <w:t> </w:t>
            </w:r>
            <w:r w:rsidRPr="00365D64">
              <w:rPr>
                <w:rFonts w:ascii="Times New Roman" w:hAnsi="Times New Roman"/>
                <w:noProof/>
                <w:sz w:val="16"/>
              </w:rPr>
              <w:t>851</w:t>
            </w:r>
            <w:r>
              <w:rPr>
                <w:rFonts w:ascii="Times New Roman" w:hAnsi="Times New Roman"/>
                <w:noProof/>
                <w:sz w:val="16"/>
              </w:rPr>
              <w:t> </w:t>
            </w:r>
            <w:r w:rsidRPr="00365D64">
              <w:rPr>
                <w:rFonts w:ascii="Times New Roman" w:hAnsi="Times New Roman"/>
                <w:noProof/>
                <w:sz w:val="16"/>
              </w:rPr>
              <w:t>758</w:t>
            </w:r>
          </w:p>
        </w:tc>
        <w:tc>
          <w:tcPr>
            <w:tcW w:w="1520" w:type="dxa"/>
            <w:tcBorders>
              <w:top w:val="nil"/>
              <w:bottom w:val="nil"/>
            </w:tcBorders>
            <w:noWrap/>
            <w:hideMark/>
          </w:tcPr>
          <w:p w14:paraId="5625C16B" w14:textId="77777777" w:rsidR="0004127A" w:rsidRPr="000C4BD1" w:rsidRDefault="0004127A">
            <w:pPr>
              <w:spacing w:after="60"/>
              <w:jc w:val="right"/>
              <w:rPr>
                <w:rFonts w:ascii="Times New Roman" w:hAnsi="Times New Roman" w:cs="Times New Roman"/>
                <w:b/>
                <w:bCs/>
                <w:noProof/>
                <w:sz w:val="16"/>
                <w:szCs w:val="16"/>
              </w:rPr>
            </w:pPr>
            <w:r w:rsidRPr="00365D64">
              <w:rPr>
                <w:rFonts w:ascii="Times New Roman" w:hAnsi="Times New Roman"/>
                <w:noProof/>
                <w:sz w:val="16"/>
              </w:rPr>
              <w:t>676</w:t>
            </w:r>
            <w:r>
              <w:rPr>
                <w:rFonts w:ascii="Times New Roman" w:hAnsi="Times New Roman"/>
                <w:noProof/>
                <w:sz w:val="16"/>
              </w:rPr>
              <w:t> </w:t>
            </w:r>
            <w:r w:rsidRPr="00365D64">
              <w:rPr>
                <w:rFonts w:ascii="Times New Roman" w:hAnsi="Times New Roman"/>
                <w:noProof/>
                <w:sz w:val="16"/>
              </w:rPr>
              <w:t>587</w:t>
            </w:r>
            <w:r>
              <w:rPr>
                <w:rFonts w:ascii="Times New Roman" w:hAnsi="Times New Roman"/>
                <w:noProof/>
                <w:sz w:val="16"/>
              </w:rPr>
              <w:t> </w:t>
            </w:r>
            <w:r w:rsidRPr="00365D64">
              <w:rPr>
                <w:rFonts w:ascii="Times New Roman" w:hAnsi="Times New Roman"/>
                <w:noProof/>
                <w:sz w:val="16"/>
              </w:rPr>
              <w:t>521</w:t>
            </w:r>
          </w:p>
        </w:tc>
      </w:tr>
      <w:tr w:rsidR="0004127A" w:rsidRPr="00F2240B" w14:paraId="76EEBB96" w14:textId="77777777">
        <w:trPr>
          <w:cantSplit/>
          <w:jc w:val="center"/>
        </w:trPr>
        <w:tc>
          <w:tcPr>
            <w:tcW w:w="3267" w:type="dxa"/>
            <w:tcBorders>
              <w:top w:val="nil"/>
              <w:bottom w:val="nil"/>
            </w:tcBorders>
            <w:noWrap/>
            <w:hideMark/>
          </w:tcPr>
          <w:p w14:paraId="41B26B03"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Fondul InvestEU (InvestEU Fund)</w:t>
            </w:r>
          </w:p>
        </w:tc>
        <w:tc>
          <w:tcPr>
            <w:tcW w:w="1520" w:type="dxa"/>
            <w:tcBorders>
              <w:top w:val="nil"/>
              <w:bottom w:val="nil"/>
            </w:tcBorders>
            <w:noWrap/>
            <w:hideMark/>
          </w:tcPr>
          <w:p w14:paraId="74C0276E"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272</w:t>
            </w:r>
            <w:r>
              <w:rPr>
                <w:rFonts w:ascii="Times New Roman" w:hAnsi="Times New Roman"/>
                <w:noProof/>
                <w:sz w:val="16"/>
              </w:rPr>
              <w:t> </w:t>
            </w:r>
            <w:r w:rsidRPr="00365D64">
              <w:rPr>
                <w:rFonts w:ascii="Times New Roman" w:hAnsi="Times New Roman"/>
                <w:noProof/>
                <w:sz w:val="16"/>
              </w:rPr>
              <w:t>148</w:t>
            </w:r>
            <w:r>
              <w:rPr>
                <w:rFonts w:ascii="Times New Roman" w:hAnsi="Times New Roman"/>
                <w:noProof/>
                <w:sz w:val="16"/>
              </w:rPr>
              <w:t> </w:t>
            </w:r>
            <w:r w:rsidRPr="00365D64">
              <w:rPr>
                <w:rFonts w:ascii="Times New Roman" w:hAnsi="Times New Roman"/>
                <w:noProof/>
                <w:sz w:val="16"/>
              </w:rPr>
              <w:t>242</w:t>
            </w:r>
          </w:p>
        </w:tc>
        <w:tc>
          <w:tcPr>
            <w:tcW w:w="1520" w:type="dxa"/>
            <w:tcBorders>
              <w:top w:val="nil"/>
              <w:bottom w:val="nil"/>
            </w:tcBorders>
            <w:noWrap/>
            <w:hideMark/>
          </w:tcPr>
          <w:p w14:paraId="0AB5AE5C"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225</w:t>
            </w:r>
            <w:r>
              <w:rPr>
                <w:rFonts w:ascii="Times New Roman" w:hAnsi="Times New Roman"/>
                <w:noProof/>
                <w:sz w:val="16"/>
              </w:rPr>
              <w:t> </w:t>
            </w:r>
            <w:r w:rsidRPr="00365D64">
              <w:rPr>
                <w:rFonts w:ascii="Times New Roman" w:hAnsi="Times New Roman"/>
                <w:noProof/>
                <w:sz w:val="16"/>
              </w:rPr>
              <w:t>412</w:t>
            </w:r>
            <w:r>
              <w:rPr>
                <w:rFonts w:ascii="Times New Roman" w:hAnsi="Times New Roman"/>
                <w:noProof/>
                <w:sz w:val="16"/>
              </w:rPr>
              <w:t> </w:t>
            </w:r>
            <w:r w:rsidRPr="00365D64">
              <w:rPr>
                <w:rFonts w:ascii="Times New Roman" w:hAnsi="Times New Roman"/>
                <w:noProof/>
                <w:sz w:val="16"/>
              </w:rPr>
              <w:t>479</w:t>
            </w:r>
          </w:p>
        </w:tc>
      </w:tr>
      <w:tr w:rsidR="0004127A" w:rsidRPr="00F2240B" w14:paraId="005D510F" w14:textId="77777777">
        <w:trPr>
          <w:cantSplit/>
          <w:jc w:val="center"/>
        </w:trPr>
        <w:tc>
          <w:tcPr>
            <w:tcW w:w="3267" w:type="dxa"/>
            <w:tcBorders>
              <w:top w:val="nil"/>
              <w:bottom w:val="nil"/>
            </w:tcBorders>
            <w:noWrap/>
            <w:hideMark/>
          </w:tcPr>
          <w:p w14:paraId="3F9F643A" w14:textId="77777777" w:rsidR="0004127A" w:rsidRPr="000C4BD1" w:rsidRDefault="0004127A">
            <w:pPr>
              <w:spacing w:after="60"/>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b/>
                <w:noProof/>
                <w:sz w:val="16"/>
              </w:rPr>
              <w:t>b. Reziliență și valori</w:t>
            </w:r>
          </w:p>
        </w:tc>
        <w:tc>
          <w:tcPr>
            <w:tcW w:w="1520" w:type="dxa"/>
            <w:tcBorders>
              <w:top w:val="nil"/>
              <w:bottom w:val="nil"/>
            </w:tcBorders>
            <w:noWrap/>
            <w:hideMark/>
          </w:tcPr>
          <w:p w14:paraId="60D4CCED" w14:textId="787FFCF5"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1</w:t>
            </w:r>
            <w:r>
              <w:rPr>
                <w:rFonts w:ascii="Times New Roman" w:hAnsi="Times New Roman"/>
                <w:b/>
                <w:noProof/>
                <w:sz w:val="16"/>
              </w:rPr>
              <w:t> </w:t>
            </w:r>
            <w:r w:rsidRPr="00365D64">
              <w:rPr>
                <w:rFonts w:ascii="Times New Roman" w:hAnsi="Times New Roman"/>
                <w:b/>
                <w:noProof/>
                <w:sz w:val="16"/>
              </w:rPr>
              <w:t>234</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c>
          <w:tcPr>
            <w:tcW w:w="1520" w:type="dxa"/>
            <w:tcBorders>
              <w:top w:val="nil"/>
              <w:bottom w:val="nil"/>
            </w:tcBorders>
            <w:noWrap/>
            <w:hideMark/>
          </w:tcPr>
          <w:p w14:paraId="5EC6815A" w14:textId="31B17334"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1</w:t>
            </w:r>
            <w:r>
              <w:rPr>
                <w:rFonts w:ascii="Times New Roman" w:hAnsi="Times New Roman"/>
                <w:b/>
                <w:noProof/>
                <w:sz w:val="16"/>
              </w:rPr>
              <w:t xml:space="preserve"> </w:t>
            </w:r>
            <w:r w:rsidRPr="00365D64">
              <w:rPr>
                <w:rFonts w:ascii="Times New Roman" w:hAnsi="Times New Roman"/>
                <w:b/>
                <w:noProof/>
                <w:sz w:val="16"/>
              </w:rPr>
              <w:t>027</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r>
      <w:tr w:rsidR="0004127A" w:rsidRPr="00F2240B" w14:paraId="2F7A2727" w14:textId="77777777">
        <w:trPr>
          <w:cantSplit/>
          <w:jc w:val="center"/>
        </w:trPr>
        <w:tc>
          <w:tcPr>
            <w:tcW w:w="3267" w:type="dxa"/>
            <w:tcBorders>
              <w:top w:val="nil"/>
              <w:bottom w:val="nil"/>
            </w:tcBorders>
            <w:noWrap/>
            <w:hideMark/>
          </w:tcPr>
          <w:p w14:paraId="16FB6D7D"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EU</w:t>
            </w:r>
            <w:r w:rsidRPr="00365D64">
              <w:rPr>
                <w:rFonts w:ascii="Times New Roman" w:hAnsi="Times New Roman"/>
                <w:noProof/>
                <w:sz w:val="16"/>
              </w:rPr>
              <w:t>4</w:t>
            </w:r>
            <w:r>
              <w:rPr>
                <w:rFonts w:ascii="Times New Roman" w:hAnsi="Times New Roman"/>
                <w:noProof/>
                <w:sz w:val="16"/>
              </w:rPr>
              <w:t>Health</w:t>
            </w:r>
          </w:p>
        </w:tc>
        <w:tc>
          <w:tcPr>
            <w:tcW w:w="1520" w:type="dxa"/>
            <w:tcBorders>
              <w:top w:val="nil"/>
              <w:bottom w:val="nil"/>
            </w:tcBorders>
            <w:noWrap/>
            <w:hideMark/>
          </w:tcPr>
          <w:p w14:paraId="46A4215D" w14:textId="1959BD6C" w:rsidR="0004127A" w:rsidRPr="000C4BD1" w:rsidRDefault="0004127A">
            <w:pPr>
              <w:spacing w:after="60"/>
              <w:jc w:val="right"/>
              <w:rPr>
                <w:rFonts w:ascii="Times New Roman" w:hAnsi="Times New Roman" w:cs="Times New Roman"/>
                <w:b/>
                <w:bCs/>
                <w:noProof/>
                <w:sz w:val="16"/>
                <w:szCs w:val="16"/>
              </w:rPr>
            </w:pPr>
            <w:r w:rsidRPr="00365D64">
              <w:rPr>
                <w:rFonts w:ascii="Times New Roman" w:hAnsi="Times New Roman"/>
                <w:noProof/>
                <w:sz w:val="16"/>
              </w:rPr>
              <w:t>393</w:t>
            </w:r>
            <w:r>
              <w:rPr>
                <w:rFonts w:ascii="Times New Roman" w:hAnsi="Times New Roman"/>
                <w:noProof/>
                <w:sz w:val="16"/>
              </w:rPr>
              <w:t> </w:t>
            </w:r>
            <w:r w:rsidRPr="00365D64">
              <w:rPr>
                <w:rFonts w:ascii="Times New Roman" w:hAnsi="Times New Roman"/>
                <w:noProof/>
                <w:sz w:val="16"/>
              </w:rPr>
              <w:t>587</w:t>
            </w:r>
            <w:r>
              <w:rPr>
                <w:rFonts w:ascii="Times New Roman" w:hAnsi="Times New Roman"/>
                <w:noProof/>
                <w:sz w:val="16"/>
              </w:rPr>
              <w:t xml:space="preserve"> </w:t>
            </w:r>
            <w:r w:rsidRPr="00365D64">
              <w:rPr>
                <w:rFonts w:ascii="Times New Roman" w:hAnsi="Times New Roman"/>
                <w:noProof/>
                <w:sz w:val="16"/>
              </w:rPr>
              <w:t>949</w:t>
            </w:r>
          </w:p>
        </w:tc>
        <w:tc>
          <w:tcPr>
            <w:tcW w:w="1520" w:type="dxa"/>
            <w:tcBorders>
              <w:top w:val="nil"/>
              <w:bottom w:val="nil"/>
            </w:tcBorders>
            <w:noWrap/>
            <w:hideMark/>
          </w:tcPr>
          <w:p w14:paraId="21A0C389" w14:textId="77777777" w:rsidR="0004127A" w:rsidRPr="000C4BD1" w:rsidRDefault="0004127A">
            <w:pPr>
              <w:spacing w:after="60"/>
              <w:jc w:val="right"/>
              <w:rPr>
                <w:rFonts w:ascii="Times New Roman" w:hAnsi="Times New Roman" w:cs="Times New Roman"/>
                <w:b/>
                <w:bCs/>
                <w:noProof/>
                <w:sz w:val="16"/>
                <w:szCs w:val="16"/>
              </w:rPr>
            </w:pPr>
            <w:r w:rsidRPr="00365D64">
              <w:rPr>
                <w:rFonts w:ascii="Times New Roman" w:hAnsi="Times New Roman"/>
                <w:noProof/>
                <w:sz w:val="16"/>
              </w:rPr>
              <w:t>329</w:t>
            </w:r>
            <w:r>
              <w:rPr>
                <w:rFonts w:ascii="Times New Roman" w:hAnsi="Times New Roman"/>
                <w:noProof/>
                <w:sz w:val="16"/>
              </w:rPr>
              <w:t> </w:t>
            </w:r>
            <w:r w:rsidRPr="00365D64">
              <w:rPr>
                <w:rFonts w:ascii="Times New Roman" w:hAnsi="Times New Roman"/>
                <w:noProof/>
                <w:sz w:val="16"/>
              </w:rPr>
              <w:t>505</w:t>
            </w:r>
            <w:r>
              <w:rPr>
                <w:rFonts w:ascii="Times New Roman" w:hAnsi="Times New Roman"/>
                <w:noProof/>
                <w:sz w:val="16"/>
              </w:rPr>
              <w:t> </w:t>
            </w:r>
            <w:r w:rsidRPr="00365D64">
              <w:rPr>
                <w:rFonts w:ascii="Times New Roman" w:hAnsi="Times New Roman"/>
                <w:noProof/>
                <w:sz w:val="16"/>
              </w:rPr>
              <w:t>417</w:t>
            </w:r>
          </w:p>
        </w:tc>
      </w:tr>
      <w:tr w:rsidR="0004127A" w:rsidRPr="00F2240B" w14:paraId="08FF4516" w14:textId="77777777">
        <w:trPr>
          <w:cantSplit/>
          <w:jc w:val="center"/>
        </w:trPr>
        <w:tc>
          <w:tcPr>
            <w:tcW w:w="3267" w:type="dxa"/>
            <w:tcBorders>
              <w:top w:val="nil"/>
              <w:bottom w:val="nil"/>
            </w:tcBorders>
            <w:noWrap/>
            <w:hideMark/>
          </w:tcPr>
          <w:p w14:paraId="7C3CC879"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 xml:space="preserve">Erasmus+ </w:t>
            </w:r>
          </w:p>
        </w:tc>
        <w:tc>
          <w:tcPr>
            <w:tcW w:w="1520" w:type="dxa"/>
            <w:tcBorders>
              <w:top w:val="nil"/>
              <w:bottom w:val="nil"/>
            </w:tcBorders>
            <w:noWrap/>
            <w:hideMark/>
          </w:tcPr>
          <w:p w14:paraId="42E3CAD5" w14:textId="229153F2"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461</w:t>
            </w:r>
            <w:r>
              <w:rPr>
                <w:rFonts w:ascii="Times New Roman" w:hAnsi="Times New Roman"/>
                <w:noProof/>
                <w:sz w:val="16"/>
              </w:rPr>
              <w:t xml:space="preserve"> </w:t>
            </w:r>
            <w:r w:rsidRPr="00365D64">
              <w:rPr>
                <w:rFonts w:ascii="Times New Roman" w:hAnsi="Times New Roman"/>
                <w:noProof/>
                <w:sz w:val="16"/>
              </w:rPr>
              <w:t>050</w:t>
            </w:r>
            <w:r>
              <w:rPr>
                <w:rFonts w:ascii="Times New Roman" w:hAnsi="Times New Roman"/>
                <w:noProof/>
                <w:sz w:val="16"/>
              </w:rPr>
              <w:t xml:space="preserve"> </w:t>
            </w:r>
            <w:r w:rsidRPr="00365D64">
              <w:rPr>
                <w:rFonts w:ascii="Times New Roman" w:hAnsi="Times New Roman"/>
                <w:noProof/>
                <w:sz w:val="16"/>
              </w:rPr>
              <w:t>263</w:t>
            </w:r>
          </w:p>
        </w:tc>
        <w:tc>
          <w:tcPr>
            <w:tcW w:w="1520" w:type="dxa"/>
            <w:tcBorders>
              <w:top w:val="nil"/>
              <w:bottom w:val="nil"/>
            </w:tcBorders>
            <w:noWrap/>
            <w:hideMark/>
          </w:tcPr>
          <w:p w14:paraId="37E93767"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381</w:t>
            </w:r>
            <w:r>
              <w:rPr>
                <w:rFonts w:ascii="Times New Roman" w:hAnsi="Times New Roman"/>
                <w:noProof/>
                <w:sz w:val="16"/>
              </w:rPr>
              <w:t> </w:t>
            </w:r>
            <w:r w:rsidRPr="00365D64">
              <w:rPr>
                <w:rFonts w:ascii="Times New Roman" w:hAnsi="Times New Roman"/>
                <w:noProof/>
                <w:sz w:val="16"/>
              </w:rPr>
              <w:t>935</w:t>
            </w:r>
            <w:r>
              <w:rPr>
                <w:rFonts w:ascii="Times New Roman" w:hAnsi="Times New Roman"/>
                <w:noProof/>
                <w:sz w:val="16"/>
              </w:rPr>
              <w:t> </w:t>
            </w:r>
            <w:r w:rsidRPr="00365D64">
              <w:rPr>
                <w:rFonts w:ascii="Times New Roman" w:hAnsi="Times New Roman"/>
                <w:noProof/>
                <w:sz w:val="16"/>
              </w:rPr>
              <w:t>570</w:t>
            </w:r>
          </w:p>
        </w:tc>
      </w:tr>
      <w:tr w:rsidR="0004127A" w:rsidRPr="00F2240B" w14:paraId="4F5AD7A4" w14:textId="77777777">
        <w:trPr>
          <w:cantSplit/>
          <w:jc w:val="center"/>
        </w:trPr>
        <w:tc>
          <w:tcPr>
            <w:tcW w:w="3267" w:type="dxa"/>
            <w:tcBorders>
              <w:top w:val="nil"/>
              <w:bottom w:val="nil"/>
            </w:tcBorders>
            <w:noWrap/>
            <w:hideMark/>
          </w:tcPr>
          <w:p w14:paraId="440A083A"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Europa creativă (Creative Europe)</w:t>
            </w:r>
          </w:p>
        </w:tc>
        <w:tc>
          <w:tcPr>
            <w:tcW w:w="1520" w:type="dxa"/>
            <w:tcBorders>
              <w:top w:val="nil"/>
              <w:bottom w:val="nil"/>
            </w:tcBorders>
            <w:noWrap/>
            <w:hideMark/>
          </w:tcPr>
          <w:p w14:paraId="4FEA6B7E" w14:textId="52A24493"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162</w:t>
            </w:r>
            <w:r>
              <w:rPr>
                <w:rFonts w:ascii="Times New Roman" w:hAnsi="Times New Roman"/>
                <w:noProof/>
                <w:sz w:val="16"/>
              </w:rPr>
              <w:t> </w:t>
            </w:r>
            <w:r w:rsidRPr="00365D64">
              <w:rPr>
                <w:rFonts w:ascii="Times New Roman" w:hAnsi="Times New Roman"/>
                <w:noProof/>
                <w:sz w:val="16"/>
              </w:rPr>
              <w:t>706</w:t>
            </w:r>
            <w:r>
              <w:rPr>
                <w:rFonts w:ascii="Times New Roman" w:hAnsi="Times New Roman"/>
                <w:noProof/>
                <w:sz w:val="16"/>
              </w:rPr>
              <w:t xml:space="preserve"> </w:t>
            </w:r>
            <w:r w:rsidRPr="00365D64">
              <w:rPr>
                <w:rFonts w:ascii="Times New Roman" w:hAnsi="Times New Roman"/>
                <w:noProof/>
                <w:sz w:val="16"/>
              </w:rPr>
              <w:t>520</w:t>
            </w:r>
          </w:p>
        </w:tc>
        <w:tc>
          <w:tcPr>
            <w:tcW w:w="1520" w:type="dxa"/>
            <w:tcBorders>
              <w:top w:val="nil"/>
              <w:bottom w:val="nil"/>
            </w:tcBorders>
            <w:noWrap/>
            <w:hideMark/>
          </w:tcPr>
          <w:p w14:paraId="6F2A931E"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135</w:t>
            </w:r>
            <w:r>
              <w:rPr>
                <w:rFonts w:ascii="Times New Roman" w:hAnsi="Times New Roman"/>
                <w:noProof/>
                <w:sz w:val="16"/>
              </w:rPr>
              <w:t> </w:t>
            </w:r>
            <w:r w:rsidRPr="00365D64">
              <w:rPr>
                <w:rFonts w:ascii="Times New Roman" w:hAnsi="Times New Roman"/>
                <w:noProof/>
                <w:sz w:val="16"/>
              </w:rPr>
              <w:t>503</w:t>
            </w:r>
            <w:r>
              <w:rPr>
                <w:rFonts w:ascii="Times New Roman" w:hAnsi="Times New Roman"/>
                <w:noProof/>
                <w:sz w:val="16"/>
              </w:rPr>
              <w:t> </w:t>
            </w:r>
            <w:r w:rsidRPr="00365D64">
              <w:rPr>
                <w:rFonts w:ascii="Times New Roman" w:hAnsi="Times New Roman"/>
                <w:noProof/>
                <w:sz w:val="16"/>
              </w:rPr>
              <w:t>850</w:t>
            </w:r>
          </w:p>
        </w:tc>
      </w:tr>
      <w:tr w:rsidR="0004127A" w:rsidRPr="00F2240B" w14:paraId="43BAA1DB" w14:textId="77777777">
        <w:trPr>
          <w:cantSplit/>
          <w:jc w:val="center"/>
        </w:trPr>
        <w:tc>
          <w:tcPr>
            <w:tcW w:w="3267" w:type="dxa"/>
            <w:tcBorders>
              <w:top w:val="nil"/>
              <w:bottom w:val="nil"/>
            </w:tcBorders>
            <w:noWrap/>
            <w:hideMark/>
          </w:tcPr>
          <w:p w14:paraId="6B0F7E39"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Drepturi și valori (Rights and Values)</w:t>
            </w:r>
          </w:p>
        </w:tc>
        <w:tc>
          <w:tcPr>
            <w:tcW w:w="1520" w:type="dxa"/>
            <w:tcBorders>
              <w:top w:val="nil"/>
              <w:bottom w:val="nil"/>
            </w:tcBorders>
            <w:noWrap/>
            <w:hideMark/>
          </w:tcPr>
          <w:p w14:paraId="4C6A5421" w14:textId="7D4E13DE"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216</w:t>
            </w:r>
            <w:r>
              <w:rPr>
                <w:rFonts w:ascii="Times New Roman" w:hAnsi="Times New Roman"/>
                <w:noProof/>
                <w:sz w:val="16"/>
              </w:rPr>
              <w:t> </w:t>
            </w:r>
            <w:r w:rsidRPr="00365D64">
              <w:rPr>
                <w:rFonts w:ascii="Times New Roman" w:hAnsi="Times New Roman"/>
                <w:noProof/>
                <w:sz w:val="16"/>
              </w:rPr>
              <w:t>655</w:t>
            </w:r>
            <w:r>
              <w:rPr>
                <w:rFonts w:ascii="Times New Roman" w:hAnsi="Times New Roman"/>
                <w:noProof/>
                <w:sz w:val="16"/>
              </w:rPr>
              <w:t xml:space="preserve"> </w:t>
            </w:r>
            <w:r w:rsidRPr="00365D64">
              <w:rPr>
                <w:rFonts w:ascii="Times New Roman" w:hAnsi="Times New Roman"/>
                <w:noProof/>
                <w:sz w:val="16"/>
              </w:rPr>
              <w:t>268</w:t>
            </w:r>
          </w:p>
        </w:tc>
        <w:tc>
          <w:tcPr>
            <w:tcW w:w="1520" w:type="dxa"/>
            <w:tcBorders>
              <w:top w:val="nil"/>
              <w:bottom w:val="nil"/>
            </w:tcBorders>
            <w:noWrap/>
            <w:hideMark/>
          </w:tcPr>
          <w:p w14:paraId="262A66E8"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noProof/>
                <w:sz w:val="16"/>
              </w:rPr>
              <w:t>180</w:t>
            </w:r>
            <w:r>
              <w:rPr>
                <w:rFonts w:ascii="Times New Roman" w:hAnsi="Times New Roman"/>
                <w:noProof/>
                <w:sz w:val="16"/>
              </w:rPr>
              <w:t> </w:t>
            </w:r>
            <w:r w:rsidRPr="00365D64">
              <w:rPr>
                <w:rFonts w:ascii="Times New Roman" w:hAnsi="Times New Roman"/>
                <w:noProof/>
                <w:sz w:val="16"/>
              </w:rPr>
              <w:t>055</w:t>
            </w:r>
            <w:r>
              <w:rPr>
                <w:rFonts w:ascii="Times New Roman" w:hAnsi="Times New Roman"/>
                <w:noProof/>
                <w:sz w:val="16"/>
              </w:rPr>
              <w:t> </w:t>
            </w:r>
            <w:r w:rsidRPr="00365D64">
              <w:rPr>
                <w:rFonts w:ascii="Times New Roman" w:hAnsi="Times New Roman"/>
                <w:noProof/>
                <w:sz w:val="16"/>
              </w:rPr>
              <w:t>163</w:t>
            </w:r>
          </w:p>
        </w:tc>
      </w:tr>
      <w:tr w:rsidR="0004127A" w:rsidRPr="00F2240B" w14:paraId="76480B73" w14:textId="77777777">
        <w:trPr>
          <w:cantSplit/>
          <w:jc w:val="center"/>
        </w:trPr>
        <w:tc>
          <w:tcPr>
            <w:tcW w:w="3267" w:type="dxa"/>
            <w:tcBorders>
              <w:top w:val="nil"/>
              <w:bottom w:val="nil"/>
            </w:tcBorders>
            <w:noWrap/>
            <w:hideMark/>
          </w:tcPr>
          <w:p w14:paraId="69E024A6" w14:textId="77777777" w:rsidR="0004127A" w:rsidRPr="000C4BD1" w:rsidRDefault="0004127A">
            <w:pPr>
              <w:spacing w:after="60"/>
              <w:rPr>
                <w:rFonts w:ascii="Times New Roman" w:hAnsi="Times New Roman" w:cs="Times New Roman"/>
                <w:b/>
                <w:noProof/>
                <w:sz w:val="16"/>
                <w:szCs w:val="16"/>
              </w:rPr>
            </w:pPr>
            <w:r w:rsidRPr="00365D64">
              <w:rPr>
                <w:rFonts w:ascii="Times New Roman" w:hAnsi="Times New Roman"/>
                <w:b/>
                <w:noProof/>
                <w:sz w:val="16"/>
              </w:rPr>
              <w:t>4</w:t>
            </w:r>
            <w:r>
              <w:rPr>
                <w:rFonts w:ascii="Times New Roman" w:hAnsi="Times New Roman"/>
                <w:b/>
                <w:noProof/>
                <w:sz w:val="16"/>
              </w:rPr>
              <w:t>. Migrație și gestionarea frontierelor</w:t>
            </w:r>
          </w:p>
        </w:tc>
        <w:tc>
          <w:tcPr>
            <w:tcW w:w="1520" w:type="dxa"/>
            <w:tcBorders>
              <w:top w:val="nil"/>
              <w:bottom w:val="nil"/>
            </w:tcBorders>
            <w:noWrap/>
            <w:hideMark/>
          </w:tcPr>
          <w:p w14:paraId="56EAE931" w14:textId="0D902EB3"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274</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c>
          <w:tcPr>
            <w:tcW w:w="1520" w:type="dxa"/>
            <w:tcBorders>
              <w:top w:val="nil"/>
              <w:bottom w:val="nil"/>
            </w:tcBorders>
            <w:noWrap/>
            <w:hideMark/>
          </w:tcPr>
          <w:p w14:paraId="0D00E46E"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226</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r>
      <w:tr w:rsidR="0004127A" w:rsidRPr="00F2240B" w14:paraId="04019B83" w14:textId="77777777">
        <w:trPr>
          <w:cantSplit/>
          <w:jc w:val="center"/>
        </w:trPr>
        <w:tc>
          <w:tcPr>
            <w:tcW w:w="3267" w:type="dxa"/>
            <w:tcBorders>
              <w:top w:val="nil"/>
            </w:tcBorders>
            <w:noWrap/>
            <w:hideMark/>
          </w:tcPr>
          <w:p w14:paraId="44EC4386"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Fondul de gestionare integrată a frontierelor</w:t>
            </w:r>
          </w:p>
        </w:tc>
        <w:tc>
          <w:tcPr>
            <w:tcW w:w="1520" w:type="dxa"/>
            <w:tcBorders>
              <w:top w:val="nil"/>
            </w:tcBorders>
            <w:noWrap/>
            <w:hideMark/>
          </w:tcPr>
          <w:p w14:paraId="36E73230" w14:textId="42307F86" w:rsidR="0004127A" w:rsidRPr="000C4BD1" w:rsidRDefault="0004127A">
            <w:pPr>
              <w:spacing w:after="60"/>
              <w:jc w:val="right"/>
              <w:rPr>
                <w:rFonts w:ascii="Times New Roman" w:hAnsi="Times New Roman" w:cs="Times New Roman"/>
                <w:b/>
                <w:bCs/>
                <w:noProof/>
                <w:sz w:val="16"/>
                <w:szCs w:val="16"/>
              </w:rPr>
            </w:pPr>
            <w:r w:rsidRPr="00365D64">
              <w:rPr>
                <w:rFonts w:ascii="Times New Roman" w:hAnsi="Times New Roman"/>
                <w:noProof/>
                <w:sz w:val="16"/>
              </w:rPr>
              <w:t>274</w:t>
            </w:r>
            <w:r>
              <w:rPr>
                <w:rFonts w:ascii="Times New Roman" w:hAnsi="Times New Roman"/>
                <w:noProof/>
                <w:sz w:val="16"/>
              </w:rPr>
              <w:t> </w:t>
            </w:r>
            <w:r w:rsidRPr="00365D64">
              <w:rPr>
                <w:rFonts w:ascii="Times New Roman" w:hAnsi="Times New Roman"/>
                <w:noProof/>
                <w:sz w:val="16"/>
              </w:rPr>
              <w:t>000</w:t>
            </w:r>
            <w:r>
              <w:rPr>
                <w:rFonts w:ascii="Times New Roman" w:hAnsi="Times New Roman"/>
                <w:noProof/>
                <w:sz w:val="16"/>
              </w:rPr>
              <w:t> </w:t>
            </w:r>
            <w:r w:rsidRPr="00365D64">
              <w:rPr>
                <w:rFonts w:ascii="Times New Roman" w:hAnsi="Times New Roman"/>
                <w:noProof/>
                <w:sz w:val="16"/>
              </w:rPr>
              <w:t>000</w:t>
            </w:r>
          </w:p>
        </w:tc>
        <w:tc>
          <w:tcPr>
            <w:tcW w:w="1520" w:type="dxa"/>
            <w:tcBorders>
              <w:top w:val="nil"/>
            </w:tcBorders>
            <w:noWrap/>
            <w:hideMark/>
          </w:tcPr>
          <w:p w14:paraId="5E7D325A" w14:textId="77777777" w:rsidR="0004127A" w:rsidRPr="000C4BD1" w:rsidRDefault="0004127A">
            <w:pPr>
              <w:spacing w:after="60"/>
              <w:jc w:val="right"/>
              <w:rPr>
                <w:rFonts w:ascii="Times New Roman" w:hAnsi="Times New Roman" w:cs="Times New Roman"/>
                <w:b/>
                <w:bCs/>
                <w:noProof/>
                <w:sz w:val="16"/>
                <w:szCs w:val="16"/>
              </w:rPr>
            </w:pPr>
            <w:r w:rsidRPr="00365D64">
              <w:rPr>
                <w:rFonts w:ascii="Times New Roman" w:hAnsi="Times New Roman"/>
                <w:noProof/>
                <w:sz w:val="16"/>
              </w:rPr>
              <w:t>226</w:t>
            </w:r>
            <w:r>
              <w:rPr>
                <w:rFonts w:ascii="Times New Roman" w:hAnsi="Times New Roman"/>
                <w:noProof/>
                <w:sz w:val="16"/>
              </w:rPr>
              <w:t> </w:t>
            </w:r>
            <w:r w:rsidRPr="00365D64">
              <w:rPr>
                <w:rFonts w:ascii="Times New Roman" w:hAnsi="Times New Roman"/>
                <w:noProof/>
                <w:sz w:val="16"/>
              </w:rPr>
              <w:t>000</w:t>
            </w:r>
            <w:r>
              <w:rPr>
                <w:rFonts w:ascii="Times New Roman" w:hAnsi="Times New Roman"/>
                <w:noProof/>
                <w:sz w:val="16"/>
              </w:rPr>
              <w:t> </w:t>
            </w:r>
            <w:r w:rsidRPr="00365D64">
              <w:rPr>
                <w:rFonts w:ascii="Times New Roman" w:hAnsi="Times New Roman"/>
                <w:noProof/>
                <w:sz w:val="16"/>
              </w:rPr>
              <w:t>000</w:t>
            </w:r>
          </w:p>
        </w:tc>
      </w:tr>
      <w:tr w:rsidR="0004127A" w:rsidRPr="00F2240B" w14:paraId="00143A63" w14:textId="77777777">
        <w:trPr>
          <w:cantSplit/>
          <w:jc w:val="center"/>
        </w:trPr>
        <w:tc>
          <w:tcPr>
            <w:tcW w:w="3267" w:type="dxa"/>
            <w:noWrap/>
            <w:hideMark/>
          </w:tcPr>
          <w:p w14:paraId="4CB7AAE2" w14:textId="77777777" w:rsidR="0004127A" w:rsidRPr="000C4BD1" w:rsidRDefault="0004127A">
            <w:pPr>
              <w:spacing w:after="60"/>
              <w:rPr>
                <w:rFonts w:ascii="Times New Roman" w:hAnsi="Times New Roman" w:cs="Times New Roman"/>
                <w:b/>
                <w:noProof/>
                <w:sz w:val="16"/>
                <w:szCs w:val="16"/>
              </w:rPr>
            </w:pPr>
            <w:r>
              <w:rPr>
                <w:rFonts w:ascii="Times New Roman" w:hAnsi="Times New Roman"/>
                <w:b/>
                <w:noProof/>
                <w:sz w:val="16"/>
              </w:rPr>
              <w:t>Total credite de angajament:</w:t>
            </w:r>
          </w:p>
        </w:tc>
        <w:tc>
          <w:tcPr>
            <w:tcW w:w="1520" w:type="dxa"/>
            <w:noWrap/>
            <w:hideMark/>
          </w:tcPr>
          <w:p w14:paraId="3D238614"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2</w:t>
            </w:r>
            <w:r>
              <w:rPr>
                <w:rFonts w:ascii="Times New Roman" w:hAnsi="Times New Roman"/>
                <w:b/>
                <w:noProof/>
                <w:sz w:val="16"/>
              </w:rPr>
              <w:t> </w:t>
            </w:r>
            <w:r w:rsidRPr="00365D64">
              <w:rPr>
                <w:rFonts w:ascii="Times New Roman" w:hAnsi="Times New Roman"/>
                <w:b/>
                <w:noProof/>
                <w:sz w:val="16"/>
              </w:rPr>
              <w:t>597</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c>
          <w:tcPr>
            <w:tcW w:w="1520" w:type="dxa"/>
            <w:noWrap/>
            <w:hideMark/>
          </w:tcPr>
          <w:p w14:paraId="16DB8F46"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2</w:t>
            </w:r>
            <w:r>
              <w:rPr>
                <w:rFonts w:ascii="Times New Roman" w:hAnsi="Times New Roman"/>
                <w:b/>
                <w:noProof/>
                <w:sz w:val="16"/>
              </w:rPr>
              <w:t> </w:t>
            </w:r>
            <w:r w:rsidRPr="00365D64">
              <w:rPr>
                <w:rFonts w:ascii="Times New Roman" w:hAnsi="Times New Roman"/>
                <w:b/>
                <w:noProof/>
                <w:sz w:val="16"/>
              </w:rPr>
              <w:t>155</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r>
      <w:tr w:rsidR="0004127A" w:rsidRPr="00F2240B" w14:paraId="42BF8244" w14:textId="77777777">
        <w:trPr>
          <w:cantSplit/>
          <w:jc w:val="center"/>
        </w:trPr>
        <w:tc>
          <w:tcPr>
            <w:tcW w:w="3267" w:type="dxa"/>
            <w:shd w:val="clear" w:color="000000" w:fill="FFFFFF"/>
            <w:noWrap/>
            <w:hideMark/>
          </w:tcPr>
          <w:p w14:paraId="2310A628" w14:textId="77777777"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b/>
                <w:noProof/>
                <w:sz w:val="16"/>
                <w:u w:val="single"/>
              </w:rPr>
              <w:t>PLAFONUL DE PLĂȚI:</w:t>
            </w:r>
          </w:p>
        </w:tc>
        <w:tc>
          <w:tcPr>
            <w:tcW w:w="1520" w:type="dxa"/>
            <w:noWrap/>
            <w:hideMark/>
          </w:tcPr>
          <w:p w14:paraId="50C31D3B"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2</w:t>
            </w:r>
            <w:r>
              <w:rPr>
                <w:rFonts w:ascii="Times New Roman" w:hAnsi="Times New Roman"/>
                <w:b/>
                <w:noProof/>
                <w:sz w:val="16"/>
              </w:rPr>
              <w:t> </w:t>
            </w:r>
            <w:r w:rsidRPr="00365D64">
              <w:rPr>
                <w:rFonts w:ascii="Times New Roman" w:hAnsi="Times New Roman"/>
                <w:b/>
                <w:noProof/>
                <w:sz w:val="16"/>
              </w:rPr>
              <w:t>597</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c>
          <w:tcPr>
            <w:tcW w:w="1520" w:type="dxa"/>
            <w:noWrap/>
            <w:hideMark/>
          </w:tcPr>
          <w:p w14:paraId="68453999" w14:textId="77777777" w:rsidR="0004127A" w:rsidRPr="000C4BD1" w:rsidRDefault="0004127A">
            <w:pPr>
              <w:spacing w:after="60"/>
              <w:jc w:val="right"/>
              <w:rPr>
                <w:rFonts w:ascii="Times New Roman" w:hAnsi="Times New Roman" w:cs="Times New Roman"/>
                <w:noProof/>
                <w:sz w:val="16"/>
                <w:szCs w:val="16"/>
              </w:rPr>
            </w:pPr>
            <w:r w:rsidRPr="00365D64">
              <w:rPr>
                <w:rFonts w:ascii="Times New Roman" w:hAnsi="Times New Roman"/>
                <w:b/>
                <w:noProof/>
                <w:sz w:val="16"/>
              </w:rPr>
              <w:t>2</w:t>
            </w:r>
            <w:r>
              <w:rPr>
                <w:rFonts w:ascii="Times New Roman" w:hAnsi="Times New Roman"/>
                <w:b/>
                <w:noProof/>
                <w:sz w:val="16"/>
              </w:rPr>
              <w:t> </w:t>
            </w:r>
            <w:r w:rsidRPr="00365D64">
              <w:rPr>
                <w:rFonts w:ascii="Times New Roman" w:hAnsi="Times New Roman"/>
                <w:b/>
                <w:noProof/>
                <w:sz w:val="16"/>
              </w:rPr>
              <w:t>155</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 </w:t>
            </w:r>
            <w:r w:rsidRPr="00365D64">
              <w:rPr>
                <w:rFonts w:ascii="Times New Roman" w:hAnsi="Times New Roman"/>
                <w:b/>
                <w:noProof/>
                <w:sz w:val="16"/>
              </w:rPr>
              <w:t>000</w:t>
            </w:r>
          </w:p>
        </w:tc>
      </w:tr>
    </w:tbl>
    <w:p w14:paraId="47F542D2" w14:textId="77777777" w:rsidR="0004127A" w:rsidRPr="005C39EC" w:rsidRDefault="0004127A" w:rsidP="0004127A">
      <w:pPr>
        <w:pStyle w:val="ManualHeading2"/>
        <w:numPr>
          <w:ilvl w:val="1"/>
          <w:numId w:val="1"/>
        </w:numPr>
        <w:spacing w:before="480"/>
        <w:ind w:left="788" w:hanging="431"/>
        <w:rPr>
          <w:noProof/>
        </w:rPr>
      </w:pPr>
      <w:r>
        <w:rPr>
          <w:noProof/>
        </w:rPr>
        <w:t>Ajustarea plafonului de plăți în conformitate cu articolul </w:t>
      </w:r>
      <w:r w:rsidRPr="00365D64">
        <w:rPr>
          <w:noProof/>
        </w:rPr>
        <w:t>4</w:t>
      </w:r>
      <w:r>
        <w:rPr>
          <w:noProof/>
        </w:rPr>
        <w:t xml:space="preserve"> alineatul (</w:t>
      </w:r>
      <w:r w:rsidRPr="00365D64">
        <w:rPr>
          <w:noProof/>
        </w:rPr>
        <w:t>1</w:t>
      </w:r>
      <w:r>
        <w:rPr>
          <w:noProof/>
        </w:rPr>
        <w:t>) litera (d) și cu articolul </w:t>
      </w:r>
      <w:r w:rsidRPr="00365D64">
        <w:rPr>
          <w:noProof/>
        </w:rPr>
        <w:t>11</w:t>
      </w:r>
      <w:r>
        <w:rPr>
          <w:noProof/>
        </w:rPr>
        <w:t xml:space="preserve"> alineatul (</w:t>
      </w:r>
      <w:r w:rsidRPr="00365D64">
        <w:rPr>
          <w:noProof/>
        </w:rPr>
        <w:t>1</w:t>
      </w:r>
      <w:r>
        <w:rPr>
          <w:noProof/>
        </w:rPr>
        <w:t>) litera (b) ‒ Instrumentul de marjă unic.</w:t>
      </w:r>
    </w:p>
    <w:p w14:paraId="27113D25" w14:textId="77777777" w:rsidR="0004127A" w:rsidRPr="0041581F" w:rsidRDefault="0004127A" w:rsidP="0004127A">
      <w:pPr>
        <w:pStyle w:val="Text1"/>
        <w:rPr>
          <w:noProof/>
        </w:rPr>
      </w:pPr>
      <w:r>
        <w:rPr>
          <w:noProof/>
        </w:rPr>
        <w:t>În conformitate cu articolul </w:t>
      </w:r>
      <w:r w:rsidRPr="00365D64">
        <w:rPr>
          <w:noProof/>
        </w:rPr>
        <w:t>4</w:t>
      </w:r>
      <w:r>
        <w:rPr>
          <w:noProof/>
        </w:rPr>
        <w:t xml:space="preserve"> alineatul (</w:t>
      </w:r>
      <w:r w:rsidRPr="00365D64">
        <w:rPr>
          <w:noProof/>
        </w:rPr>
        <w:t>1</w:t>
      </w:r>
      <w:r>
        <w:rPr>
          <w:noProof/>
        </w:rPr>
        <w:t>) litera (d) din Regulamentul privind CFM, ajustarea tehnică include cuantumul ajustării plafonului pentru creditele de plată din cadrul Instrumentului de marjă unic (IMU), astfel cum se menționează la articolul </w:t>
      </w:r>
      <w:r w:rsidRPr="00365D64">
        <w:rPr>
          <w:noProof/>
        </w:rPr>
        <w:t>11</w:t>
      </w:r>
      <w:r>
        <w:rPr>
          <w:noProof/>
        </w:rPr>
        <w:t xml:space="preserve"> alineatul (</w:t>
      </w:r>
      <w:r w:rsidRPr="00365D64">
        <w:rPr>
          <w:noProof/>
        </w:rPr>
        <w:t>1</w:t>
      </w:r>
      <w:r>
        <w:rPr>
          <w:noProof/>
        </w:rPr>
        <w:t>) primul paragraf litera (b).</w:t>
      </w:r>
    </w:p>
    <w:p w14:paraId="5B637986" w14:textId="01A5A5FB" w:rsidR="0004127A" w:rsidRPr="0041581F" w:rsidRDefault="0004127A" w:rsidP="0004127A">
      <w:pPr>
        <w:pStyle w:val="Text1"/>
        <w:rPr>
          <w:noProof/>
        </w:rPr>
      </w:pPr>
      <w:r>
        <w:rPr>
          <w:noProof/>
        </w:rPr>
        <w:t xml:space="preserve">În </w:t>
      </w:r>
      <w:r w:rsidRPr="00365D64">
        <w:rPr>
          <w:noProof/>
        </w:rPr>
        <w:t>2025</w:t>
      </w:r>
      <w:r>
        <w:rPr>
          <w:noProof/>
        </w:rPr>
        <w:t xml:space="preserve">, plafonul de plăți a fost de </w:t>
      </w:r>
      <w:r w:rsidRPr="00365D64">
        <w:rPr>
          <w:noProof/>
        </w:rPr>
        <w:t>175</w:t>
      </w:r>
      <w:r>
        <w:rPr>
          <w:noProof/>
        </w:rPr>
        <w:t> </w:t>
      </w:r>
      <w:r w:rsidRPr="00365D64">
        <w:rPr>
          <w:noProof/>
        </w:rPr>
        <w:t>378</w:t>
      </w:r>
      <w:r>
        <w:rPr>
          <w:noProof/>
        </w:rPr>
        <w:t xml:space="preserve"> de milioane EUR în prețuri curente. Plățile executate în </w:t>
      </w:r>
      <w:r w:rsidRPr="00365D64">
        <w:rPr>
          <w:noProof/>
        </w:rPr>
        <w:t>2025</w:t>
      </w:r>
      <w:r>
        <w:rPr>
          <w:noProof/>
        </w:rPr>
        <w:t xml:space="preserve"> se ridică la </w:t>
      </w:r>
      <w:r w:rsidRPr="00365D64">
        <w:rPr>
          <w:noProof/>
        </w:rPr>
        <w:t>156</w:t>
      </w:r>
      <w:r>
        <w:rPr>
          <w:noProof/>
        </w:rPr>
        <w:t> </w:t>
      </w:r>
      <w:r w:rsidRPr="00365D64">
        <w:rPr>
          <w:noProof/>
        </w:rPr>
        <w:t>817</w:t>
      </w:r>
      <w:r>
        <w:rPr>
          <w:noProof/>
        </w:rPr>
        <w:t xml:space="preserve"> milioane EUR. La acest cuantum trebuie adăugate reportările din </w:t>
      </w:r>
      <w:r w:rsidRPr="00365D64">
        <w:rPr>
          <w:noProof/>
        </w:rPr>
        <w:t>2025</w:t>
      </w:r>
      <w:r>
        <w:rPr>
          <w:noProof/>
        </w:rPr>
        <w:t xml:space="preserve"> în </w:t>
      </w:r>
      <w:r w:rsidRPr="00365D64">
        <w:rPr>
          <w:noProof/>
        </w:rPr>
        <w:t>2026</w:t>
      </w:r>
      <w:r>
        <w:rPr>
          <w:noProof/>
        </w:rPr>
        <w:t xml:space="preserve"> (</w:t>
      </w:r>
      <w:r w:rsidRPr="00365D64">
        <w:rPr>
          <w:noProof/>
        </w:rPr>
        <w:t>6</w:t>
      </w:r>
      <w:r>
        <w:rPr>
          <w:noProof/>
        </w:rPr>
        <w:t> </w:t>
      </w:r>
      <w:r w:rsidRPr="00365D64">
        <w:rPr>
          <w:noProof/>
        </w:rPr>
        <w:t>439</w:t>
      </w:r>
      <w:r>
        <w:rPr>
          <w:noProof/>
        </w:rPr>
        <w:t xml:space="preserve"> de milioane EUR), deoarece acestea sunt considerate ca fiind executate.</w:t>
      </w:r>
    </w:p>
    <w:p w14:paraId="1239F5A8" w14:textId="0C0E8EDC" w:rsidR="0004127A" w:rsidRPr="0041581F" w:rsidRDefault="0004127A" w:rsidP="0004127A">
      <w:pPr>
        <w:pStyle w:val="Text1"/>
        <w:rPr>
          <w:noProof/>
        </w:rPr>
      </w:pPr>
      <w:r>
        <w:rPr>
          <w:noProof/>
        </w:rPr>
        <w:t>Plățile și reportările aferente instrumentelor speciale (</w:t>
      </w:r>
      <w:r w:rsidRPr="00365D64">
        <w:rPr>
          <w:noProof/>
        </w:rPr>
        <w:t>6</w:t>
      </w:r>
      <w:r>
        <w:rPr>
          <w:noProof/>
        </w:rPr>
        <w:t> </w:t>
      </w:r>
      <w:r w:rsidRPr="00365D64">
        <w:rPr>
          <w:noProof/>
        </w:rPr>
        <w:t>527</w:t>
      </w:r>
      <w:r>
        <w:rPr>
          <w:noProof/>
        </w:rPr>
        <w:t xml:space="preserve"> de milioane EUR) sunt excluse din execuție deoarece sunt tratate ca fiind peste plafoanele CFM, în conformitate cu articolul </w:t>
      </w:r>
      <w:r w:rsidRPr="00365D64">
        <w:rPr>
          <w:noProof/>
        </w:rPr>
        <w:t>3</w:t>
      </w:r>
      <w:r>
        <w:rPr>
          <w:noProof/>
        </w:rPr>
        <w:t xml:space="preserve"> alineatul (</w:t>
      </w:r>
      <w:r w:rsidRPr="00365D64">
        <w:rPr>
          <w:noProof/>
        </w:rPr>
        <w:t>2</w:t>
      </w:r>
      <w:r>
        <w:rPr>
          <w:noProof/>
        </w:rPr>
        <w:t xml:space="preserve">) din Regulamentul privind CFM. Așadar, execuția care se ia în considerare pentru calcularea IMU este de </w:t>
      </w:r>
      <w:r w:rsidRPr="00365D64">
        <w:rPr>
          <w:noProof/>
        </w:rPr>
        <w:t>156</w:t>
      </w:r>
      <w:r>
        <w:rPr>
          <w:noProof/>
        </w:rPr>
        <w:t> </w:t>
      </w:r>
      <w:r w:rsidRPr="00365D64">
        <w:rPr>
          <w:noProof/>
        </w:rPr>
        <w:t>729</w:t>
      </w:r>
      <w:r>
        <w:rPr>
          <w:noProof/>
        </w:rPr>
        <w:t> de milioane EUR.</w:t>
      </w:r>
    </w:p>
    <w:p w14:paraId="5491D7B1" w14:textId="5EA685F3" w:rsidR="0004127A" w:rsidRPr="0041581F" w:rsidRDefault="0004127A" w:rsidP="0004127A">
      <w:pPr>
        <w:pStyle w:val="Text1"/>
        <w:rPr>
          <w:noProof/>
        </w:rPr>
      </w:pPr>
      <w:r>
        <w:rPr>
          <w:noProof/>
        </w:rPr>
        <w:t xml:space="preserve">Marja rămasă sub plafonul de plăți pentru </w:t>
      </w:r>
      <w:r w:rsidRPr="00365D64">
        <w:rPr>
          <w:noProof/>
        </w:rPr>
        <w:t>2025</w:t>
      </w:r>
      <w:r>
        <w:rPr>
          <w:noProof/>
        </w:rPr>
        <w:t xml:space="preserve"> este de </w:t>
      </w:r>
      <w:r w:rsidRPr="00365D64">
        <w:rPr>
          <w:noProof/>
        </w:rPr>
        <w:t>18</w:t>
      </w:r>
      <w:r>
        <w:rPr>
          <w:noProof/>
        </w:rPr>
        <w:t> </w:t>
      </w:r>
      <w:r w:rsidRPr="00365D64">
        <w:rPr>
          <w:noProof/>
        </w:rPr>
        <w:t>786</w:t>
      </w:r>
      <w:r>
        <w:rPr>
          <w:noProof/>
        </w:rPr>
        <w:t xml:space="preserve"> de milioane EUR în prețuri curente. </w:t>
      </w:r>
    </w:p>
    <w:p w14:paraId="7A0C7AD6" w14:textId="61D6FDEE" w:rsidR="0004127A" w:rsidRDefault="0004127A" w:rsidP="0004127A">
      <w:pPr>
        <w:pStyle w:val="Text1"/>
        <w:spacing w:after="0"/>
        <w:rPr>
          <w:noProof/>
        </w:rPr>
      </w:pPr>
      <w:r>
        <w:rPr>
          <w:noProof/>
        </w:rPr>
        <w:t>Tabelul de mai jos prezintă în detaliu calcularea IMU prevăzut la articolul </w:t>
      </w:r>
      <w:r w:rsidRPr="00365D64">
        <w:rPr>
          <w:noProof/>
        </w:rPr>
        <w:t>11</w:t>
      </w:r>
      <w:r>
        <w:rPr>
          <w:noProof/>
        </w:rPr>
        <w:t xml:space="preserve"> alineatul</w:t>
      </w:r>
      <w:r w:rsidR="00365D64">
        <w:rPr>
          <w:noProof/>
        </w:rPr>
        <w:t> </w:t>
      </w:r>
      <w:r>
        <w:rPr>
          <w:noProof/>
        </w:rPr>
        <w:t>(</w:t>
      </w:r>
      <w:r w:rsidRPr="00365D64">
        <w:rPr>
          <w:noProof/>
        </w:rPr>
        <w:t>1</w:t>
      </w:r>
      <w:r>
        <w:rPr>
          <w:noProof/>
        </w:rPr>
        <w:t>) litera (b).</w:t>
      </w:r>
    </w:p>
    <w:p w14:paraId="4BD16644" w14:textId="39A5C06C" w:rsidR="00D46561" w:rsidRPr="005C39EC" w:rsidRDefault="00D46561" w:rsidP="0004127A">
      <w:pPr>
        <w:pStyle w:val="Text1"/>
        <w:spacing w:after="0"/>
        <w:rPr>
          <w:noProof/>
        </w:rPr>
      </w:pPr>
    </w:p>
    <w:tbl>
      <w:tblPr>
        <w:tblW w:w="8504" w:type="dxa"/>
        <w:tblInd w:w="534" w:type="dxa"/>
        <w:tblLook w:val="04A0" w:firstRow="1" w:lastRow="0" w:firstColumn="1" w:lastColumn="0" w:noHBand="0" w:noVBand="1"/>
      </w:tblPr>
      <w:tblGrid>
        <w:gridCol w:w="2268"/>
        <w:gridCol w:w="5113"/>
        <w:gridCol w:w="1123"/>
      </w:tblGrid>
      <w:tr w:rsidR="0004127A" w:rsidRPr="00FB4CFC" w14:paraId="1A20423C" w14:textId="77777777">
        <w:trPr>
          <w:trHeight w:val="276"/>
        </w:trPr>
        <w:tc>
          <w:tcPr>
            <w:tcW w:w="8504" w:type="dxa"/>
            <w:gridSpan w:val="3"/>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3B4D28BA" w14:textId="77777777" w:rsidR="0004127A" w:rsidRPr="000C4BD1" w:rsidRDefault="0004127A" w:rsidP="000C4BD1">
            <w:pPr>
              <w:spacing w:after="0"/>
              <w:jc w:val="center"/>
              <w:rPr>
                <w:rFonts w:ascii="Times New Roman" w:hAnsi="Times New Roman" w:cs="Times New Roman"/>
                <w:b/>
                <w:bCs/>
                <w:noProof/>
                <w:sz w:val="20"/>
                <w:szCs w:val="16"/>
              </w:rPr>
            </w:pPr>
            <w:r>
              <w:rPr>
                <w:rFonts w:ascii="Times New Roman" w:hAnsi="Times New Roman"/>
                <w:b/>
                <w:noProof/>
                <w:sz w:val="20"/>
              </w:rPr>
              <w:t xml:space="preserve">Instrumentul de marjă unic prevăzut la articolul </w:t>
            </w:r>
            <w:r w:rsidRPr="00365D64">
              <w:rPr>
                <w:rFonts w:ascii="Times New Roman" w:hAnsi="Times New Roman"/>
                <w:b/>
                <w:noProof/>
                <w:sz w:val="20"/>
              </w:rPr>
              <w:t>11</w:t>
            </w:r>
            <w:r>
              <w:rPr>
                <w:rFonts w:ascii="Times New Roman" w:hAnsi="Times New Roman"/>
                <w:b/>
                <w:noProof/>
                <w:sz w:val="20"/>
              </w:rPr>
              <w:t xml:space="preserve"> alineatul (</w:t>
            </w:r>
            <w:r w:rsidRPr="00365D64">
              <w:rPr>
                <w:rFonts w:ascii="Times New Roman" w:hAnsi="Times New Roman"/>
                <w:b/>
                <w:noProof/>
                <w:sz w:val="20"/>
              </w:rPr>
              <w:t>1</w:t>
            </w:r>
            <w:r>
              <w:rPr>
                <w:rFonts w:ascii="Times New Roman" w:hAnsi="Times New Roman"/>
                <w:b/>
                <w:noProof/>
                <w:sz w:val="20"/>
              </w:rPr>
              <w:t xml:space="preserve">) litera (b) (plăți) </w:t>
            </w:r>
          </w:p>
        </w:tc>
      </w:tr>
      <w:tr w:rsidR="0004127A" w:rsidRPr="00FB4CFC" w14:paraId="7184357A" w14:textId="77777777">
        <w:trPr>
          <w:trHeight w:val="270"/>
        </w:trPr>
        <w:tc>
          <w:tcPr>
            <w:tcW w:w="2268" w:type="dxa"/>
            <w:tcBorders>
              <w:top w:val="nil"/>
              <w:left w:val="single" w:sz="8" w:space="0" w:color="auto"/>
              <w:bottom w:val="single" w:sz="8" w:space="0" w:color="auto"/>
              <w:right w:val="nil"/>
            </w:tcBorders>
            <w:vAlign w:val="center"/>
          </w:tcPr>
          <w:p w14:paraId="6299C964"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milioane EUR</w:t>
            </w:r>
          </w:p>
        </w:tc>
        <w:tc>
          <w:tcPr>
            <w:tcW w:w="5113" w:type="dxa"/>
            <w:tcBorders>
              <w:top w:val="nil"/>
              <w:left w:val="nil"/>
              <w:bottom w:val="single" w:sz="8" w:space="0" w:color="auto"/>
              <w:right w:val="single" w:sz="8" w:space="0" w:color="auto"/>
            </w:tcBorders>
            <w:vAlign w:val="center"/>
          </w:tcPr>
          <w:p w14:paraId="40CFFA1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1123" w:type="dxa"/>
            <w:tcBorders>
              <w:top w:val="nil"/>
              <w:left w:val="nil"/>
              <w:bottom w:val="single" w:sz="8" w:space="0" w:color="auto"/>
              <w:right w:val="single" w:sz="8" w:space="0" w:color="auto"/>
            </w:tcBorders>
            <w:vAlign w:val="center"/>
          </w:tcPr>
          <w:p w14:paraId="05BAFCE3" w14:textId="77777777" w:rsidR="0004127A" w:rsidRPr="000C4BD1" w:rsidRDefault="0004127A" w:rsidP="000C4BD1">
            <w:pPr>
              <w:spacing w:after="0"/>
              <w:jc w:val="center"/>
              <w:rPr>
                <w:rFonts w:ascii="Times New Roman" w:hAnsi="Times New Roman" w:cs="Times New Roman"/>
                <w:b/>
                <w:noProof/>
                <w:sz w:val="16"/>
                <w:szCs w:val="16"/>
              </w:rPr>
            </w:pPr>
            <w:r w:rsidRPr="00365D64">
              <w:rPr>
                <w:rFonts w:ascii="Times New Roman" w:hAnsi="Times New Roman"/>
                <w:b/>
                <w:noProof/>
                <w:sz w:val="16"/>
              </w:rPr>
              <w:t>2025</w:t>
            </w:r>
          </w:p>
        </w:tc>
      </w:tr>
      <w:tr w:rsidR="0004127A" w:rsidRPr="00FB4CFC" w14:paraId="223A135F" w14:textId="77777777">
        <w:trPr>
          <w:trHeight w:val="295"/>
        </w:trPr>
        <w:tc>
          <w:tcPr>
            <w:tcW w:w="2268" w:type="dxa"/>
            <w:tcBorders>
              <w:top w:val="nil"/>
              <w:left w:val="single" w:sz="8" w:space="0" w:color="auto"/>
              <w:bottom w:val="nil"/>
              <w:right w:val="nil"/>
            </w:tcBorders>
            <w:vAlign w:val="center"/>
          </w:tcPr>
          <w:p w14:paraId="51FC2044" w14:textId="77777777" w:rsidR="0004127A" w:rsidRPr="000C4BD1" w:rsidRDefault="0004127A" w:rsidP="000C4BD1">
            <w:pPr>
              <w:spacing w:after="0"/>
              <w:contextualSpacing/>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1</w:t>
            </w:r>
            <w:r>
              <w:rPr>
                <w:rFonts w:ascii="Times New Roman" w:hAnsi="Times New Roman"/>
                <w:noProof/>
                <w:sz w:val="16"/>
              </w:rPr>
              <w:t>)</w:t>
            </w:r>
          </w:p>
        </w:tc>
        <w:tc>
          <w:tcPr>
            <w:tcW w:w="5113" w:type="dxa"/>
            <w:tcBorders>
              <w:top w:val="nil"/>
              <w:left w:val="single" w:sz="8" w:space="0" w:color="auto"/>
              <w:bottom w:val="nil"/>
              <w:right w:val="single" w:sz="8" w:space="0" w:color="auto"/>
            </w:tcBorders>
            <w:vAlign w:val="center"/>
          </w:tcPr>
          <w:p w14:paraId="506EC48B" w14:textId="77777777" w:rsidR="0004127A" w:rsidRPr="000C4BD1" w:rsidRDefault="0004127A" w:rsidP="000C4BD1">
            <w:pPr>
              <w:spacing w:after="0"/>
              <w:contextualSpacing/>
              <w:rPr>
                <w:rFonts w:ascii="Times New Roman" w:hAnsi="Times New Roman" w:cs="Times New Roman"/>
                <w:noProof/>
                <w:sz w:val="16"/>
                <w:szCs w:val="16"/>
              </w:rPr>
            </w:pPr>
            <w:r>
              <w:rPr>
                <w:rFonts w:ascii="Times New Roman" w:hAnsi="Times New Roman"/>
                <w:noProof/>
                <w:sz w:val="16"/>
              </w:rPr>
              <w:t xml:space="preserve">Plafonul CP (prețurile din </w:t>
            </w:r>
            <w:r w:rsidRPr="00365D64">
              <w:rPr>
                <w:rFonts w:ascii="Times New Roman" w:hAnsi="Times New Roman"/>
                <w:noProof/>
                <w:sz w:val="16"/>
              </w:rPr>
              <w:t>2018</w:t>
            </w:r>
            <w:r>
              <w:rPr>
                <w:rFonts w:ascii="Times New Roman" w:hAnsi="Times New Roman"/>
                <w:noProof/>
                <w:sz w:val="16"/>
              </w:rPr>
              <w:t xml:space="preserve">) înainte de IMU prevăzut la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litera (b)</w:t>
            </w:r>
          </w:p>
        </w:tc>
        <w:tc>
          <w:tcPr>
            <w:tcW w:w="1123" w:type="dxa"/>
            <w:tcBorders>
              <w:top w:val="nil"/>
              <w:left w:val="nil"/>
              <w:bottom w:val="nil"/>
              <w:right w:val="single" w:sz="8" w:space="0" w:color="auto"/>
            </w:tcBorders>
            <w:shd w:val="clear" w:color="auto" w:fill="FFFFFF" w:themeFill="background1"/>
            <w:vAlign w:val="center"/>
          </w:tcPr>
          <w:p w14:paraId="4476F24B" w14:textId="77777777" w:rsidR="0004127A" w:rsidRPr="000C4BD1" w:rsidRDefault="0004127A" w:rsidP="000C4BD1">
            <w:pPr>
              <w:spacing w:after="0"/>
              <w:contextualSpacing/>
              <w:jc w:val="right"/>
              <w:rPr>
                <w:rFonts w:ascii="Times New Roman" w:hAnsi="Times New Roman" w:cs="Times New Roman"/>
                <w:noProof/>
                <w:sz w:val="16"/>
                <w:szCs w:val="16"/>
              </w:rPr>
            </w:pPr>
            <w:r w:rsidRPr="00365D64">
              <w:rPr>
                <w:rFonts w:ascii="Times New Roman" w:hAnsi="Times New Roman"/>
                <w:noProof/>
                <w:sz w:val="16"/>
              </w:rPr>
              <w:t>152</w:t>
            </w:r>
            <w:r>
              <w:rPr>
                <w:rFonts w:ascii="Times New Roman" w:hAnsi="Times New Roman"/>
                <w:noProof/>
                <w:sz w:val="16"/>
              </w:rPr>
              <w:t> </w:t>
            </w:r>
            <w:r w:rsidRPr="00365D64">
              <w:rPr>
                <w:rFonts w:ascii="Times New Roman" w:hAnsi="Times New Roman"/>
                <w:noProof/>
                <w:sz w:val="16"/>
              </w:rPr>
              <w:t>677</w:t>
            </w:r>
            <w:r>
              <w:rPr>
                <w:rFonts w:ascii="Times New Roman" w:hAnsi="Times New Roman"/>
                <w:noProof/>
                <w:sz w:val="16"/>
              </w:rPr>
              <w:t>,</w:t>
            </w:r>
            <w:r w:rsidRPr="00365D64">
              <w:rPr>
                <w:rFonts w:ascii="Times New Roman" w:hAnsi="Times New Roman"/>
                <w:noProof/>
                <w:sz w:val="16"/>
              </w:rPr>
              <w:t>0</w:t>
            </w:r>
          </w:p>
        </w:tc>
      </w:tr>
      <w:tr w:rsidR="0004127A" w:rsidRPr="00FB4CFC" w14:paraId="772C51B1" w14:textId="77777777">
        <w:trPr>
          <w:trHeight w:val="286"/>
        </w:trPr>
        <w:tc>
          <w:tcPr>
            <w:tcW w:w="2268" w:type="dxa"/>
            <w:tcBorders>
              <w:top w:val="nil"/>
              <w:left w:val="single" w:sz="8" w:space="0" w:color="auto"/>
              <w:bottom w:val="nil"/>
              <w:right w:val="nil"/>
            </w:tcBorders>
            <w:vAlign w:val="center"/>
          </w:tcPr>
          <w:p w14:paraId="2905DB1C" w14:textId="77777777" w:rsidR="0004127A" w:rsidRPr="000C4BD1" w:rsidRDefault="0004127A" w:rsidP="000C4BD1">
            <w:pPr>
              <w:spacing w:after="0"/>
              <w:contextualSpacing/>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2</w:t>
            </w:r>
            <w:r>
              <w:rPr>
                <w:rFonts w:ascii="Times New Roman" w:hAnsi="Times New Roman"/>
                <w:noProof/>
                <w:sz w:val="16"/>
              </w:rPr>
              <w:t>)</w:t>
            </w:r>
          </w:p>
        </w:tc>
        <w:tc>
          <w:tcPr>
            <w:tcW w:w="5113" w:type="dxa"/>
            <w:tcBorders>
              <w:top w:val="nil"/>
              <w:left w:val="single" w:sz="8" w:space="0" w:color="auto"/>
              <w:bottom w:val="nil"/>
              <w:right w:val="single" w:sz="8" w:space="0" w:color="auto"/>
            </w:tcBorders>
            <w:vAlign w:val="center"/>
          </w:tcPr>
          <w:p w14:paraId="60B39278" w14:textId="77777777" w:rsidR="0004127A" w:rsidRPr="000C4BD1" w:rsidRDefault="0004127A" w:rsidP="000C4BD1">
            <w:pPr>
              <w:spacing w:after="0"/>
              <w:contextualSpacing/>
              <w:rPr>
                <w:rFonts w:ascii="Times New Roman" w:hAnsi="Times New Roman" w:cs="Times New Roman"/>
                <w:noProof/>
                <w:sz w:val="16"/>
                <w:szCs w:val="16"/>
              </w:rPr>
            </w:pPr>
            <w:r>
              <w:rPr>
                <w:rFonts w:ascii="Times New Roman" w:hAnsi="Times New Roman"/>
                <w:noProof/>
                <w:sz w:val="16"/>
              </w:rPr>
              <w:t xml:space="preserve">Plafonul CP (prețuri curente) înainte de IMU prevăzut la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litera (b)</w:t>
            </w:r>
          </w:p>
        </w:tc>
        <w:tc>
          <w:tcPr>
            <w:tcW w:w="1123" w:type="dxa"/>
            <w:tcBorders>
              <w:top w:val="nil"/>
              <w:left w:val="nil"/>
              <w:bottom w:val="nil"/>
              <w:right w:val="single" w:sz="8" w:space="0" w:color="auto"/>
            </w:tcBorders>
            <w:shd w:val="clear" w:color="auto" w:fill="FFFFFF" w:themeFill="background1"/>
            <w:vAlign w:val="center"/>
          </w:tcPr>
          <w:p w14:paraId="6406E281" w14:textId="77777777" w:rsidR="0004127A" w:rsidRPr="000C4BD1" w:rsidRDefault="0004127A" w:rsidP="000C4BD1">
            <w:pPr>
              <w:spacing w:after="0"/>
              <w:contextualSpacing/>
              <w:jc w:val="right"/>
              <w:rPr>
                <w:rFonts w:ascii="Times New Roman" w:hAnsi="Times New Roman" w:cs="Times New Roman"/>
                <w:noProof/>
                <w:sz w:val="16"/>
                <w:szCs w:val="16"/>
              </w:rPr>
            </w:pPr>
            <w:r w:rsidRPr="00365D64">
              <w:rPr>
                <w:rFonts w:ascii="Times New Roman" w:hAnsi="Times New Roman"/>
                <w:noProof/>
                <w:sz w:val="16"/>
              </w:rPr>
              <w:t>175</w:t>
            </w:r>
            <w:r>
              <w:rPr>
                <w:rFonts w:ascii="Times New Roman" w:hAnsi="Times New Roman"/>
                <w:noProof/>
                <w:sz w:val="16"/>
              </w:rPr>
              <w:t> </w:t>
            </w:r>
            <w:r w:rsidRPr="00365D64">
              <w:rPr>
                <w:rFonts w:ascii="Times New Roman" w:hAnsi="Times New Roman"/>
                <w:noProof/>
                <w:sz w:val="16"/>
              </w:rPr>
              <w:t>378</w:t>
            </w:r>
            <w:r>
              <w:rPr>
                <w:rFonts w:ascii="Times New Roman" w:hAnsi="Times New Roman"/>
                <w:noProof/>
                <w:sz w:val="16"/>
              </w:rPr>
              <w:t>,</w:t>
            </w:r>
            <w:r w:rsidRPr="00365D64">
              <w:rPr>
                <w:rFonts w:ascii="Times New Roman" w:hAnsi="Times New Roman"/>
                <w:noProof/>
                <w:sz w:val="16"/>
              </w:rPr>
              <w:t>0</w:t>
            </w:r>
          </w:p>
        </w:tc>
      </w:tr>
      <w:tr w:rsidR="0004127A" w:rsidRPr="00FB4CFC" w14:paraId="0530BD96" w14:textId="77777777">
        <w:trPr>
          <w:trHeight w:val="276"/>
        </w:trPr>
        <w:tc>
          <w:tcPr>
            <w:tcW w:w="2268" w:type="dxa"/>
            <w:tcBorders>
              <w:top w:val="nil"/>
              <w:left w:val="single" w:sz="8" w:space="0" w:color="auto"/>
              <w:bottom w:val="nil"/>
              <w:right w:val="nil"/>
            </w:tcBorders>
            <w:vAlign w:val="center"/>
          </w:tcPr>
          <w:p w14:paraId="7A46E38A" w14:textId="77777777" w:rsidR="0004127A" w:rsidRPr="000C4BD1" w:rsidRDefault="0004127A" w:rsidP="000C4BD1">
            <w:pPr>
              <w:spacing w:after="0"/>
              <w:contextualSpacing/>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3</w:t>
            </w:r>
            <w:r>
              <w:rPr>
                <w:rFonts w:ascii="Times New Roman" w:hAnsi="Times New Roman"/>
                <w:noProof/>
                <w:sz w:val="16"/>
              </w:rPr>
              <w:t>)</w:t>
            </w:r>
          </w:p>
        </w:tc>
        <w:tc>
          <w:tcPr>
            <w:tcW w:w="5113" w:type="dxa"/>
            <w:tcBorders>
              <w:top w:val="nil"/>
              <w:left w:val="single" w:sz="8" w:space="0" w:color="auto"/>
              <w:bottom w:val="nil"/>
              <w:right w:val="single" w:sz="8" w:space="0" w:color="auto"/>
            </w:tcBorders>
            <w:vAlign w:val="center"/>
          </w:tcPr>
          <w:p w14:paraId="0C94293C" w14:textId="77777777" w:rsidR="0004127A" w:rsidRPr="000C4BD1" w:rsidRDefault="0004127A" w:rsidP="000C4BD1">
            <w:pPr>
              <w:spacing w:after="0"/>
              <w:contextualSpacing/>
              <w:rPr>
                <w:rFonts w:ascii="Times New Roman" w:hAnsi="Times New Roman" w:cs="Times New Roman"/>
                <w:b/>
                <w:bCs/>
                <w:noProof/>
                <w:sz w:val="16"/>
                <w:szCs w:val="16"/>
              </w:rPr>
            </w:pPr>
            <w:r>
              <w:rPr>
                <w:rFonts w:ascii="Times New Roman" w:hAnsi="Times New Roman"/>
                <w:b/>
                <w:noProof/>
                <w:sz w:val="16"/>
              </w:rPr>
              <w:t xml:space="preserve">Mobilizarea IMU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litera (c) în plăți (+/-)</w:t>
            </w:r>
          </w:p>
        </w:tc>
        <w:tc>
          <w:tcPr>
            <w:tcW w:w="1123" w:type="dxa"/>
            <w:tcBorders>
              <w:top w:val="nil"/>
              <w:left w:val="nil"/>
              <w:bottom w:val="nil"/>
              <w:right w:val="single" w:sz="8" w:space="0" w:color="auto"/>
            </w:tcBorders>
            <w:vAlign w:val="center"/>
          </w:tcPr>
          <w:p w14:paraId="2AFE9F44" w14:textId="77777777" w:rsidR="0004127A" w:rsidRPr="000C4BD1" w:rsidRDefault="0004127A" w:rsidP="000C4BD1">
            <w:pPr>
              <w:spacing w:after="0"/>
              <w:contextualSpacing/>
              <w:jc w:val="right"/>
              <w:rPr>
                <w:rFonts w:ascii="Times New Roman" w:hAnsi="Times New Roman" w:cs="Times New Roman"/>
                <w:b/>
                <w:bCs/>
                <w:noProof/>
                <w:sz w:val="16"/>
                <w:szCs w:val="16"/>
              </w:rPr>
            </w:pPr>
            <w:r w:rsidRPr="00365D64">
              <w:rPr>
                <w:rFonts w:ascii="Times New Roman" w:hAnsi="Times New Roman"/>
                <w:b/>
                <w:noProof/>
                <w:sz w:val="16"/>
              </w:rPr>
              <w:t>0</w:t>
            </w:r>
            <w:r>
              <w:rPr>
                <w:rFonts w:ascii="Times New Roman" w:hAnsi="Times New Roman"/>
                <w:b/>
                <w:noProof/>
                <w:sz w:val="16"/>
              </w:rPr>
              <w:t>,</w:t>
            </w:r>
            <w:r w:rsidRPr="00365D64">
              <w:rPr>
                <w:rFonts w:ascii="Times New Roman" w:hAnsi="Times New Roman"/>
                <w:b/>
                <w:noProof/>
                <w:sz w:val="16"/>
              </w:rPr>
              <w:t>0</w:t>
            </w:r>
          </w:p>
        </w:tc>
      </w:tr>
      <w:tr w:rsidR="0004127A" w:rsidRPr="00FB4CFC" w14:paraId="7AEBD894" w14:textId="77777777">
        <w:trPr>
          <w:trHeight w:val="510"/>
        </w:trPr>
        <w:tc>
          <w:tcPr>
            <w:tcW w:w="2268" w:type="dxa"/>
            <w:tcBorders>
              <w:top w:val="nil"/>
              <w:left w:val="single" w:sz="8" w:space="0" w:color="auto"/>
              <w:bottom w:val="nil"/>
              <w:right w:val="nil"/>
            </w:tcBorders>
            <w:shd w:val="clear" w:color="auto" w:fill="FFFFFF" w:themeFill="background1"/>
            <w:vAlign w:val="center"/>
          </w:tcPr>
          <w:p w14:paraId="39E5DAB7" w14:textId="77777777" w:rsidR="0004127A" w:rsidRPr="000C4BD1" w:rsidRDefault="0004127A" w:rsidP="000C4BD1">
            <w:pPr>
              <w:spacing w:after="0"/>
              <w:contextualSpacing/>
              <w:jc w:val="center"/>
              <w:rPr>
                <w:rFonts w:ascii="Times New Roman" w:hAnsi="Times New Roman" w:cs="Times New Roman"/>
                <w:b/>
                <w:bCs/>
                <w:noProof/>
                <w:sz w:val="16"/>
                <w:szCs w:val="16"/>
              </w:rPr>
            </w:pPr>
            <w:r>
              <w:rPr>
                <w:rFonts w:ascii="Times New Roman" w:hAnsi="Times New Roman"/>
                <w:b/>
                <w:noProof/>
                <w:sz w:val="16"/>
              </w:rPr>
              <w:t>(</w:t>
            </w:r>
            <w:r w:rsidRPr="00365D64">
              <w:rPr>
                <w:rFonts w:ascii="Times New Roman" w:hAnsi="Times New Roman"/>
                <w:b/>
                <w:noProof/>
                <w:sz w:val="16"/>
              </w:rPr>
              <w:t>4</w:t>
            </w:r>
            <w:r>
              <w:rPr>
                <w:rFonts w:ascii="Times New Roman" w:hAnsi="Times New Roman"/>
                <w:b/>
                <w:noProof/>
                <w:sz w:val="16"/>
              </w:rPr>
              <w:t>) = (</w:t>
            </w:r>
            <w:r w:rsidRPr="00365D64">
              <w:rPr>
                <w:rFonts w:ascii="Times New Roman" w:hAnsi="Times New Roman"/>
                <w:b/>
                <w:noProof/>
                <w:sz w:val="16"/>
              </w:rPr>
              <w:t>2</w:t>
            </w:r>
            <w:r>
              <w:rPr>
                <w:rFonts w:ascii="Times New Roman" w:hAnsi="Times New Roman"/>
                <w:b/>
                <w:noProof/>
                <w:sz w:val="16"/>
              </w:rPr>
              <w:t>) + (</w:t>
            </w:r>
            <w:r w:rsidRPr="00365D64">
              <w:rPr>
                <w:rFonts w:ascii="Times New Roman" w:hAnsi="Times New Roman"/>
                <w:b/>
                <w:noProof/>
                <w:sz w:val="16"/>
              </w:rPr>
              <w:t>3</w:t>
            </w:r>
            <w:r>
              <w:rPr>
                <w:rFonts w:ascii="Times New Roman" w:hAnsi="Times New Roman"/>
                <w:b/>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4204734D" w14:textId="77777777" w:rsidR="0004127A" w:rsidRPr="000C4BD1" w:rsidRDefault="0004127A" w:rsidP="000C4BD1">
            <w:pPr>
              <w:spacing w:after="0"/>
              <w:contextualSpacing/>
              <w:rPr>
                <w:rFonts w:ascii="Times New Roman" w:hAnsi="Times New Roman" w:cs="Times New Roman"/>
                <w:b/>
                <w:bCs/>
                <w:noProof/>
                <w:sz w:val="16"/>
                <w:szCs w:val="16"/>
              </w:rPr>
            </w:pPr>
            <w:r>
              <w:rPr>
                <w:rFonts w:ascii="Times New Roman" w:hAnsi="Times New Roman"/>
                <w:b/>
                <w:noProof/>
                <w:sz w:val="16"/>
              </w:rPr>
              <w:t>PLAFON TOTAL PENTRU COMPARAREA EXECUȚIEI BUGETULUI VOTAT</w:t>
            </w:r>
          </w:p>
        </w:tc>
        <w:tc>
          <w:tcPr>
            <w:tcW w:w="1123" w:type="dxa"/>
            <w:tcBorders>
              <w:top w:val="nil"/>
              <w:left w:val="nil"/>
              <w:bottom w:val="nil"/>
              <w:right w:val="single" w:sz="8" w:space="0" w:color="auto"/>
            </w:tcBorders>
            <w:shd w:val="clear" w:color="auto" w:fill="FFFFFF" w:themeFill="background1"/>
            <w:vAlign w:val="center"/>
          </w:tcPr>
          <w:p w14:paraId="3FC81C20" w14:textId="77777777" w:rsidR="0004127A" w:rsidRPr="000C4BD1" w:rsidRDefault="0004127A" w:rsidP="000C4BD1">
            <w:pPr>
              <w:spacing w:after="0"/>
              <w:contextualSpacing/>
              <w:jc w:val="right"/>
              <w:rPr>
                <w:rFonts w:ascii="Times New Roman" w:hAnsi="Times New Roman" w:cs="Times New Roman"/>
                <w:b/>
                <w:bCs/>
                <w:noProof/>
                <w:sz w:val="16"/>
                <w:szCs w:val="16"/>
              </w:rPr>
            </w:pPr>
            <w:r w:rsidRPr="00365D64">
              <w:rPr>
                <w:rFonts w:ascii="Times New Roman" w:hAnsi="Times New Roman"/>
                <w:b/>
                <w:noProof/>
                <w:sz w:val="16"/>
              </w:rPr>
              <w:t>175</w:t>
            </w:r>
            <w:r>
              <w:rPr>
                <w:rFonts w:ascii="Times New Roman" w:hAnsi="Times New Roman"/>
                <w:b/>
                <w:noProof/>
                <w:sz w:val="16"/>
              </w:rPr>
              <w:t> </w:t>
            </w:r>
            <w:r w:rsidRPr="00365D64">
              <w:rPr>
                <w:rFonts w:ascii="Times New Roman" w:hAnsi="Times New Roman"/>
                <w:b/>
                <w:noProof/>
                <w:sz w:val="16"/>
              </w:rPr>
              <w:t>378</w:t>
            </w:r>
            <w:r>
              <w:rPr>
                <w:rFonts w:ascii="Times New Roman" w:hAnsi="Times New Roman"/>
                <w:b/>
                <w:noProof/>
                <w:sz w:val="16"/>
              </w:rPr>
              <w:t>,</w:t>
            </w:r>
            <w:r w:rsidRPr="00365D64">
              <w:rPr>
                <w:rFonts w:ascii="Times New Roman" w:hAnsi="Times New Roman"/>
                <w:b/>
                <w:noProof/>
                <w:sz w:val="16"/>
              </w:rPr>
              <w:t>0</w:t>
            </w:r>
          </w:p>
        </w:tc>
      </w:tr>
      <w:tr w:rsidR="0004127A" w:rsidRPr="00FB4CFC" w14:paraId="527787CB" w14:textId="77777777">
        <w:trPr>
          <w:trHeight w:val="255"/>
        </w:trPr>
        <w:tc>
          <w:tcPr>
            <w:tcW w:w="2268" w:type="dxa"/>
            <w:tcBorders>
              <w:top w:val="nil"/>
              <w:left w:val="single" w:sz="8" w:space="0" w:color="auto"/>
              <w:bottom w:val="nil"/>
              <w:right w:val="nil"/>
            </w:tcBorders>
            <w:shd w:val="clear" w:color="auto" w:fill="FFFFFF" w:themeFill="background1"/>
            <w:vAlign w:val="center"/>
          </w:tcPr>
          <w:p w14:paraId="44E0A79E" w14:textId="77777777" w:rsidR="0004127A" w:rsidRPr="000C4BD1" w:rsidRDefault="0004127A" w:rsidP="000C4BD1">
            <w:pPr>
              <w:spacing w:after="0"/>
              <w:contextualSpacing/>
              <w:jc w:val="center"/>
              <w:rPr>
                <w:rFonts w:ascii="Times New Roman" w:hAnsi="Times New Roman" w:cs="Times New Roman"/>
                <w:b/>
                <w:bCs/>
                <w:noProof/>
                <w:sz w:val="16"/>
                <w:szCs w:val="16"/>
              </w:rPr>
            </w:pPr>
            <w:r>
              <w:rPr>
                <w:rFonts w:ascii="Times New Roman" w:hAnsi="Times New Roman"/>
                <w:b/>
                <w:noProof/>
                <w:sz w:val="16"/>
              </w:rPr>
              <w:t>(</w:t>
            </w:r>
            <w:r w:rsidRPr="00365D64">
              <w:rPr>
                <w:rFonts w:ascii="Times New Roman" w:hAnsi="Times New Roman"/>
                <w:b/>
                <w:noProof/>
                <w:sz w:val="16"/>
              </w:rPr>
              <w:t>5</w:t>
            </w:r>
            <w:r>
              <w:rPr>
                <w:rFonts w:ascii="Times New Roman" w:hAnsi="Times New Roman"/>
                <w:b/>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798B29FE" w14:textId="77777777" w:rsidR="0004127A" w:rsidRPr="000C4BD1" w:rsidRDefault="0004127A" w:rsidP="000C4BD1">
            <w:pPr>
              <w:spacing w:after="0"/>
              <w:contextualSpacing/>
              <w:rPr>
                <w:rFonts w:ascii="Times New Roman" w:hAnsi="Times New Roman" w:cs="Times New Roman"/>
                <w:b/>
                <w:bCs/>
                <w:noProof/>
                <w:sz w:val="16"/>
                <w:szCs w:val="16"/>
              </w:rPr>
            </w:pPr>
            <w:r>
              <w:rPr>
                <w:rFonts w:ascii="Times New Roman" w:hAnsi="Times New Roman"/>
                <w:b/>
                <w:noProof/>
                <w:sz w:val="16"/>
              </w:rPr>
              <w:t>Plăți executate din bugetul votat</w:t>
            </w:r>
          </w:p>
        </w:tc>
        <w:tc>
          <w:tcPr>
            <w:tcW w:w="1123" w:type="dxa"/>
            <w:tcBorders>
              <w:top w:val="nil"/>
              <w:left w:val="nil"/>
              <w:bottom w:val="nil"/>
              <w:right w:val="single" w:sz="8" w:space="0" w:color="auto"/>
            </w:tcBorders>
            <w:shd w:val="clear" w:color="auto" w:fill="FFFFFF" w:themeFill="background1"/>
            <w:vAlign w:val="center"/>
          </w:tcPr>
          <w:p w14:paraId="6AD6EE0E" w14:textId="77777777" w:rsidR="0004127A" w:rsidRPr="000C4BD1" w:rsidRDefault="0004127A" w:rsidP="000C4BD1">
            <w:pPr>
              <w:spacing w:after="0"/>
              <w:contextualSpacing/>
              <w:jc w:val="right"/>
              <w:rPr>
                <w:rFonts w:ascii="Times New Roman" w:hAnsi="Times New Roman" w:cs="Times New Roman"/>
                <w:b/>
                <w:bCs/>
                <w:noProof/>
                <w:sz w:val="16"/>
                <w:szCs w:val="16"/>
              </w:rPr>
            </w:pPr>
            <w:r w:rsidRPr="00365D64">
              <w:rPr>
                <w:rFonts w:ascii="Times New Roman" w:hAnsi="Times New Roman"/>
                <w:b/>
                <w:noProof/>
                <w:sz w:val="16"/>
              </w:rPr>
              <w:t>156</w:t>
            </w:r>
            <w:r>
              <w:rPr>
                <w:rFonts w:ascii="Times New Roman" w:hAnsi="Times New Roman"/>
                <w:b/>
                <w:noProof/>
                <w:sz w:val="16"/>
              </w:rPr>
              <w:t> </w:t>
            </w:r>
            <w:r w:rsidRPr="00365D64">
              <w:rPr>
                <w:rFonts w:ascii="Times New Roman" w:hAnsi="Times New Roman"/>
                <w:b/>
                <w:noProof/>
                <w:sz w:val="16"/>
              </w:rPr>
              <w:t>817</w:t>
            </w:r>
            <w:r>
              <w:rPr>
                <w:rFonts w:ascii="Times New Roman" w:hAnsi="Times New Roman"/>
                <w:b/>
                <w:noProof/>
                <w:sz w:val="16"/>
              </w:rPr>
              <w:t>,</w:t>
            </w:r>
            <w:r w:rsidRPr="00365D64">
              <w:rPr>
                <w:rFonts w:ascii="Times New Roman" w:hAnsi="Times New Roman"/>
                <w:b/>
                <w:noProof/>
                <w:sz w:val="16"/>
              </w:rPr>
              <w:t>2</w:t>
            </w:r>
          </w:p>
        </w:tc>
      </w:tr>
      <w:tr w:rsidR="0004127A" w:rsidRPr="00FB4CFC" w14:paraId="794F3F69" w14:textId="77777777">
        <w:trPr>
          <w:trHeight w:val="255"/>
        </w:trPr>
        <w:tc>
          <w:tcPr>
            <w:tcW w:w="2268" w:type="dxa"/>
            <w:tcBorders>
              <w:top w:val="nil"/>
              <w:left w:val="single" w:sz="8" w:space="0" w:color="auto"/>
              <w:bottom w:val="nil"/>
              <w:right w:val="nil"/>
            </w:tcBorders>
            <w:shd w:val="clear" w:color="auto" w:fill="FFFFFF" w:themeFill="background1"/>
            <w:vAlign w:val="center"/>
          </w:tcPr>
          <w:p w14:paraId="4EA16890"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6</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213532C8"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Plăți executate din bugetul votat pentru FEG</w:t>
            </w:r>
          </w:p>
        </w:tc>
        <w:tc>
          <w:tcPr>
            <w:tcW w:w="1123" w:type="dxa"/>
            <w:tcBorders>
              <w:top w:val="nil"/>
              <w:left w:val="nil"/>
              <w:bottom w:val="nil"/>
              <w:right w:val="single" w:sz="8" w:space="0" w:color="auto"/>
            </w:tcBorders>
            <w:shd w:val="clear" w:color="auto" w:fill="FFFFFF" w:themeFill="background1"/>
            <w:vAlign w:val="center"/>
          </w:tcPr>
          <w:p w14:paraId="10E9EDAA"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365D64">
              <w:rPr>
                <w:rFonts w:ascii="Times New Roman" w:hAnsi="Times New Roman"/>
                <w:i/>
                <w:noProof/>
                <w:sz w:val="16"/>
              </w:rPr>
              <w:t>12</w:t>
            </w:r>
            <w:r>
              <w:rPr>
                <w:rFonts w:ascii="Times New Roman" w:hAnsi="Times New Roman"/>
                <w:i/>
                <w:noProof/>
                <w:sz w:val="16"/>
              </w:rPr>
              <w:t>,</w:t>
            </w:r>
            <w:r w:rsidRPr="00365D64">
              <w:rPr>
                <w:rFonts w:ascii="Times New Roman" w:hAnsi="Times New Roman"/>
                <w:i/>
                <w:noProof/>
                <w:sz w:val="16"/>
              </w:rPr>
              <w:t>0</w:t>
            </w:r>
          </w:p>
        </w:tc>
      </w:tr>
      <w:tr w:rsidR="0004127A" w:rsidRPr="00FB4CFC" w14:paraId="27EB84F1" w14:textId="77777777">
        <w:trPr>
          <w:trHeight w:val="266"/>
        </w:trPr>
        <w:tc>
          <w:tcPr>
            <w:tcW w:w="2268" w:type="dxa"/>
            <w:tcBorders>
              <w:top w:val="nil"/>
              <w:left w:val="single" w:sz="8" w:space="0" w:color="auto"/>
              <w:bottom w:val="nil"/>
              <w:right w:val="nil"/>
            </w:tcBorders>
            <w:shd w:val="clear" w:color="auto" w:fill="FFFFFF" w:themeFill="background1"/>
            <w:vAlign w:val="center"/>
          </w:tcPr>
          <w:p w14:paraId="7040A93C"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7</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7BA95A01"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Plăți executate din bugetul votat pentru SEAR - FSUE</w:t>
            </w:r>
          </w:p>
        </w:tc>
        <w:tc>
          <w:tcPr>
            <w:tcW w:w="1123" w:type="dxa"/>
            <w:tcBorders>
              <w:top w:val="nil"/>
              <w:left w:val="nil"/>
              <w:bottom w:val="nil"/>
              <w:right w:val="single" w:sz="8" w:space="0" w:color="auto"/>
            </w:tcBorders>
            <w:shd w:val="clear" w:color="auto" w:fill="FFFFFF" w:themeFill="background1"/>
            <w:vAlign w:val="center"/>
          </w:tcPr>
          <w:p w14:paraId="2AEED844"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365D64">
              <w:rPr>
                <w:rFonts w:ascii="Times New Roman" w:hAnsi="Times New Roman"/>
                <w:i/>
                <w:noProof/>
                <w:sz w:val="16"/>
              </w:rPr>
              <w:t>169</w:t>
            </w:r>
            <w:r>
              <w:rPr>
                <w:rFonts w:ascii="Times New Roman" w:hAnsi="Times New Roman"/>
                <w:i/>
                <w:noProof/>
                <w:sz w:val="16"/>
              </w:rPr>
              <w:t>,</w:t>
            </w:r>
            <w:r w:rsidRPr="00365D64">
              <w:rPr>
                <w:rFonts w:ascii="Times New Roman" w:hAnsi="Times New Roman"/>
                <w:i/>
                <w:noProof/>
                <w:sz w:val="16"/>
              </w:rPr>
              <w:t>9</w:t>
            </w:r>
          </w:p>
        </w:tc>
      </w:tr>
      <w:tr w:rsidR="0004127A" w:rsidRPr="00FB4CFC" w14:paraId="6C1ABAFC" w14:textId="77777777">
        <w:trPr>
          <w:trHeight w:val="272"/>
        </w:trPr>
        <w:tc>
          <w:tcPr>
            <w:tcW w:w="2268" w:type="dxa"/>
            <w:tcBorders>
              <w:top w:val="nil"/>
              <w:left w:val="single" w:sz="8" w:space="0" w:color="auto"/>
              <w:bottom w:val="nil"/>
              <w:right w:val="nil"/>
            </w:tcBorders>
            <w:shd w:val="clear" w:color="auto" w:fill="FFFFFF" w:themeFill="background1"/>
            <w:vAlign w:val="center"/>
          </w:tcPr>
          <w:p w14:paraId="1157DC08"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8</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72A0E782"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Plăți executate din bugetul votat pentru SEAR - EAR</w:t>
            </w:r>
          </w:p>
        </w:tc>
        <w:tc>
          <w:tcPr>
            <w:tcW w:w="1123" w:type="dxa"/>
            <w:tcBorders>
              <w:top w:val="nil"/>
              <w:left w:val="nil"/>
              <w:bottom w:val="nil"/>
              <w:right w:val="single" w:sz="8" w:space="0" w:color="auto"/>
            </w:tcBorders>
            <w:shd w:val="clear" w:color="auto" w:fill="FFFFFF" w:themeFill="background1"/>
            <w:vAlign w:val="center"/>
          </w:tcPr>
          <w:p w14:paraId="21DE66CE"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365D64">
              <w:rPr>
                <w:rFonts w:ascii="Times New Roman" w:hAnsi="Times New Roman"/>
                <w:i/>
                <w:noProof/>
                <w:sz w:val="16"/>
              </w:rPr>
              <w:t>583</w:t>
            </w:r>
            <w:r>
              <w:rPr>
                <w:rFonts w:ascii="Times New Roman" w:hAnsi="Times New Roman"/>
                <w:i/>
                <w:noProof/>
                <w:sz w:val="16"/>
              </w:rPr>
              <w:t>,</w:t>
            </w:r>
            <w:r w:rsidRPr="00365D64">
              <w:rPr>
                <w:rFonts w:ascii="Times New Roman" w:hAnsi="Times New Roman"/>
                <w:i/>
                <w:noProof/>
                <w:sz w:val="16"/>
              </w:rPr>
              <w:t>5</w:t>
            </w:r>
          </w:p>
        </w:tc>
      </w:tr>
      <w:tr w:rsidR="0004127A" w:rsidRPr="00FB4CFC" w14:paraId="5EC9B327" w14:textId="77777777">
        <w:trPr>
          <w:trHeight w:val="288"/>
        </w:trPr>
        <w:tc>
          <w:tcPr>
            <w:tcW w:w="2268" w:type="dxa"/>
            <w:tcBorders>
              <w:top w:val="nil"/>
              <w:left w:val="single" w:sz="8" w:space="0" w:color="auto"/>
              <w:bottom w:val="nil"/>
              <w:right w:val="nil"/>
            </w:tcBorders>
            <w:shd w:val="clear" w:color="auto" w:fill="FFFFFF" w:themeFill="background1"/>
            <w:vAlign w:val="center"/>
          </w:tcPr>
          <w:p w14:paraId="588440B1"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9</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64B2BCE9"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Plăți executate din bugetul votat pentru Rezerva de ajustare la Brexit</w:t>
            </w:r>
          </w:p>
        </w:tc>
        <w:tc>
          <w:tcPr>
            <w:tcW w:w="1123" w:type="dxa"/>
            <w:tcBorders>
              <w:top w:val="nil"/>
              <w:left w:val="nil"/>
              <w:bottom w:val="nil"/>
              <w:right w:val="single" w:sz="8" w:space="0" w:color="auto"/>
            </w:tcBorders>
            <w:shd w:val="clear" w:color="auto" w:fill="FFFFFF" w:themeFill="background1"/>
            <w:vAlign w:val="center"/>
          </w:tcPr>
          <w:p w14:paraId="38062517"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365D64">
              <w:rPr>
                <w:rFonts w:ascii="Times New Roman" w:hAnsi="Times New Roman"/>
                <w:i/>
                <w:noProof/>
                <w:sz w:val="16"/>
              </w:rPr>
              <w:t>546</w:t>
            </w:r>
            <w:r>
              <w:rPr>
                <w:rFonts w:ascii="Times New Roman" w:hAnsi="Times New Roman"/>
                <w:i/>
                <w:noProof/>
                <w:sz w:val="16"/>
              </w:rPr>
              <w:t>,</w:t>
            </w:r>
            <w:r w:rsidRPr="00365D64">
              <w:rPr>
                <w:rFonts w:ascii="Times New Roman" w:hAnsi="Times New Roman"/>
                <w:i/>
                <w:noProof/>
                <w:sz w:val="16"/>
              </w:rPr>
              <w:t>6</w:t>
            </w:r>
          </w:p>
        </w:tc>
      </w:tr>
      <w:tr w:rsidR="0004127A" w:rsidRPr="00FB4CFC" w14:paraId="253906F2" w14:textId="77777777">
        <w:trPr>
          <w:trHeight w:val="291"/>
        </w:trPr>
        <w:tc>
          <w:tcPr>
            <w:tcW w:w="2268" w:type="dxa"/>
            <w:tcBorders>
              <w:top w:val="nil"/>
              <w:left w:val="single" w:sz="8" w:space="0" w:color="auto"/>
              <w:bottom w:val="nil"/>
              <w:right w:val="nil"/>
            </w:tcBorders>
            <w:shd w:val="clear" w:color="auto" w:fill="FFFFFF" w:themeFill="background1"/>
            <w:vAlign w:val="center"/>
          </w:tcPr>
          <w:p w14:paraId="7AEACA2A"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10</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1C5A95C9"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Plăți executate din bugetul votat pentru Instrumentul de flexibilitate</w:t>
            </w:r>
          </w:p>
        </w:tc>
        <w:tc>
          <w:tcPr>
            <w:tcW w:w="1123" w:type="dxa"/>
            <w:tcBorders>
              <w:top w:val="nil"/>
              <w:left w:val="nil"/>
              <w:bottom w:val="nil"/>
              <w:right w:val="single" w:sz="8" w:space="0" w:color="auto"/>
            </w:tcBorders>
            <w:shd w:val="clear" w:color="auto" w:fill="FFFFFF" w:themeFill="background1"/>
            <w:vAlign w:val="center"/>
          </w:tcPr>
          <w:p w14:paraId="5A31027B"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395</w:t>
            </w:r>
            <w:r>
              <w:rPr>
                <w:rFonts w:ascii="Times New Roman" w:hAnsi="Times New Roman"/>
                <w:i/>
                <w:noProof/>
                <w:sz w:val="16"/>
              </w:rPr>
              <w:t>,</w:t>
            </w:r>
            <w:r w:rsidRPr="00365D64">
              <w:rPr>
                <w:rFonts w:ascii="Times New Roman" w:hAnsi="Times New Roman"/>
                <w:i/>
                <w:noProof/>
                <w:sz w:val="16"/>
              </w:rPr>
              <w:t>1</w:t>
            </w:r>
          </w:p>
        </w:tc>
      </w:tr>
      <w:tr w:rsidR="0004127A" w:rsidRPr="00FB4CFC" w14:paraId="1EB4EADF" w14:textId="77777777">
        <w:trPr>
          <w:trHeight w:val="291"/>
        </w:trPr>
        <w:tc>
          <w:tcPr>
            <w:tcW w:w="2268" w:type="dxa"/>
            <w:tcBorders>
              <w:top w:val="nil"/>
              <w:left w:val="single" w:sz="8" w:space="0" w:color="auto"/>
              <w:bottom w:val="nil"/>
              <w:right w:val="nil"/>
            </w:tcBorders>
            <w:shd w:val="clear" w:color="auto" w:fill="FFFFFF" w:themeFill="background1"/>
            <w:vAlign w:val="center"/>
          </w:tcPr>
          <w:p w14:paraId="17CC38B9"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11</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10A8DDA3"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Plăți executate din bugetul votat pentru Mecanismul pentru Ucraina</w:t>
            </w:r>
          </w:p>
        </w:tc>
        <w:tc>
          <w:tcPr>
            <w:tcW w:w="1123" w:type="dxa"/>
            <w:tcBorders>
              <w:top w:val="nil"/>
              <w:left w:val="nil"/>
              <w:bottom w:val="nil"/>
              <w:right w:val="single" w:sz="8" w:space="0" w:color="auto"/>
            </w:tcBorders>
            <w:shd w:val="clear" w:color="auto" w:fill="FFFFFF" w:themeFill="background1"/>
            <w:vAlign w:val="center"/>
          </w:tcPr>
          <w:p w14:paraId="394B742E" w14:textId="77777777" w:rsidR="0004127A" w:rsidRPr="000C4BD1" w:rsidRDefault="0004127A" w:rsidP="000C4BD1">
            <w:pPr>
              <w:spacing w:after="0"/>
              <w:contextualSpacing/>
              <w:jc w:val="right"/>
              <w:rPr>
                <w:rFonts w:ascii="Times New Roman" w:hAnsi="Times New Roman" w:cs="Times New Roman"/>
                <w:i/>
                <w:iCs/>
                <w:noProof/>
                <w:sz w:val="16"/>
                <w:szCs w:val="16"/>
              </w:rPr>
            </w:pPr>
            <w:r w:rsidRPr="00365D64">
              <w:rPr>
                <w:rFonts w:ascii="Times New Roman" w:hAnsi="Times New Roman"/>
                <w:i/>
                <w:noProof/>
                <w:sz w:val="16"/>
              </w:rPr>
              <w:t>2</w:t>
            </w:r>
            <w:r>
              <w:rPr>
                <w:rFonts w:ascii="Times New Roman" w:hAnsi="Times New Roman"/>
                <w:i/>
                <w:noProof/>
                <w:sz w:val="16"/>
              </w:rPr>
              <w:t> </w:t>
            </w:r>
            <w:r w:rsidRPr="00365D64">
              <w:rPr>
                <w:rFonts w:ascii="Times New Roman" w:hAnsi="Times New Roman"/>
                <w:i/>
                <w:noProof/>
                <w:sz w:val="16"/>
              </w:rPr>
              <w:t>804</w:t>
            </w:r>
            <w:r>
              <w:rPr>
                <w:rFonts w:ascii="Times New Roman" w:hAnsi="Times New Roman"/>
                <w:i/>
                <w:noProof/>
                <w:sz w:val="16"/>
              </w:rPr>
              <w:t>,</w:t>
            </w:r>
            <w:r w:rsidRPr="00365D64">
              <w:rPr>
                <w:rFonts w:ascii="Times New Roman" w:hAnsi="Times New Roman"/>
                <w:i/>
                <w:noProof/>
                <w:sz w:val="16"/>
              </w:rPr>
              <w:t>5</w:t>
            </w:r>
          </w:p>
        </w:tc>
      </w:tr>
      <w:tr w:rsidR="0004127A" w:rsidRPr="00FB4CFC" w14:paraId="4E5E4027" w14:textId="77777777">
        <w:trPr>
          <w:trHeight w:val="439"/>
        </w:trPr>
        <w:tc>
          <w:tcPr>
            <w:tcW w:w="2268" w:type="dxa"/>
            <w:tcBorders>
              <w:top w:val="nil"/>
              <w:left w:val="single" w:sz="8" w:space="0" w:color="auto"/>
              <w:bottom w:val="nil"/>
              <w:right w:val="nil"/>
            </w:tcBorders>
            <w:shd w:val="clear" w:color="auto" w:fill="FFFFFF" w:themeFill="background1"/>
            <w:vAlign w:val="center"/>
          </w:tcPr>
          <w:p w14:paraId="1DA31E8B"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b/>
                <w:i/>
                <w:noProof/>
                <w:sz w:val="16"/>
              </w:rPr>
              <w:t>(</w:t>
            </w:r>
            <w:r w:rsidRPr="00365D64">
              <w:rPr>
                <w:rFonts w:ascii="Times New Roman" w:hAnsi="Times New Roman"/>
                <w:b/>
                <w:i/>
                <w:noProof/>
                <w:sz w:val="16"/>
              </w:rPr>
              <w:t>12</w:t>
            </w:r>
            <w:r>
              <w:rPr>
                <w:rFonts w:ascii="Times New Roman" w:hAnsi="Times New Roman"/>
                <w:b/>
                <w:i/>
                <w:noProof/>
                <w:sz w:val="16"/>
              </w:rPr>
              <w:t>) =</w:t>
            </w:r>
            <w:r>
              <w:rPr>
                <w:rFonts w:ascii="Times New Roman" w:hAnsi="Times New Roman"/>
                <w:i/>
                <w:noProof/>
                <w:sz w:val="16"/>
              </w:rPr>
              <w:t xml:space="preserve"> (</w:t>
            </w:r>
            <w:r w:rsidRPr="00365D64">
              <w:rPr>
                <w:rFonts w:ascii="Times New Roman" w:hAnsi="Times New Roman"/>
                <w:i/>
                <w:noProof/>
                <w:sz w:val="16"/>
              </w:rPr>
              <w:t>6</w:t>
            </w:r>
            <w:r>
              <w:rPr>
                <w:rFonts w:ascii="Times New Roman" w:hAnsi="Times New Roman"/>
                <w:i/>
                <w:noProof/>
                <w:sz w:val="16"/>
              </w:rPr>
              <w:t>) + (</w:t>
            </w:r>
            <w:r w:rsidRPr="00365D64">
              <w:rPr>
                <w:rFonts w:ascii="Times New Roman" w:hAnsi="Times New Roman"/>
                <w:i/>
                <w:noProof/>
                <w:sz w:val="16"/>
              </w:rPr>
              <w:t>7</w:t>
            </w:r>
            <w:r>
              <w:rPr>
                <w:rFonts w:ascii="Times New Roman" w:hAnsi="Times New Roman"/>
                <w:i/>
                <w:noProof/>
                <w:sz w:val="16"/>
              </w:rPr>
              <w:t>) + (</w:t>
            </w:r>
            <w:r w:rsidRPr="00365D64">
              <w:rPr>
                <w:rFonts w:ascii="Times New Roman" w:hAnsi="Times New Roman"/>
                <w:i/>
                <w:noProof/>
                <w:sz w:val="16"/>
              </w:rPr>
              <w:t>8</w:t>
            </w:r>
            <w:r>
              <w:rPr>
                <w:rFonts w:ascii="Times New Roman" w:hAnsi="Times New Roman"/>
                <w:i/>
                <w:noProof/>
                <w:sz w:val="16"/>
              </w:rPr>
              <w:t>) +</w:t>
            </w:r>
          </w:p>
          <w:p w14:paraId="15D77073"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 (</w:t>
            </w:r>
            <w:r w:rsidRPr="00365D64">
              <w:rPr>
                <w:rFonts w:ascii="Times New Roman" w:hAnsi="Times New Roman"/>
                <w:i/>
                <w:noProof/>
                <w:sz w:val="16"/>
              </w:rPr>
              <w:t>9</w:t>
            </w:r>
            <w:r>
              <w:rPr>
                <w:rFonts w:ascii="Times New Roman" w:hAnsi="Times New Roman"/>
                <w:i/>
                <w:noProof/>
                <w:sz w:val="16"/>
              </w:rPr>
              <w:t>) + (</w:t>
            </w:r>
            <w:r w:rsidRPr="00365D64">
              <w:rPr>
                <w:rFonts w:ascii="Times New Roman" w:hAnsi="Times New Roman"/>
                <w:i/>
                <w:noProof/>
                <w:sz w:val="16"/>
              </w:rPr>
              <w:t>10</w:t>
            </w:r>
            <w:r>
              <w:rPr>
                <w:rFonts w:ascii="Times New Roman" w:hAnsi="Times New Roman"/>
                <w:i/>
                <w:noProof/>
                <w:sz w:val="16"/>
              </w:rPr>
              <w:t>)+(</w:t>
            </w:r>
            <w:r w:rsidRPr="00365D64">
              <w:rPr>
                <w:rFonts w:ascii="Times New Roman" w:hAnsi="Times New Roman"/>
                <w:i/>
                <w:noProof/>
                <w:sz w:val="16"/>
              </w:rPr>
              <w:t>11</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050196DD" w14:textId="77777777" w:rsidR="0004127A" w:rsidRPr="000C4BD1" w:rsidRDefault="0004127A" w:rsidP="000C4BD1">
            <w:pPr>
              <w:spacing w:after="0"/>
              <w:ind w:firstLineChars="100" w:firstLine="160"/>
              <w:contextualSpacing/>
              <w:rPr>
                <w:rFonts w:ascii="Times New Roman" w:hAnsi="Times New Roman" w:cs="Times New Roman"/>
                <w:b/>
                <w:bCs/>
                <w:i/>
                <w:iCs/>
                <w:noProof/>
                <w:sz w:val="16"/>
                <w:szCs w:val="16"/>
              </w:rPr>
            </w:pPr>
            <w:r>
              <w:rPr>
                <w:rFonts w:ascii="Times New Roman" w:hAnsi="Times New Roman"/>
                <w:b/>
                <w:i/>
                <w:noProof/>
                <w:sz w:val="16"/>
              </w:rPr>
              <w:t>Plăți executate din bugetul votat pentru instrumentele speciale</w:t>
            </w:r>
          </w:p>
        </w:tc>
        <w:tc>
          <w:tcPr>
            <w:tcW w:w="1123" w:type="dxa"/>
            <w:tcBorders>
              <w:top w:val="nil"/>
              <w:left w:val="nil"/>
              <w:bottom w:val="nil"/>
              <w:right w:val="single" w:sz="8" w:space="0" w:color="auto"/>
            </w:tcBorders>
            <w:shd w:val="clear" w:color="auto" w:fill="FFFFFF" w:themeFill="background1"/>
            <w:vAlign w:val="center"/>
          </w:tcPr>
          <w:p w14:paraId="290560C5" w14:textId="77777777" w:rsidR="0004127A" w:rsidRPr="000C4BD1" w:rsidRDefault="0004127A" w:rsidP="000C4BD1">
            <w:pPr>
              <w:spacing w:after="0"/>
              <w:contextualSpacing/>
              <w:jc w:val="right"/>
              <w:rPr>
                <w:rFonts w:ascii="Times New Roman" w:hAnsi="Times New Roman" w:cs="Times New Roman"/>
                <w:b/>
                <w:bCs/>
                <w:i/>
                <w:iCs/>
                <w:noProof/>
                <w:sz w:val="16"/>
                <w:szCs w:val="16"/>
              </w:rPr>
            </w:pPr>
            <w:r w:rsidRPr="00365D64">
              <w:rPr>
                <w:rFonts w:ascii="Times New Roman" w:hAnsi="Times New Roman"/>
                <w:b/>
                <w:i/>
                <w:noProof/>
                <w:sz w:val="16"/>
              </w:rPr>
              <w:t>5</w:t>
            </w:r>
            <w:r>
              <w:rPr>
                <w:rFonts w:ascii="Times New Roman" w:hAnsi="Times New Roman"/>
                <w:b/>
                <w:i/>
                <w:noProof/>
                <w:sz w:val="16"/>
              </w:rPr>
              <w:t> </w:t>
            </w:r>
            <w:r w:rsidRPr="00365D64">
              <w:rPr>
                <w:rFonts w:ascii="Times New Roman" w:hAnsi="Times New Roman"/>
                <w:b/>
                <w:i/>
                <w:noProof/>
                <w:sz w:val="16"/>
              </w:rPr>
              <w:t>511</w:t>
            </w:r>
            <w:r>
              <w:rPr>
                <w:rFonts w:ascii="Times New Roman" w:hAnsi="Times New Roman"/>
                <w:b/>
                <w:i/>
                <w:noProof/>
                <w:sz w:val="16"/>
              </w:rPr>
              <w:t>,</w:t>
            </w:r>
            <w:r w:rsidRPr="00365D64">
              <w:rPr>
                <w:rFonts w:ascii="Times New Roman" w:hAnsi="Times New Roman"/>
                <w:b/>
                <w:i/>
                <w:noProof/>
                <w:sz w:val="16"/>
              </w:rPr>
              <w:t>7</w:t>
            </w:r>
          </w:p>
        </w:tc>
      </w:tr>
      <w:tr w:rsidR="0004127A" w:rsidRPr="00FB4CFC" w14:paraId="2A11544C"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10D0092A"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w:t>
            </w:r>
            <w:r w:rsidRPr="00365D64">
              <w:rPr>
                <w:rFonts w:ascii="Times New Roman" w:hAnsi="Times New Roman"/>
                <w:b/>
                <w:noProof/>
                <w:sz w:val="16"/>
              </w:rPr>
              <w:t>13</w:t>
            </w:r>
            <w:r>
              <w:rPr>
                <w:rFonts w:ascii="Times New Roman" w:hAnsi="Times New Roman"/>
                <w:b/>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17FC4071"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Reportări din exercițiul n în exercițiul n+</w:t>
            </w:r>
            <w:r w:rsidRPr="00365D64">
              <w:rPr>
                <w:rFonts w:ascii="Times New Roman" w:hAnsi="Times New Roman"/>
                <w:b/>
                <w:noProof/>
                <w:sz w:val="16"/>
              </w:rPr>
              <w:t>1</w:t>
            </w:r>
          </w:p>
        </w:tc>
        <w:tc>
          <w:tcPr>
            <w:tcW w:w="1123" w:type="dxa"/>
            <w:tcBorders>
              <w:top w:val="nil"/>
              <w:left w:val="nil"/>
              <w:bottom w:val="nil"/>
              <w:right w:val="single" w:sz="8" w:space="0" w:color="auto"/>
            </w:tcBorders>
            <w:shd w:val="clear" w:color="auto" w:fill="FFFFFF" w:themeFill="background1"/>
            <w:vAlign w:val="center"/>
          </w:tcPr>
          <w:p w14:paraId="4340DAA9" w14:textId="77777777" w:rsidR="0004127A" w:rsidRPr="000C4BD1" w:rsidRDefault="0004127A" w:rsidP="000C4BD1">
            <w:pPr>
              <w:spacing w:after="0"/>
              <w:jc w:val="right"/>
              <w:rPr>
                <w:rFonts w:ascii="Times New Roman" w:hAnsi="Times New Roman" w:cs="Times New Roman"/>
                <w:b/>
                <w:bCs/>
                <w:noProof/>
                <w:sz w:val="16"/>
                <w:szCs w:val="16"/>
              </w:rPr>
            </w:pPr>
            <w:r w:rsidRPr="00365D64">
              <w:rPr>
                <w:rFonts w:ascii="Times New Roman" w:hAnsi="Times New Roman"/>
                <w:b/>
                <w:noProof/>
                <w:sz w:val="16"/>
              </w:rPr>
              <w:t>6</w:t>
            </w:r>
            <w:r>
              <w:rPr>
                <w:rFonts w:ascii="Times New Roman" w:hAnsi="Times New Roman"/>
                <w:b/>
                <w:noProof/>
                <w:sz w:val="16"/>
              </w:rPr>
              <w:t> </w:t>
            </w:r>
            <w:r w:rsidRPr="00365D64">
              <w:rPr>
                <w:rFonts w:ascii="Times New Roman" w:hAnsi="Times New Roman"/>
                <w:b/>
                <w:noProof/>
                <w:sz w:val="16"/>
              </w:rPr>
              <w:t>438</w:t>
            </w:r>
            <w:r>
              <w:rPr>
                <w:rFonts w:ascii="Times New Roman" w:hAnsi="Times New Roman"/>
                <w:b/>
                <w:noProof/>
                <w:sz w:val="16"/>
              </w:rPr>
              <w:t>,</w:t>
            </w:r>
            <w:r w:rsidRPr="00365D64">
              <w:rPr>
                <w:rFonts w:ascii="Times New Roman" w:hAnsi="Times New Roman"/>
                <w:b/>
                <w:noProof/>
                <w:sz w:val="16"/>
              </w:rPr>
              <w:t>9</w:t>
            </w:r>
          </w:p>
        </w:tc>
      </w:tr>
      <w:tr w:rsidR="0004127A" w:rsidRPr="00FB4CFC" w14:paraId="539C3EAE"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75DBA559"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i/>
                <w:noProof/>
                <w:sz w:val="16"/>
              </w:rPr>
              <w:t>(</w:t>
            </w:r>
            <w:r w:rsidRPr="00365D64">
              <w:rPr>
                <w:rFonts w:ascii="Times New Roman" w:hAnsi="Times New Roman"/>
                <w:i/>
                <w:noProof/>
                <w:sz w:val="16"/>
              </w:rPr>
              <w:t>14</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06633AF3" w14:textId="77777777" w:rsidR="0004127A" w:rsidRPr="000C4BD1" w:rsidRDefault="0004127A" w:rsidP="000C4BD1">
            <w:pPr>
              <w:spacing w:after="0"/>
              <w:ind w:left="175"/>
              <w:rPr>
                <w:rFonts w:ascii="Times New Roman" w:hAnsi="Times New Roman" w:cs="Times New Roman"/>
                <w:b/>
                <w:bCs/>
                <w:noProof/>
                <w:sz w:val="16"/>
                <w:szCs w:val="16"/>
              </w:rPr>
            </w:pPr>
            <w:r>
              <w:rPr>
                <w:rFonts w:ascii="Times New Roman" w:hAnsi="Times New Roman"/>
                <w:i/>
                <w:noProof/>
                <w:sz w:val="16"/>
              </w:rPr>
              <w:t>Reportare din exercițiul n în exercițiul n+</w:t>
            </w:r>
            <w:r w:rsidRPr="00365D64">
              <w:rPr>
                <w:rFonts w:ascii="Times New Roman" w:hAnsi="Times New Roman"/>
                <w:i/>
                <w:noProof/>
                <w:sz w:val="16"/>
              </w:rPr>
              <w:t>1</w:t>
            </w:r>
            <w:r>
              <w:rPr>
                <w:rFonts w:ascii="Times New Roman" w:hAnsi="Times New Roman"/>
                <w:i/>
                <w:noProof/>
                <w:sz w:val="16"/>
              </w:rPr>
              <w:t xml:space="preserve"> pentru FEG</w:t>
            </w:r>
          </w:p>
        </w:tc>
        <w:tc>
          <w:tcPr>
            <w:tcW w:w="1123" w:type="dxa"/>
            <w:tcBorders>
              <w:top w:val="nil"/>
              <w:left w:val="nil"/>
              <w:bottom w:val="nil"/>
              <w:right w:val="single" w:sz="8" w:space="0" w:color="auto"/>
            </w:tcBorders>
            <w:shd w:val="clear" w:color="auto" w:fill="FFFFFF" w:themeFill="background1"/>
            <w:vAlign w:val="center"/>
          </w:tcPr>
          <w:p w14:paraId="27D93A3F" w14:textId="77777777" w:rsidR="0004127A" w:rsidRPr="000C4BD1" w:rsidRDefault="0004127A" w:rsidP="000C4BD1">
            <w:pPr>
              <w:spacing w:after="0"/>
              <w:jc w:val="right"/>
              <w:rPr>
                <w:rFonts w:ascii="Times New Roman" w:hAnsi="Times New Roman" w:cs="Times New Roman"/>
                <w:i/>
                <w:iCs/>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1</w:t>
            </w:r>
          </w:p>
        </w:tc>
      </w:tr>
      <w:tr w:rsidR="0004127A" w:rsidRPr="00FB4CFC" w14:paraId="4E997D95"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2C1D711A"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15</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0088CEC3"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Reportare din exercițiul n în exercițiul n+</w:t>
            </w:r>
            <w:r w:rsidRPr="00365D64">
              <w:rPr>
                <w:rFonts w:ascii="Times New Roman" w:hAnsi="Times New Roman"/>
                <w:i/>
                <w:noProof/>
                <w:sz w:val="16"/>
              </w:rPr>
              <w:t>1</w:t>
            </w:r>
            <w:r>
              <w:rPr>
                <w:rFonts w:ascii="Times New Roman" w:hAnsi="Times New Roman"/>
                <w:i/>
                <w:noProof/>
                <w:sz w:val="16"/>
              </w:rPr>
              <w:t xml:space="preserve"> pentru SEAR</w:t>
            </w:r>
          </w:p>
        </w:tc>
        <w:tc>
          <w:tcPr>
            <w:tcW w:w="1123" w:type="dxa"/>
            <w:tcBorders>
              <w:top w:val="nil"/>
              <w:left w:val="nil"/>
              <w:bottom w:val="nil"/>
              <w:right w:val="single" w:sz="8" w:space="0" w:color="auto"/>
            </w:tcBorders>
            <w:shd w:val="clear" w:color="auto" w:fill="FFFFFF" w:themeFill="background1"/>
            <w:vAlign w:val="center"/>
          </w:tcPr>
          <w:p w14:paraId="1B70B9ED" w14:textId="77777777" w:rsidR="0004127A" w:rsidRPr="000C4BD1" w:rsidRDefault="0004127A" w:rsidP="000C4BD1">
            <w:pPr>
              <w:spacing w:after="0"/>
              <w:jc w:val="right"/>
              <w:rPr>
                <w:rFonts w:ascii="Times New Roman" w:hAnsi="Times New Roman" w:cs="Times New Roman"/>
                <w:i/>
                <w:iCs/>
                <w:noProof/>
                <w:sz w:val="16"/>
                <w:szCs w:val="16"/>
              </w:rPr>
            </w:pPr>
            <w:r w:rsidRPr="00365D64">
              <w:rPr>
                <w:rFonts w:ascii="Times New Roman" w:hAnsi="Times New Roman"/>
                <w:i/>
                <w:noProof/>
                <w:sz w:val="16"/>
              </w:rPr>
              <w:t>997</w:t>
            </w:r>
            <w:r>
              <w:rPr>
                <w:rFonts w:ascii="Times New Roman" w:hAnsi="Times New Roman"/>
                <w:i/>
                <w:noProof/>
                <w:sz w:val="16"/>
              </w:rPr>
              <w:t>,</w:t>
            </w:r>
            <w:r w:rsidRPr="00365D64">
              <w:rPr>
                <w:rFonts w:ascii="Times New Roman" w:hAnsi="Times New Roman"/>
                <w:i/>
                <w:noProof/>
                <w:sz w:val="16"/>
              </w:rPr>
              <w:t>2</w:t>
            </w:r>
          </w:p>
        </w:tc>
      </w:tr>
      <w:tr w:rsidR="0004127A" w:rsidRPr="00FB4CFC" w14:paraId="7C295C9D" w14:textId="77777777">
        <w:trPr>
          <w:trHeight w:val="300"/>
        </w:trPr>
        <w:tc>
          <w:tcPr>
            <w:tcW w:w="2268" w:type="dxa"/>
            <w:tcBorders>
              <w:top w:val="nil"/>
              <w:left w:val="single" w:sz="8" w:space="0" w:color="auto"/>
              <w:bottom w:val="nil"/>
              <w:right w:val="nil"/>
            </w:tcBorders>
            <w:shd w:val="clear" w:color="auto" w:fill="FFFFFF" w:themeFill="background1"/>
            <w:vAlign w:val="center"/>
          </w:tcPr>
          <w:p w14:paraId="7173A337"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16</w:t>
            </w:r>
            <w:r>
              <w:rPr>
                <w:rFonts w:ascii="Times New Roman" w:hAnsi="Times New Roman"/>
                <w:i/>
                <w:noProof/>
                <w:sz w:val="16"/>
              </w:rPr>
              <w:t xml:space="preserve">) </w:t>
            </w:r>
          </w:p>
        </w:tc>
        <w:tc>
          <w:tcPr>
            <w:tcW w:w="5113" w:type="dxa"/>
            <w:tcBorders>
              <w:top w:val="nil"/>
              <w:left w:val="single" w:sz="8" w:space="0" w:color="auto"/>
              <w:bottom w:val="nil"/>
              <w:right w:val="single" w:sz="8" w:space="0" w:color="auto"/>
            </w:tcBorders>
            <w:shd w:val="clear" w:color="auto" w:fill="FFFFFF" w:themeFill="background1"/>
            <w:vAlign w:val="center"/>
          </w:tcPr>
          <w:p w14:paraId="7C4974A8"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Reportare din exercițiul n în exercițiul n+</w:t>
            </w:r>
            <w:r w:rsidRPr="00365D64">
              <w:rPr>
                <w:rFonts w:ascii="Times New Roman" w:hAnsi="Times New Roman"/>
                <w:i/>
                <w:noProof/>
                <w:sz w:val="16"/>
              </w:rPr>
              <w:t>1</w:t>
            </w:r>
            <w:r>
              <w:rPr>
                <w:rFonts w:ascii="Times New Roman" w:hAnsi="Times New Roman"/>
                <w:i/>
                <w:noProof/>
                <w:sz w:val="16"/>
              </w:rPr>
              <w:t xml:space="preserve"> pentru Rezerva de ajustare la Brexit</w:t>
            </w:r>
          </w:p>
        </w:tc>
        <w:tc>
          <w:tcPr>
            <w:tcW w:w="1123" w:type="dxa"/>
            <w:tcBorders>
              <w:top w:val="nil"/>
              <w:left w:val="nil"/>
              <w:bottom w:val="nil"/>
              <w:right w:val="single" w:sz="8" w:space="0" w:color="auto"/>
            </w:tcBorders>
            <w:shd w:val="clear" w:color="auto" w:fill="FFFFFF" w:themeFill="background1"/>
            <w:vAlign w:val="center"/>
          </w:tcPr>
          <w:p w14:paraId="290D3EA7" w14:textId="77777777" w:rsidR="0004127A" w:rsidRPr="000C4BD1" w:rsidRDefault="0004127A" w:rsidP="000C4BD1">
            <w:pPr>
              <w:spacing w:after="0"/>
              <w:jc w:val="right"/>
              <w:rPr>
                <w:rFonts w:ascii="Times New Roman" w:hAnsi="Times New Roman" w:cs="Times New Roman"/>
                <w:i/>
                <w:iCs/>
                <w:noProof/>
                <w:sz w:val="16"/>
                <w:szCs w:val="16"/>
              </w:rPr>
            </w:pPr>
            <w:r w:rsidRPr="00365D64">
              <w:rPr>
                <w:rFonts w:ascii="Times New Roman" w:hAnsi="Times New Roman"/>
                <w:i/>
                <w:noProof/>
                <w:sz w:val="16"/>
              </w:rPr>
              <w:t>17</w:t>
            </w:r>
            <w:r>
              <w:rPr>
                <w:rFonts w:ascii="Times New Roman" w:hAnsi="Times New Roman"/>
                <w:i/>
                <w:noProof/>
                <w:sz w:val="16"/>
              </w:rPr>
              <w:t>,</w:t>
            </w:r>
            <w:r w:rsidRPr="00365D64">
              <w:rPr>
                <w:rFonts w:ascii="Times New Roman" w:hAnsi="Times New Roman"/>
                <w:i/>
                <w:noProof/>
                <w:sz w:val="16"/>
              </w:rPr>
              <w:t>8</w:t>
            </w:r>
          </w:p>
        </w:tc>
      </w:tr>
      <w:tr w:rsidR="0004127A" w:rsidRPr="00FB4CFC" w14:paraId="593D13E7" w14:textId="77777777">
        <w:trPr>
          <w:trHeight w:val="346"/>
        </w:trPr>
        <w:tc>
          <w:tcPr>
            <w:tcW w:w="2268" w:type="dxa"/>
            <w:tcBorders>
              <w:top w:val="nil"/>
              <w:left w:val="single" w:sz="8" w:space="0" w:color="auto"/>
              <w:bottom w:val="nil"/>
              <w:right w:val="nil"/>
            </w:tcBorders>
            <w:shd w:val="clear" w:color="auto" w:fill="FFFFFF" w:themeFill="background1"/>
            <w:vAlign w:val="center"/>
          </w:tcPr>
          <w:p w14:paraId="59D2EBF8"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b/>
                <w:i/>
                <w:noProof/>
                <w:sz w:val="16"/>
              </w:rPr>
              <w:t>(</w:t>
            </w:r>
            <w:r w:rsidRPr="00365D64">
              <w:rPr>
                <w:rFonts w:ascii="Times New Roman" w:hAnsi="Times New Roman"/>
                <w:b/>
                <w:i/>
                <w:noProof/>
                <w:sz w:val="16"/>
              </w:rPr>
              <w:t>17</w:t>
            </w:r>
            <w:r>
              <w:rPr>
                <w:rFonts w:ascii="Times New Roman" w:hAnsi="Times New Roman"/>
                <w:b/>
                <w:i/>
                <w:noProof/>
                <w:sz w:val="16"/>
              </w:rPr>
              <w:t xml:space="preserve">) = </w:t>
            </w:r>
            <w:r>
              <w:rPr>
                <w:rFonts w:ascii="Times New Roman" w:hAnsi="Times New Roman"/>
                <w:i/>
                <w:noProof/>
                <w:sz w:val="16"/>
              </w:rPr>
              <w:t xml:space="preserve"> (</w:t>
            </w:r>
            <w:r w:rsidRPr="00365D64">
              <w:rPr>
                <w:rFonts w:ascii="Times New Roman" w:hAnsi="Times New Roman"/>
                <w:i/>
                <w:noProof/>
                <w:sz w:val="16"/>
              </w:rPr>
              <w:t>14</w:t>
            </w:r>
            <w:r>
              <w:rPr>
                <w:rFonts w:ascii="Times New Roman" w:hAnsi="Times New Roman"/>
                <w:i/>
                <w:noProof/>
                <w:sz w:val="16"/>
              </w:rPr>
              <w:t>) + (</w:t>
            </w:r>
            <w:r w:rsidRPr="00365D64">
              <w:rPr>
                <w:rFonts w:ascii="Times New Roman" w:hAnsi="Times New Roman"/>
                <w:i/>
                <w:noProof/>
                <w:sz w:val="16"/>
              </w:rPr>
              <w:t>15</w:t>
            </w:r>
            <w:r>
              <w:rPr>
                <w:rFonts w:ascii="Times New Roman" w:hAnsi="Times New Roman"/>
                <w:i/>
                <w:noProof/>
                <w:sz w:val="16"/>
              </w:rPr>
              <w:t>)+(</w:t>
            </w:r>
            <w:r w:rsidRPr="00365D64">
              <w:rPr>
                <w:rFonts w:ascii="Times New Roman" w:hAnsi="Times New Roman"/>
                <w:i/>
                <w:noProof/>
                <w:sz w:val="16"/>
              </w:rPr>
              <w:t>16</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0BB36988"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Pr>
                <w:rFonts w:ascii="Times New Roman" w:hAnsi="Times New Roman"/>
                <w:b/>
                <w:i/>
                <w:noProof/>
                <w:sz w:val="16"/>
              </w:rPr>
              <w:t>Reportare instrumente speciale</w:t>
            </w:r>
          </w:p>
        </w:tc>
        <w:tc>
          <w:tcPr>
            <w:tcW w:w="1123" w:type="dxa"/>
            <w:tcBorders>
              <w:top w:val="nil"/>
              <w:left w:val="nil"/>
              <w:bottom w:val="nil"/>
              <w:right w:val="single" w:sz="8" w:space="0" w:color="auto"/>
            </w:tcBorders>
            <w:shd w:val="clear" w:color="auto" w:fill="FFFFFF" w:themeFill="background1"/>
            <w:vAlign w:val="center"/>
          </w:tcPr>
          <w:p w14:paraId="7CE4311D" w14:textId="4860E080" w:rsidR="0004127A" w:rsidRPr="000C4BD1" w:rsidRDefault="0004127A" w:rsidP="000C4BD1">
            <w:pPr>
              <w:spacing w:after="0"/>
              <w:jc w:val="right"/>
              <w:rPr>
                <w:rFonts w:ascii="Times New Roman" w:hAnsi="Times New Roman" w:cs="Times New Roman"/>
                <w:b/>
                <w:bCs/>
                <w:i/>
                <w:iCs/>
                <w:noProof/>
                <w:sz w:val="16"/>
                <w:szCs w:val="16"/>
              </w:rPr>
            </w:pPr>
            <w:r w:rsidRPr="00365D64">
              <w:rPr>
                <w:rFonts w:ascii="Times New Roman" w:hAnsi="Times New Roman"/>
                <w:b/>
                <w:i/>
                <w:noProof/>
                <w:sz w:val="16"/>
              </w:rPr>
              <w:t>1</w:t>
            </w:r>
            <w:r>
              <w:rPr>
                <w:rFonts w:ascii="Times New Roman" w:hAnsi="Times New Roman"/>
                <w:b/>
                <w:noProof/>
                <w:sz w:val="16"/>
              </w:rPr>
              <w:t xml:space="preserve"> </w:t>
            </w:r>
            <w:r w:rsidRPr="00365D64">
              <w:rPr>
                <w:rFonts w:ascii="Times New Roman" w:hAnsi="Times New Roman"/>
                <w:b/>
                <w:i/>
                <w:noProof/>
                <w:sz w:val="16"/>
              </w:rPr>
              <w:t>015</w:t>
            </w:r>
            <w:r>
              <w:rPr>
                <w:rFonts w:ascii="Times New Roman" w:hAnsi="Times New Roman"/>
                <w:b/>
                <w:i/>
                <w:noProof/>
                <w:sz w:val="16"/>
              </w:rPr>
              <w:t>,</w:t>
            </w:r>
            <w:r w:rsidRPr="00365D64">
              <w:rPr>
                <w:rFonts w:ascii="Times New Roman" w:hAnsi="Times New Roman"/>
                <w:b/>
                <w:i/>
                <w:noProof/>
                <w:sz w:val="16"/>
              </w:rPr>
              <w:t>1</w:t>
            </w:r>
          </w:p>
        </w:tc>
      </w:tr>
      <w:tr w:rsidR="0004127A" w:rsidRPr="00FB4CFC" w14:paraId="3D533F62" w14:textId="77777777">
        <w:trPr>
          <w:trHeight w:val="282"/>
        </w:trPr>
        <w:tc>
          <w:tcPr>
            <w:tcW w:w="2268" w:type="dxa"/>
            <w:tcBorders>
              <w:top w:val="nil"/>
              <w:left w:val="single" w:sz="8" w:space="0" w:color="auto"/>
              <w:bottom w:val="nil"/>
              <w:right w:val="nil"/>
            </w:tcBorders>
            <w:shd w:val="clear" w:color="auto" w:fill="FFFFFF" w:themeFill="background1"/>
            <w:vAlign w:val="center"/>
          </w:tcPr>
          <w:p w14:paraId="17317430"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w:t>
            </w:r>
            <w:r w:rsidRPr="00365D64">
              <w:rPr>
                <w:rFonts w:ascii="Times New Roman" w:hAnsi="Times New Roman"/>
                <w:b/>
                <w:noProof/>
                <w:sz w:val="16"/>
              </w:rPr>
              <w:t>18</w:t>
            </w:r>
            <w:r>
              <w:rPr>
                <w:rFonts w:ascii="Times New Roman" w:hAnsi="Times New Roman"/>
                <w:b/>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5F432529"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Reportări anulate din exercițiul n-</w:t>
            </w:r>
            <w:r w:rsidRPr="00365D64">
              <w:rPr>
                <w:rFonts w:ascii="Times New Roman" w:hAnsi="Times New Roman"/>
                <w:b/>
                <w:noProof/>
                <w:sz w:val="16"/>
              </w:rPr>
              <w:t>1</w:t>
            </w:r>
            <w:r>
              <w:rPr>
                <w:rFonts w:ascii="Times New Roman" w:hAnsi="Times New Roman"/>
                <w:b/>
                <w:noProof/>
                <w:sz w:val="16"/>
              </w:rPr>
              <w:t xml:space="preserve"> în exercițiul n</w:t>
            </w:r>
          </w:p>
        </w:tc>
        <w:tc>
          <w:tcPr>
            <w:tcW w:w="1123" w:type="dxa"/>
            <w:tcBorders>
              <w:top w:val="nil"/>
              <w:left w:val="nil"/>
              <w:bottom w:val="nil"/>
              <w:right w:val="single" w:sz="8" w:space="0" w:color="auto"/>
            </w:tcBorders>
            <w:shd w:val="clear" w:color="auto" w:fill="FFFFFF" w:themeFill="background1"/>
            <w:vAlign w:val="center"/>
          </w:tcPr>
          <w:p w14:paraId="2DF579ED" w14:textId="77777777" w:rsidR="0004127A" w:rsidRPr="000C4BD1" w:rsidRDefault="0004127A" w:rsidP="000C4BD1">
            <w:pPr>
              <w:spacing w:after="0"/>
              <w:jc w:val="right"/>
              <w:rPr>
                <w:rFonts w:ascii="Times New Roman" w:hAnsi="Times New Roman" w:cs="Times New Roman"/>
                <w:b/>
                <w:bCs/>
                <w:noProof/>
                <w:sz w:val="16"/>
                <w:szCs w:val="16"/>
              </w:rPr>
            </w:pPr>
            <w:r w:rsidRPr="00365D64">
              <w:rPr>
                <w:rFonts w:ascii="Times New Roman" w:hAnsi="Times New Roman"/>
                <w:b/>
                <w:noProof/>
                <w:sz w:val="16"/>
              </w:rPr>
              <w:t>137</w:t>
            </w:r>
            <w:r>
              <w:rPr>
                <w:rFonts w:ascii="Times New Roman" w:hAnsi="Times New Roman"/>
                <w:b/>
                <w:noProof/>
                <w:sz w:val="16"/>
              </w:rPr>
              <w:t>,</w:t>
            </w:r>
            <w:r w:rsidRPr="00365D64">
              <w:rPr>
                <w:rFonts w:ascii="Times New Roman" w:hAnsi="Times New Roman"/>
                <w:b/>
                <w:noProof/>
                <w:sz w:val="16"/>
              </w:rPr>
              <w:t>0</w:t>
            </w:r>
          </w:p>
        </w:tc>
      </w:tr>
      <w:tr w:rsidR="0004127A" w:rsidRPr="00FB4CFC" w14:paraId="4BBE0154" w14:textId="77777777">
        <w:trPr>
          <w:trHeight w:val="282"/>
        </w:trPr>
        <w:tc>
          <w:tcPr>
            <w:tcW w:w="2268" w:type="dxa"/>
            <w:tcBorders>
              <w:top w:val="nil"/>
              <w:left w:val="single" w:sz="8" w:space="0" w:color="auto"/>
              <w:bottom w:val="nil"/>
              <w:right w:val="nil"/>
            </w:tcBorders>
            <w:shd w:val="clear" w:color="auto" w:fill="FFFFFF" w:themeFill="background1"/>
            <w:vAlign w:val="center"/>
          </w:tcPr>
          <w:p w14:paraId="3DB3549D"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i/>
                <w:noProof/>
                <w:sz w:val="16"/>
              </w:rPr>
              <w:t>(</w:t>
            </w:r>
            <w:r w:rsidRPr="00365D64">
              <w:rPr>
                <w:rFonts w:ascii="Times New Roman" w:hAnsi="Times New Roman"/>
                <w:i/>
                <w:noProof/>
                <w:sz w:val="16"/>
              </w:rPr>
              <w:t>19</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23C1E5DA" w14:textId="77777777" w:rsidR="0004127A" w:rsidRPr="000C4BD1" w:rsidRDefault="0004127A" w:rsidP="000C4BD1">
            <w:pPr>
              <w:spacing w:after="0"/>
              <w:ind w:left="175"/>
              <w:rPr>
                <w:rFonts w:ascii="Times New Roman" w:hAnsi="Times New Roman" w:cs="Times New Roman"/>
                <w:b/>
                <w:bCs/>
                <w:noProof/>
                <w:sz w:val="16"/>
                <w:szCs w:val="16"/>
              </w:rPr>
            </w:pPr>
            <w:r>
              <w:rPr>
                <w:rFonts w:ascii="Times New Roman" w:hAnsi="Times New Roman"/>
                <w:i/>
                <w:noProof/>
                <w:sz w:val="16"/>
              </w:rPr>
              <w:t>Reportare anulată din exercițiul n-</w:t>
            </w:r>
            <w:r w:rsidRPr="00365D64">
              <w:rPr>
                <w:rFonts w:ascii="Times New Roman" w:hAnsi="Times New Roman"/>
                <w:i/>
                <w:noProof/>
                <w:sz w:val="16"/>
              </w:rPr>
              <w:t>1</w:t>
            </w:r>
            <w:r>
              <w:rPr>
                <w:rFonts w:ascii="Times New Roman" w:hAnsi="Times New Roman"/>
                <w:i/>
                <w:noProof/>
                <w:sz w:val="16"/>
              </w:rPr>
              <w:t xml:space="preserve"> în exercițiul n pentru FEG</w:t>
            </w:r>
          </w:p>
        </w:tc>
        <w:tc>
          <w:tcPr>
            <w:tcW w:w="1123" w:type="dxa"/>
            <w:tcBorders>
              <w:top w:val="nil"/>
              <w:left w:val="nil"/>
              <w:bottom w:val="nil"/>
              <w:right w:val="single" w:sz="8" w:space="0" w:color="auto"/>
            </w:tcBorders>
            <w:shd w:val="clear" w:color="auto" w:fill="FFFFFF" w:themeFill="background1"/>
            <w:vAlign w:val="center"/>
          </w:tcPr>
          <w:p w14:paraId="609B955D" w14:textId="77777777" w:rsidR="0004127A" w:rsidRPr="000C4BD1" w:rsidRDefault="0004127A" w:rsidP="000C4BD1">
            <w:pPr>
              <w:spacing w:after="0"/>
              <w:jc w:val="right"/>
              <w:rPr>
                <w:rFonts w:ascii="Times New Roman" w:hAnsi="Times New Roman" w:cs="Times New Roman"/>
                <w:i/>
                <w:iCs/>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r>
      <w:tr w:rsidR="0004127A" w:rsidRPr="00FB4CFC" w14:paraId="5C262421"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5345C69C"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20</w:t>
            </w:r>
            <w:r>
              <w:rPr>
                <w:rFonts w:ascii="Times New Roman" w:hAnsi="Times New Roman"/>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36E1395F"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Reportare anulată din exercițiul n-</w:t>
            </w:r>
            <w:r w:rsidRPr="00365D64">
              <w:rPr>
                <w:rFonts w:ascii="Times New Roman" w:hAnsi="Times New Roman"/>
                <w:i/>
                <w:noProof/>
                <w:sz w:val="16"/>
              </w:rPr>
              <w:t>1</w:t>
            </w:r>
            <w:r>
              <w:rPr>
                <w:rFonts w:ascii="Times New Roman" w:hAnsi="Times New Roman"/>
                <w:i/>
                <w:noProof/>
                <w:sz w:val="16"/>
              </w:rPr>
              <w:t xml:space="preserve"> în exercițiul n pentru SEAR</w:t>
            </w:r>
          </w:p>
        </w:tc>
        <w:tc>
          <w:tcPr>
            <w:tcW w:w="1123" w:type="dxa"/>
            <w:tcBorders>
              <w:top w:val="nil"/>
              <w:left w:val="nil"/>
              <w:bottom w:val="nil"/>
              <w:right w:val="single" w:sz="8" w:space="0" w:color="auto"/>
            </w:tcBorders>
            <w:shd w:val="clear" w:color="auto" w:fill="FFFFFF" w:themeFill="background1"/>
            <w:vAlign w:val="center"/>
          </w:tcPr>
          <w:p w14:paraId="7962BE29" w14:textId="77777777" w:rsidR="0004127A" w:rsidRPr="000C4BD1" w:rsidRDefault="0004127A" w:rsidP="000C4BD1">
            <w:pPr>
              <w:spacing w:after="0"/>
              <w:jc w:val="right"/>
              <w:rPr>
                <w:rFonts w:ascii="Times New Roman" w:hAnsi="Times New Roman" w:cs="Times New Roman"/>
                <w:i/>
                <w:iCs/>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r>
      <w:tr w:rsidR="0004127A" w:rsidRPr="00FB4CFC" w14:paraId="1C9EF046" w14:textId="77777777">
        <w:trPr>
          <w:trHeight w:val="279"/>
        </w:trPr>
        <w:tc>
          <w:tcPr>
            <w:tcW w:w="2268" w:type="dxa"/>
            <w:tcBorders>
              <w:top w:val="nil"/>
              <w:left w:val="single" w:sz="8" w:space="0" w:color="auto"/>
              <w:bottom w:val="nil"/>
              <w:right w:val="nil"/>
            </w:tcBorders>
            <w:shd w:val="clear" w:color="auto" w:fill="FFFFFF" w:themeFill="background1"/>
            <w:vAlign w:val="center"/>
          </w:tcPr>
          <w:p w14:paraId="3E44DBEE"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r w:rsidRPr="00365D64">
              <w:rPr>
                <w:rFonts w:ascii="Times New Roman" w:hAnsi="Times New Roman"/>
                <w:i/>
                <w:noProof/>
                <w:sz w:val="16"/>
              </w:rPr>
              <w:t>21</w:t>
            </w:r>
            <w:r>
              <w:rPr>
                <w:rFonts w:ascii="Times New Roman" w:hAnsi="Times New Roman"/>
                <w:i/>
                <w:noProof/>
                <w:sz w:val="16"/>
              </w:rPr>
              <w:t xml:space="preserve">) </w:t>
            </w:r>
          </w:p>
        </w:tc>
        <w:tc>
          <w:tcPr>
            <w:tcW w:w="5113" w:type="dxa"/>
            <w:tcBorders>
              <w:top w:val="nil"/>
              <w:left w:val="single" w:sz="8" w:space="0" w:color="auto"/>
              <w:bottom w:val="nil"/>
              <w:right w:val="single" w:sz="8" w:space="0" w:color="auto"/>
            </w:tcBorders>
            <w:shd w:val="clear" w:color="auto" w:fill="FFFFFF" w:themeFill="background1"/>
            <w:vAlign w:val="center"/>
          </w:tcPr>
          <w:p w14:paraId="72B62069"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Reportare anulată din exercițiul n-</w:t>
            </w:r>
            <w:r w:rsidRPr="00365D64">
              <w:rPr>
                <w:rFonts w:ascii="Times New Roman" w:hAnsi="Times New Roman"/>
                <w:i/>
                <w:noProof/>
                <w:sz w:val="16"/>
              </w:rPr>
              <w:t>1</w:t>
            </w:r>
            <w:r>
              <w:rPr>
                <w:rFonts w:ascii="Times New Roman" w:hAnsi="Times New Roman"/>
                <w:i/>
                <w:noProof/>
                <w:sz w:val="16"/>
              </w:rPr>
              <w:t xml:space="preserve"> în exercițiul n pentru Rezerva de ajustare la Brexit</w:t>
            </w:r>
          </w:p>
        </w:tc>
        <w:tc>
          <w:tcPr>
            <w:tcW w:w="1123" w:type="dxa"/>
            <w:tcBorders>
              <w:top w:val="nil"/>
              <w:left w:val="nil"/>
              <w:bottom w:val="nil"/>
              <w:right w:val="single" w:sz="8" w:space="0" w:color="auto"/>
            </w:tcBorders>
            <w:shd w:val="clear" w:color="auto" w:fill="FFFFFF" w:themeFill="background1"/>
            <w:vAlign w:val="center"/>
          </w:tcPr>
          <w:p w14:paraId="50064C03" w14:textId="77777777" w:rsidR="0004127A" w:rsidRPr="000C4BD1" w:rsidRDefault="0004127A" w:rsidP="000C4BD1">
            <w:pPr>
              <w:spacing w:after="0"/>
              <w:jc w:val="right"/>
              <w:rPr>
                <w:rFonts w:ascii="Times New Roman" w:hAnsi="Times New Roman" w:cs="Times New Roman"/>
                <w:i/>
                <w:iCs/>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r>
      <w:tr w:rsidR="0004127A" w:rsidRPr="00FB4CFC" w14:paraId="5C1AAD2A" w14:textId="77777777">
        <w:trPr>
          <w:trHeight w:val="465"/>
        </w:trPr>
        <w:tc>
          <w:tcPr>
            <w:tcW w:w="2268" w:type="dxa"/>
            <w:tcBorders>
              <w:top w:val="nil"/>
              <w:left w:val="single" w:sz="8" w:space="0" w:color="auto"/>
              <w:bottom w:val="nil"/>
              <w:right w:val="nil"/>
            </w:tcBorders>
            <w:shd w:val="clear" w:color="auto" w:fill="FFFFFF" w:themeFill="background1"/>
            <w:vAlign w:val="center"/>
          </w:tcPr>
          <w:p w14:paraId="18747776"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b/>
                <w:i/>
                <w:noProof/>
                <w:sz w:val="16"/>
              </w:rPr>
              <w:t>(</w:t>
            </w:r>
            <w:r w:rsidRPr="00365D64">
              <w:rPr>
                <w:rFonts w:ascii="Times New Roman" w:hAnsi="Times New Roman"/>
                <w:b/>
                <w:i/>
                <w:noProof/>
                <w:sz w:val="16"/>
              </w:rPr>
              <w:t>22</w:t>
            </w:r>
            <w:r>
              <w:rPr>
                <w:rFonts w:ascii="Times New Roman" w:hAnsi="Times New Roman"/>
                <w:b/>
                <w:i/>
                <w:noProof/>
                <w:sz w:val="16"/>
              </w:rPr>
              <w:t>) =  (</w:t>
            </w:r>
            <w:r w:rsidRPr="00365D64">
              <w:rPr>
                <w:rFonts w:ascii="Times New Roman" w:hAnsi="Times New Roman"/>
                <w:b/>
                <w:i/>
                <w:noProof/>
                <w:sz w:val="16"/>
              </w:rPr>
              <w:t>19</w:t>
            </w:r>
            <w:r>
              <w:rPr>
                <w:rFonts w:ascii="Times New Roman" w:hAnsi="Times New Roman"/>
                <w:b/>
                <w:i/>
                <w:noProof/>
                <w:sz w:val="16"/>
              </w:rPr>
              <w:t>) + (</w:t>
            </w:r>
            <w:r w:rsidRPr="00365D64">
              <w:rPr>
                <w:rFonts w:ascii="Times New Roman" w:hAnsi="Times New Roman"/>
                <w:b/>
                <w:i/>
                <w:noProof/>
                <w:sz w:val="16"/>
              </w:rPr>
              <w:t>20</w:t>
            </w:r>
            <w:r>
              <w:rPr>
                <w:rFonts w:ascii="Times New Roman" w:hAnsi="Times New Roman"/>
                <w:b/>
                <w:i/>
                <w:noProof/>
                <w:sz w:val="16"/>
              </w:rPr>
              <w:t>)+(</w:t>
            </w:r>
            <w:r w:rsidRPr="00365D64">
              <w:rPr>
                <w:rFonts w:ascii="Times New Roman" w:hAnsi="Times New Roman"/>
                <w:b/>
                <w:i/>
                <w:noProof/>
                <w:sz w:val="16"/>
              </w:rPr>
              <w:t>21</w:t>
            </w:r>
            <w:r>
              <w:rPr>
                <w:rFonts w:ascii="Times New Roman" w:hAnsi="Times New Roman"/>
                <w:b/>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4717AF07"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Pr>
                <w:rFonts w:ascii="Times New Roman" w:hAnsi="Times New Roman"/>
                <w:b/>
                <w:i/>
                <w:noProof/>
                <w:sz w:val="16"/>
              </w:rPr>
              <w:t>Reportarea anulată a instrumentelor speciale</w:t>
            </w:r>
          </w:p>
        </w:tc>
        <w:tc>
          <w:tcPr>
            <w:tcW w:w="1123" w:type="dxa"/>
            <w:tcBorders>
              <w:top w:val="nil"/>
              <w:left w:val="nil"/>
              <w:bottom w:val="nil"/>
              <w:right w:val="single" w:sz="8" w:space="0" w:color="auto"/>
            </w:tcBorders>
            <w:shd w:val="clear" w:color="auto" w:fill="FFFFFF" w:themeFill="background1"/>
            <w:vAlign w:val="center"/>
          </w:tcPr>
          <w:p w14:paraId="72A26C1E" w14:textId="77777777" w:rsidR="0004127A" w:rsidRPr="000C4BD1" w:rsidRDefault="0004127A" w:rsidP="000C4BD1">
            <w:pPr>
              <w:spacing w:after="0"/>
              <w:jc w:val="right"/>
              <w:rPr>
                <w:rFonts w:ascii="Times New Roman" w:hAnsi="Times New Roman" w:cs="Times New Roman"/>
                <w:b/>
                <w:i/>
                <w:iCs/>
                <w:noProof/>
                <w:sz w:val="16"/>
                <w:szCs w:val="16"/>
              </w:rPr>
            </w:pPr>
            <w:r w:rsidRPr="00365D64">
              <w:rPr>
                <w:rFonts w:ascii="Times New Roman" w:hAnsi="Times New Roman"/>
                <w:b/>
                <w:i/>
                <w:noProof/>
                <w:sz w:val="16"/>
              </w:rPr>
              <w:t>0</w:t>
            </w:r>
            <w:r>
              <w:rPr>
                <w:rFonts w:ascii="Times New Roman" w:hAnsi="Times New Roman"/>
                <w:b/>
                <w:i/>
                <w:noProof/>
                <w:sz w:val="16"/>
              </w:rPr>
              <w:t>,</w:t>
            </w:r>
            <w:r w:rsidRPr="00365D64">
              <w:rPr>
                <w:rFonts w:ascii="Times New Roman" w:hAnsi="Times New Roman"/>
                <w:b/>
                <w:i/>
                <w:noProof/>
                <w:sz w:val="16"/>
              </w:rPr>
              <w:t>0</w:t>
            </w:r>
          </w:p>
        </w:tc>
      </w:tr>
      <w:tr w:rsidR="0004127A" w:rsidRPr="00FB4CFC" w14:paraId="261E5A7F" w14:textId="77777777">
        <w:trPr>
          <w:trHeight w:val="379"/>
        </w:trPr>
        <w:tc>
          <w:tcPr>
            <w:tcW w:w="2268" w:type="dxa"/>
            <w:tcBorders>
              <w:top w:val="nil"/>
              <w:left w:val="single" w:sz="8" w:space="0" w:color="auto"/>
              <w:bottom w:val="nil"/>
              <w:right w:val="nil"/>
            </w:tcBorders>
            <w:shd w:val="clear" w:color="auto" w:fill="FFFFFF" w:themeFill="background1"/>
            <w:vAlign w:val="center"/>
          </w:tcPr>
          <w:p w14:paraId="0671FE40"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w:t>
            </w:r>
            <w:r w:rsidRPr="00365D64">
              <w:rPr>
                <w:rFonts w:ascii="Times New Roman" w:hAnsi="Times New Roman"/>
                <w:b/>
                <w:noProof/>
                <w:sz w:val="16"/>
              </w:rPr>
              <w:t>23</w:t>
            </w:r>
            <w:r>
              <w:rPr>
                <w:rFonts w:ascii="Times New Roman" w:hAnsi="Times New Roman"/>
                <w:b/>
                <w:noProof/>
                <w:sz w:val="16"/>
              </w:rPr>
              <w:t>) = (</w:t>
            </w:r>
            <w:r w:rsidRPr="00365D64">
              <w:rPr>
                <w:rFonts w:ascii="Times New Roman" w:hAnsi="Times New Roman"/>
                <w:b/>
                <w:noProof/>
                <w:sz w:val="16"/>
              </w:rPr>
              <w:t>5</w:t>
            </w:r>
            <w:r>
              <w:rPr>
                <w:rFonts w:ascii="Times New Roman" w:hAnsi="Times New Roman"/>
                <w:b/>
                <w:noProof/>
                <w:sz w:val="16"/>
              </w:rPr>
              <w:t>) + (</w:t>
            </w:r>
            <w:r w:rsidRPr="00365D64">
              <w:rPr>
                <w:rFonts w:ascii="Times New Roman" w:hAnsi="Times New Roman"/>
                <w:b/>
                <w:noProof/>
                <w:sz w:val="16"/>
              </w:rPr>
              <w:t>13</w:t>
            </w:r>
            <w:r>
              <w:rPr>
                <w:rFonts w:ascii="Times New Roman" w:hAnsi="Times New Roman"/>
                <w:b/>
                <w:noProof/>
                <w:sz w:val="16"/>
              </w:rPr>
              <w:t>) - (</w:t>
            </w:r>
            <w:r w:rsidRPr="00365D64">
              <w:rPr>
                <w:rFonts w:ascii="Times New Roman" w:hAnsi="Times New Roman"/>
                <w:b/>
                <w:noProof/>
                <w:sz w:val="16"/>
              </w:rPr>
              <w:t>18</w:t>
            </w:r>
            <w:r>
              <w:rPr>
                <w:rFonts w:ascii="Times New Roman" w:hAnsi="Times New Roman"/>
                <w:b/>
                <w:noProof/>
                <w:sz w:val="16"/>
              </w:rPr>
              <w:t xml:space="preserve">) </w:t>
            </w:r>
          </w:p>
        </w:tc>
        <w:tc>
          <w:tcPr>
            <w:tcW w:w="5113" w:type="dxa"/>
            <w:tcBorders>
              <w:top w:val="nil"/>
              <w:left w:val="single" w:sz="8" w:space="0" w:color="auto"/>
              <w:bottom w:val="nil"/>
              <w:right w:val="single" w:sz="8" w:space="0" w:color="auto"/>
            </w:tcBorders>
            <w:shd w:val="clear" w:color="auto" w:fill="FFFFFF" w:themeFill="background1"/>
            <w:vAlign w:val="center"/>
          </w:tcPr>
          <w:p w14:paraId="5E33967E"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TOTAL PLĂȚI EXECUTATE n + REPORTARE n în n+</w:t>
            </w:r>
            <w:r w:rsidRPr="00365D64">
              <w:rPr>
                <w:rFonts w:ascii="Times New Roman" w:hAnsi="Times New Roman"/>
                <w:b/>
                <w:noProof/>
                <w:sz w:val="16"/>
              </w:rPr>
              <w:t>1</w:t>
            </w:r>
            <w:r>
              <w:rPr>
                <w:rFonts w:ascii="Times New Roman" w:hAnsi="Times New Roman"/>
                <w:b/>
                <w:noProof/>
                <w:sz w:val="16"/>
              </w:rPr>
              <w:t xml:space="preserve"> – REPORTARE ANULATĂ n-</w:t>
            </w:r>
            <w:r w:rsidRPr="00365D64">
              <w:rPr>
                <w:rFonts w:ascii="Times New Roman" w:hAnsi="Times New Roman"/>
                <w:b/>
                <w:noProof/>
                <w:sz w:val="16"/>
              </w:rPr>
              <w:t>1</w:t>
            </w:r>
          </w:p>
        </w:tc>
        <w:tc>
          <w:tcPr>
            <w:tcW w:w="1123" w:type="dxa"/>
            <w:tcBorders>
              <w:top w:val="nil"/>
              <w:left w:val="nil"/>
              <w:bottom w:val="nil"/>
              <w:right w:val="single" w:sz="8" w:space="0" w:color="auto"/>
            </w:tcBorders>
            <w:shd w:val="clear" w:color="auto" w:fill="FFFFFF" w:themeFill="background1"/>
            <w:vAlign w:val="center"/>
          </w:tcPr>
          <w:p w14:paraId="7C215748" w14:textId="77777777" w:rsidR="0004127A" w:rsidRPr="000C4BD1" w:rsidRDefault="0004127A" w:rsidP="000C4BD1">
            <w:pPr>
              <w:spacing w:after="0"/>
              <w:jc w:val="right"/>
              <w:rPr>
                <w:rFonts w:ascii="Times New Roman" w:hAnsi="Times New Roman" w:cs="Times New Roman"/>
                <w:b/>
                <w:bCs/>
                <w:noProof/>
                <w:sz w:val="16"/>
                <w:szCs w:val="16"/>
              </w:rPr>
            </w:pPr>
            <w:r w:rsidRPr="00365D64">
              <w:rPr>
                <w:rFonts w:ascii="Times New Roman" w:hAnsi="Times New Roman"/>
                <w:b/>
                <w:noProof/>
                <w:sz w:val="16"/>
              </w:rPr>
              <w:t>163</w:t>
            </w:r>
            <w:r>
              <w:rPr>
                <w:rFonts w:ascii="Times New Roman" w:hAnsi="Times New Roman"/>
                <w:b/>
                <w:noProof/>
                <w:sz w:val="16"/>
              </w:rPr>
              <w:t> </w:t>
            </w:r>
            <w:r w:rsidRPr="00365D64">
              <w:rPr>
                <w:rFonts w:ascii="Times New Roman" w:hAnsi="Times New Roman"/>
                <w:b/>
                <w:noProof/>
                <w:sz w:val="16"/>
              </w:rPr>
              <w:t>119</w:t>
            </w:r>
            <w:r>
              <w:rPr>
                <w:rFonts w:ascii="Times New Roman" w:hAnsi="Times New Roman"/>
                <w:b/>
                <w:noProof/>
                <w:sz w:val="16"/>
              </w:rPr>
              <w:t>,</w:t>
            </w:r>
            <w:r w:rsidRPr="00365D64">
              <w:rPr>
                <w:rFonts w:ascii="Times New Roman" w:hAnsi="Times New Roman"/>
                <w:b/>
                <w:noProof/>
                <w:sz w:val="16"/>
              </w:rPr>
              <w:t>1</w:t>
            </w:r>
          </w:p>
        </w:tc>
      </w:tr>
      <w:tr w:rsidR="0004127A" w:rsidRPr="00FB4CFC" w14:paraId="38F17673" w14:textId="77777777">
        <w:trPr>
          <w:trHeight w:val="510"/>
        </w:trPr>
        <w:tc>
          <w:tcPr>
            <w:tcW w:w="2268" w:type="dxa"/>
            <w:tcBorders>
              <w:top w:val="nil"/>
              <w:left w:val="single" w:sz="8" w:space="0" w:color="auto"/>
              <w:bottom w:val="nil"/>
              <w:right w:val="nil"/>
            </w:tcBorders>
            <w:shd w:val="clear" w:color="auto" w:fill="FFFFFF" w:themeFill="background1"/>
            <w:vAlign w:val="center"/>
          </w:tcPr>
          <w:p w14:paraId="75827EFE" w14:textId="77777777" w:rsidR="0004127A" w:rsidRPr="000C4BD1" w:rsidRDefault="0004127A" w:rsidP="000C4BD1">
            <w:pPr>
              <w:spacing w:after="0"/>
              <w:jc w:val="center"/>
              <w:rPr>
                <w:rFonts w:ascii="Times New Roman" w:hAnsi="Times New Roman" w:cs="Times New Roman"/>
                <w:b/>
                <w:bCs/>
                <w:i/>
                <w:iCs/>
                <w:noProof/>
                <w:sz w:val="16"/>
                <w:szCs w:val="16"/>
              </w:rPr>
            </w:pPr>
            <w:r>
              <w:rPr>
                <w:rFonts w:ascii="Times New Roman" w:hAnsi="Times New Roman"/>
                <w:b/>
                <w:i/>
                <w:noProof/>
                <w:sz w:val="16"/>
              </w:rPr>
              <w:t>(</w:t>
            </w:r>
            <w:r w:rsidRPr="00365D64">
              <w:rPr>
                <w:rFonts w:ascii="Times New Roman" w:hAnsi="Times New Roman"/>
                <w:b/>
                <w:i/>
                <w:noProof/>
                <w:sz w:val="16"/>
              </w:rPr>
              <w:t>24</w:t>
            </w:r>
            <w:r>
              <w:rPr>
                <w:rFonts w:ascii="Times New Roman" w:hAnsi="Times New Roman"/>
                <w:b/>
                <w:i/>
                <w:noProof/>
                <w:sz w:val="16"/>
              </w:rPr>
              <w:t>) = (</w:t>
            </w:r>
            <w:r w:rsidRPr="00365D64">
              <w:rPr>
                <w:rFonts w:ascii="Times New Roman" w:hAnsi="Times New Roman"/>
                <w:b/>
                <w:i/>
                <w:noProof/>
                <w:sz w:val="16"/>
              </w:rPr>
              <w:t>12</w:t>
            </w:r>
            <w:r>
              <w:rPr>
                <w:rFonts w:ascii="Times New Roman" w:hAnsi="Times New Roman"/>
                <w:b/>
                <w:i/>
                <w:noProof/>
                <w:sz w:val="16"/>
              </w:rPr>
              <w:t>) + (</w:t>
            </w:r>
            <w:r w:rsidRPr="00365D64">
              <w:rPr>
                <w:rFonts w:ascii="Times New Roman" w:hAnsi="Times New Roman"/>
                <w:b/>
                <w:i/>
                <w:noProof/>
                <w:sz w:val="16"/>
              </w:rPr>
              <w:t>17</w:t>
            </w:r>
            <w:r>
              <w:rPr>
                <w:rFonts w:ascii="Times New Roman" w:hAnsi="Times New Roman"/>
                <w:b/>
                <w:i/>
                <w:noProof/>
                <w:sz w:val="16"/>
              </w:rPr>
              <w:t>) - (</w:t>
            </w:r>
            <w:r w:rsidRPr="00365D64">
              <w:rPr>
                <w:rFonts w:ascii="Times New Roman" w:hAnsi="Times New Roman"/>
                <w:b/>
                <w:i/>
                <w:noProof/>
                <w:sz w:val="16"/>
              </w:rPr>
              <w:t>22</w:t>
            </w:r>
            <w:r>
              <w:rPr>
                <w:rFonts w:ascii="Times New Roman" w:hAnsi="Times New Roman"/>
                <w:b/>
                <w:i/>
                <w:noProof/>
                <w:sz w:val="16"/>
              </w:rPr>
              <w:t>)</w:t>
            </w:r>
          </w:p>
        </w:tc>
        <w:tc>
          <w:tcPr>
            <w:tcW w:w="5113" w:type="dxa"/>
            <w:tcBorders>
              <w:top w:val="nil"/>
              <w:left w:val="single" w:sz="8" w:space="0" w:color="auto"/>
              <w:bottom w:val="nil"/>
              <w:right w:val="single" w:sz="8" w:space="0" w:color="auto"/>
            </w:tcBorders>
            <w:shd w:val="clear" w:color="auto" w:fill="FFFFFF" w:themeFill="background1"/>
            <w:vAlign w:val="center"/>
          </w:tcPr>
          <w:p w14:paraId="2A4ED3B4"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Pr>
                <w:rFonts w:ascii="Times New Roman" w:hAnsi="Times New Roman"/>
                <w:b/>
                <w:i/>
                <w:noProof/>
                <w:sz w:val="16"/>
              </w:rPr>
              <w:t>Instrumente speciale: total execuție + reportare – reportare anulată</w:t>
            </w:r>
          </w:p>
        </w:tc>
        <w:tc>
          <w:tcPr>
            <w:tcW w:w="1123" w:type="dxa"/>
            <w:tcBorders>
              <w:top w:val="nil"/>
              <w:left w:val="nil"/>
              <w:bottom w:val="nil"/>
              <w:right w:val="single" w:sz="8" w:space="0" w:color="auto"/>
            </w:tcBorders>
            <w:shd w:val="clear" w:color="auto" w:fill="FFFFFF" w:themeFill="background1"/>
            <w:vAlign w:val="center"/>
          </w:tcPr>
          <w:p w14:paraId="2D1C7CEE" w14:textId="77777777" w:rsidR="0004127A" w:rsidRPr="000C4BD1" w:rsidRDefault="0004127A" w:rsidP="000C4BD1">
            <w:pPr>
              <w:spacing w:after="0"/>
              <w:jc w:val="right"/>
              <w:rPr>
                <w:rFonts w:ascii="Times New Roman" w:hAnsi="Times New Roman" w:cs="Times New Roman"/>
                <w:b/>
                <w:bCs/>
                <w:i/>
                <w:iCs/>
                <w:noProof/>
                <w:sz w:val="16"/>
                <w:szCs w:val="16"/>
              </w:rPr>
            </w:pPr>
            <w:r w:rsidRPr="00365D64">
              <w:rPr>
                <w:rFonts w:ascii="Times New Roman" w:hAnsi="Times New Roman"/>
                <w:b/>
                <w:i/>
                <w:noProof/>
                <w:sz w:val="16"/>
              </w:rPr>
              <w:t>6</w:t>
            </w:r>
            <w:r>
              <w:rPr>
                <w:rFonts w:ascii="Times New Roman" w:hAnsi="Times New Roman"/>
                <w:b/>
                <w:i/>
                <w:noProof/>
                <w:sz w:val="16"/>
              </w:rPr>
              <w:t> </w:t>
            </w:r>
            <w:r w:rsidRPr="00365D64">
              <w:rPr>
                <w:rFonts w:ascii="Times New Roman" w:hAnsi="Times New Roman"/>
                <w:b/>
                <w:i/>
                <w:noProof/>
                <w:sz w:val="16"/>
              </w:rPr>
              <w:t>526</w:t>
            </w:r>
            <w:r>
              <w:rPr>
                <w:rFonts w:ascii="Times New Roman" w:hAnsi="Times New Roman"/>
                <w:b/>
                <w:i/>
                <w:noProof/>
                <w:sz w:val="16"/>
              </w:rPr>
              <w:t>,</w:t>
            </w:r>
            <w:r w:rsidRPr="00365D64">
              <w:rPr>
                <w:rFonts w:ascii="Times New Roman" w:hAnsi="Times New Roman"/>
                <w:b/>
                <w:i/>
                <w:noProof/>
                <w:sz w:val="16"/>
              </w:rPr>
              <w:t>8</w:t>
            </w:r>
          </w:p>
        </w:tc>
      </w:tr>
      <w:tr w:rsidR="0004127A" w:rsidRPr="00FB4CFC" w14:paraId="47F7DA55" w14:textId="77777777">
        <w:trPr>
          <w:trHeight w:val="384"/>
        </w:trPr>
        <w:tc>
          <w:tcPr>
            <w:tcW w:w="2268" w:type="dxa"/>
            <w:tcBorders>
              <w:top w:val="single" w:sz="8" w:space="0" w:color="auto"/>
              <w:left w:val="single" w:sz="8" w:space="0" w:color="auto"/>
              <w:bottom w:val="single" w:sz="8" w:space="0" w:color="auto"/>
              <w:right w:val="nil"/>
            </w:tcBorders>
            <w:shd w:val="clear" w:color="auto" w:fill="BFBFBF" w:themeFill="background1" w:themeFillShade="BF"/>
            <w:vAlign w:val="center"/>
          </w:tcPr>
          <w:p w14:paraId="2259F844"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25</w:t>
            </w:r>
            <w:r>
              <w:rPr>
                <w:rFonts w:ascii="Times New Roman" w:hAnsi="Times New Roman"/>
                <w:noProof/>
                <w:sz w:val="16"/>
              </w:rPr>
              <w:t>) = (</w:t>
            </w:r>
            <w:r w:rsidRPr="00365D64">
              <w:rPr>
                <w:rFonts w:ascii="Times New Roman" w:hAnsi="Times New Roman"/>
                <w:noProof/>
                <w:sz w:val="16"/>
              </w:rPr>
              <w:t>4</w:t>
            </w:r>
            <w:r>
              <w:rPr>
                <w:rFonts w:ascii="Times New Roman" w:hAnsi="Times New Roman"/>
                <w:noProof/>
                <w:sz w:val="16"/>
              </w:rPr>
              <w:t>) - (</w:t>
            </w:r>
            <w:r w:rsidRPr="00365D64">
              <w:rPr>
                <w:rFonts w:ascii="Times New Roman" w:hAnsi="Times New Roman"/>
                <w:noProof/>
                <w:sz w:val="16"/>
              </w:rPr>
              <w:t>23</w:t>
            </w:r>
            <w:r>
              <w:rPr>
                <w:rFonts w:ascii="Times New Roman" w:hAnsi="Times New Roman"/>
                <w:noProof/>
                <w:sz w:val="16"/>
              </w:rPr>
              <w:t>) + (</w:t>
            </w:r>
            <w:r w:rsidRPr="00365D64">
              <w:rPr>
                <w:rFonts w:ascii="Times New Roman" w:hAnsi="Times New Roman"/>
                <w:noProof/>
                <w:sz w:val="16"/>
              </w:rPr>
              <w:t>24</w:t>
            </w:r>
            <w:r>
              <w:rPr>
                <w:rFonts w:ascii="Times New Roman" w:hAnsi="Times New Roman"/>
                <w:noProof/>
                <w:sz w:val="16"/>
              </w:rPr>
              <w:t>)</w:t>
            </w:r>
          </w:p>
        </w:tc>
        <w:tc>
          <w:tcPr>
            <w:tcW w:w="511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095FE0D"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Marja rămasă</w:t>
            </w:r>
          </w:p>
        </w:tc>
        <w:tc>
          <w:tcPr>
            <w:tcW w:w="1123"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45401F26" w14:textId="77777777" w:rsidR="0004127A" w:rsidRPr="000C4BD1" w:rsidRDefault="0004127A" w:rsidP="000C4BD1">
            <w:pPr>
              <w:spacing w:after="0"/>
              <w:jc w:val="right"/>
              <w:rPr>
                <w:rFonts w:ascii="Times New Roman" w:hAnsi="Times New Roman" w:cs="Times New Roman"/>
                <w:b/>
                <w:bCs/>
                <w:noProof/>
                <w:sz w:val="16"/>
                <w:szCs w:val="16"/>
              </w:rPr>
            </w:pPr>
            <w:r w:rsidRPr="00365D64">
              <w:rPr>
                <w:rFonts w:ascii="Times New Roman" w:hAnsi="Times New Roman"/>
                <w:b/>
                <w:noProof/>
                <w:sz w:val="16"/>
              </w:rPr>
              <w:t>18</w:t>
            </w:r>
            <w:r>
              <w:rPr>
                <w:rFonts w:ascii="Times New Roman" w:hAnsi="Times New Roman"/>
                <w:b/>
                <w:noProof/>
                <w:sz w:val="16"/>
              </w:rPr>
              <w:t> </w:t>
            </w:r>
            <w:r w:rsidRPr="00365D64">
              <w:rPr>
                <w:rFonts w:ascii="Times New Roman" w:hAnsi="Times New Roman"/>
                <w:b/>
                <w:noProof/>
                <w:sz w:val="16"/>
              </w:rPr>
              <w:t>785</w:t>
            </w:r>
            <w:r>
              <w:rPr>
                <w:rFonts w:ascii="Times New Roman" w:hAnsi="Times New Roman"/>
                <w:b/>
                <w:noProof/>
                <w:sz w:val="16"/>
              </w:rPr>
              <w:t>,</w:t>
            </w:r>
            <w:r w:rsidRPr="00365D64">
              <w:rPr>
                <w:rFonts w:ascii="Times New Roman" w:hAnsi="Times New Roman"/>
                <w:b/>
                <w:noProof/>
                <w:sz w:val="16"/>
              </w:rPr>
              <w:t>7</w:t>
            </w:r>
          </w:p>
        </w:tc>
      </w:tr>
      <w:tr w:rsidR="0004127A" w:rsidRPr="00FB4CFC" w14:paraId="3EEBA3F8" w14:textId="77777777">
        <w:trPr>
          <w:trHeight w:val="403"/>
        </w:trPr>
        <w:tc>
          <w:tcPr>
            <w:tcW w:w="2268" w:type="dxa"/>
            <w:tcBorders>
              <w:top w:val="nil"/>
              <w:left w:val="single" w:sz="8" w:space="0" w:color="auto"/>
              <w:bottom w:val="nil"/>
              <w:right w:val="nil"/>
            </w:tcBorders>
            <w:vAlign w:val="center"/>
          </w:tcPr>
          <w:p w14:paraId="0A7FCD71"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26</w:t>
            </w:r>
            <w:r>
              <w:rPr>
                <w:rFonts w:ascii="Times New Roman" w:hAnsi="Times New Roman"/>
                <w:noProof/>
                <w:sz w:val="16"/>
              </w:rPr>
              <w:t>) = (</w:t>
            </w:r>
            <w:r w:rsidRPr="00365D64">
              <w:rPr>
                <w:rFonts w:ascii="Times New Roman" w:hAnsi="Times New Roman"/>
                <w:noProof/>
                <w:sz w:val="16"/>
              </w:rPr>
              <w:t>25</w:t>
            </w:r>
            <w:r>
              <w:rPr>
                <w:rFonts w:ascii="Times New Roman" w:hAnsi="Times New Roman"/>
                <w:noProof/>
                <w:sz w:val="16"/>
              </w:rPr>
              <w:t>) rotunjit la milioane</w:t>
            </w:r>
          </w:p>
        </w:tc>
        <w:tc>
          <w:tcPr>
            <w:tcW w:w="5113" w:type="dxa"/>
            <w:tcBorders>
              <w:top w:val="nil"/>
              <w:left w:val="single" w:sz="8" w:space="0" w:color="auto"/>
              <w:bottom w:val="nil"/>
              <w:right w:val="single" w:sz="8" w:space="0" w:color="auto"/>
            </w:tcBorders>
            <w:vAlign w:val="center"/>
          </w:tcPr>
          <w:p w14:paraId="63F9245E" w14:textId="59F26292"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 xml:space="preserve">Instrumentul de marjă unic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litera (b)</w:t>
            </w:r>
            <w:r w:rsidR="00462072">
              <w:rPr>
                <w:rFonts w:ascii="Times New Roman" w:hAnsi="Times New Roman"/>
                <w:b/>
                <w:noProof/>
                <w:sz w:val="16"/>
              </w:rPr>
              <w:t xml:space="preserve"> </w:t>
            </w:r>
            <w:r>
              <w:rPr>
                <w:noProof/>
              </w:rPr>
              <w:br/>
            </w:r>
            <w:r>
              <w:rPr>
                <w:rFonts w:ascii="Times New Roman" w:hAnsi="Times New Roman"/>
                <w:b/>
                <w:noProof/>
                <w:sz w:val="16"/>
              </w:rPr>
              <w:t>(prețuri curente)</w:t>
            </w:r>
          </w:p>
        </w:tc>
        <w:tc>
          <w:tcPr>
            <w:tcW w:w="1123" w:type="dxa"/>
            <w:tcBorders>
              <w:top w:val="nil"/>
              <w:left w:val="nil"/>
              <w:right w:val="single" w:sz="8" w:space="0" w:color="auto"/>
            </w:tcBorders>
            <w:vAlign w:val="center"/>
          </w:tcPr>
          <w:p w14:paraId="67F50C74" w14:textId="77777777" w:rsidR="0004127A" w:rsidRPr="000C4BD1" w:rsidRDefault="0004127A" w:rsidP="000C4BD1">
            <w:pPr>
              <w:spacing w:after="0"/>
              <w:jc w:val="right"/>
              <w:rPr>
                <w:rFonts w:ascii="Times New Roman" w:hAnsi="Times New Roman" w:cs="Times New Roman"/>
                <w:b/>
                <w:bCs/>
                <w:noProof/>
                <w:sz w:val="16"/>
                <w:szCs w:val="16"/>
              </w:rPr>
            </w:pPr>
            <w:r w:rsidRPr="00365D64">
              <w:rPr>
                <w:rFonts w:ascii="Times New Roman" w:hAnsi="Times New Roman"/>
                <w:b/>
                <w:noProof/>
                <w:sz w:val="16"/>
              </w:rPr>
              <w:t>18</w:t>
            </w:r>
            <w:r>
              <w:rPr>
                <w:rFonts w:ascii="Times New Roman" w:hAnsi="Times New Roman"/>
                <w:b/>
                <w:noProof/>
                <w:sz w:val="16"/>
              </w:rPr>
              <w:t> </w:t>
            </w:r>
            <w:r w:rsidRPr="00365D64">
              <w:rPr>
                <w:rFonts w:ascii="Times New Roman" w:hAnsi="Times New Roman"/>
                <w:b/>
                <w:noProof/>
                <w:sz w:val="16"/>
              </w:rPr>
              <w:t>786</w:t>
            </w:r>
            <w:r>
              <w:rPr>
                <w:rFonts w:ascii="Times New Roman" w:hAnsi="Times New Roman"/>
                <w:b/>
                <w:noProof/>
                <w:sz w:val="16"/>
              </w:rPr>
              <w:t>,</w:t>
            </w:r>
            <w:r w:rsidRPr="00365D64">
              <w:rPr>
                <w:rFonts w:ascii="Times New Roman" w:hAnsi="Times New Roman"/>
                <w:b/>
                <w:noProof/>
                <w:sz w:val="16"/>
              </w:rPr>
              <w:t>0</w:t>
            </w:r>
          </w:p>
        </w:tc>
      </w:tr>
      <w:tr w:rsidR="0004127A" w:rsidRPr="0041581F" w14:paraId="723ADA86" w14:textId="77777777">
        <w:trPr>
          <w:trHeight w:val="429"/>
        </w:trPr>
        <w:tc>
          <w:tcPr>
            <w:tcW w:w="2268" w:type="dxa"/>
            <w:tcBorders>
              <w:top w:val="nil"/>
              <w:left w:val="single" w:sz="8" w:space="0" w:color="auto"/>
              <w:bottom w:val="single" w:sz="8" w:space="0" w:color="auto"/>
              <w:right w:val="nil"/>
            </w:tcBorders>
            <w:vAlign w:val="center"/>
          </w:tcPr>
          <w:p w14:paraId="70FE3529"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 (</w:t>
            </w:r>
            <w:r w:rsidRPr="00365D64">
              <w:rPr>
                <w:rFonts w:ascii="Times New Roman" w:hAnsi="Times New Roman"/>
                <w:noProof/>
                <w:sz w:val="16"/>
              </w:rPr>
              <w:t>27</w:t>
            </w:r>
            <w:r>
              <w:rPr>
                <w:rFonts w:ascii="Times New Roman" w:hAnsi="Times New Roman"/>
                <w:noProof/>
                <w:sz w:val="16"/>
              </w:rPr>
              <w:t>) = (</w:t>
            </w:r>
            <w:r w:rsidRPr="00365D64">
              <w:rPr>
                <w:rFonts w:ascii="Times New Roman" w:hAnsi="Times New Roman"/>
                <w:noProof/>
                <w:sz w:val="16"/>
              </w:rPr>
              <w:t>26</w:t>
            </w:r>
            <w:r>
              <w:rPr>
                <w:rFonts w:ascii="Times New Roman" w:hAnsi="Times New Roman"/>
                <w:noProof/>
                <w:sz w:val="16"/>
              </w:rPr>
              <w:t xml:space="preserve">) ajustat la prețurile din </w:t>
            </w:r>
            <w:r w:rsidRPr="00365D64">
              <w:rPr>
                <w:rFonts w:ascii="Times New Roman" w:hAnsi="Times New Roman"/>
                <w:noProof/>
                <w:sz w:val="16"/>
              </w:rPr>
              <w:t>2018</w:t>
            </w:r>
            <w:r>
              <w:rPr>
                <w:rFonts w:ascii="Times New Roman" w:hAnsi="Times New Roman"/>
                <w:noProof/>
                <w:sz w:val="16"/>
              </w:rPr>
              <w:t xml:space="preserve"> utilizând deflatorul de </w:t>
            </w:r>
            <w:r w:rsidRPr="00365D64">
              <w:rPr>
                <w:rFonts w:ascii="Times New Roman" w:hAnsi="Times New Roman"/>
                <w:noProof/>
                <w:sz w:val="16"/>
              </w:rPr>
              <w:t>2</w:t>
            </w:r>
            <w:r>
              <w:rPr>
                <w:rFonts w:ascii="Times New Roman" w:hAnsi="Times New Roman"/>
                <w:noProof/>
                <w:sz w:val="16"/>
              </w:rPr>
              <w:t> % și rotunjit la milioane</w:t>
            </w:r>
          </w:p>
        </w:tc>
        <w:tc>
          <w:tcPr>
            <w:tcW w:w="5113" w:type="dxa"/>
            <w:tcBorders>
              <w:top w:val="nil"/>
              <w:left w:val="single" w:sz="8" w:space="0" w:color="auto"/>
              <w:bottom w:val="single" w:sz="8" w:space="0" w:color="auto"/>
              <w:right w:val="single" w:sz="8" w:space="0" w:color="auto"/>
            </w:tcBorders>
            <w:vAlign w:val="center"/>
          </w:tcPr>
          <w:p w14:paraId="634A5E74" w14:textId="507271FE"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r>
              <w:rPr>
                <w:rFonts w:ascii="Times New Roman" w:hAnsi="Times New Roman"/>
                <w:b/>
                <w:noProof/>
                <w:sz w:val="16"/>
              </w:rPr>
              <w:t xml:space="preserve">Instrumentul de marjă unic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litera (b)</w:t>
            </w:r>
            <w:r w:rsidR="00462072">
              <w:rPr>
                <w:rFonts w:ascii="Times New Roman" w:hAnsi="Times New Roman"/>
                <w:b/>
                <w:noProof/>
                <w:sz w:val="16"/>
              </w:rPr>
              <w:t xml:space="preserve"> </w:t>
            </w:r>
            <w:r>
              <w:rPr>
                <w:noProof/>
              </w:rPr>
              <w:br/>
            </w:r>
            <w:r>
              <w:rPr>
                <w:rFonts w:ascii="Times New Roman" w:hAnsi="Times New Roman"/>
                <w:b/>
                <w:noProof/>
                <w:sz w:val="16"/>
              </w:rPr>
              <w:t xml:space="preserve">(prețurile din </w:t>
            </w:r>
            <w:r w:rsidRPr="00365D64">
              <w:rPr>
                <w:rFonts w:ascii="Times New Roman" w:hAnsi="Times New Roman"/>
                <w:b/>
                <w:noProof/>
                <w:sz w:val="16"/>
              </w:rPr>
              <w:t>2018</w:t>
            </w:r>
            <w:r>
              <w:rPr>
                <w:rFonts w:ascii="Times New Roman" w:hAnsi="Times New Roman"/>
                <w:b/>
                <w:noProof/>
                <w:sz w:val="16"/>
              </w:rPr>
              <w:t>)</w:t>
            </w:r>
          </w:p>
        </w:tc>
        <w:tc>
          <w:tcPr>
            <w:tcW w:w="1123" w:type="dxa"/>
            <w:tcBorders>
              <w:top w:val="nil"/>
              <w:left w:val="nil"/>
              <w:bottom w:val="single" w:sz="8" w:space="0" w:color="auto"/>
              <w:right w:val="single" w:sz="8" w:space="0" w:color="auto"/>
            </w:tcBorders>
            <w:vAlign w:val="center"/>
          </w:tcPr>
          <w:p w14:paraId="37166C05" w14:textId="77777777" w:rsidR="0004127A" w:rsidRPr="000C4BD1" w:rsidRDefault="0004127A" w:rsidP="000C4BD1">
            <w:pPr>
              <w:spacing w:after="0"/>
              <w:jc w:val="right"/>
              <w:rPr>
                <w:rFonts w:ascii="Times New Roman" w:hAnsi="Times New Roman" w:cs="Times New Roman"/>
                <w:b/>
                <w:bCs/>
                <w:noProof/>
                <w:sz w:val="16"/>
                <w:szCs w:val="16"/>
              </w:rPr>
            </w:pPr>
            <w:r w:rsidRPr="00365D64">
              <w:rPr>
                <w:rFonts w:ascii="Times New Roman" w:hAnsi="Times New Roman"/>
                <w:b/>
                <w:noProof/>
                <w:sz w:val="16"/>
              </w:rPr>
              <w:t>16</w:t>
            </w:r>
            <w:r>
              <w:rPr>
                <w:rFonts w:ascii="Times New Roman" w:hAnsi="Times New Roman"/>
                <w:b/>
                <w:noProof/>
                <w:sz w:val="16"/>
              </w:rPr>
              <w:t> </w:t>
            </w:r>
            <w:r w:rsidRPr="00365D64">
              <w:rPr>
                <w:rFonts w:ascii="Times New Roman" w:hAnsi="Times New Roman"/>
                <w:b/>
                <w:noProof/>
                <w:sz w:val="16"/>
              </w:rPr>
              <w:t>354</w:t>
            </w:r>
            <w:r>
              <w:rPr>
                <w:rFonts w:ascii="Times New Roman" w:hAnsi="Times New Roman"/>
                <w:b/>
                <w:noProof/>
                <w:sz w:val="16"/>
              </w:rPr>
              <w:t>,</w:t>
            </w:r>
            <w:r w:rsidRPr="00365D64">
              <w:rPr>
                <w:rFonts w:ascii="Times New Roman" w:hAnsi="Times New Roman"/>
                <w:b/>
                <w:noProof/>
                <w:sz w:val="16"/>
              </w:rPr>
              <w:t>0</w:t>
            </w:r>
          </w:p>
        </w:tc>
      </w:tr>
    </w:tbl>
    <w:p w14:paraId="56DE374C" w14:textId="77777777" w:rsidR="0004127A" w:rsidRPr="005C39EC" w:rsidRDefault="0004127A" w:rsidP="0004127A">
      <w:pPr>
        <w:pStyle w:val="Text1"/>
        <w:rPr>
          <w:noProof/>
          <w:lang w:val="en-IE"/>
        </w:rPr>
      </w:pPr>
    </w:p>
    <w:p w14:paraId="5819E4EE" w14:textId="00BD086B" w:rsidR="0004127A" w:rsidRPr="003D129F" w:rsidRDefault="0004127A" w:rsidP="009477B0">
      <w:pPr>
        <w:pStyle w:val="Text1"/>
        <w:rPr>
          <w:noProof/>
        </w:rPr>
      </w:pPr>
      <w:r>
        <w:rPr>
          <w:noProof/>
        </w:rPr>
        <w:t xml:space="preserve">Cuantumul IMU prevăzut la articolul </w:t>
      </w:r>
      <w:r w:rsidRPr="00365D64">
        <w:rPr>
          <w:noProof/>
        </w:rPr>
        <w:t>11</w:t>
      </w:r>
      <w:r>
        <w:rPr>
          <w:noProof/>
        </w:rPr>
        <w:t xml:space="preserve"> alineatul (</w:t>
      </w:r>
      <w:r w:rsidRPr="00365D64">
        <w:rPr>
          <w:noProof/>
        </w:rPr>
        <w:t>1</w:t>
      </w:r>
      <w:r>
        <w:rPr>
          <w:noProof/>
        </w:rPr>
        <w:t xml:space="preserve">) litera (b) în prețurile din </w:t>
      </w:r>
      <w:r w:rsidRPr="00365D64">
        <w:rPr>
          <w:noProof/>
        </w:rPr>
        <w:t>2018</w:t>
      </w:r>
      <w:r>
        <w:rPr>
          <w:noProof/>
        </w:rPr>
        <w:t xml:space="preserve"> corespunde sumei de </w:t>
      </w:r>
      <w:r w:rsidRPr="00365D64">
        <w:rPr>
          <w:noProof/>
        </w:rPr>
        <w:t>16</w:t>
      </w:r>
      <w:r>
        <w:rPr>
          <w:noProof/>
        </w:rPr>
        <w:t> </w:t>
      </w:r>
      <w:r w:rsidRPr="00365D64">
        <w:rPr>
          <w:noProof/>
        </w:rPr>
        <w:t>354</w:t>
      </w:r>
      <w:r>
        <w:rPr>
          <w:noProof/>
        </w:rPr>
        <w:t xml:space="preserve"> de milioane EUR. Cuantumul IMU prevăzut la articolul </w:t>
      </w:r>
      <w:r w:rsidRPr="00365D64">
        <w:rPr>
          <w:noProof/>
        </w:rPr>
        <w:t>11</w:t>
      </w:r>
      <w:r>
        <w:rPr>
          <w:noProof/>
        </w:rPr>
        <w:t xml:space="preserve"> alineatul (</w:t>
      </w:r>
      <w:r w:rsidRPr="00365D64">
        <w:rPr>
          <w:noProof/>
        </w:rPr>
        <w:t>1</w:t>
      </w:r>
      <w:r>
        <w:rPr>
          <w:noProof/>
        </w:rPr>
        <w:t xml:space="preserve">) litera (b) este transferat parțial la plafoanele de plăți pentru anul </w:t>
      </w:r>
      <w:r w:rsidRPr="00365D64">
        <w:rPr>
          <w:noProof/>
        </w:rPr>
        <w:t>2027</w:t>
      </w:r>
      <w:r>
        <w:rPr>
          <w:noProof/>
        </w:rPr>
        <w:t xml:space="preserve"> (</w:t>
      </w:r>
      <w:r w:rsidRPr="00365D64">
        <w:rPr>
          <w:noProof/>
        </w:rPr>
        <w:t>1</w:t>
      </w:r>
      <w:r w:rsidR="00365D64">
        <w:rPr>
          <w:noProof/>
        </w:rPr>
        <w:t> </w:t>
      </w:r>
      <w:r w:rsidRPr="00365D64">
        <w:rPr>
          <w:noProof/>
        </w:rPr>
        <w:t>563</w:t>
      </w:r>
      <w:r>
        <w:rPr>
          <w:noProof/>
        </w:rPr>
        <w:t xml:space="preserve"> de milioane EUR). Ținând seama de dispozițiile articolului </w:t>
      </w:r>
      <w:r w:rsidRPr="00365D64">
        <w:rPr>
          <w:noProof/>
        </w:rPr>
        <w:t>11</w:t>
      </w:r>
      <w:r>
        <w:rPr>
          <w:noProof/>
        </w:rPr>
        <w:t xml:space="preserve"> alineatul (</w:t>
      </w:r>
      <w:r w:rsidRPr="00365D64">
        <w:rPr>
          <w:noProof/>
        </w:rPr>
        <w:t>3</w:t>
      </w:r>
      <w:r>
        <w:rPr>
          <w:noProof/>
        </w:rPr>
        <w:t xml:space="preserve">), plafonul de plăți în </w:t>
      </w:r>
      <w:r w:rsidRPr="00365D64">
        <w:rPr>
          <w:noProof/>
        </w:rPr>
        <w:t>2025</w:t>
      </w:r>
      <w:r>
        <w:rPr>
          <w:noProof/>
        </w:rPr>
        <w:t xml:space="preserve"> se reduce cu acest cuantum. Nu se aduc modificări plafonului de plăți pentru </w:t>
      </w:r>
      <w:r w:rsidRPr="00365D64">
        <w:rPr>
          <w:noProof/>
        </w:rPr>
        <w:t>2026</w:t>
      </w:r>
      <w:r>
        <w:rPr>
          <w:noProof/>
        </w:rPr>
        <w:t xml:space="preserve">. Drept rezultat, plafonul global de plăți pentru perioada </w:t>
      </w:r>
      <w:r w:rsidRPr="00365D64">
        <w:rPr>
          <w:noProof/>
        </w:rPr>
        <w:t>2021</w:t>
      </w:r>
      <w:r>
        <w:rPr>
          <w:noProof/>
        </w:rPr>
        <w:t>-</w:t>
      </w:r>
      <w:r w:rsidRPr="00365D64">
        <w:rPr>
          <w:noProof/>
        </w:rPr>
        <w:t>2027</w:t>
      </w:r>
      <w:r>
        <w:rPr>
          <w:noProof/>
        </w:rPr>
        <w:t xml:space="preserve"> rămâne neschimbat în prețurile din </w:t>
      </w:r>
      <w:r w:rsidRPr="00365D64">
        <w:rPr>
          <w:noProof/>
        </w:rPr>
        <w:t>2018</w:t>
      </w:r>
      <w:r>
        <w:rPr>
          <w:noProof/>
        </w:rPr>
        <w:t>.</w:t>
      </w:r>
    </w:p>
    <w:p w14:paraId="74706DBA" w14:textId="6089E19D" w:rsidR="0004127A" w:rsidRPr="005C39EC" w:rsidRDefault="0004127A" w:rsidP="0004127A">
      <w:pPr>
        <w:pStyle w:val="Text1"/>
        <w:rPr>
          <w:noProof/>
        </w:rPr>
      </w:pPr>
      <w:r>
        <w:rPr>
          <w:noProof/>
        </w:rPr>
        <w:t xml:space="preserve">În conformitate cu articolul </w:t>
      </w:r>
      <w:r w:rsidRPr="00365D64">
        <w:rPr>
          <w:noProof/>
        </w:rPr>
        <w:t>4</w:t>
      </w:r>
      <w:r>
        <w:rPr>
          <w:noProof/>
        </w:rPr>
        <w:t xml:space="preserve"> alineatul (</w:t>
      </w:r>
      <w:r w:rsidRPr="00365D64">
        <w:rPr>
          <w:noProof/>
        </w:rPr>
        <w:t>2</w:t>
      </w:r>
      <w:r>
        <w:rPr>
          <w:noProof/>
        </w:rPr>
        <w:t xml:space="preserve">) din Regulamentul privind CFM, pentru calcularea IMU prevăzut la articolul </w:t>
      </w:r>
      <w:r w:rsidRPr="00365D64">
        <w:rPr>
          <w:noProof/>
        </w:rPr>
        <w:t>11</w:t>
      </w:r>
      <w:r>
        <w:rPr>
          <w:noProof/>
        </w:rPr>
        <w:t xml:space="preserve"> alineatul (</w:t>
      </w:r>
      <w:r w:rsidRPr="00365D64">
        <w:rPr>
          <w:noProof/>
        </w:rPr>
        <w:t>1</w:t>
      </w:r>
      <w:r>
        <w:rPr>
          <w:noProof/>
        </w:rPr>
        <w:t xml:space="preserve">) litera (b) și ajustarea corespunzătoare a plafonului de plăți se utilizează deflatorul de </w:t>
      </w:r>
      <w:r w:rsidRPr="00365D64">
        <w:rPr>
          <w:noProof/>
        </w:rPr>
        <w:t>2</w:t>
      </w:r>
      <w:r>
        <w:rPr>
          <w:noProof/>
        </w:rPr>
        <w:t xml:space="preserve"> %. Prin urmare, atunci când este convertit în prețuri curente, plafonul pentru </w:t>
      </w:r>
      <w:r w:rsidRPr="00365D64">
        <w:rPr>
          <w:noProof/>
        </w:rPr>
        <w:t>2025</w:t>
      </w:r>
      <w:r>
        <w:rPr>
          <w:noProof/>
        </w:rPr>
        <w:t xml:space="preserve"> este redus cu </w:t>
      </w:r>
      <w:r w:rsidRPr="00365D64">
        <w:rPr>
          <w:noProof/>
        </w:rPr>
        <w:t>1</w:t>
      </w:r>
      <w:r>
        <w:rPr>
          <w:noProof/>
        </w:rPr>
        <w:t> </w:t>
      </w:r>
      <w:r w:rsidRPr="00365D64">
        <w:rPr>
          <w:noProof/>
        </w:rPr>
        <w:t>795</w:t>
      </w:r>
      <w:r>
        <w:rPr>
          <w:noProof/>
        </w:rPr>
        <w:t xml:space="preserve"> de milioane EUR, iar plafonul pentru </w:t>
      </w:r>
      <w:r w:rsidRPr="00365D64">
        <w:rPr>
          <w:noProof/>
        </w:rPr>
        <w:t>2027</w:t>
      </w:r>
      <w:r>
        <w:rPr>
          <w:noProof/>
        </w:rPr>
        <w:t xml:space="preserve"> este majorat cu </w:t>
      </w:r>
      <w:r w:rsidRPr="00365D64">
        <w:rPr>
          <w:noProof/>
        </w:rPr>
        <w:t>1</w:t>
      </w:r>
      <w:r>
        <w:rPr>
          <w:noProof/>
        </w:rPr>
        <w:t> </w:t>
      </w:r>
      <w:r w:rsidRPr="00365D64">
        <w:rPr>
          <w:noProof/>
        </w:rPr>
        <w:t>868</w:t>
      </w:r>
      <w:r>
        <w:rPr>
          <w:noProof/>
        </w:rPr>
        <w:t xml:space="preserve"> de milioane EUR. Ca urmare a aplicării articolului </w:t>
      </w:r>
      <w:r w:rsidRPr="00365D64">
        <w:rPr>
          <w:noProof/>
        </w:rPr>
        <w:t>11</w:t>
      </w:r>
      <w:r>
        <w:rPr>
          <w:noProof/>
        </w:rPr>
        <w:t xml:space="preserve"> alineatul (</w:t>
      </w:r>
      <w:r w:rsidRPr="00365D64">
        <w:rPr>
          <w:noProof/>
        </w:rPr>
        <w:t>1</w:t>
      </w:r>
      <w:r>
        <w:rPr>
          <w:noProof/>
        </w:rPr>
        <w:t xml:space="preserve">) litera (b), plafonul global de plăți în prețuri curente pentru perioada </w:t>
      </w:r>
      <w:r w:rsidRPr="00365D64">
        <w:rPr>
          <w:noProof/>
        </w:rPr>
        <w:t>2021</w:t>
      </w:r>
      <w:r>
        <w:rPr>
          <w:noProof/>
        </w:rPr>
        <w:t>-</w:t>
      </w:r>
      <w:r w:rsidRPr="00365D64">
        <w:rPr>
          <w:noProof/>
        </w:rPr>
        <w:t>2027</w:t>
      </w:r>
      <w:r>
        <w:rPr>
          <w:noProof/>
        </w:rPr>
        <w:t xml:space="preserve"> este de </w:t>
      </w:r>
      <w:r w:rsidRPr="00365D64">
        <w:rPr>
          <w:noProof/>
        </w:rPr>
        <w:t>1</w:t>
      </w:r>
      <w:r>
        <w:rPr>
          <w:noProof/>
        </w:rPr>
        <w:t> </w:t>
      </w:r>
      <w:r w:rsidRPr="00365D64">
        <w:rPr>
          <w:noProof/>
        </w:rPr>
        <w:t>206</w:t>
      </w:r>
      <w:r>
        <w:rPr>
          <w:noProof/>
        </w:rPr>
        <w:t> </w:t>
      </w:r>
      <w:r w:rsidRPr="00365D64">
        <w:rPr>
          <w:noProof/>
        </w:rPr>
        <w:t>551</w:t>
      </w:r>
      <w:r>
        <w:rPr>
          <w:noProof/>
        </w:rPr>
        <w:t xml:space="preserve"> de milioane EUR.</w:t>
      </w:r>
    </w:p>
    <w:p w14:paraId="182E6EA9" w14:textId="77777777" w:rsidR="0004127A" w:rsidRPr="005C39EC" w:rsidRDefault="0004127A" w:rsidP="0004127A">
      <w:pPr>
        <w:pStyle w:val="Text1"/>
        <w:spacing w:after="0"/>
        <w:ind w:left="851"/>
        <w:rPr>
          <w:noProof/>
        </w:rPr>
      </w:pPr>
      <w:r>
        <w:rPr>
          <w:noProof/>
        </w:rPr>
        <w:t>Tabelul de mai jos prezintă detaliile ajustării plafonului de plăți ca urmare a punerii în aplicare a dispozițiilor articolului </w:t>
      </w:r>
      <w:r w:rsidRPr="00365D64">
        <w:rPr>
          <w:noProof/>
        </w:rPr>
        <w:t>11</w:t>
      </w:r>
      <w:r>
        <w:rPr>
          <w:noProof/>
        </w:rPr>
        <w:t xml:space="preserve"> alineatul (</w:t>
      </w:r>
      <w:r w:rsidRPr="00365D64">
        <w:rPr>
          <w:noProof/>
        </w:rPr>
        <w:t>1</w:t>
      </w:r>
      <w:r>
        <w:rPr>
          <w:noProof/>
        </w:rPr>
        <w:t>) litera (b).</w:t>
      </w:r>
    </w:p>
    <w:p w14:paraId="4858070F" w14:textId="77777777" w:rsidR="0004127A" w:rsidRPr="00DC2F17" w:rsidRDefault="0004127A" w:rsidP="0004127A">
      <w:pPr>
        <w:pStyle w:val="Text1"/>
        <w:ind w:left="851"/>
        <w:rPr>
          <w:noProof/>
        </w:rPr>
      </w:pPr>
    </w:p>
    <w:tbl>
      <w:tblPr>
        <w:tblW w:w="9504" w:type="dxa"/>
        <w:tblInd w:w="118" w:type="dxa"/>
        <w:tblLayout w:type="fixed"/>
        <w:tblLook w:val="04A0" w:firstRow="1" w:lastRow="0" w:firstColumn="1" w:lastColumn="0" w:noHBand="0" w:noVBand="1"/>
      </w:tblPr>
      <w:tblGrid>
        <w:gridCol w:w="2996"/>
        <w:gridCol w:w="735"/>
        <w:gridCol w:w="795"/>
        <w:gridCol w:w="709"/>
        <w:gridCol w:w="845"/>
        <w:gridCol w:w="856"/>
        <w:gridCol w:w="851"/>
        <w:gridCol w:w="850"/>
        <w:gridCol w:w="867"/>
      </w:tblGrid>
      <w:tr w:rsidR="00375A73" w:rsidRPr="003D129F" w14:paraId="174915AE" w14:textId="77777777" w:rsidTr="00375A73">
        <w:trPr>
          <w:trHeight w:val="510"/>
        </w:trPr>
        <w:tc>
          <w:tcPr>
            <w:tcW w:w="2996" w:type="dxa"/>
            <w:tcBorders>
              <w:top w:val="single" w:sz="8" w:space="0" w:color="auto"/>
              <w:left w:val="single" w:sz="8" w:space="0" w:color="auto"/>
              <w:bottom w:val="single" w:sz="8" w:space="0" w:color="auto"/>
              <w:right w:val="single" w:sz="8" w:space="0" w:color="auto"/>
            </w:tcBorders>
            <w:vAlign w:val="center"/>
            <w:hideMark/>
          </w:tcPr>
          <w:p w14:paraId="7413B718"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 xml:space="preserve">Ajustarea plafoanelor IMU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litera (b)</w:t>
            </w:r>
          </w:p>
          <w:p w14:paraId="3363FC18"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(milioane EUR)</w:t>
            </w:r>
          </w:p>
        </w:tc>
        <w:tc>
          <w:tcPr>
            <w:tcW w:w="735" w:type="dxa"/>
            <w:tcBorders>
              <w:top w:val="single" w:sz="8" w:space="0" w:color="auto"/>
              <w:left w:val="nil"/>
              <w:bottom w:val="single" w:sz="8" w:space="0" w:color="auto"/>
              <w:right w:val="nil"/>
            </w:tcBorders>
            <w:vAlign w:val="center"/>
            <w:hideMark/>
          </w:tcPr>
          <w:p w14:paraId="1DCAFF9C"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2021</w:t>
            </w:r>
          </w:p>
        </w:tc>
        <w:tc>
          <w:tcPr>
            <w:tcW w:w="795" w:type="dxa"/>
            <w:tcBorders>
              <w:top w:val="single" w:sz="8" w:space="0" w:color="auto"/>
              <w:left w:val="nil"/>
              <w:bottom w:val="single" w:sz="8" w:space="0" w:color="auto"/>
              <w:right w:val="nil"/>
            </w:tcBorders>
            <w:vAlign w:val="center"/>
            <w:hideMark/>
          </w:tcPr>
          <w:p w14:paraId="0FBCC3D0"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2022</w:t>
            </w:r>
          </w:p>
        </w:tc>
        <w:tc>
          <w:tcPr>
            <w:tcW w:w="709" w:type="dxa"/>
            <w:tcBorders>
              <w:top w:val="single" w:sz="8" w:space="0" w:color="auto"/>
              <w:left w:val="nil"/>
              <w:bottom w:val="single" w:sz="8" w:space="0" w:color="auto"/>
              <w:right w:val="nil"/>
            </w:tcBorders>
            <w:vAlign w:val="center"/>
            <w:hideMark/>
          </w:tcPr>
          <w:p w14:paraId="57B0C89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2023</w:t>
            </w:r>
          </w:p>
        </w:tc>
        <w:tc>
          <w:tcPr>
            <w:tcW w:w="845" w:type="dxa"/>
            <w:tcBorders>
              <w:top w:val="single" w:sz="8" w:space="0" w:color="auto"/>
              <w:left w:val="nil"/>
              <w:bottom w:val="single" w:sz="8" w:space="0" w:color="auto"/>
              <w:right w:val="nil"/>
            </w:tcBorders>
            <w:vAlign w:val="center"/>
            <w:hideMark/>
          </w:tcPr>
          <w:p w14:paraId="340D4F3C"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2024</w:t>
            </w:r>
          </w:p>
        </w:tc>
        <w:tc>
          <w:tcPr>
            <w:tcW w:w="856" w:type="dxa"/>
            <w:tcBorders>
              <w:top w:val="single" w:sz="8" w:space="0" w:color="auto"/>
              <w:left w:val="nil"/>
              <w:bottom w:val="single" w:sz="8" w:space="0" w:color="auto"/>
              <w:right w:val="nil"/>
            </w:tcBorders>
            <w:vAlign w:val="center"/>
            <w:hideMark/>
          </w:tcPr>
          <w:p w14:paraId="7DA5719B"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2025</w:t>
            </w:r>
          </w:p>
        </w:tc>
        <w:tc>
          <w:tcPr>
            <w:tcW w:w="851" w:type="dxa"/>
            <w:tcBorders>
              <w:top w:val="single" w:sz="8" w:space="0" w:color="auto"/>
              <w:left w:val="nil"/>
              <w:bottom w:val="single" w:sz="8" w:space="0" w:color="auto"/>
              <w:right w:val="nil"/>
            </w:tcBorders>
            <w:vAlign w:val="center"/>
            <w:hideMark/>
          </w:tcPr>
          <w:p w14:paraId="4F044C15"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2026</w:t>
            </w:r>
          </w:p>
        </w:tc>
        <w:tc>
          <w:tcPr>
            <w:tcW w:w="850" w:type="dxa"/>
            <w:tcBorders>
              <w:top w:val="single" w:sz="8" w:space="0" w:color="auto"/>
              <w:left w:val="nil"/>
              <w:bottom w:val="single" w:sz="8" w:space="0" w:color="auto"/>
              <w:right w:val="nil"/>
            </w:tcBorders>
            <w:vAlign w:val="center"/>
            <w:hideMark/>
          </w:tcPr>
          <w:p w14:paraId="72E7965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2027</w:t>
            </w:r>
          </w:p>
        </w:tc>
        <w:tc>
          <w:tcPr>
            <w:tcW w:w="867" w:type="dxa"/>
            <w:tcBorders>
              <w:top w:val="single" w:sz="8" w:space="0" w:color="auto"/>
              <w:left w:val="single" w:sz="8" w:space="0" w:color="auto"/>
              <w:bottom w:val="single" w:sz="8" w:space="0" w:color="auto"/>
              <w:right w:val="single" w:sz="8" w:space="0" w:color="auto"/>
            </w:tcBorders>
            <w:vAlign w:val="center"/>
            <w:hideMark/>
          </w:tcPr>
          <w:p w14:paraId="3980A50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2021</w:t>
            </w:r>
            <w:r>
              <w:rPr>
                <w:rFonts w:ascii="Times New Roman" w:hAnsi="Times New Roman"/>
                <w:noProof/>
                <w:sz w:val="16"/>
              </w:rPr>
              <w:t>-</w:t>
            </w:r>
            <w:r w:rsidRPr="00365D64">
              <w:rPr>
                <w:rFonts w:ascii="Times New Roman" w:hAnsi="Times New Roman"/>
                <w:noProof/>
                <w:sz w:val="16"/>
              </w:rPr>
              <w:t>2027</w:t>
            </w:r>
          </w:p>
        </w:tc>
      </w:tr>
      <w:tr w:rsidR="00375A73" w:rsidRPr="003D129F" w14:paraId="06C99A20" w14:textId="77777777" w:rsidTr="00375A73">
        <w:trPr>
          <w:trHeight w:val="255"/>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69D176E5"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Plafonul de plăți inițial (anexa I la Regulamentul </w:t>
            </w:r>
            <w:r w:rsidRPr="00365D64">
              <w:rPr>
                <w:rFonts w:ascii="Times New Roman" w:hAnsi="Times New Roman"/>
                <w:noProof/>
                <w:sz w:val="16"/>
              </w:rPr>
              <w:t>2020</w:t>
            </w:r>
            <w:r>
              <w:rPr>
                <w:rFonts w:ascii="Times New Roman" w:hAnsi="Times New Roman"/>
                <w:noProof/>
                <w:sz w:val="16"/>
              </w:rPr>
              <w:t>/</w:t>
            </w:r>
            <w:r w:rsidRPr="00365D64">
              <w:rPr>
                <w:rFonts w:ascii="Times New Roman" w:hAnsi="Times New Roman"/>
                <w:noProof/>
                <w:sz w:val="16"/>
              </w:rPr>
              <w:t>2093</w:t>
            </w:r>
            <w:r>
              <w:rPr>
                <w:rFonts w:ascii="Times New Roman" w:hAnsi="Times New Roman"/>
                <w:noProof/>
                <w:sz w:val="16"/>
              </w:rPr>
              <w:t>)</w:t>
            </w:r>
          </w:p>
        </w:tc>
        <w:tc>
          <w:tcPr>
            <w:tcW w:w="735" w:type="dxa"/>
            <w:tcBorders>
              <w:top w:val="single" w:sz="8" w:space="0" w:color="auto"/>
              <w:left w:val="nil"/>
              <w:bottom w:val="nil"/>
              <w:right w:val="nil"/>
            </w:tcBorders>
            <w:shd w:val="clear" w:color="auto" w:fill="FFFFFF" w:themeFill="background1"/>
            <w:hideMark/>
          </w:tcPr>
          <w:p w14:paraId="23CB225C"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single" w:sz="8" w:space="0" w:color="auto"/>
              <w:left w:val="nil"/>
              <w:bottom w:val="nil"/>
              <w:right w:val="nil"/>
            </w:tcBorders>
            <w:shd w:val="clear" w:color="auto" w:fill="FFFFFF" w:themeFill="background1"/>
            <w:hideMark/>
          </w:tcPr>
          <w:p w14:paraId="42F1DDD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single" w:sz="8" w:space="0" w:color="auto"/>
              <w:left w:val="nil"/>
              <w:bottom w:val="nil"/>
              <w:right w:val="nil"/>
            </w:tcBorders>
            <w:shd w:val="clear" w:color="auto" w:fill="FFFFFF" w:themeFill="background1"/>
            <w:hideMark/>
          </w:tcPr>
          <w:p w14:paraId="53D95B3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single" w:sz="8" w:space="0" w:color="auto"/>
              <w:left w:val="nil"/>
              <w:bottom w:val="nil"/>
              <w:right w:val="nil"/>
            </w:tcBorders>
            <w:shd w:val="clear" w:color="auto" w:fill="FFFFFF" w:themeFill="background1"/>
            <w:hideMark/>
          </w:tcPr>
          <w:p w14:paraId="548C8D4A"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single" w:sz="8" w:space="0" w:color="auto"/>
              <w:left w:val="nil"/>
              <w:bottom w:val="nil"/>
              <w:right w:val="nil"/>
            </w:tcBorders>
            <w:shd w:val="clear" w:color="auto" w:fill="FFFFFF" w:themeFill="background1"/>
            <w:hideMark/>
          </w:tcPr>
          <w:p w14:paraId="2F1540F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single" w:sz="8" w:space="0" w:color="auto"/>
              <w:left w:val="nil"/>
              <w:bottom w:val="nil"/>
              <w:right w:val="nil"/>
            </w:tcBorders>
            <w:shd w:val="clear" w:color="auto" w:fill="FFFFFF" w:themeFill="background1"/>
            <w:hideMark/>
          </w:tcPr>
          <w:p w14:paraId="5D6987C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single" w:sz="8" w:space="0" w:color="auto"/>
              <w:left w:val="nil"/>
              <w:bottom w:val="nil"/>
              <w:right w:val="nil"/>
            </w:tcBorders>
            <w:shd w:val="clear" w:color="auto" w:fill="FFFFFF" w:themeFill="background1"/>
            <w:hideMark/>
          </w:tcPr>
          <w:p w14:paraId="348B1E3C"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single" w:sz="8" w:space="0" w:color="auto"/>
              <w:left w:val="single" w:sz="8" w:space="0" w:color="auto"/>
              <w:bottom w:val="nil"/>
              <w:right w:val="single" w:sz="8" w:space="0" w:color="auto"/>
            </w:tcBorders>
            <w:shd w:val="clear" w:color="auto" w:fill="FFFFFF" w:themeFill="background1"/>
            <w:hideMark/>
          </w:tcPr>
          <w:p w14:paraId="5813B312"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67EAC818"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F2A7644"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top w:val="nil"/>
              <w:left w:val="nil"/>
              <w:bottom w:val="nil"/>
              <w:right w:val="nil"/>
            </w:tcBorders>
            <w:shd w:val="clear" w:color="auto" w:fill="FFFFFF" w:themeFill="background1"/>
            <w:hideMark/>
          </w:tcPr>
          <w:p w14:paraId="1B081B32"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156</w:t>
            </w:r>
            <w:r>
              <w:rPr>
                <w:rFonts w:ascii="Times New Roman" w:hAnsi="Times New Roman"/>
                <w:b/>
                <w:noProof/>
                <w:sz w:val="14"/>
              </w:rPr>
              <w:t> </w:t>
            </w:r>
            <w:r w:rsidRPr="00365D64">
              <w:rPr>
                <w:rFonts w:ascii="Times New Roman" w:hAnsi="Times New Roman"/>
                <w:b/>
                <w:noProof/>
                <w:sz w:val="14"/>
              </w:rPr>
              <w:t>557</w:t>
            </w:r>
          </w:p>
        </w:tc>
        <w:tc>
          <w:tcPr>
            <w:tcW w:w="795" w:type="dxa"/>
            <w:tcBorders>
              <w:top w:val="nil"/>
              <w:left w:val="nil"/>
              <w:bottom w:val="nil"/>
              <w:right w:val="nil"/>
            </w:tcBorders>
            <w:shd w:val="clear" w:color="auto" w:fill="FFFFFF" w:themeFill="background1"/>
            <w:hideMark/>
          </w:tcPr>
          <w:p w14:paraId="210816D2"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822</w:t>
            </w:r>
          </w:p>
        </w:tc>
        <w:tc>
          <w:tcPr>
            <w:tcW w:w="709" w:type="dxa"/>
            <w:tcBorders>
              <w:top w:val="nil"/>
              <w:left w:val="nil"/>
              <w:bottom w:val="nil"/>
              <w:right w:val="nil"/>
            </w:tcBorders>
            <w:shd w:val="clear" w:color="auto" w:fill="FFFFFF" w:themeFill="background1"/>
            <w:hideMark/>
          </w:tcPr>
          <w:p w14:paraId="4E603EF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45" w:type="dxa"/>
            <w:tcBorders>
              <w:top w:val="nil"/>
              <w:left w:val="nil"/>
              <w:bottom w:val="nil"/>
              <w:right w:val="nil"/>
            </w:tcBorders>
            <w:shd w:val="clear" w:color="auto" w:fill="FFFFFF" w:themeFill="background1"/>
            <w:hideMark/>
          </w:tcPr>
          <w:p w14:paraId="5D5C914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6" w:type="dxa"/>
            <w:tcBorders>
              <w:top w:val="nil"/>
              <w:left w:val="nil"/>
              <w:bottom w:val="nil"/>
              <w:right w:val="nil"/>
            </w:tcBorders>
            <w:shd w:val="clear" w:color="auto" w:fill="FFFFFF" w:themeFill="background1"/>
            <w:hideMark/>
          </w:tcPr>
          <w:p w14:paraId="433E1AD2"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1" w:type="dxa"/>
            <w:tcBorders>
              <w:top w:val="nil"/>
              <w:left w:val="nil"/>
              <w:bottom w:val="nil"/>
              <w:right w:val="nil"/>
            </w:tcBorders>
            <w:shd w:val="clear" w:color="auto" w:fill="FFFFFF" w:themeFill="background1"/>
            <w:hideMark/>
          </w:tcPr>
          <w:p w14:paraId="4097D5D0"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0" w:type="dxa"/>
            <w:tcBorders>
              <w:top w:val="nil"/>
              <w:left w:val="nil"/>
              <w:bottom w:val="nil"/>
              <w:right w:val="nil"/>
            </w:tcBorders>
            <w:shd w:val="clear" w:color="auto" w:fill="FFFFFF" w:themeFill="background1"/>
            <w:hideMark/>
          </w:tcPr>
          <w:p w14:paraId="1BF25924"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67" w:type="dxa"/>
            <w:tcBorders>
              <w:top w:val="nil"/>
              <w:left w:val="single" w:sz="8" w:space="0" w:color="auto"/>
              <w:bottom w:val="nil"/>
              <w:right w:val="single" w:sz="8" w:space="0" w:color="auto"/>
            </w:tcBorders>
            <w:shd w:val="clear" w:color="auto" w:fill="FFFFFF" w:themeFill="background1"/>
            <w:hideMark/>
          </w:tcPr>
          <w:p w14:paraId="3B5285F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061</w:t>
            </w:r>
            <w:r>
              <w:rPr>
                <w:rFonts w:ascii="Times New Roman" w:hAnsi="Times New Roman"/>
                <w:b/>
                <w:noProof/>
                <w:sz w:val="14"/>
              </w:rPr>
              <w:t> </w:t>
            </w:r>
            <w:r w:rsidRPr="00365D64">
              <w:rPr>
                <w:rFonts w:ascii="Times New Roman" w:hAnsi="Times New Roman"/>
                <w:b/>
                <w:noProof/>
                <w:sz w:val="14"/>
              </w:rPr>
              <w:t>058</w:t>
            </w:r>
          </w:p>
        </w:tc>
      </w:tr>
      <w:tr w:rsidR="00375A73" w:rsidRPr="003D129F" w14:paraId="0C90604F"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350B3FB9"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top w:val="nil"/>
              <w:left w:val="nil"/>
              <w:bottom w:val="nil"/>
              <w:right w:val="nil"/>
            </w:tcBorders>
            <w:shd w:val="clear" w:color="auto" w:fill="FFFFFF" w:themeFill="background1"/>
            <w:hideMark/>
          </w:tcPr>
          <w:p w14:paraId="0B98717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140</w:t>
            </w:r>
          </w:p>
        </w:tc>
        <w:tc>
          <w:tcPr>
            <w:tcW w:w="795" w:type="dxa"/>
            <w:tcBorders>
              <w:top w:val="nil"/>
              <w:left w:val="nil"/>
              <w:bottom w:val="nil"/>
              <w:right w:val="nil"/>
            </w:tcBorders>
            <w:shd w:val="clear" w:color="auto" w:fill="FFFFFF" w:themeFill="background1"/>
            <w:hideMark/>
          </w:tcPr>
          <w:p w14:paraId="724623E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167</w:t>
            </w:r>
            <w:r>
              <w:rPr>
                <w:rFonts w:ascii="Times New Roman" w:hAnsi="Times New Roman"/>
                <w:b/>
                <w:noProof/>
                <w:sz w:val="14"/>
              </w:rPr>
              <w:t> </w:t>
            </w:r>
            <w:r w:rsidRPr="00365D64">
              <w:rPr>
                <w:rFonts w:ascii="Times New Roman" w:hAnsi="Times New Roman"/>
                <w:b/>
                <w:noProof/>
                <w:sz w:val="14"/>
              </w:rPr>
              <w:t>585</w:t>
            </w:r>
          </w:p>
        </w:tc>
        <w:tc>
          <w:tcPr>
            <w:tcW w:w="709" w:type="dxa"/>
            <w:tcBorders>
              <w:top w:val="nil"/>
              <w:left w:val="nil"/>
              <w:bottom w:val="nil"/>
              <w:right w:val="nil"/>
            </w:tcBorders>
            <w:shd w:val="clear" w:color="auto" w:fill="FFFFFF" w:themeFill="background1"/>
            <w:hideMark/>
          </w:tcPr>
          <w:p w14:paraId="07DCDCF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165</w:t>
            </w:r>
            <w:r>
              <w:rPr>
                <w:rFonts w:ascii="Times New Roman" w:hAnsi="Times New Roman"/>
                <w:b/>
                <w:noProof/>
                <w:sz w:val="14"/>
              </w:rPr>
              <w:t> </w:t>
            </w:r>
            <w:r w:rsidRPr="00365D64">
              <w:rPr>
                <w:rFonts w:ascii="Times New Roman" w:hAnsi="Times New Roman"/>
                <w:b/>
                <w:noProof/>
                <w:sz w:val="14"/>
              </w:rPr>
              <w:t>542</w:t>
            </w:r>
          </w:p>
        </w:tc>
        <w:tc>
          <w:tcPr>
            <w:tcW w:w="845" w:type="dxa"/>
            <w:tcBorders>
              <w:top w:val="nil"/>
              <w:left w:val="nil"/>
              <w:bottom w:val="nil"/>
              <w:right w:val="nil"/>
            </w:tcBorders>
            <w:shd w:val="clear" w:color="auto" w:fill="FFFFFF" w:themeFill="background1"/>
            <w:hideMark/>
          </w:tcPr>
          <w:p w14:paraId="3F15CD77"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853</w:t>
            </w:r>
          </w:p>
        </w:tc>
        <w:tc>
          <w:tcPr>
            <w:tcW w:w="856" w:type="dxa"/>
            <w:tcBorders>
              <w:top w:val="nil"/>
              <w:left w:val="nil"/>
              <w:bottom w:val="nil"/>
              <w:right w:val="nil"/>
            </w:tcBorders>
            <w:shd w:val="clear" w:color="auto" w:fill="FFFFFF" w:themeFill="background1"/>
            <w:hideMark/>
          </w:tcPr>
          <w:p w14:paraId="427830FC"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172</w:t>
            </w:r>
            <w:r>
              <w:rPr>
                <w:rFonts w:ascii="Times New Roman" w:hAnsi="Times New Roman"/>
                <w:b/>
                <w:noProof/>
                <w:sz w:val="14"/>
              </w:rPr>
              <w:t> </w:t>
            </w:r>
            <w:r w:rsidRPr="00365D64">
              <w:rPr>
                <w:rFonts w:ascii="Times New Roman" w:hAnsi="Times New Roman"/>
                <w:b/>
                <w:noProof/>
                <w:sz w:val="14"/>
              </w:rPr>
              <w:t>230</w:t>
            </w:r>
          </w:p>
        </w:tc>
        <w:tc>
          <w:tcPr>
            <w:tcW w:w="851" w:type="dxa"/>
            <w:tcBorders>
              <w:top w:val="nil"/>
              <w:left w:val="nil"/>
              <w:bottom w:val="nil"/>
              <w:right w:val="nil"/>
            </w:tcBorders>
            <w:shd w:val="clear" w:color="auto" w:fill="FFFFFF" w:themeFill="background1"/>
            <w:hideMark/>
          </w:tcPr>
          <w:p w14:paraId="17FC1CD3"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175</w:t>
            </w:r>
            <w:r>
              <w:rPr>
                <w:rFonts w:ascii="Times New Roman" w:hAnsi="Times New Roman"/>
                <w:b/>
                <w:noProof/>
                <w:sz w:val="14"/>
              </w:rPr>
              <w:t> </w:t>
            </w:r>
            <w:r w:rsidRPr="00365D64">
              <w:rPr>
                <w:rFonts w:ascii="Times New Roman" w:hAnsi="Times New Roman"/>
                <w:b/>
                <w:noProof/>
                <w:sz w:val="14"/>
              </w:rPr>
              <w:t>674</w:t>
            </w:r>
          </w:p>
        </w:tc>
        <w:tc>
          <w:tcPr>
            <w:tcW w:w="850" w:type="dxa"/>
            <w:tcBorders>
              <w:top w:val="nil"/>
              <w:left w:val="nil"/>
              <w:bottom w:val="nil"/>
              <w:right w:val="nil"/>
            </w:tcBorders>
            <w:shd w:val="clear" w:color="auto" w:fill="FFFFFF" w:themeFill="background1"/>
            <w:hideMark/>
          </w:tcPr>
          <w:p w14:paraId="3DEA85FF"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179</w:t>
            </w:r>
            <w:r>
              <w:rPr>
                <w:rFonts w:ascii="Times New Roman" w:hAnsi="Times New Roman"/>
                <w:b/>
                <w:noProof/>
                <w:sz w:val="14"/>
              </w:rPr>
              <w:t> </w:t>
            </w:r>
            <w:r w:rsidRPr="00365D64">
              <w:rPr>
                <w:rFonts w:ascii="Times New Roman" w:hAnsi="Times New Roman"/>
                <w:b/>
                <w:noProof/>
                <w:sz w:val="14"/>
              </w:rPr>
              <w:t>187</w:t>
            </w:r>
          </w:p>
        </w:tc>
        <w:tc>
          <w:tcPr>
            <w:tcW w:w="867" w:type="dxa"/>
            <w:tcBorders>
              <w:top w:val="nil"/>
              <w:left w:val="single" w:sz="8" w:space="0" w:color="auto"/>
              <w:bottom w:val="nil"/>
              <w:right w:val="single" w:sz="8" w:space="0" w:color="auto"/>
            </w:tcBorders>
            <w:shd w:val="clear" w:color="auto" w:fill="FFFFFF" w:themeFill="background1"/>
            <w:hideMark/>
          </w:tcPr>
          <w:p w14:paraId="69235C14"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195</w:t>
            </w:r>
            <w:r>
              <w:rPr>
                <w:rFonts w:ascii="Times New Roman" w:hAnsi="Times New Roman"/>
                <w:b/>
                <w:noProof/>
                <w:sz w:val="14"/>
              </w:rPr>
              <w:t> </w:t>
            </w:r>
            <w:r w:rsidRPr="00365D64">
              <w:rPr>
                <w:rFonts w:ascii="Times New Roman" w:hAnsi="Times New Roman"/>
                <w:b/>
                <w:noProof/>
                <w:sz w:val="14"/>
              </w:rPr>
              <w:t>211</w:t>
            </w:r>
          </w:p>
        </w:tc>
      </w:tr>
      <w:tr w:rsidR="00375A73" w:rsidRPr="003D129F" w14:paraId="603F7923" w14:textId="77777777" w:rsidTr="00375A73">
        <w:trPr>
          <w:trHeight w:val="282"/>
        </w:trPr>
        <w:tc>
          <w:tcPr>
            <w:tcW w:w="2996" w:type="dxa"/>
            <w:tcBorders>
              <w:top w:val="double" w:sz="6" w:space="0" w:color="auto"/>
              <w:left w:val="single" w:sz="8" w:space="0" w:color="auto"/>
              <w:bottom w:val="nil"/>
              <w:right w:val="single" w:sz="8" w:space="0" w:color="auto"/>
            </w:tcBorders>
            <w:shd w:val="clear" w:color="auto" w:fill="FFFFFF" w:themeFill="background1"/>
            <w:hideMark/>
          </w:tcPr>
          <w:p w14:paraId="19CB5F8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Plafonul de plăți astfel cum a fost ajustat ultima dată [ajustare conform articolului </w:t>
            </w:r>
            <w:r w:rsidRPr="00365D64">
              <w:rPr>
                <w:rFonts w:ascii="Times New Roman" w:hAnsi="Times New Roman"/>
                <w:noProof/>
                <w:sz w:val="16"/>
              </w:rPr>
              <w:t>7</w:t>
            </w:r>
            <w:r>
              <w:rPr>
                <w:rFonts w:ascii="Times New Roman" w:hAnsi="Times New Roman"/>
                <w:noProof/>
                <w:sz w:val="16"/>
              </w:rPr>
              <w:t>, COM(</w:t>
            </w:r>
            <w:r w:rsidRPr="00365D64">
              <w:rPr>
                <w:rFonts w:ascii="Times New Roman" w:hAnsi="Times New Roman"/>
                <w:noProof/>
                <w:sz w:val="16"/>
              </w:rPr>
              <w:t>2022</w:t>
            </w:r>
            <w:r>
              <w:rPr>
                <w:rFonts w:ascii="Times New Roman" w:hAnsi="Times New Roman"/>
                <w:noProof/>
                <w:sz w:val="16"/>
              </w:rPr>
              <w:t xml:space="preserve">) </w:t>
            </w:r>
            <w:r w:rsidRPr="00365D64">
              <w:rPr>
                <w:rFonts w:ascii="Times New Roman" w:hAnsi="Times New Roman"/>
                <w:noProof/>
                <w:sz w:val="16"/>
              </w:rPr>
              <w:t>80</w:t>
            </w:r>
            <w:r>
              <w:rPr>
                <w:rFonts w:ascii="Times New Roman" w:hAnsi="Times New Roman"/>
                <w:noProof/>
                <w:sz w:val="16"/>
              </w:rPr>
              <w:t xml:space="preserve"> din </w:t>
            </w:r>
            <w:r w:rsidRPr="00365D64">
              <w:rPr>
                <w:rFonts w:ascii="Times New Roman" w:hAnsi="Times New Roman"/>
                <w:noProof/>
                <w:sz w:val="16"/>
              </w:rPr>
              <w:t>28</w:t>
            </w:r>
            <w:r>
              <w:rPr>
                <w:rFonts w:ascii="Times New Roman" w:hAnsi="Times New Roman"/>
                <w:noProof/>
                <w:sz w:val="16"/>
              </w:rPr>
              <w:t xml:space="preserve"> ianuarie </w:t>
            </w:r>
            <w:r w:rsidRPr="00365D64">
              <w:rPr>
                <w:rFonts w:ascii="Times New Roman" w:hAnsi="Times New Roman"/>
                <w:noProof/>
                <w:sz w:val="16"/>
              </w:rPr>
              <w:t>2022</w:t>
            </w:r>
            <w:r>
              <w:rPr>
                <w:rFonts w:ascii="Times New Roman" w:hAnsi="Times New Roman"/>
                <w:noProof/>
                <w:sz w:val="16"/>
              </w:rPr>
              <w:t xml:space="preserve">], </w:t>
            </w:r>
          </w:p>
        </w:tc>
        <w:tc>
          <w:tcPr>
            <w:tcW w:w="735" w:type="dxa"/>
            <w:tcBorders>
              <w:top w:val="double" w:sz="6" w:space="0" w:color="auto"/>
              <w:left w:val="nil"/>
              <w:bottom w:val="nil"/>
              <w:right w:val="nil"/>
            </w:tcBorders>
            <w:shd w:val="clear" w:color="auto" w:fill="FFFFFF" w:themeFill="background1"/>
            <w:hideMark/>
          </w:tcPr>
          <w:p w14:paraId="2A1CE46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double" w:sz="6" w:space="0" w:color="auto"/>
              <w:left w:val="nil"/>
              <w:bottom w:val="nil"/>
              <w:right w:val="nil"/>
            </w:tcBorders>
            <w:shd w:val="clear" w:color="auto" w:fill="FFFFFF" w:themeFill="background1"/>
            <w:hideMark/>
          </w:tcPr>
          <w:p w14:paraId="317266BC"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double" w:sz="6" w:space="0" w:color="auto"/>
              <w:left w:val="nil"/>
              <w:bottom w:val="nil"/>
              <w:right w:val="nil"/>
            </w:tcBorders>
            <w:shd w:val="clear" w:color="auto" w:fill="FFFFFF" w:themeFill="background1"/>
            <w:hideMark/>
          </w:tcPr>
          <w:p w14:paraId="0CDBF9B1"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double" w:sz="6" w:space="0" w:color="auto"/>
              <w:left w:val="nil"/>
              <w:bottom w:val="nil"/>
              <w:right w:val="nil"/>
            </w:tcBorders>
            <w:shd w:val="clear" w:color="auto" w:fill="FFFFFF" w:themeFill="background1"/>
            <w:hideMark/>
          </w:tcPr>
          <w:p w14:paraId="6E06A20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double" w:sz="6" w:space="0" w:color="auto"/>
              <w:left w:val="nil"/>
              <w:bottom w:val="nil"/>
              <w:right w:val="nil"/>
            </w:tcBorders>
            <w:shd w:val="clear" w:color="auto" w:fill="FFFFFF" w:themeFill="background1"/>
            <w:hideMark/>
          </w:tcPr>
          <w:p w14:paraId="0F832FF4"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double" w:sz="6" w:space="0" w:color="auto"/>
              <w:left w:val="nil"/>
              <w:bottom w:val="nil"/>
              <w:right w:val="nil"/>
            </w:tcBorders>
            <w:shd w:val="clear" w:color="auto" w:fill="FFFFFF" w:themeFill="background1"/>
            <w:hideMark/>
          </w:tcPr>
          <w:p w14:paraId="36D360B5"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double" w:sz="6" w:space="0" w:color="auto"/>
              <w:left w:val="nil"/>
              <w:bottom w:val="nil"/>
              <w:right w:val="nil"/>
            </w:tcBorders>
            <w:shd w:val="clear" w:color="auto" w:fill="FFFFFF" w:themeFill="background1"/>
            <w:hideMark/>
          </w:tcPr>
          <w:p w14:paraId="6631DB04"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double" w:sz="6" w:space="0" w:color="auto"/>
              <w:left w:val="single" w:sz="8" w:space="0" w:color="auto"/>
              <w:bottom w:val="nil"/>
              <w:right w:val="single" w:sz="8" w:space="0" w:color="auto"/>
            </w:tcBorders>
            <w:shd w:val="clear" w:color="auto" w:fill="FFFFFF" w:themeFill="background1"/>
            <w:hideMark/>
          </w:tcPr>
          <w:p w14:paraId="21AC0B70"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4AA800ED"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E172F6B"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top w:val="nil"/>
              <w:left w:val="nil"/>
              <w:bottom w:val="nil"/>
              <w:right w:val="nil"/>
            </w:tcBorders>
            <w:shd w:val="clear" w:color="auto" w:fill="FFFFFF" w:themeFill="background1"/>
            <w:hideMark/>
          </w:tcPr>
          <w:p w14:paraId="5A8317CD"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156</w:t>
            </w:r>
            <w:r>
              <w:rPr>
                <w:rFonts w:ascii="Times New Roman" w:hAnsi="Times New Roman"/>
                <w:b/>
                <w:noProof/>
                <w:sz w:val="14"/>
              </w:rPr>
              <w:t> </w:t>
            </w:r>
            <w:r w:rsidRPr="00365D64">
              <w:rPr>
                <w:rFonts w:ascii="Times New Roman" w:hAnsi="Times New Roman"/>
                <w:b/>
                <w:noProof/>
                <w:sz w:val="14"/>
              </w:rPr>
              <w:t>557</w:t>
            </w:r>
          </w:p>
        </w:tc>
        <w:tc>
          <w:tcPr>
            <w:tcW w:w="795" w:type="dxa"/>
            <w:tcBorders>
              <w:top w:val="nil"/>
              <w:left w:val="nil"/>
              <w:bottom w:val="nil"/>
              <w:right w:val="nil"/>
            </w:tcBorders>
            <w:shd w:val="clear" w:color="auto" w:fill="FFFFFF" w:themeFill="background1"/>
            <w:hideMark/>
          </w:tcPr>
          <w:p w14:paraId="7234FE1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156</w:t>
            </w:r>
            <w:r>
              <w:rPr>
                <w:rFonts w:ascii="Times New Roman" w:hAnsi="Times New Roman"/>
                <w:b/>
                <w:noProof/>
                <w:sz w:val="14"/>
              </w:rPr>
              <w:t> </w:t>
            </w:r>
            <w:r w:rsidRPr="00365D64">
              <w:rPr>
                <w:rFonts w:ascii="Times New Roman" w:hAnsi="Times New Roman"/>
                <w:b/>
                <w:noProof/>
                <w:sz w:val="14"/>
              </w:rPr>
              <w:t>322</w:t>
            </w:r>
          </w:p>
        </w:tc>
        <w:tc>
          <w:tcPr>
            <w:tcW w:w="709" w:type="dxa"/>
            <w:tcBorders>
              <w:top w:val="nil"/>
              <w:left w:val="nil"/>
              <w:bottom w:val="nil"/>
              <w:right w:val="nil"/>
            </w:tcBorders>
            <w:shd w:val="clear" w:color="auto" w:fill="FFFFFF" w:themeFill="background1"/>
            <w:hideMark/>
          </w:tcPr>
          <w:p w14:paraId="7604CAC3"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45" w:type="dxa"/>
            <w:tcBorders>
              <w:top w:val="nil"/>
              <w:left w:val="nil"/>
              <w:bottom w:val="nil"/>
              <w:right w:val="nil"/>
            </w:tcBorders>
            <w:shd w:val="clear" w:color="auto" w:fill="FFFFFF" w:themeFill="background1"/>
            <w:hideMark/>
          </w:tcPr>
          <w:p w14:paraId="30E3985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6" w:type="dxa"/>
            <w:tcBorders>
              <w:top w:val="nil"/>
              <w:left w:val="nil"/>
              <w:bottom w:val="nil"/>
              <w:right w:val="nil"/>
            </w:tcBorders>
            <w:shd w:val="clear" w:color="auto" w:fill="FFFFFF" w:themeFill="background1"/>
            <w:hideMark/>
          </w:tcPr>
          <w:p w14:paraId="26584B67"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1" w:type="dxa"/>
            <w:tcBorders>
              <w:top w:val="nil"/>
              <w:left w:val="nil"/>
              <w:bottom w:val="nil"/>
              <w:right w:val="nil"/>
            </w:tcBorders>
            <w:shd w:val="clear" w:color="auto" w:fill="FFFFFF" w:themeFill="background1"/>
            <w:hideMark/>
          </w:tcPr>
          <w:p w14:paraId="24516352"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0" w:type="dxa"/>
            <w:tcBorders>
              <w:top w:val="nil"/>
              <w:left w:val="nil"/>
              <w:bottom w:val="nil"/>
              <w:right w:val="nil"/>
            </w:tcBorders>
            <w:shd w:val="clear" w:color="auto" w:fill="FFFFFF" w:themeFill="background1"/>
            <w:hideMark/>
          </w:tcPr>
          <w:p w14:paraId="615BFD6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67" w:type="dxa"/>
            <w:tcBorders>
              <w:top w:val="nil"/>
              <w:left w:val="single" w:sz="8" w:space="0" w:color="auto"/>
              <w:bottom w:val="nil"/>
              <w:right w:val="single" w:sz="8" w:space="0" w:color="auto"/>
            </w:tcBorders>
            <w:shd w:val="clear" w:color="auto" w:fill="FFFFFF" w:themeFill="background1"/>
            <w:hideMark/>
          </w:tcPr>
          <w:p w14:paraId="2115569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062</w:t>
            </w:r>
            <w:r>
              <w:rPr>
                <w:rFonts w:ascii="Times New Roman" w:hAnsi="Times New Roman"/>
                <w:b/>
                <w:noProof/>
                <w:sz w:val="14"/>
              </w:rPr>
              <w:t> </w:t>
            </w:r>
            <w:r w:rsidRPr="00365D64">
              <w:rPr>
                <w:rFonts w:ascii="Times New Roman" w:hAnsi="Times New Roman"/>
                <w:b/>
                <w:noProof/>
                <w:sz w:val="14"/>
              </w:rPr>
              <w:t>558</w:t>
            </w:r>
          </w:p>
        </w:tc>
      </w:tr>
      <w:tr w:rsidR="00375A73" w:rsidRPr="003D129F" w14:paraId="6C56379A"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2A3859AB"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top w:val="nil"/>
              <w:left w:val="nil"/>
              <w:bottom w:val="single" w:sz="8" w:space="0" w:color="auto"/>
              <w:right w:val="nil"/>
            </w:tcBorders>
            <w:shd w:val="clear" w:color="auto" w:fill="FFFFFF" w:themeFill="background1"/>
            <w:hideMark/>
          </w:tcPr>
          <w:p w14:paraId="4ED4B93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140</w:t>
            </w:r>
          </w:p>
        </w:tc>
        <w:tc>
          <w:tcPr>
            <w:tcW w:w="795" w:type="dxa"/>
            <w:tcBorders>
              <w:top w:val="nil"/>
              <w:left w:val="nil"/>
              <w:bottom w:val="single" w:sz="8" w:space="0" w:color="auto"/>
              <w:right w:val="nil"/>
            </w:tcBorders>
            <w:shd w:val="clear" w:color="auto" w:fill="FFFFFF" w:themeFill="background1"/>
            <w:hideMark/>
          </w:tcPr>
          <w:p w14:paraId="51D2EA8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169</w:t>
            </w:r>
            <w:r>
              <w:rPr>
                <w:rFonts w:ascii="Times New Roman" w:hAnsi="Times New Roman"/>
                <w:b/>
                <w:noProof/>
                <w:sz w:val="14"/>
              </w:rPr>
              <w:t> </w:t>
            </w:r>
            <w:r w:rsidRPr="00365D64">
              <w:rPr>
                <w:rFonts w:ascii="Times New Roman" w:hAnsi="Times New Roman"/>
                <w:b/>
                <w:noProof/>
                <w:sz w:val="14"/>
              </w:rPr>
              <w:t>209</w:t>
            </w:r>
          </w:p>
        </w:tc>
        <w:tc>
          <w:tcPr>
            <w:tcW w:w="709" w:type="dxa"/>
            <w:tcBorders>
              <w:top w:val="nil"/>
              <w:left w:val="nil"/>
              <w:bottom w:val="single" w:sz="8" w:space="0" w:color="auto"/>
              <w:right w:val="nil"/>
            </w:tcBorders>
            <w:shd w:val="clear" w:color="auto" w:fill="FFFFFF" w:themeFill="background1"/>
            <w:hideMark/>
          </w:tcPr>
          <w:p w14:paraId="237CB5B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165</w:t>
            </w:r>
            <w:r>
              <w:rPr>
                <w:rFonts w:ascii="Times New Roman" w:hAnsi="Times New Roman"/>
                <w:b/>
                <w:noProof/>
                <w:sz w:val="14"/>
              </w:rPr>
              <w:t> </w:t>
            </w:r>
            <w:r w:rsidRPr="00365D64">
              <w:rPr>
                <w:rFonts w:ascii="Times New Roman" w:hAnsi="Times New Roman"/>
                <w:b/>
                <w:noProof/>
                <w:sz w:val="14"/>
              </w:rPr>
              <w:t>542</w:t>
            </w:r>
          </w:p>
        </w:tc>
        <w:tc>
          <w:tcPr>
            <w:tcW w:w="845" w:type="dxa"/>
            <w:tcBorders>
              <w:top w:val="nil"/>
              <w:left w:val="nil"/>
              <w:bottom w:val="single" w:sz="8" w:space="0" w:color="auto"/>
              <w:right w:val="nil"/>
            </w:tcBorders>
            <w:shd w:val="clear" w:color="auto" w:fill="FFFFFF" w:themeFill="background1"/>
            <w:hideMark/>
          </w:tcPr>
          <w:p w14:paraId="02549B9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853</w:t>
            </w:r>
          </w:p>
        </w:tc>
        <w:tc>
          <w:tcPr>
            <w:tcW w:w="856" w:type="dxa"/>
            <w:tcBorders>
              <w:top w:val="nil"/>
              <w:left w:val="nil"/>
              <w:bottom w:val="single" w:sz="8" w:space="0" w:color="auto"/>
              <w:right w:val="nil"/>
            </w:tcBorders>
            <w:shd w:val="clear" w:color="auto" w:fill="FFFFFF" w:themeFill="background1"/>
            <w:hideMark/>
          </w:tcPr>
          <w:p w14:paraId="02E24687"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172</w:t>
            </w:r>
            <w:r>
              <w:rPr>
                <w:rFonts w:ascii="Times New Roman" w:hAnsi="Times New Roman"/>
                <w:b/>
                <w:noProof/>
                <w:sz w:val="14"/>
              </w:rPr>
              <w:t> </w:t>
            </w:r>
            <w:r w:rsidRPr="00365D64">
              <w:rPr>
                <w:rFonts w:ascii="Times New Roman" w:hAnsi="Times New Roman"/>
                <w:b/>
                <w:noProof/>
                <w:sz w:val="14"/>
              </w:rPr>
              <w:t>230</w:t>
            </w:r>
          </w:p>
        </w:tc>
        <w:tc>
          <w:tcPr>
            <w:tcW w:w="851" w:type="dxa"/>
            <w:tcBorders>
              <w:top w:val="nil"/>
              <w:left w:val="nil"/>
              <w:bottom w:val="single" w:sz="8" w:space="0" w:color="auto"/>
              <w:right w:val="nil"/>
            </w:tcBorders>
            <w:shd w:val="clear" w:color="auto" w:fill="FFFFFF" w:themeFill="background1"/>
            <w:hideMark/>
          </w:tcPr>
          <w:p w14:paraId="3DB86BE2"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175</w:t>
            </w:r>
            <w:r>
              <w:rPr>
                <w:rFonts w:ascii="Times New Roman" w:hAnsi="Times New Roman"/>
                <w:b/>
                <w:noProof/>
                <w:sz w:val="14"/>
              </w:rPr>
              <w:t> </w:t>
            </w:r>
            <w:r w:rsidRPr="00365D64">
              <w:rPr>
                <w:rFonts w:ascii="Times New Roman" w:hAnsi="Times New Roman"/>
                <w:b/>
                <w:noProof/>
                <w:sz w:val="14"/>
              </w:rPr>
              <w:t>674</w:t>
            </w:r>
          </w:p>
        </w:tc>
        <w:tc>
          <w:tcPr>
            <w:tcW w:w="850" w:type="dxa"/>
            <w:tcBorders>
              <w:top w:val="nil"/>
              <w:left w:val="nil"/>
              <w:bottom w:val="single" w:sz="8" w:space="0" w:color="auto"/>
              <w:right w:val="nil"/>
            </w:tcBorders>
            <w:shd w:val="clear" w:color="auto" w:fill="FFFFFF" w:themeFill="background1"/>
            <w:hideMark/>
          </w:tcPr>
          <w:p w14:paraId="670F887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179</w:t>
            </w:r>
            <w:r>
              <w:rPr>
                <w:rFonts w:ascii="Times New Roman" w:hAnsi="Times New Roman"/>
                <w:b/>
                <w:noProof/>
                <w:sz w:val="14"/>
              </w:rPr>
              <w:t> </w:t>
            </w:r>
            <w:r w:rsidRPr="00365D64">
              <w:rPr>
                <w:rFonts w:ascii="Times New Roman" w:hAnsi="Times New Roman"/>
                <w:b/>
                <w:noProof/>
                <w:sz w:val="14"/>
              </w:rPr>
              <w:t>187</w:t>
            </w:r>
          </w:p>
        </w:tc>
        <w:tc>
          <w:tcPr>
            <w:tcW w:w="867" w:type="dxa"/>
            <w:tcBorders>
              <w:top w:val="nil"/>
              <w:left w:val="single" w:sz="8" w:space="0" w:color="auto"/>
              <w:bottom w:val="single" w:sz="8" w:space="0" w:color="auto"/>
              <w:right w:val="single" w:sz="8" w:space="0" w:color="auto"/>
            </w:tcBorders>
            <w:shd w:val="clear" w:color="auto" w:fill="FFFFFF" w:themeFill="background1"/>
            <w:hideMark/>
          </w:tcPr>
          <w:p w14:paraId="59F3782D"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196</w:t>
            </w:r>
            <w:r>
              <w:rPr>
                <w:rFonts w:ascii="Times New Roman" w:hAnsi="Times New Roman"/>
                <w:b/>
                <w:noProof/>
                <w:sz w:val="14"/>
              </w:rPr>
              <w:t> </w:t>
            </w:r>
            <w:r w:rsidRPr="00365D64">
              <w:rPr>
                <w:rFonts w:ascii="Times New Roman" w:hAnsi="Times New Roman"/>
                <w:b/>
                <w:noProof/>
                <w:sz w:val="14"/>
              </w:rPr>
              <w:t>835</w:t>
            </w:r>
          </w:p>
        </w:tc>
      </w:tr>
      <w:tr w:rsidR="00375A73" w:rsidRPr="003D129F" w14:paraId="4975CFCD" w14:textId="77777777" w:rsidTr="00375A73">
        <w:trPr>
          <w:trHeight w:val="259"/>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42A0064E" w14:textId="6D7FE42F"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 xml:space="preserve">Instrumentul de marjă unic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(b) din </w:t>
            </w:r>
            <w:r w:rsidRPr="00365D64">
              <w:rPr>
                <w:rFonts w:ascii="Times New Roman" w:hAnsi="Times New Roman"/>
                <w:i/>
                <w:noProof/>
                <w:sz w:val="16"/>
              </w:rPr>
              <w:t>2021</w:t>
            </w:r>
          </w:p>
        </w:tc>
        <w:tc>
          <w:tcPr>
            <w:tcW w:w="735" w:type="dxa"/>
            <w:tcBorders>
              <w:top w:val="single" w:sz="8" w:space="0" w:color="auto"/>
              <w:left w:val="nil"/>
              <w:right w:val="nil"/>
            </w:tcBorders>
            <w:shd w:val="clear" w:color="auto" w:fill="FFFFFF" w:themeFill="background1"/>
            <w:hideMark/>
          </w:tcPr>
          <w:p w14:paraId="101EC5D1"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95" w:type="dxa"/>
            <w:tcBorders>
              <w:top w:val="single" w:sz="8" w:space="0" w:color="auto"/>
              <w:left w:val="nil"/>
              <w:right w:val="nil"/>
            </w:tcBorders>
            <w:shd w:val="clear" w:color="auto" w:fill="FFFFFF" w:themeFill="background1"/>
            <w:hideMark/>
          </w:tcPr>
          <w:p w14:paraId="0797907C"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09" w:type="dxa"/>
            <w:tcBorders>
              <w:top w:val="single" w:sz="8" w:space="0" w:color="auto"/>
              <w:left w:val="nil"/>
              <w:right w:val="nil"/>
            </w:tcBorders>
            <w:shd w:val="clear" w:color="auto" w:fill="FFFFFF" w:themeFill="background1"/>
            <w:hideMark/>
          </w:tcPr>
          <w:p w14:paraId="5C8EA94E"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45" w:type="dxa"/>
            <w:tcBorders>
              <w:top w:val="single" w:sz="8" w:space="0" w:color="auto"/>
              <w:left w:val="nil"/>
              <w:right w:val="nil"/>
            </w:tcBorders>
            <w:shd w:val="clear" w:color="auto" w:fill="FFFFFF" w:themeFill="background1"/>
            <w:hideMark/>
          </w:tcPr>
          <w:p w14:paraId="68020161"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single" w:sz="8" w:space="0" w:color="auto"/>
              <w:left w:val="nil"/>
              <w:right w:val="nil"/>
            </w:tcBorders>
            <w:shd w:val="clear" w:color="auto" w:fill="FFFFFF" w:themeFill="background1"/>
            <w:hideMark/>
          </w:tcPr>
          <w:p w14:paraId="2FFBE398"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single" w:sz="8" w:space="0" w:color="auto"/>
              <w:left w:val="nil"/>
              <w:bottom w:val="nil"/>
              <w:right w:val="nil"/>
            </w:tcBorders>
            <w:shd w:val="clear" w:color="auto" w:fill="FFFFFF" w:themeFill="background1"/>
            <w:hideMark/>
          </w:tcPr>
          <w:p w14:paraId="6D5713A2"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0" w:type="dxa"/>
            <w:tcBorders>
              <w:top w:val="single" w:sz="8" w:space="0" w:color="auto"/>
              <w:left w:val="nil"/>
              <w:bottom w:val="nil"/>
              <w:right w:val="nil"/>
            </w:tcBorders>
            <w:shd w:val="clear" w:color="auto" w:fill="FFFFFF" w:themeFill="background1"/>
            <w:hideMark/>
          </w:tcPr>
          <w:p w14:paraId="409930C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67" w:type="dxa"/>
            <w:tcBorders>
              <w:top w:val="single" w:sz="8" w:space="0" w:color="auto"/>
              <w:left w:val="single" w:sz="8" w:space="0" w:color="auto"/>
              <w:right w:val="single" w:sz="8" w:space="0" w:color="auto"/>
            </w:tcBorders>
            <w:shd w:val="clear" w:color="auto" w:fill="FFFFFF" w:themeFill="background1"/>
            <w:hideMark/>
          </w:tcPr>
          <w:p w14:paraId="4FF01C2D"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r>
      <w:tr w:rsidR="00375A73" w:rsidRPr="003D129F" w14:paraId="4FC6F637"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47B1C310"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 xml:space="preserve">ajustarea plafonului de plăți (prețurile din </w:t>
            </w:r>
            <w:r w:rsidRPr="00365D64">
              <w:rPr>
                <w:rFonts w:ascii="Times New Roman" w:hAnsi="Times New Roman"/>
                <w:i/>
                <w:noProof/>
                <w:sz w:val="16"/>
              </w:rPr>
              <w:t>2018</w:t>
            </w:r>
            <w:r>
              <w:rPr>
                <w:rFonts w:ascii="Times New Roman" w:hAnsi="Times New Roman"/>
                <w:i/>
                <w:noProof/>
                <w:sz w:val="16"/>
              </w:rPr>
              <w:t>)</w:t>
            </w:r>
          </w:p>
        </w:tc>
        <w:tc>
          <w:tcPr>
            <w:tcW w:w="735" w:type="dxa"/>
            <w:tcBorders>
              <w:top w:val="nil"/>
              <w:left w:val="nil"/>
              <w:bottom w:val="nil"/>
              <w:right w:val="nil"/>
            </w:tcBorders>
            <w:shd w:val="clear" w:color="auto" w:fill="FFFFFF" w:themeFill="background1"/>
            <w:hideMark/>
          </w:tcPr>
          <w:p w14:paraId="0995239E"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w:t>
            </w:r>
            <w:r w:rsidRPr="00365D64">
              <w:rPr>
                <w:rFonts w:ascii="Times New Roman" w:hAnsi="Times New Roman"/>
                <w:i/>
                <w:noProof/>
                <w:sz w:val="14"/>
              </w:rPr>
              <w:t>2</w:t>
            </w:r>
            <w:r>
              <w:rPr>
                <w:rFonts w:ascii="Times New Roman" w:hAnsi="Times New Roman"/>
                <w:i/>
                <w:noProof/>
                <w:sz w:val="14"/>
              </w:rPr>
              <w:t> </w:t>
            </w:r>
            <w:r w:rsidRPr="00365D64">
              <w:rPr>
                <w:rFonts w:ascii="Times New Roman" w:hAnsi="Times New Roman"/>
                <w:i/>
                <w:noProof/>
                <w:sz w:val="14"/>
              </w:rPr>
              <w:t>492</w:t>
            </w:r>
          </w:p>
        </w:tc>
        <w:tc>
          <w:tcPr>
            <w:tcW w:w="795" w:type="dxa"/>
            <w:tcBorders>
              <w:top w:val="nil"/>
              <w:left w:val="nil"/>
              <w:bottom w:val="nil"/>
              <w:right w:val="nil"/>
            </w:tcBorders>
            <w:shd w:val="clear" w:color="auto" w:fill="FFFFFF" w:themeFill="background1"/>
            <w:hideMark/>
          </w:tcPr>
          <w:p w14:paraId="39841FF8" w14:textId="77777777" w:rsidR="0004127A" w:rsidRPr="000C4BD1" w:rsidRDefault="0004127A" w:rsidP="000C4BD1">
            <w:pPr>
              <w:spacing w:after="0"/>
              <w:jc w:val="right"/>
              <w:rPr>
                <w:rFonts w:ascii="Times New Roman" w:hAnsi="Times New Roman" w:cs="Times New Roman"/>
                <w:i/>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246</w:t>
            </w:r>
          </w:p>
        </w:tc>
        <w:tc>
          <w:tcPr>
            <w:tcW w:w="709" w:type="dxa"/>
            <w:tcBorders>
              <w:top w:val="nil"/>
              <w:left w:val="nil"/>
              <w:bottom w:val="nil"/>
              <w:right w:val="nil"/>
            </w:tcBorders>
            <w:shd w:val="clear" w:color="auto" w:fill="FFFFFF" w:themeFill="background1"/>
            <w:hideMark/>
          </w:tcPr>
          <w:p w14:paraId="1CCB3015" w14:textId="77777777" w:rsidR="0004127A" w:rsidRPr="000C4BD1" w:rsidRDefault="0004127A" w:rsidP="000C4BD1">
            <w:pPr>
              <w:spacing w:after="0"/>
              <w:jc w:val="right"/>
              <w:rPr>
                <w:rFonts w:ascii="Times New Roman" w:hAnsi="Times New Roman" w:cs="Times New Roman"/>
                <w:i/>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246</w:t>
            </w:r>
          </w:p>
        </w:tc>
        <w:tc>
          <w:tcPr>
            <w:tcW w:w="845" w:type="dxa"/>
            <w:tcBorders>
              <w:top w:val="nil"/>
              <w:left w:val="nil"/>
              <w:bottom w:val="nil"/>
              <w:right w:val="nil"/>
            </w:tcBorders>
            <w:shd w:val="clear" w:color="auto" w:fill="FFFFFF" w:themeFill="background1"/>
            <w:hideMark/>
          </w:tcPr>
          <w:p w14:paraId="3A0057F1"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nil"/>
              <w:left w:val="nil"/>
              <w:bottom w:val="nil"/>
              <w:right w:val="nil"/>
            </w:tcBorders>
            <w:shd w:val="clear" w:color="auto" w:fill="FFFFFF" w:themeFill="background1"/>
            <w:hideMark/>
          </w:tcPr>
          <w:p w14:paraId="3A3A88E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nil"/>
              <w:left w:val="nil"/>
              <w:bottom w:val="nil"/>
              <w:right w:val="nil"/>
            </w:tcBorders>
            <w:shd w:val="clear" w:color="auto" w:fill="FFFFFF" w:themeFill="background1"/>
            <w:hideMark/>
          </w:tcPr>
          <w:p w14:paraId="72A1C86C" w14:textId="77777777" w:rsidR="0004127A" w:rsidRPr="000C4BD1" w:rsidRDefault="0004127A" w:rsidP="000C4BD1">
            <w:pPr>
              <w:spacing w:after="0"/>
              <w:rPr>
                <w:rFonts w:ascii="Times New Roman" w:hAnsi="Times New Roman" w:cs="Times New Roman"/>
                <w:i/>
                <w:noProof/>
                <w:sz w:val="14"/>
                <w:szCs w:val="14"/>
              </w:rPr>
            </w:pPr>
          </w:p>
        </w:tc>
        <w:tc>
          <w:tcPr>
            <w:tcW w:w="850" w:type="dxa"/>
            <w:tcBorders>
              <w:top w:val="nil"/>
              <w:left w:val="nil"/>
              <w:bottom w:val="nil"/>
              <w:right w:val="nil"/>
            </w:tcBorders>
            <w:shd w:val="clear" w:color="auto" w:fill="FFFFFF" w:themeFill="background1"/>
            <w:hideMark/>
          </w:tcPr>
          <w:p w14:paraId="4392C946" w14:textId="77777777" w:rsidR="0004127A" w:rsidRPr="000C4BD1" w:rsidRDefault="0004127A" w:rsidP="000C4BD1">
            <w:pPr>
              <w:spacing w:after="0"/>
              <w:rPr>
                <w:rFonts w:ascii="Times New Roman" w:hAnsi="Times New Roman" w:cs="Times New Roman"/>
                <w:i/>
                <w:noProof/>
                <w:sz w:val="14"/>
                <w:szCs w:val="14"/>
              </w:rPr>
            </w:pPr>
          </w:p>
        </w:tc>
        <w:tc>
          <w:tcPr>
            <w:tcW w:w="867" w:type="dxa"/>
            <w:tcBorders>
              <w:top w:val="nil"/>
              <w:left w:val="single" w:sz="8" w:space="0" w:color="auto"/>
              <w:bottom w:val="nil"/>
              <w:right w:val="single" w:sz="8" w:space="0" w:color="auto"/>
            </w:tcBorders>
            <w:shd w:val="clear" w:color="auto" w:fill="FFFFFF" w:themeFill="background1"/>
            <w:hideMark/>
          </w:tcPr>
          <w:p w14:paraId="71406DF3" w14:textId="77777777" w:rsidR="0004127A" w:rsidRPr="000C4BD1" w:rsidRDefault="0004127A" w:rsidP="000C4BD1">
            <w:pPr>
              <w:spacing w:after="0"/>
              <w:jc w:val="right"/>
              <w:rPr>
                <w:rFonts w:ascii="Times New Roman" w:hAnsi="Times New Roman" w:cs="Times New Roman"/>
                <w:i/>
                <w:noProof/>
                <w:sz w:val="14"/>
                <w:szCs w:val="14"/>
              </w:rPr>
            </w:pPr>
            <w:r w:rsidRPr="00365D64">
              <w:rPr>
                <w:rFonts w:ascii="Times New Roman" w:hAnsi="Times New Roman"/>
                <w:i/>
                <w:noProof/>
                <w:sz w:val="14"/>
              </w:rPr>
              <w:t>0</w:t>
            </w:r>
          </w:p>
        </w:tc>
      </w:tr>
      <w:tr w:rsidR="00375A73" w:rsidRPr="003D129F" w14:paraId="2104199D"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1EE08E66"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ajustarea plafonului de plăți (prețuri curente)</w:t>
            </w:r>
          </w:p>
        </w:tc>
        <w:tc>
          <w:tcPr>
            <w:tcW w:w="735" w:type="dxa"/>
            <w:tcBorders>
              <w:top w:val="nil"/>
              <w:left w:val="nil"/>
              <w:bottom w:val="single" w:sz="8" w:space="0" w:color="auto"/>
              <w:right w:val="nil"/>
            </w:tcBorders>
            <w:shd w:val="clear" w:color="auto" w:fill="FFFFFF" w:themeFill="background1"/>
            <w:hideMark/>
          </w:tcPr>
          <w:p w14:paraId="27C3A08B"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w:t>
            </w:r>
            <w:r w:rsidRPr="00365D64">
              <w:rPr>
                <w:rFonts w:ascii="Times New Roman" w:hAnsi="Times New Roman"/>
                <w:i/>
                <w:noProof/>
                <w:sz w:val="14"/>
              </w:rPr>
              <w:t>2</w:t>
            </w:r>
            <w:r>
              <w:rPr>
                <w:rFonts w:ascii="Times New Roman" w:hAnsi="Times New Roman"/>
                <w:i/>
                <w:noProof/>
                <w:sz w:val="14"/>
              </w:rPr>
              <w:t> </w:t>
            </w:r>
            <w:r w:rsidRPr="00365D64">
              <w:rPr>
                <w:rFonts w:ascii="Times New Roman" w:hAnsi="Times New Roman"/>
                <w:i/>
                <w:noProof/>
                <w:sz w:val="14"/>
              </w:rPr>
              <w:t>644</w:t>
            </w:r>
          </w:p>
        </w:tc>
        <w:tc>
          <w:tcPr>
            <w:tcW w:w="795" w:type="dxa"/>
            <w:tcBorders>
              <w:top w:val="nil"/>
              <w:left w:val="nil"/>
              <w:bottom w:val="single" w:sz="8" w:space="0" w:color="auto"/>
              <w:right w:val="nil"/>
            </w:tcBorders>
            <w:shd w:val="clear" w:color="auto" w:fill="FFFFFF" w:themeFill="background1"/>
            <w:hideMark/>
          </w:tcPr>
          <w:p w14:paraId="16F2C4E6" w14:textId="77777777" w:rsidR="0004127A" w:rsidRPr="000C4BD1" w:rsidRDefault="0004127A" w:rsidP="000C4BD1">
            <w:pPr>
              <w:spacing w:after="0"/>
              <w:jc w:val="right"/>
              <w:rPr>
                <w:rFonts w:ascii="Times New Roman" w:hAnsi="Times New Roman" w:cs="Times New Roman"/>
                <w:i/>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349</w:t>
            </w:r>
          </w:p>
        </w:tc>
        <w:tc>
          <w:tcPr>
            <w:tcW w:w="709" w:type="dxa"/>
            <w:tcBorders>
              <w:top w:val="nil"/>
              <w:left w:val="nil"/>
              <w:bottom w:val="single" w:sz="8" w:space="0" w:color="auto"/>
              <w:right w:val="nil"/>
            </w:tcBorders>
            <w:shd w:val="clear" w:color="auto" w:fill="FFFFFF" w:themeFill="background1"/>
            <w:hideMark/>
          </w:tcPr>
          <w:p w14:paraId="7A785B35" w14:textId="77777777" w:rsidR="0004127A" w:rsidRPr="000C4BD1" w:rsidRDefault="0004127A" w:rsidP="000C4BD1">
            <w:pPr>
              <w:spacing w:after="0"/>
              <w:jc w:val="right"/>
              <w:rPr>
                <w:rFonts w:ascii="Times New Roman" w:hAnsi="Times New Roman" w:cs="Times New Roman"/>
                <w:i/>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376</w:t>
            </w:r>
          </w:p>
        </w:tc>
        <w:tc>
          <w:tcPr>
            <w:tcW w:w="845" w:type="dxa"/>
            <w:tcBorders>
              <w:top w:val="nil"/>
              <w:left w:val="nil"/>
              <w:bottom w:val="single" w:sz="8" w:space="0" w:color="auto"/>
              <w:right w:val="nil"/>
            </w:tcBorders>
            <w:shd w:val="clear" w:color="auto" w:fill="FFFFFF" w:themeFill="background1"/>
            <w:hideMark/>
          </w:tcPr>
          <w:p w14:paraId="764FEE2C"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nil"/>
              <w:left w:val="nil"/>
              <w:bottom w:val="single" w:sz="8" w:space="0" w:color="auto"/>
              <w:right w:val="nil"/>
            </w:tcBorders>
            <w:shd w:val="clear" w:color="auto" w:fill="FFFFFF" w:themeFill="background1"/>
            <w:hideMark/>
          </w:tcPr>
          <w:p w14:paraId="7370F9CE"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nil"/>
              <w:left w:val="nil"/>
              <w:bottom w:val="nil"/>
              <w:right w:val="nil"/>
            </w:tcBorders>
            <w:shd w:val="clear" w:color="auto" w:fill="FFFFFF" w:themeFill="background1"/>
            <w:hideMark/>
          </w:tcPr>
          <w:p w14:paraId="502C3C5C" w14:textId="77777777" w:rsidR="0004127A" w:rsidRPr="000C4BD1" w:rsidRDefault="0004127A" w:rsidP="000C4BD1">
            <w:pPr>
              <w:spacing w:after="0"/>
              <w:rPr>
                <w:rFonts w:ascii="Times New Roman" w:hAnsi="Times New Roman" w:cs="Times New Roman"/>
                <w:i/>
                <w:noProof/>
                <w:sz w:val="14"/>
                <w:szCs w:val="14"/>
              </w:rPr>
            </w:pPr>
          </w:p>
        </w:tc>
        <w:tc>
          <w:tcPr>
            <w:tcW w:w="850" w:type="dxa"/>
            <w:tcBorders>
              <w:top w:val="nil"/>
              <w:left w:val="nil"/>
              <w:bottom w:val="nil"/>
              <w:right w:val="nil"/>
            </w:tcBorders>
            <w:shd w:val="clear" w:color="auto" w:fill="FFFFFF" w:themeFill="background1"/>
            <w:hideMark/>
          </w:tcPr>
          <w:p w14:paraId="4C147E3F" w14:textId="77777777" w:rsidR="0004127A" w:rsidRPr="000C4BD1" w:rsidRDefault="0004127A" w:rsidP="000C4BD1">
            <w:pPr>
              <w:spacing w:after="0"/>
              <w:rPr>
                <w:rFonts w:ascii="Times New Roman" w:hAnsi="Times New Roman" w:cs="Times New Roman"/>
                <w:i/>
                <w:noProof/>
                <w:sz w:val="14"/>
                <w:szCs w:val="14"/>
              </w:rPr>
            </w:pPr>
          </w:p>
        </w:tc>
        <w:tc>
          <w:tcPr>
            <w:tcW w:w="867" w:type="dxa"/>
            <w:tcBorders>
              <w:top w:val="nil"/>
              <w:left w:val="single" w:sz="8" w:space="0" w:color="auto"/>
              <w:bottom w:val="nil"/>
              <w:right w:val="single" w:sz="8" w:space="0" w:color="auto"/>
            </w:tcBorders>
            <w:shd w:val="clear" w:color="auto" w:fill="FFFFFF" w:themeFill="background1"/>
            <w:hideMark/>
          </w:tcPr>
          <w:p w14:paraId="493C1525" w14:textId="77777777" w:rsidR="0004127A" w:rsidRPr="000C4BD1" w:rsidRDefault="0004127A" w:rsidP="000C4BD1">
            <w:pPr>
              <w:spacing w:after="0"/>
              <w:jc w:val="right"/>
              <w:rPr>
                <w:rFonts w:ascii="Times New Roman" w:hAnsi="Times New Roman" w:cs="Times New Roman"/>
                <w:i/>
                <w:noProof/>
                <w:sz w:val="14"/>
                <w:szCs w:val="14"/>
              </w:rPr>
            </w:pPr>
            <w:r w:rsidRPr="00365D64">
              <w:rPr>
                <w:rFonts w:ascii="Times New Roman" w:hAnsi="Times New Roman"/>
                <w:i/>
                <w:noProof/>
                <w:sz w:val="14"/>
              </w:rPr>
              <w:t>81</w:t>
            </w:r>
          </w:p>
        </w:tc>
      </w:tr>
      <w:tr w:rsidR="00375A73" w:rsidRPr="003D129F" w14:paraId="1F00B581" w14:textId="77777777" w:rsidTr="00375A73">
        <w:trPr>
          <w:trHeight w:val="282"/>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35576877"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Plafonul de plăți ajustat în conformitate cu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xml:space="preserve">) litera (b) (ajustare tehnică pentru </w:t>
            </w:r>
            <w:r w:rsidRPr="00365D64">
              <w:rPr>
                <w:rFonts w:ascii="Times New Roman" w:hAnsi="Times New Roman"/>
                <w:noProof/>
                <w:sz w:val="16"/>
              </w:rPr>
              <w:t>2023</w:t>
            </w:r>
            <w:r>
              <w:rPr>
                <w:rFonts w:ascii="Times New Roman" w:hAnsi="Times New Roman"/>
                <w:noProof/>
                <w:sz w:val="16"/>
              </w:rPr>
              <w:t>)</w:t>
            </w:r>
          </w:p>
        </w:tc>
        <w:tc>
          <w:tcPr>
            <w:tcW w:w="735" w:type="dxa"/>
            <w:tcBorders>
              <w:top w:val="single" w:sz="8" w:space="0" w:color="auto"/>
              <w:left w:val="nil"/>
              <w:right w:val="nil"/>
            </w:tcBorders>
            <w:shd w:val="clear" w:color="auto" w:fill="FFFFFF" w:themeFill="background1"/>
            <w:hideMark/>
          </w:tcPr>
          <w:p w14:paraId="754F5B31"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single" w:sz="8" w:space="0" w:color="auto"/>
              <w:left w:val="nil"/>
              <w:right w:val="nil"/>
            </w:tcBorders>
            <w:shd w:val="clear" w:color="auto" w:fill="FFFFFF" w:themeFill="background1"/>
            <w:hideMark/>
          </w:tcPr>
          <w:p w14:paraId="006A6F5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single" w:sz="8" w:space="0" w:color="auto"/>
              <w:left w:val="nil"/>
              <w:right w:val="nil"/>
            </w:tcBorders>
            <w:shd w:val="clear" w:color="auto" w:fill="FFFFFF" w:themeFill="background1"/>
            <w:hideMark/>
          </w:tcPr>
          <w:p w14:paraId="0E3D74D5"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single" w:sz="8" w:space="0" w:color="auto"/>
              <w:left w:val="nil"/>
              <w:right w:val="nil"/>
            </w:tcBorders>
            <w:shd w:val="clear" w:color="auto" w:fill="FFFFFF" w:themeFill="background1"/>
            <w:hideMark/>
          </w:tcPr>
          <w:p w14:paraId="66B7D34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single" w:sz="8" w:space="0" w:color="auto"/>
              <w:left w:val="nil"/>
              <w:right w:val="nil"/>
            </w:tcBorders>
            <w:shd w:val="clear" w:color="auto" w:fill="FFFFFF" w:themeFill="background1"/>
            <w:hideMark/>
          </w:tcPr>
          <w:p w14:paraId="3530AC6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single" w:sz="8" w:space="0" w:color="auto"/>
              <w:left w:val="nil"/>
              <w:right w:val="nil"/>
            </w:tcBorders>
            <w:shd w:val="clear" w:color="auto" w:fill="FFFFFF" w:themeFill="background1"/>
            <w:hideMark/>
          </w:tcPr>
          <w:p w14:paraId="27530C11"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single" w:sz="8" w:space="0" w:color="auto"/>
              <w:left w:val="nil"/>
              <w:right w:val="nil"/>
            </w:tcBorders>
            <w:shd w:val="clear" w:color="auto" w:fill="FFFFFF" w:themeFill="background1"/>
            <w:hideMark/>
          </w:tcPr>
          <w:p w14:paraId="3802AC70"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single" w:sz="8" w:space="0" w:color="auto"/>
              <w:left w:val="single" w:sz="8" w:space="0" w:color="auto"/>
              <w:bottom w:val="nil"/>
              <w:right w:val="single" w:sz="8" w:space="0" w:color="auto"/>
            </w:tcBorders>
            <w:shd w:val="clear" w:color="auto" w:fill="FFFFFF" w:themeFill="background1"/>
            <w:hideMark/>
          </w:tcPr>
          <w:p w14:paraId="599E0A5F"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07CCCC72"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93FEB47"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top w:val="nil"/>
              <w:left w:val="nil"/>
              <w:bottom w:val="nil"/>
              <w:right w:val="nil"/>
            </w:tcBorders>
            <w:shd w:val="clear" w:color="auto" w:fill="FFFFFF" w:themeFill="background1"/>
            <w:hideMark/>
          </w:tcPr>
          <w:p w14:paraId="243205B2"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top w:val="nil"/>
              <w:left w:val="nil"/>
              <w:bottom w:val="nil"/>
              <w:right w:val="nil"/>
            </w:tcBorders>
            <w:shd w:val="clear" w:color="auto" w:fill="FFFFFF" w:themeFill="background1"/>
            <w:hideMark/>
          </w:tcPr>
          <w:p w14:paraId="2E113DBB"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157</w:t>
            </w:r>
            <w:r>
              <w:rPr>
                <w:rFonts w:ascii="Times New Roman" w:hAnsi="Times New Roman"/>
                <w:b/>
                <w:noProof/>
                <w:sz w:val="14"/>
              </w:rPr>
              <w:t> </w:t>
            </w:r>
            <w:r w:rsidRPr="00365D64">
              <w:rPr>
                <w:rFonts w:ascii="Times New Roman" w:hAnsi="Times New Roman"/>
                <w:b/>
                <w:noProof/>
                <w:sz w:val="14"/>
              </w:rPr>
              <w:t>568</w:t>
            </w:r>
          </w:p>
        </w:tc>
        <w:tc>
          <w:tcPr>
            <w:tcW w:w="709" w:type="dxa"/>
            <w:tcBorders>
              <w:top w:val="nil"/>
              <w:left w:val="nil"/>
              <w:bottom w:val="nil"/>
              <w:right w:val="nil"/>
            </w:tcBorders>
            <w:shd w:val="clear" w:color="auto" w:fill="FFFFFF" w:themeFill="background1"/>
            <w:hideMark/>
          </w:tcPr>
          <w:p w14:paraId="6679EE0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182</w:t>
            </w:r>
          </w:p>
        </w:tc>
        <w:tc>
          <w:tcPr>
            <w:tcW w:w="845" w:type="dxa"/>
            <w:tcBorders>
              <w:top w:val="nil"/>
              <w:left w:val="nil"/>
              <w:bottom w:val="nil"/>
              <w:right w:val="nil"/>
            </w:tcBorders>
            <w:shd w:val="clear" w:color="auto" w:fill="FFFFFF" w:themeFill="background1"/>
            <w:hideMark/>
          </w:tcPr>
          <w:p w14:paraId="6EAD33C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6" w:type="dxa"/>
            <w:tcBorders>
              <w:top w:val="nil"/>
              <w:left w:val="nil"/>
              <w:bottom w:val="nil"/>
              <w:right w:val="nil"/>
            </w:tcBorders>
            <w:shd w:val="clear" w:color="auto" w:fill="FFFFFF" w:themeFill="background1"/>
            <w:hideMark/>
          </w:tcPr>
          <w:p w14:paraId="05A7F35F"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1" w:type="dxa"/>
            <w:tcBorders>
              <w:top w:val="nil"/>
              <w:left w:val="nil"/>
              <w:bottom w:val="nil"/>
              <w:right w:val="nil"/>
            </w:tcBorders>
            <w:shd w:val="clear" w:color="auto" w:fill="FFFFFF" w:themeFill="background1"/>
            <w:hideMark/>
          </w:tcPr>
          <w:p w14:paraId="17303F1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0" w:type="dxa"/>
            <w:tcBorders>
              <w:top w:val="nil"/>
              <w:left w:val="nil"/>
              <w:bottom w:val="nil"/>
              <w:right w:val="nil"/>
            </w:tcBorders>
            <w:shd w:val="clear" w:color="auto" w:fill="FFFFFF" w:themeFill="background1"/>
            <w:hideMark/>
          </w:tcPr>
          <w:p w14:paraId="30F0CB9E"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67" w:type="dxa"/>
            <w:tcBorders>
              <w:top w:val="nil"/>
              <w:left w:val="single" w:sz="8" w:space="0" w:color="auto"/>
              <w:bottom w:val="nil"/>
              <w:right w:val="single" w:sz="8" w:space="0" w:color="auto"/>
            </w:tcBorders>
            <w:shd w:val="clear" w:color="auto" w:fill="FFFFFF" w:themeFill="background1"/>
            <w:hideMark/>
          </w:tcPr>
          <w:p w14:paraId="20C02EB6"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062</w:t>
            </w:r>
            <w:r>
              <w:rPr>
                <w:rFonts w:ascii="Times New Roman" w:hAnsi="Times New Roman"/>
                <w:b/>
                <w:noProof/>
                <w:sz w:val="14"/>
              </w:rPr>
              <w:t> </w:t>
            </w:r>
            <w:r w:rsidRPr="00365D64">
              <w:rPr>
                <w:rFonts w:ascii="Times New Roman" w:hAnsi="Times New Roman"/>
                <w:b/>
                <w:noProof/>
                <w:sz w:val="14"/>
              </w:rPr>
              <w:t>558</w:t>
            </w:r>
          </w:p>
        </w:tc>
      </w:tr>
      <w:tr w:rsidR="00375A73" w:rsidRPr="003D129F" w14:paraId="38BD738C" w14:textId="77777777" w:rsidTr="00375A73">
        <w:trPr>
          <w:trHeight w:val="270"/>
        </w:trPr>
        <w:tc>
          <w:tcPr>
            <w:tcW w:w="2996" w:type="dxa"/>
            <w:tcBorders>
              <w:top w:val="nil"/>
              <w:left w:val="single" w:sz="8" w:space="0" w:color="auto"/>
              <w:bottom w:val="single" w:sz="8" w:space="0" w:color="auto"/>
              <w:right w:val="single" w:sz="8" w:space="0" w:color="auto"/>
            </w:tcBorders>
            <w:shd w:val="clear" w:color="auto" w:fill="FFFFFF" w:themeFill="background1"/>
            <w:hideMark/>
          </w:tcPr>
          <w:p w14:paraId="56CBDA19"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top w:val="nil"/>
              <w:left w:val="nil"/>
              <w:bottom w:val="single" w:sz="8" w:space="0" w:color="auto"/>
              <w:right w:val="nil"/>
            </w:tcBorders>
            <w:shd w:val="clear" w:color="auto" w:fill="FFFFFF" w:themeFill="background1"/>
            <w:hideMark/>
          </w:tcPr>
          <w:p w14:paraId="657AE31F"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top w:val="nil"/>
              <w:left w:val="nil"/>
              <w:bottom w:val="single" w:sz="8" w:space="0" w:color="auto"/>
              <w:right w:val="nil"/>
            </w:tcBorders>
            <w:shd w:val="clear" w:color="auto" w:fill="FFFFFF" w:themeFill="background1"/>
            <w:hideMark/>
          </w:tcPr>
          <w:p w14:paraId="366807A3"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170</w:t>
            </w:r>
            <w:r>
              <w:rPr>
                <w:rFonts w:ascii="Times New Roman" w:hAnsi="Times New Roman"/>
                <w:b/>
                <w:noProof/>
                <w:sz w:val="14"/>
              </w:rPr>
              <w:t> </w:t>
            </w:r>
            <w:r w:rsidRPr="00365D64">
              <w:rPr>
                <w:rFonts w:ascii="Times New Roman" w:hAnsi="Times New Roman"/>
                <w:b/>
                <w:noProof/>
                <w:sz w:val="14"/>
              </w:rPr>
              <w:t>558</w:t>
            </w:r>
          </w:p>
        </w:tc>
        <w:tc>
          <w:tcPr>
            <w:tcW w:w="709" w:type="dxa"/>
            <w:tcBorders>
              <w:top w:val="nil"/>
              <w:left w:val="nil"/>
              <w:bottom w:val="single" w:sz="8" w:space="0" w:color="auto"/>
              <w:right w:val="nil"/>
            </w:tcBorders>
            <w:shd w:val="clear" w:color="auto" w:fill="FFFFFF" w:themeFill="background1"/>
            <w:hideMark/>
          </w:tcPr>
          <w:p w14:paraId="4FF9B6DB"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918</w:t>
            </w:r>
          </w:p>
        </w:tc>
        <w:tc>
          <w:tcPr>
            <w:tcW w:w="845" w:type="dxa"/>
            <w:tcBorders>
              <w:top w:val="nil"/>
              <w:left w:val="nil"/>
              <w:bottom w:val="single" w:sz="8" w:space="0" w:color="auto"/>
              <w:right w:val="nil"/>
            </w:tcBorders>
            <w:shd w:val="clear" w:color="auto" w:fill="FFFFFF" w:themeFill="background1"/>
            <w:hideMark/>
          </w:tcPr>
          <w:p w14:paraId="39E8C3B4"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853</w:t>
            </w:r>
          </w:p>
        </w:tc>
        <w:tc>
          <w:tcPr>
            <w:tcW w:w="856" w:type="dxa"/>
            <w:tcBorders>
              <w:top w:val="nil"/>
              <w:left w:val="nil"/>
              <w:bottom w:val="single" w:sz="8" w:space="0" w:color="auto"/>
              <w:right w:val="nil"/>
            </w:tcBorders>
            <w:shd w:val="clear" w:color="auto" w:fill="FFFFFF" w:themeFill="background1"/>
            <w:hideMark/>
          </w:tcPr>
          <w:p w14:paraId="31A8A98E"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172</w:t>
            </w:r>
            <w:r>
              <w:rPr>
                <w:rFonts w:ascii="Times New Roman" w:hAnsi="Times New Roman"/>
                <w:b/>
                <w:noProof/>
                <w:sz w:val="14"/>
              </w:rPr>
              <w:t> </w:t>
            </w:r>
            <w:r w:rsidRPr="00365D64">
              <w:rPr>
                <w:rFonts w:ascii="Times New Roman" w:hAnsi="Times New Roman"/>
                <w:b/>
                <w:noProof/>
                <w:sz w:val="14"/>
              </w:rPr>
              <w:t>230</w:t>
            </w:r>
          </w:p>
        </w:tc>
        <w:tc>
          <w:tcPr>
            <w:tcW w:w="851" w:type="dxa"/>
            <w:tcBorders>
              <w:top w:val="nil"/>
              <w:left w:val="nil"/>
              <w:bottom w:val="single" w:sz="8" w:space="0" w:color="auto"/>
              <w:right w:val="nil"/>
            </w:tcBorders>
            <w:shd w:val="clear" w:color="auto" w:fill="FFFFFF" w:themeFill="background1"/>
            <w:hideMark/>
          </w:tcPr>
          <w:p w14:paraId="2E7D8C4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175</w:t>
            </w:r>
            <w:r>
              <w:rPr>
                <w:rFonts w:ascii="Times New Roman" w:hAnsi="Times New Roman"/>
                <w:b/>
                <w:noProof/>
                <w:sz w:val="14"/>
              </w:rPr>
              <w:t> </w:t>
            </w:r>
            <w:r w:rsidRPr="00365D64">
              <w:rPr>
                <w:rFonts w:ascii="Times New Roman" w:hAnsi="Times New Roman"/>
                <w:b/>
                <w:noProof/>
                <w:sz w:val="14"/>
              </w:rPr>
              <w:t>674</w:t>
            </w:r>
          </w:p>
        </w:tc>
        <w:tc>
          <w:tcPr>
            <w:tcW w:w="850" w:type="dxa"/>
            <w:tcBorders>
              <w:top w:val="nil"/>
              <w:left w:val="nil"/>
              <w:bottom w:val="single" w:sz="8" w:space="0" w:color="auto"/>
              <w:right w:val="nil"/>
            </w:tcBorders>
            <w:shd w:val="clear" w:color="auto" w:fill="FFFFFF" w:themeFill="background1"/>
            <w:hideMark/>
          </w:tcPr>
          <w:p w14:paraId="217B0B2F"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179</w:t>
            </w:r>
            <w:r>
              <w:rPr>
                <w:rFonts w:ascii="Times New Roman" w:hAnsi="Times New Roman"/>
                <w:b/>
                <w:noProof/>
                <w:sz w:val="14"/>
              </w:rPr>
              <w:t> </w:t>
            </w:r>
            <w:r w:rsidRPr="00365D64">
              <w:rPr>
                <w:rFonts w:ascii="Times New Roman" w:hAnsi="Times New Roman"/>
                <w:b/>
                <w:noProof/>
                <w:sz w:val="14"/>
              </w:rPr>
              <w:t>187</w:t>
            </w:r>
          </w:p>
        </w:tc>
        <w:tc>
          <w:tcPr>
            <w:tcW w:w="867" w:type="dxa"/>
            <w:tcBorders>
              <w:top w:val="nil"/>
              <w:left w:val="single" w:sz="8" w:space="0" w:color="auto"/>
              <w:bottom w:val="single" w:sz="8" w:space="0" w:color="auto"/>
              <w:right w:val="single" w:sz="8" w:space="0" w:color="auto"/>
            </w:tcBorders>
            <w:shd w:val="clear" w:color="auto" w:fill="FFFFFF" w:themeFill="background1"/>
            <w:hideMark/>
          </w:tcPr>
          <w:p w14:paraId="0868D4EE"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196</w:t>
            </w:r>
            <w:r>
              <w:rPr>
                <w:rFonts w:ascii="Times New Roman" w:hAnsi="Times New Roman"/>
                <w:b/>
                <w:noProof/>
                <w:sz w:val="14"/>
              </w:rPr>
              <w:t> </w:t>
            </w:r>
            <w:r w:rsidRPr="00365D64">
              <w:rPr>
                <w:rFonts w:ascii="Times New Roman" w:hAnsi="Times New Roman"/>
                <w:b/>
                <w:noProof/>
                <w:sz w:val="14"/>
              </w:rPr>
              <w:t>916</w:t>
            </w:r>
          </w:p>
        </w:tc>
      </w:tr>
      <w:tr w:rsidR="00375A73" w:rsidRPr="003D129F" w14:paraId="22D7224B" w14:textId="77777777" w:rsidTr="00375A73">
        <w:trPr>
          <w:trHeight w:val="282"/>
        </w:trPr>
        <w:tc>
          <w:tcPr>
            <w:tcW w:w="2996" w:type="dxa"/>
            <w:tcBorders>
              <w:top w:val="double" w:sz="6" w:space="0" w:color="auto"/>
              <w:left w:val="single" w:sz="8" w:space="0" w:color="auto"/>
              <w:bottom w:val="nil"/>
              <w:right w:val="single" w:sz="8" w:space="0" w:color="auto"/>
            </w:tcBorders>
            <w:shd w:val="clear" w:color="auto" w:fill="FFFFFF" w:themeFill="background1"/>
            <w:hideMark/>
          </w:tcPr>
          <w:p w14:paraId="57068777"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Plafonul de plăți astfel cum a fost ajustat ultima dată [ajustare tehnică pentru </w:t>
            </w:r>
            <w:r w:rsidRPr="00365D64">
              <w:rPr>
                <w:rFonts w:ascii="Times New Roman" w:hAnsi="Times New Roman"/>
                <w:noProof/>
                <w:sz w:val="16"/>
              </w:rPr>
              <w:t>2023</w:t>
            </w:r>
            <w:r>
              <w:rPr>
                <w:rFonts w:ascii="Times New Roman" w:hAnsi="Times New Roman"/>
                <w:noProof/>
                <w:sz w:val="16"/>
              </w:rPr>
              <w:t>, COM(</w:t>
            </w:r>
            <w:r w:rsidRPr="00365D64">
              <w:rPr>
                <w:rFonts w:ascii="Times New Roman" w:hAnsi="Times New Roman"/>
                <w:noProof/>
                <w:sz w:val="16"/>
              </w:rPr>
              <w:t>2022</w:t>
            </w:r>
            <w:r>
              <w:rPr>
                <w:rFonts w:ascii="Times New Roman" w:hAnsi="Times New Roman"/>
                <w:noProof/>
                <w:sz w:val="16"/>
              </w:rPr>
              <w:t xml:space="preserve">) </w:t>
            </w:r>
            <w:r w:rsidRPr="00365D64">
              <w:rPr>
                <w:rFonts w:ascii="Times New Roman" w:hAnsi="Times New Roman"/>
                <w:noProof/>
                <w:sz w:val="16"/>
              </w:rPr>
              <w:t>266</w:t>
            </w:r>
            <w:r>
              <w:rPr>
                <w:rFonts w:ascii="Times New Roman" w:hAnsi="Times New Roman"/>
                <w:noProof/>
                <w:sz w:val="16"/>
              </w:rPr>
              <w:t xml:space="preserve"> din </w:t>
            </w:r>
            <w:r w:rsidRPr="00365D64">
              <w:rPr>
                <w:rFonts w:ascii="Times New Roman" w:hAnsi="Times New Roman"/>
                <w:noProof/>
                <w:sz w:val="16"/>
              </w:rPr>
              <w:t>7</w:t>
            </w:r>
            <w:r>
              <w:rPr>
                <w:rFonts w:ascii="Times New Roman" w:hAnsi="Times New Roman"/>
                <w:noProof/>
                <w:sz w:val="16"/>
              </w:rPr>
              <w:t xml:space="preserve"> iunie </w:t>
            </w:r>
            <w:r w:rsidRPr="00365D64">
              <w:rPr>
                <w:rFonts w:ascii="Times New Roman" w:hAnsi="Times New Roman"/>
                <w:noProof/>
                <w:sz w:val="16"/>
              </w:rPr>
              <w:t>2022</w:t>
            </w:r>
            <w:r>
              <w:rPr>
                <w:rFonts w:ascii="Times New Roman" w:hAnsi="Times New Roman"/>
                <w:noProof/>
                <w:sz w:val="16"/>
              </w:rPr>
              <w:t xml:space="preserve">], </w:t>
            </w:r>
          </w:p>
        </w:tc>
        <w:tc>
          <w:tcPr>
            <w:tcW w:w="735" w:type="dxa"/>
            <w:tcBorders>
              <w:top w:val="double" w:sz="6" w:space="0" w:color="auto"/>
              <w:left w:val="nil"/>
              <w:bottom w:val="nil"/>
              <w:right w:val="nil"/>
            </w:tcBorders>
            <w:shd w:val="clear" w:color="auto" w:fill="FFFFFF" w:themeFill="background1"/>
            <w:hideMark/>
          </w:tcPr>
          <w:p w14:paraId="3087D69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double" w:sz="6" w:space="0" w:color="auto"/>
              <w:left w:val="nil"/>
              <w:bottom w:val="nil"/>
              <w:right w:val="nil"/>
            </w:tcBorders>
            <w:shd w:val="clear" w:color="auto" w:fill="FFFFFF" w:themeFill="background1"/>
            <w:hideMark/>
          </w:tcPr>
          <w:p w14:paraId="664144F0"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double" w:sz="6" w:space="0" w:color="auto"/>
              <w:left w:val="nil"/>
              <w:bottom w:val="nil"/>
              <w:right w:val="nil"/>
            </w:tcBorders>
            <w:shd w:val="clear" w:color="auto" w:fill="FFFFFF" w:themeFill="background1"/>
            <w:hideMark/>
          </w:tcPr>
          <w:p w14:paraId="70FE875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double" w:sz="6" w:space="0" w:color="auto"/>
              <w:left w:val="nil"/>
              <w:bottom w:val="nil"/>
              <w:right w:val="nil"/>
            </w:tcBorders>
            <w:shd w:val="clear" w:color="auto" w:fill="FFFFFF" w:themeFill="background1"/>
            <w:hideMark/>
          </w:tcPr>
          <w:p w14:paraId="6F9B4B34"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double" w:sz="6" w:space="0" w:color="auto"/>
              <w:left w:val="nil"/>
              <w:bottom w:val="nil"/>
              <w:right w:val="nil"/>
            </w:tcBorders>
            <w:shd w:val="clear" w:color="auto" w:fill="FFFFFF" w:themeFill="background1"/>
            <w:hideMark/>
          </w:tcPr>
          <w:p w14:paraId="33A0FD0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double" w:sz="6" w:space="0" w:color="auto"/>
              <w:left w:val="nil"/>
              <w:bottom w:val="nil"/>
              <w:right w:val="nil"/>
            </w:tcBorders>
            <w:shd w:val="clear" w:color="auto" w:fill="FFFFFF" w:themeFill="background1"/>
            <w:hideMark/>
          </w:tcPr>
          <w:p w14:paraId="4218E2F8"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double" w:sz="6" w:space="0" w:color="auto"/>
              <w:left w:val="nil"/>
              <w:bottom w:val="nil"/>
              <w:right w:val="nil"/>
            </w:tcBorders>
            <w:shd w:val="clear" w:color="auto" w:fill="FFFFFF" w:themeFill="background1"/>
            <w:hideMark/>
          </w:tcPr>
          <w:p w14:paraId="4FC8189D"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double" w:sz="6" w:space="0" w:color="auto"/>
              <w:left w:val="single" w:sz="8" w:space="0" w:color="auto"/>
              <w:bottom w:val="nil"/>
              <w:right w:val="single" w:sz="8" w:space="0" w:color="auto"/>
            </w:tcBorders>
            <w:shd w:val="clear" w:color="auto" w:fill="FFFFFF" w:themeFill="background1"/>
            <w:hideMark/>
          </w:tcPr>
          <w:p w14:paraId="4A6514A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314DF933"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324B4ADF"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top w:val="nil"/>
              <w:left w:val="nil"/>
              <w:bottom w:val="nil"/>
              <w:right w:val="nil"/>
            </w:tcBorders>
            <w:shd w:val="clear" w:color="auto" w:fill="FFFFFF" w:themeFill="background1"/>
          </w:tcPr>
          <w:p w14:paraId="0D842CA0"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top w:val="nil"/>
              <w:left w:val="nil"/>
              <w:bottom w:val="nil"/>
              <w:right w:val="nil"/>
            </w:tcBorders>
            <w:shd w:val="clear" w:color="auto" w:fill="FFFFFF" w:themeFill="background1"/>
          </w:tcPr>
          <w:p w14:paraId="22B0A0E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157</w:t>
            </w:r>
            <w:r>
              <w:rPr>
                <w:rFonts w:ascii="Times New Roman" w:hAnsi="Times New Roman"/>
                <w:b/>
                <w:noProof/>
                <w:sz w:val="14"/>
              </w:rPr>
              <w:t> </w:t>
            </w:r>
            <w:r w:rsidRPr="00365D64">
              <w:rPr>
                <w:rFonts w:ascii="Times New Roman" w:hAnsi="Times New Roman"/>
                <w:b/>
                <w:noProof/>
                <w:sz w:val="14"/>
              </w:rPr>
              <w:t>568</w:t>
            </w:r>
          </w:p>
        </w:tc>
        <w:tc>
          <w:tcPr>
            <w:tcW w:w="709" w:type="dxa"/>
            <w:tcBorders>
              <w:top w:val="nil"/>
              <w:left w:val="nil"/>
              <w:bottom w:val="nil"/>
              <w:right w:val="nil"/>
            </w:tcBorders>
            <w:shd w:val="clear" w:color="auto" w:fill="FFFFFF" w:themeFill="background1"/>
          </w:tcPr>
          <w:p w14:paraId="6D19D99E"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152</w:t>
            </w:r>
            <w:r>
              <w:rPr>
                <w:rFonts w:ascii="Times New Roman" w:hAnsi="Times New Roman"/>
                <w:b/>
                <w:noProof/>
                <w:sz w:val="14"/>
              </w:rPr>
              <w:t> </w:t>
            </w:r>
            <w:r w:rsidRPr="00365D64">
              <w:rPr>
                <w:rFonts w:ascii="Times New Roman" w:hAnsi="Times New Roman"/>
                <w:b/>
                <w:noProof/>
                <w:sz w:val="14"/>
              </w:rPr>
              <w:t>682</w:t>
            </w:r>
          </w:p>
        </w:tc>
        <w:tc>
          <w:tcPr>
            <w:tcW w:w="845" w:type="dxa"/>
            <w:tcBorders>
              <w:top w:val="nil"/>
              <w:left w:val="nil"/>
              <w:bottom w:val="nil"/>
              <w:right w:val="nil"/>
            </w:tcBorders>
            <w:shd w:val="clear" w:color="auto" w:fill="FFFFFF" w:themeFill="background1"/>
          </w:tcPr>
          <w:p w14:paraId="13BE6D7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6" w:type="dxa"/>
            <w:tcBorders>
              <w:top w:val="nil"/>
              <w:left w:val="nil"/>
              <w:bottom w:val="nil"/>
              <w:right w:val="nil"/>
            </w:tcBorders>
            <w:shd w:val="clear" w:color="auto" w:fill="FFFFFF" w:themeFill="background1"/>
          </w:tcPr>
          <w:p w14:paraId="0B7A842A"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1" w:type="dxa"/>
            <w:tcBorders>
              <w:top w:val="nil"/>
              <w:left w:val="nil"/>
              <w:bottom w:val="nil"/>
              <w:right w:val="nil"/>
            </w:tcBorders>
            <w:shd w:val="clear" w:color="auto" w:fill="FFFFFF" w:themeFill="background1"/>
          </w:tcPr>
          <w:p w14:paraId="762D047D"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0" w:type="dxa"/>
            <w:tcBorders>
              <w:top w:val="nil"/>
              <w:left w:val="nil"/>
              <w:bottom w:val="nil"/>
              <w:right w:val="nil"/>
            </w:tcBorders>
            <w:shd w:val="clear" w:color="auto" w:fill="FFFFFF" w:themeFill="background1"/>
          </w:tcPr>
          <w:p w14:paraId="38122952"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67" w:type="dxa"/>
            <w:tcBorders>
              <w:top w:val="nil"/>
              <w:left w:val="single" w:sz="8" w:space="0" w:color="auto"/>
              <w:bottom w:val="nil"/>
              <w:right w:val="single" w:sz="8" w:space="0" w:color="auto"/>
            </w:tcBorders>
            <w:shd w:val="clear" w:color="auto" w:fill="FFFFFF" w:themeFill="background1"/>
          </w:tcPr>
          <w:p w14:paraId="2BC7F6A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064</w:t>
            </w:r>
            <w:r>
              <w:rPr>
                <w:rFonts w:ascii="Times New Roman" w:hAnsi="Times New Roman"/>
                <w:b/>
                <w:noProof/>
                <w:sz w:val="14"/>
              </w:rPr>
              <w:t> </w:t>
            </w:r>
            <w:r w:rsidRPr="00365D64">
              <w:rPr>
                <w:rFonts w:ascii="Times New Roman" w:hAnsi="Times New Roman"/>
                <w:b/>
                <w:noProof/>
                <w:sz w:val="14"/>
              </w:rPr>
              <w:t>058</w:t>
            </w:r>
          </w:p>
        </w:tc>
      </w:tr>
      <w:tr w:rsidR="00375A73" w:rsidRPr="003D129F" w14:paraId="41B7B97A" w14:textId="77777777" w:rsidTr="00375A73">
        <w:trPr>
          <w:trHeight w:val="270"/>
        </w:trPr>
        <w:tc>
          <w:tcPr>
            <w:tcW w:w="2996" w:type="dxa"/>
            <w:tcBorders>
              <w:top w:val="nil"/>
              <w:left w:val="single" w:sz="8" w:space="0" w:color="auto"/>
              <w:bottom w:val="single" w:sz="8" w:space="0" w:color="auto"/>
              <w:right w:val="single" w:sz="8" w:space="0" w:color="auto"/>
            </w:tcBorders>
            <w:shd w:val="clear" w:color="auto" w:fill="FFFFFF" w:themeFill="background1"/>
            <w:hideMark/>
          </w:tcPr>
          <w:p w14:paraId="175DEA87"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top w:val="nil"/>
              <w:left w:val="nil"/>
              <w:bottom w:val="single" w:sz="8" w:space="0" w:color="auto"/>
              <w:right w:val="nil"/>
            </w:tcBorders>
            <w:shd w:val="clear" w:color="auto" w:fill="FFFFFF" w:themeFill="background1"/>
          </w:tcPr>
          <w:p w14:paraId="08FAFE1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top w:val="nil"/>
              <w:left w:val="nil"/>
              <w:bottom w:val="single" w:sz="8" w:space="0" w:color="auto"/>
              <w:right w:val="nil"/>
            </w:tcBorders>
            <w:shd w:val="clear" w:color="auto" w:fill="FFFFFF" w:themeFill="background1"/>
          </w:tcPr>
          <w:p w14:paraId="1FF23895"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170</w:t>
            </w:r>
            <w:r>
              <w:rPr>
                <w:rFonts w:ascii="Times New Roman" w:hAnsi="Times New Roman"/>
                <w:b/>
                <w:noProof/>
                <w:sz w:val="14"/>
              </w:rPr>
              <w:t> </w:t>
            </w:r>
            <w:r w:rsidRPr="00365D64">
              <w:rPr>
                <w:rFonts w:ascii="Times New Roman" w:hAnsi="Times New Roman"/>
                <w:b/>
                <w:noProof/>
                <w:sz w:val="14"/>
              </w:rPr>
              <w:t>558</w:t>
            </w:r>
          </w:p>
        </w:tc>
        <w:tc>
          <w:tcPr>
            <w:tcW w:w="709" w:type="dxa"/>
            <w:tcBorders>
              <w:top w:val="nil"/>
              <w:left w:val="nil"/>
              <w:bottom w:val="single" w:sz="8" w:space="0" w:color="auto"/>
              <w:right w:val="nil"/>
            </w:tcBorders>
            <w:shd w:val="clear" w:color="auto" w:fill="FFFFFF" w:themeFill="background1"/>
          </w:tcPr>
          <w:p w14:paraId="2A717483"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575</w:t>
            </w:r>
          </w:p>
        </w:tc>
        <w:tc>
          <w:tcPr>
            <w:tcW w:w="845" w:type="dxa"/>
            <w:tcBorders>
              <w:top w:val="nil"/>
              <w:left w:val="nil"/>
              <w:bottom w:val="single" w:sz="8" w:space="0" w:color="auto"/>
              <w:right w:val="nil"/>
            </w:tcBorders>
            <w:shd w:val="clear" w:color="auto" w:fill="FFFFFF" w:themeFill="background1"/>
          </w:tcPr>
          <w:p w14:paraId="5D8F8AE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853</w:t>
            </w:r>
          </w:p>
        </w:tc>
        <w:tc>
          <w:tcPr>
            <w:tcW w:w="856" w:type="dxa"/>
            <w:tcBorders>
              <w:top w:val="nil"/>
              <w:left w:val="nil"/>
              <w:bottom w:val="single" w:sz="8" w:space="0" w:color="auto"/>
              <w:right w:val="nil"/>
            </w:tcBorders>
            <w:shd w:val="clear" w:color="auto" w:fill="FFFFFF" w:themeFill="background1"/>
          </w:tcPr>
          <w:p w14:paraId="66D07411"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172</w:t>
            </w:r>
            <w:r>
              <w:rPr>
                <w:rFonts w:ascii="Times New Roman" w:hAnsi="Times New Roman"/>
                <w:b/>
                <w:noProof/>
                <w:sz w:val="14"/>
              </w:rPr>
              <w:t> </w:t>
            </w:r>
            <w:r w:rsidRPr="00365D64">
              <w:rPr>
                <w:rFonts w:ascii="Times New Roman" w:hAnsi="Times New Roman"/>
                <w:b/>
                <w:noProof/>
                <w:sz w:val="14"/>
              </w:rPr>
              <w:t>230</w:t>
            </w:r>
          </w:p>
        </w:tc>
        <w:tc>
          <w:tcPr>
            <w:tcW w:w="851" w:type="dxa"/>
            <w:tcBorders>
              <w:top w:val="nil"/>
              <w:left w:val="nil"/>
              <w:bottom w:val="single" w:sz="8" w:space="0" w:color="auto"/>
              <w:right w:val="nil"/>
            </w:tcBorders>
            <w:shd w:val="clear" w:color="auto" w:fill="FFFFFF" w:themeFill="background1"/>
          </w:tcPr>
          <w:p w14:paraId="66019A33"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175</w:t>
            </w:r>
            <w:r>
              <w:rPr>
                <w:rFonts w:ascii="Times New Roman" w:hAnsi="Times New Roman"/>
                <w:b/>
                <w:noProof/>
                <w:sz w:val="14"/>
              </w:rPr>
              <w:t> </w:t>
            </w:r>
            <w:r w:rsidRPr="00365D64">
              <w:rPr>
                <w:rFonts w:ascii="Times New Roman" w:hAnsi="Times New Roman"/>
                <w:b/>
                <w:noProof/>
                <w:sz w:val="14"/>
              </w:rPr>
              <w:t>674</w:t>
            </w:r>
          </w:p>
        </w:tc>
        <w:tc>
          <w:tcPr>
            <w:tcW w:w="850" w:type="dxa"/>
            <w:tcBorders>
              <w:top w:val="nil"/>
              <w:left w:val="nil"/>
              <w:bottom w:val="single" w:sz="8" w:space="0" w:color="auto"/>
              <w:right w:val="nil"/>
            </w:tcBorders>
            <w:shd w:val="clear" w:color="auto" w:fill="FFFFFF" w:themeFill="background1"/>
          </w:tcPr>
          <w:p w14:paraId="66857130"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179</w:t>
            </w:r>
            <w:r>
              <w:rPr>
                <w:rFonts w:ascii="Times New Roman" w:hAnsi="Times New Roman"/>
                <w:b/>
                <w:noProof/>
                <w:sz w:val="14"/>
              </w:rPr>
              <w:t> </w:t>
            </w:r>
            <w:r w:rsidRPr="00365D64">
              <w:rPr>
                <w:rFonts w:ascii="Times New Roman" w:hAnsi="Times New Roman"/>
                <w:b/>
                <w:noProof/>
                <w:sz w:val="14"/>
              </w:rPr>
              <w:t>187</w:t>
            </w:r>
          </w:p>
        </w:tc>
        <w:tc>
          <w:tcPr>
            <w:tcW w:w="867" w:type="dxa"/>
            <w:tcBorders>
              <w:top w:val="nil"/>
              <w:left w:val="single" w:sz="8" w:space="0" w:color="auto"/>
              <w:bottom w:val="single" w:sz="8" w:space="0" w:color="auto"/>
              <w:right w:val="single" w:sz="8" w:space="0" w:color="auto"/>
            </w:tcBorders>
            <w:shd w:val="clear" w:color="auto" w:fill="FFFFFF" w:themeFill="background1"/>
          </w:tcPr>
          <w:p w14:paraId="2854366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198</w:t>
            </w:r>
            <w:r>
              <w:rPr>
                <w:rFonts w:ascii="Times New Roman" w:hAnsi="Times New Roman"/>
                <w:b/>
                <w:noProof/>
                <w:sz w:val="14"/>
              </w:rPr>
              <w:t> </w:t>
            </w:r>
            <w:r w:rsidRPr="00365D64">
              <w:rPr>
                <w:rFonts w:ascii="Times New Roman" w:hAnsi="Times New Roman"/>
                <w:b/>
                <w:noProof/>
                <w:sz w:val="14"/>
              </w:rPr>
              <w:t>573</w:t>
            </w:r>
          </w:p>
        </w:tc>
      </w:tr>
      <w:tr w:rsidR="00375A73" w:rsidRPr="003D129F" w14:paraId="3D7DC60C" w14:textId="77777777" w:rsidTr="00375A73">
        <w:trPr>
          <w:trHeight w:val="259"/>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40534FAB" w14:textId="04812AF0"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 xml:space="preserve">Instrumentul de marjă unic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(b) din </w:t>
            </w:r>
            <w:r w:rsidRPr="00365D64">
              <w:rPr>
                <w:rFonts w:ascii="Times New Roman" w:hAnsi="Times New Roman"/>
                <w:i/>
                <w:noProof/>
                <w:sz w:val="16"/>
              </w:rPr>
              <w:t>2022</w:t>
            </w:r>
          </w:p>
        </w:tc>
        <w:tc>
          <w:tcPr>
            <w:tcW w:w="735" w:type="dxa"/>
            <w:tcBorders>
              <w:top w:val="single" w:sz="8" w:space="0" w:color="auto"/>
              <w:left w:val="nil"/>
              <w:right w:val="nil"/>
            </w:tcBorders>
            <w:shd w:val="clear" w:color="auto" w:fill="FFFFFF" w:themeFill="background1"/>
            <w:hideMark/>
          </w:tcPr>
          <w:p w14:paraId="57241E7F"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95" w:type="dxa"/>
            <w:tcBorders>
              <w:top w:val="single" w:sz="8" w:space="0" w:color="auto"/>
              <w:left w:val="nil"/>
              <w:right w:val="nil"/>
            </w:tcBorders>
            <w:shd w:val="clear" w:color="auto" w:fill="FFFFFF" w:themeFill="background1"/>
            <w:hideMark/>
          </w:tcPr>
          <w:p w14:paraId="1FB2E40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09" w:type="dxa"/>
            <w:tcBorders>
              <w:top w:val="single" w:sz="8" w:space="0" w:color="auto"/>
              <w:left w:val="nil"/>
              <w:right w:val="nil"/>
            </w:tcBorders>
            <w:shd w:val="clear" w:color="auto" w:fill="FFFFFF" w:themeFill="background1"/>
            <w:hideMark/>
          </w:tcPr>
          <w:p w14:paraId="2CE1A32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45" w:type="dxa"/>
            <w:tcBorders>
              <w:top w:val="single" w:sz="8" w:space="0" w:color="auto"/>
              <w:left w:val="nil"/>
              <w:right w:val="nil"/>
            </w:tcBorders>
            <w:shd w:val="clear" w:color="auto" w:fill="FFFFFF" w:themeFill="background1"/>
            <w:hideMark/>
          </w:tcPr>
          <w:p w14:paraId="673BD545"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single" w:sz="8" w:space="0" w:color="auto"/>
              <w:left w:val="nil"/>
              <w:right w:val="nil"/>
            </w:tcBorders>
            <w:shd w:val="clear" w:color="auto" w:fill="FFFFFF" w:themeFill="background1"/>
            <w:hideMark/>
          </w:tcPr>
          <w:p w14:paraId="7D719F5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single" w:sz="8" w:space="0" w:color="auto"/>
              <w:left w:val="nil"/>
              <w:bottom w:val="nil"/>
              <w:right w:val="nil"/>
            </w:tcBorders>
            <w:shd w:val="clear" w:color="auto" w:fill="FFFFFF" w:themeFill="background1"/>
            <w:hideMark/>
          </w:tcPr>
          <w:p w14:paraId="0AF9CBCF"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0" w:type="dxa"/>
            <w:tcBorders>
              <w:top w:val="single" w:sz="8" w:space="0" w:color="auto"/>
              <w:left w:val="nil"/>
              <w:bottom w:val="nil"/>
              <w:right w:val="nil"/>
            </w:tcBorders>
            <w:shd w:val="clear" w:color="auto" w:fill="FFFFFF" w:themeFill="background1"/>
            <w:hideMark/>
          </w:tcPr>
          <w:p w14:paraId="2C0C6E89"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67" w:type="dxa"/>
            <w:tcBorders>
              <w:top w:val="single" w:sz="8" w:space="0" w:color="auto"/>
              <w:left w:val="single" w:sz="8" w:space="0" w:color="auto"/>
              <w:right w:val="single" w:sz="8" w:space="0" w:color="auto"/>
            </w:tcBorders>
            <w:shd w:val="clear" w:color="auto" w:fill="FFFFFF" w:themeFill="background1"/>
            <w:hideMark/>
          </w:tcPr>
          <w:p w14:paraId="73F9494B"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r>
      <w:tr w:rsidR="00375A73" w:rsidRPr="003D129F" w14:paraId="65AB8C34"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1D238152"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 xml:space="preserve">ajustarea plafonului de plăți (prețurile din </w:t>
            </w:r>
            <w:r w:rsidRPr="00365D64">
              <w:rPr>
                <w:rFonts w:ascii="Times New Roman" w:hAnsi="Times New Roman"/>
                <w:i/>
                <w:noProof/>
                <w:sz w:val="16"/>
              </w:rPr>
              <w:t>2018</w:t>
            </w:r>
            <w:r>
              <w:rPr>
                <w:rFonts w:ascii="Times New Roman" w:hAnsi="Times New Roman"/>
                <w:i/>
                <w:noProof/>
                <w:sz w:val="16"/>
              </w:rPr>
              <w:t>)</w:t>
            </w:r>
          </w:p>
        </w:tc>
        <w:tc>
          <w:tcPr>
            <w:tcW w:w="735" w:type="dxa"/>
            <w:tcBorders>
              <w:top w:val="nil"/>
              <w:left w:val="nil"/>
              <w:bottom w:val="nil"/>
              <w:right w:val="nil"/>
            </w:tcBorders>
            <w:shd w:val="clear" w:color="auto" w:fill="FFFFFF" w:themeFill="background1"/>
          </w:tcPr>
          <w:p w14:paraId="7624DAC9" w14:textId="77777777" w:rsidR="0004127A" w:rsidRPr="000C4BD1" w:rsidRDefault="0004127A" w:rsidP="000C4BD1">
            <w:pPr>
              <w:spacing w:after="0"/>
              <w:jc w:val="right"/>
              <w:rPr>
                <w:rFonts w:ascii="Times New Roman" w:hAnsi="Times New Roman" w:cs="Times New Roman"/>
                <w:i/>
                <w:iCs/>
                <w:noProof/>
                <w:sz w:val="14"/>
                <w:szCs w:val="14"/>
              </w:rPr>
            </w:pPr>
          </w:p>
        </w:tc>
        <w:tc>
          <w:tcPr>
            <w:tcW w:w="795" w:type="dxa"/>
            <w:tcBorders>
              <w:top w:val="nil"/>
              <w:left w:val="nil"/>
              <w:bottom w:val="nil"/>
              <w:right w:val="nil"/>
            </w:tcBorders>
            <w:shd w:val="clear" w:color="auto" w:fill="FFFFFF" w:themeFill="background1"/>
          </w:tcPr>
          <w:p w14:paraId="7EEA5377"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w:t>
            </w:r>
            <w:r w:rsidRPr="00365D64">
              <w:rPr>
                <w:rFonts w:ascii="Times New Roman" w:hAnsi="Times New Roman"/>
                <w:i/>
                <w:noProof/>
                <w:sz w:val="14"/>
              </w:rPr>
              <w:t>3</w:t>
            </w:r>
            <w:r>
              <w:rPr>
                <w:rFonts w:ascii="Times New Roman" w:hAnsi="Times New Roman"/>
                <w:i/>
                <w:noProof/>
                <w:sz w:val="14"/>
              </w:rPr>
              <w:t> </w:t>
            </w:r>
            <w:r w:rsidRPr="00365D64">
              <w:rPr>
                <w:rFonts w:ascii="Times New Roman" w:hAnsi="Times New Roman"/>
                <w:i/>
                <w:noProof/>
                <w:sz w:val="14"/>
              </w:rPr>
              <w:t>718</w:t>
            </w:r>
          </w:p>
        </w:tc>
        <w:tc>
          <w:tcPr>
            <w:tcW w:w="709" w:type="dxa"/>
            <w:tcBorders>
              <w:top w:val="nil"/>
              <w:left w:val="nil"/>
              <w:bottom w:val="nil"/>
              <w:right w:val="nil"/>
            </w:tcBorders>
            <w:shd w:val="clear" w:color="auto" w:fill="FFFFFF" w:themeFill="background1"/>
          </w:tcPr>
          <w:p w14:paraId="7E910592" w14:textId="77777777" w:rsidR="0004127A" w:rsidRPr="000C4BD1" w:rsidRDefault="0004127A" w:rsidP="000C4BD1">
            <w:pPr>
              <w:spacing w:after="0"/>
              <w:jc w:val="right"/>
              <w:rPr>
                <w:rFonts w:ascii="Times New Roman" w:hAnsi="Times New Roman" w:cs="Times New Roman"/>
                <w:i/>
                <w:noProof/>
                <w:sz w:val="14"/>
                <w:szCs w:val="14"/>
              </w:rPr>
            </w:pPr>
          </w:p>
        </w:tc>
        <w:tc>
          <w:tcPr>
            <w:tcW w:w="845" w:type="dxa"/>
            <w:tcBorders>
              <w:top w:val="nil"/>
              <w:left w:val="nil"/>
              <w:bottom w:val="nil"/>
              <w:right w:val="nil"/>
            </w:tcBorders>
            <w:shd w:val="clear" w:color="auto" w:fill="FFFFFF" w:themeFill="background1"/>
          </w:tcPr>
          <w:p w14:paraId="1C8FB04C" w14:textId="77777777" w:rsidR="0004127A" w:rsidRPr="000C4BD1" w:rsidRDefault="0004127A" w:rsidP="000C4BD1">
            <w:pPr>
              <w:spacing w:after="0"/>
              <w:jc w:val="right"/>
              <w:rPr>
                <w:rFonts w:ascii="Times New Roman" w:hAnsi="Times New Roman" w:cs="Times New Roman"/>
                <w:i/>
                <w:noProof/>
                <w:sz w:val="14"/>
                <w:szCs w:val="14"/>
              </w:rPr>
            </w:pPr>
          </w:p>
        </w:tc>
        <w:tc>
          <w:tcPr>
            <w:tcW w:w="856" w:type="dxa"/>
            <w:tcBorders>
              <w:top w:val="nil"/>
              <w:left w:val="nil"/>
              <w:bottom w:val="nil"/>
              <w:right w:val="nil"/>
            </w:tcBorders>
            <w:shd w:val="clear" w:color="auto" w:fill="FFFFFF" w:themeFill="background1"/>
          </w:tcPr>
          <w:p w14:paraId="4F6B09A2" w14:textId="77777777" w:rsidR="0004127A" w:rsidRPr="000C4BD1" w:rsidRDefault="0004127A" w:rsidP="000C4BD1">
            <w:pPr>
              <w:spacing w:after="0"/>
              <w:rPr>
                <w:rFonts w:ascii="Times New Roman" w:hAnsi="Times New Roman" w:cs="Times New Roman"/>
                <w:i/>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239</w:t>
            </w:r>
            <w:r>
              <w:rPr>
                <w:rFonts w:ascii="Times New Roman" w:hAnsi="Times New Roman"/>
                <w:i/>
                <w:noProof/>
                <w:sz w:val="14"/>
              </w:rPr>
              <w:t>,</w:t>
            </w:r>
            <w:r w:rsidRPr="00365D64">
              <w:rPr>
                <w:rFonts w:ascii="Times New Roman" w:hAnsi="Times New Roman"/>
                <w:i/>
                <w:noProof/>
                <w:sz w:val="14"/>
              </w:rPr>
              <w:t>3</w:t>
            </w:r>
          </w:p>
        </w:tc>
        <w:tc>
          <w:tcPr>
            <w:tcW w:w="851" w:type="dxa"/>
            <w:tcBorders>
              <w:top w:val="nil"/>
              <w:left w:val="nil"/>
              <w:bottom w:val="nil"/>
              <w:right w:val="nil"/>
            </w:tcBorders>
            <w:shd w:val="clear" w:color="auto" w:fill="FFFFFF" w:themeFill="background1"/>
          </w:tcPr>
          <w:p w14:paraId="585D6444" w14:textId="77777777" w:rsidR="0004127A" w:rsidRPr="000C4BD1" w:rsidRDefault="0004127A" w:rsidP="000C4BD1">
            <w:pPr>
              <w:spacing w:after="0"/>
              <w:rPr>
                <w:rFonts w:ascii="Times New Roman" w:hAnsi="Times New Roman" w:cs="Times New Roman"/>
                <w:i/>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239</w:t>
            </w:r>
            <w:r>
              <w:rPr>
                <w:rFonts w:ascii="Times New Roman" w:hAnsi="Times New Roman"/>
                <w:i/>
                <w:noProof/>
                <w:sz w:val="14"/>
              </w:rPr>
              <w:t>,</w:t>
            </w:r>
            <w:r w:rsidRPr="00365D64">
              <w:rPr>
                <w:rFonts w:ascii="Times New Roman" w:hAnsi="Times New Roman"/>
                <w:i/>
                <w:noProof/>
                <w:sz w:val="14"/>
              </w:rPr>
              <w:t>3</w:t>
            </w:r>
          </w:p>
        </w:tc>
        <w:tc>
          <w:tcPr>
            <w:tcW w:w="850" w:type="dxa"/>
            <w:tcBorders>
              <w:top w:val="nil"/>
              <w:left w:val="nil"/>
              <w:bottom w:val="nil"/>
              <w:right w:val="nil"/>
            </w:tcBorders>
            <w:shd w:val="clear" w:color="auto" w:fill="FFFFFF" w:themeFill="background1"/>
          </w:tcPr>
          <w:p w14:paraId="11DC6B6F" w14:textId="77777777" w:rsidR="0004127A" w:rsidRPr="000C4BD1" w:rsidRDefault="0004127A" w:rsidP="000C4BD1">
            <w:pPr>
              <w:spacing w:after="0"/>
              <w:rPr>
                <w:rFonts w:ascii="Times New Roman" w:hAnsi="Times New Roman" w:cs="Times New Roman"/>
                <w:i/>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239</w:t>
            </w:r>
            <w:r>
              <w:rPr>
                <w:rFonts w:ascii="Times New Roman" w:hAnsi="Times New Roman"/>
                <w:i/>
                <w:noProof/>
                <w:sz w:val="14"/>
              </w:rPr>
              <w:t>,</w:t>
            </w:r>
            <w:r w:rsidRPr="00365D64">
              <w:rPr>
                <w:rFonts w:ascii="Times New Roman" w:hAnsi="Times New Roman"/>
                <w:i/>
                <w:noProof/>
                <w:sz w:val="14"/>
              </w:rPr>
              <w:t>3</w:t>
            </w:r>
          </w:p>
        </w:tc>
        <w:tc>
          <w:tcPr>
            <w:tcW w:w="867" w:type="dxa"/>
            <w:tcBorders>
              <w:top w:val="nil"/>
              <w:left w:val="single" w:sz="8" w:space="0" w:color="auto"/>
              <w:bottom w:val="nil"/>
              <w:right w:val="single" w:sz="8" w:space="0" w:color="auto"/>
            </w:tcBorders>
            <w:shd w:val="clear" w:color="auto" w:fill="FFFFFF" w:themeFill="background1"/>
          </w:tcPr>
          <w:p w14:paraId="501235EC" w14:textId="77777777" w:rsidR="0004127A" w:rsidRPr="000C4BD1" w:rsidRDefault="0004127A" w:rsidP="000C4BD1">
            <w:pPr>
              <w:spacing w:after="0"/>
              <w:jc w:val="right"/>
              <w:rPr>
                <w:rFonts w:ascii="Times New Roman" w:hAnsi="Times New Roman" w:cs="Times New Roman"/>
                <w:i/>
                <w:noProof/>
                <w:sz w:val="14"/>
                <w:szCs w:val="14"/>
              </w:rPr>
            </w:pPr>
            <w:r w:rsidRPr="00365D64">
              <w:rPr>
                <w:rFonts w:ascii="Times New Roman" w:hAnsi="Times New Roman"/>
                <w:i/>
                <w:noProof/>
                <w:sz w:val="14"/>
              </w:rPr>
              <w:t>0</w:t>
            </w:r>
            <w:r>
              <w:rPr>
                <w:rFonts w:ascii="Times New Roman" w:hAnsi="Times New Roman"/>
                <w:i/>
                <w:noProof/>
                <w:sz w:val="14"/>
              </w:rPr>
              <w:t>,</w:t>
            </w:r>
            <w:r w:rsidRPr="00365D64">
              <w:rPr>
                <w:rFonts w:ascii="Times New Roman" w:hAnsi="Times New Roman"/>
                <w:i/>
                <w:noProof/>
                <w:sz w:val="14"/>
              </w:rPr>
              <w:t>0</w:t>
            </w:r>
          </w:p>
        </w:tc>
      </w:tr>
      <w:tr w:rsidR="00375A73" w:rsidRPr="003D129F" w14:paraId="72DB7694" w14:textId="77777777" w:rsidTr="00375A73">
        <w:trPr>
          <w:trHeight w:val="270"/>
        </w:trPr>
        <w:tc>
          <w:tcPr>
            <w:tcW w:w="2996" w:type="dxa"/>
            <w:tcBorders>
              <w:top w:val="nil"/>
              <w:left w:val="single" w:sz="8" w:space="0" w:color="auto"/>
              <w:bottom w:val="single" w:sz="4" w:space="0" w:color="auto"/>
              <w:right w:val="single" w:sz="8" w:space="0" w:color="auto"/>
            </w:tcBorders>
            <w:shd w:val="clear" w:color="auto" w:fill="FFFFFF" w:themeFill="background1"/>
            <w:hideMark/>
          </w:tcPr>
          <w:p w14:paraId="012E8F32"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ajustarea plafonului de plăți (prețuri curente)</w:t>
            </w:r>
          </w:p>
        </w:tc>
        <w:tc>
          <w:tcPr>
            <w:tcW w:w="735" w:type="dxa"/>
            <w:tcBorders>
              <w:top w:val="nil"/>
              <w:left w:val="nil"/>
              <w:bottom w:val="single" w:sz="4" w:space="0" w:color="auto"/>
              <w:right w:val="nil"/>
            </w:tcBorders>
            <w:shd w:val="clear" w:color="auto" w:fill="FFFFFF" w:themeFill="background1"/>
          </w:tcPr>
          <w:p w14:paraId="72381EA5" w14:textId="77777777" w:rsidR="0004127A" w:rsidRPr="000C4BD1" w:rsidRDefault="0004127A" w:rsidP="000C4BD1">
            <w:pPr>
              <w:spacing w:after="0"/>
              <w:jc w:val="right"/>
              <w:rPr>
                <w:rFonts w:ascii="Times New Roman" w:hAnsi="Times New Roman" w:cs="Times New Roman"/>
                <w:i/>
                <w:iCs/>
                <w:noProof/>
                <w:sz w:val="14"/>
                <w:szCs w:val="14"/>
              </w:rPr>
            </w:pPr>
          </w:p>
        </w:tc>
        <w:tc>
          <w:tcPr>
            <w:tcW w:w="795" w:type="dxa"/>
            <w:tcBorders>
              <w:top w:val="nil"/>
              <w:left w:val="nil"/>
              <w:bottom w:val="single" w:sz="4" w:space="0" w:color="auto"/>
              <w:right w:val="nil"/>
            </w:tcBorders>
            <w:shd w:val="clear" w:color="auto" w:fill="FFFFFF" w:themeFill="background1"/>
          </w:tcPr>
          <w:p w14:paraId="6DFC8398"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w:t>
            </w:r>
            <w:r w:rsidRPr="00365D64">
              <w:rPr>
                <w:rFonts w:ascii="Times New Roman" w:hAnsi="Times New Roman"/>
                <w:i/>
                <w:noProof/>
                <w:sz w:val="14"/>
              </w:rPr>
              <w:t>4</w:t>
            </w:r>
            <w:r>
              <w:rPr>
                <w:rFonts w:ascii="Times New Roman" w:hAnsi="Times New Roman"/>
                <w:i/>
                <w:noProof/>
                <w:sz w:val="14"/>
              </w:rPr>
              <w:t> </w:t>
            </w:r>
            <w:r w:rsidRPr="00365D64">
              <w:rPr>
                <w:rFonts w:ascii="Times New Roman" w:hAnsi="Times New Roman"/>
                <w:i/>
                <w:noProof/>
                <w:sz w:val="14"/>
              </w:rPr>
              <w:t>024</w:t>
            </w:r>
          </w:p>
        </w:tc>
        <w:tc>
          <w:tcPr>
            <w:tcW w:w="709" w:type="dxa"/>
            <w:tcBorders>
              <w:top w:val="nil"/>
              <w:left w:val="nil"/>
              <w:bottom w:val="single" w:sz="4" w:space="0" w:color="auto"/>
              <w:right w:val="nil"/>
            </w:tcBorders>
            <w:shd w:val="clear" w:color="auto" w:fill="FFFFFF" w:themeFill="background1"/>
          </w:tcPr>
          <w:p w14:paraId="0B5159EE" w14:textId="77777777" w:rsidR="0004127A" w:rsidRPr="000C4BD1" w:rsidRDefault="0004127A" w:rsidP="000C4BD1">
            <w:pPr>
              <w:spacing w:after="0"/>
              <w:jc w:val="right"/>
              <w:rPr>
                <w:rFonts w:ascii="Times New Roman" w:hAnsi="Times New Roman" w:cs="Times New Roman"/>
                <w:i/>
                <w:noProof/>
                <w:sz w:val="14"/>
                <w:szCs w:val="14"/>
              </w:rPr>
            </w:pPr>
          </w:p>
        </w:tc>
        <w:tc>
          <w:tcPr>
            <w:tcW w:w="845" w:type="dxa"/>
            <w:tcBorders>
              <w:top w:val="nil"/>
              <w:left w:val="nil"/>
              <w:bottom w:val="single" w:sz="4" w:space="0" w:color="auto"/>
              <w:right w:val="nil"/>
            </w:tcBorders>
            <w:shd w:val="clear" w:color="auto" w:fill="FFFFFF" w:themeFill="background1"/>
          </w:tcPr>
          <w:p w14:paraId="4AF3AEBE" w14:textId="77777777" w:rsidR="0004127A" w:rsidRPr="000C4BD1" w:rsidRDefault="0004127A" w:rsidP="000C4BD1">
            <w:pPr>
              <w:spacing w:after="0"/>
              <w:jc w:val="right"/>
              <w:rPr>
                <w:rFonts w:ascii="Times New Roman" w:hAnsi="Times New Roman" w:cs="Times New Roman"/>
                <w:i/>
                <w:noProof/>
                <w:sz w:val="14"/>
                <w:szCs w:val="14"/>
              </w:rPr>
            </w:pPr>
          </w:p>
        </w:tc>
        <w:tc>
          <w:tcPr>
            <w:tcW w:w="856" w:type="dxa"/>
            <w:tcBorders>
              <w:top w:val="nil"/>
              <w:left w:val="nil"/>
              <w:bottom w:val="single" w:sz="4" w:space="0" w:color="auto"/>
              <w:right w:val="nil"/>
            </w:tcBorders>
            <w:shd w:val="clear" w:color="auto" w:fill="FFFFFF" w:themeFill="background1"/>
          </w:tcPr>
          <w:p w14:paraId="01837A1B" w14:textId="77777777" w:rsidR="0004127A" w:rsidRPr="000C4BD1" w:rsidRDefault="0004127A" w:rsidP="000C4BD1">
            <w:pPr>
              <w:spacing w:after="0"/>
              <w:rPr>
                <w:rFonts w:ascii="Times New Roman" w:hAnsi="Times New Roman" w:cs="Times New Roman"/>
                <w:i/>
                <w:iCs/>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424</w:t>
            </w:r>
            <w:r>
              <w:rPr>
                <w:rFonts w:ascii="Times New Roman" w:hAnsi="Times New Roman"/>
                <w:i/>
                <w:noProof/>
                <w:sz w:val="14"/>
              </w:rPr>
              <w:t>,</w:t>
            </w:r>
            <w:r w:rsidRPr="00365D64">
              <w:rPr>
                <w:rFonts w:ascii="Times New Roman" w:hAnsi="Times New Roman"/>
                <w:i/>
                <w:noProof/>
                <w:sz w:val="14"/>
              </w:rPr>
              <w:t>0</w:t>
            </w:r>
          </w:p>
        </w:tc>
        <w:tc>
          <w:tcPr>
            <w:tcW w:w="851" w:type="dxa"/>
            <w:tcBorders>
              <w:top w:val="nil"/>
              <w:left w:val="nil"/>
              <w:bottom w:val="single" w:sz="4" w:space="0" w:color="auto"/>
              <w:right w:val="nil"/>
            </w:tcBorders>
            <w:shd w:val="clear" w:color="auto" w:fill="FFFFFF" w:themeFill="background1"/>
          </w:tcPr>
          <w:p w14:paraId="2BF01170" w14:textId="77777777" w:rsidR="0004127A" w:rsidRPr="000C4BD1" w:rsidRDefault="0004127A" w:rsidP="000C4BD1">
            <w:pPr>
              <w:spacing w:after="0"/>
              <w:rPr>
                <w:rFonts w:ascii="Times New Roman" w:hAnsi="Times New Roman" w:cs="Times New Roman"/>
                <w:i/>
                <w:iCs/>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452</w:t>
            </w:r>
            <w:r>
              <w:rPr>
                <w:rFonts w:ascii="Times New Roman" w:hAnsi="Times New Roman"/>
                <w:i/>
                <w:noProof/>
                <w:sz w:val="14"/>
              </w:rPr>
              <w:t>,</w:t>
            </w:r>
            <w:r w:rsidRPr="00365D64">
              <w:rPr>
                <w:rFonts w:ascii="Times New Roman" w:hAnsi="Times New Roman"/>
                <w:i/>
                <w:noProof/>
                <w:sz w:val="14"/>
              </w:rPr>
              <w:t>0</w:t>
            </w:r>
          </w:p>
        </w:tc>
        <w:tc>
          <w:tcPr>
            <w:tcW w:w="850" w:type="dxa"/>
            <w:tcBorders>
              <w:top w:val="nil"/>
              <w:left w:val="nil"/>
              <w:bottom w:val="single" w:sz="4" w:space="0" w:color="auto"/>
              <w:right w:val="nil"/>
            </w:tcBorders>
            <w:shd w:val="clear" w:color="auto" w:fill="FFFFFF" w:themeFill="background1"/>
          </w:tcPr>
          <w:p w14:paraId="33D9AEEF" w14:textId="77777777" w:rsidR="0004127A" w:rsidRPr="000C4BD1" w:rsidRDefault="0004127A" w:rsidP="000C4BD1">
            <w:pPr>
              <w:spacing w:after="0"/>
              <w:rPr>
                <w:rFonts w:ascii="Times New Roman" w:hAnsi="Times New Roman" w:cs="Times New Roman"/>
                <w:i/>
                <w:iCs/>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481</w:t>
            </w:r>
            <w:r>
              <w:rPr>
                <w:rFonts w:ascii="Times New Roman" w:hAnsi="Times New Roman"/>
                <w:i/>
                <w:noProof/>
                <w:sz w:val="14"/>
              </w:rPr>
              <w:t>,</w:t>
            </w:r>
            <w:r w:rsidRPr="00365D64">
              <w:rPr>
                <w:rFonts w:ascii="Times New Roman" w:hAnsi="Times New Roman"/>
                <w:i/>
                <w:noProof/>
                <w:sz w:val="14"/>
              </w:rPr>
              <w:t>0</w:t>
            </w:r>
          </w:p>
        </w:tc>
        <w:tc>
          <w:tcPr>
            <w:tcW w:w="867" w:type="dxa"/>
            <w:tcBorders>
              <w:top w:val="nil"/>
              <w:left w:val="single" w:sz="8" w:space="0" w:color="auto"/>
              <w:bottom w:val="single" w:sz="4" w:space="0" w:color="auto"/>
              <w:right w:val="single" w:sz="8" w:space="0" w:color="auto"/>
            </w:tcBorders>
            <w:shd w:val="clear" w:color="auto" w:fill="FFFFFF" w:themeFill="background1"/>
          </w:tcPr>
          <w:p w14:paraId="4118E379"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333</w:t>
            </w:r>
            <w:r>
              <w:rPr>
                <w:rFonts w:ascii="Times New Roman" w:hAnsi="Times New Roman"/>
                <w:i/>
                <w:noProof/>
                <w:sz w:val="14"/>
              </w:rPr>
              <w:t>,</w:t>
            </w:r>
            <w:r w:rsidRPr="00365D64">
              <w:rPr>
                <w:rFonts w:ascii="Times New Roman" w:hAnsi="Times New Roman"/>
                <w:i/>
                <w:noProof/>
                <w:sz w:val="14"/>
              </w:rPr>
              <w:t>0</w:t>
            </w:r>
          </w:p>
        </w:tc>
      </w:tr>
      <w:tr w:rsidR="00375A73" w:rsidRPr="003D129F" w14:paraId="532AC1B0" w14:textId="77777777" w:rsidTr="00375A73">
        <w:trPr>
          <w:trHeight w:val="282"/>
        </w:trPr>
        <w:tc>
          <w:tcPr>
            <w:tcW w:w="2996" w:type="dxa"/>
            <w:tcBorders>
              <w:top w:val="single" w:sz="4" w:space="0" w:color="auto"/>
              <w:left w:val="single" w:sz="8" w:space="0" w:color="auto"/>
              <w:bottom w:val="nil"/>
              <w:right w:val="single" w:sz="8" w:space="0" w:color="auto"/>
            </w:tcBorders>
            <w:shd w:val="clear" w:color="auto" w:fill="FFFFFF" w:themeFill="background1"/>
            <w:hideMark/>
          </w:tcPr>
          <w:p w14:paraId="6860F73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Plafonul de plăți ajustat în conformitate cu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xml:space="preserve">) litera (b) (ajustare tehnică pentru </w:t>
            </w:r>
            <w:r w:rsidRPr="00365D64">
              <w:rPr>
                <w:rFonts w:ascii="Times New Roman" w:hAnsi="Times New Roman"/>
                <w:noProof/>
                <w:sz w:val="16"/>
              </w:rPr>
              <w:t>2024</w:t>
            </w:r>
            <w:r>
              <w:rPr>
                <w:rFonts w:ascii="Times New Roman" w:hAnsi="Times New Roman"/>
                <w:noProof/>
                <w:sz w:val="16"/>
              </w:rPr>
              <w:t xml:space="preserve">) </w:t>
            </w:r>
          </w:p>
        </w:tc>
        <w:tc>
          <w:tcPr>
            <w:tcW w:w="735" w:type="dxa"/>
            <w:tcBorders>
              <w:top w:val="single" w:sz="4" w:space="0" w:color="auto"/>
              <w:left w:val="nil"/>
              <w:right w:val="nil"/>
            </w:tcBorders>
            <w:shd w:val="clear" w:color="auto" w:fill="FFFFFF" w:themeFill="background1"/>
            <w:hideMark/>
          </w:tcPr>
          <w:p w14:paraId="6AF8BEBD"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single" w:sz="4" w:space="0" w:color="auto"/>
              <w:left w:val="nil"/>
              <w:right w:val="nil"/>
            </w:tcBorders>
            <w:shd w:val="clear" w:color="auto" w:fill="FFFFFF" w:themeFill="background1"/>
            <w:hideMark/>
          </w:tcPr>
          <w:p w14:paraId="63BA369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single" w:sz="4" w:space="0" w:color="auto"/>
              <w:left w:val="nil"/>
              <w:right w:val="nil"/>
            </w:tcBorders>
            <w:shd w:val="clear" w:color="auto" w:fill="FFFFFF" w:themeFill="background1"/>
            <w:hideMark/>
          </w:tcPr>
          <w:p w14:paraId="79CE4335"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single" w:sz="4" w:space="0" w:color="auto"/>
              <w:left w:val="nil"/>
              <w:right w:val="nil"/>
            </w:tcBorders>
            <w:shd w:val="clear" w:color="auto" w:fill="FFFFFF" w:themeFill="background1"/>
            <w:hideMark/>
          </w:tcPr>
          <w:p w14:paraId="78F5331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single" w:sz="4" w:space="0" w:color="auto"/>
              <w:left w:val="nil"/>
              <w:right w:val="nil"/>
            </w:tcBorders>
            <w:shd w:val="clear" w:color="auto" w:fill="FFFFFF" w:themeFill="background1"/>
            <w:hideMark/>
          </w:tcPr>
          <w:p w14:paraId="71B6472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single" w:sz="4" w:space="0" w:color="auto"/>
              <w:left w:val="nil"/>
              <w:right w:val="nil"/>
            </w:tcBorders>
            <w:shd w:val="clear" w:color="auto" w:fill="FFFFFF" w:themeFill="background1"/>
            <w:hideMark/>
          </w:tcPr>
          <w:p w14:paraId="78D5AEB6"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single" w:sz="4" w:space="0" w:color="auto"/>
              <w:left w:val="nil"/>
              <w:right w:val="nil"/>
            </w:tcBorders>
            <w:shd w:val="clear" w:color="auto" w:fill="FFFFFF" w:themeFill="background1"/>
            <w:hideMark/>
          </w:tcPr>
          <w:p w14:paraId="389C77D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single" w:sz="4" w:space="0" w:color="auto"/>
              <w:left w:val="single" w:sz="8" w:space="0" w:color="auto"/>
              <w:bottom w:val="nil"/>
              <w:right w:val="single" w:sz="8" w:space="0" w:color="auto"/>
            </w:tcBorders>
            <w:shd w:val="clear" w:color="auto" w:fill="FFFFFF" w:themeFill="background1"/>
            <w:hideMark/>
          </w:tcPr>
          <w:p w14:paraId="65ADAF4B"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6BD474CB" w14:textId="77777777" w:rsidTr="00375A73">
        <w:trPr>
          <w:trHeight w:val="255"/>
        </w:trPr>
        <w:tc>
          <w:tcPr>
            <w:tcW w:w="2996" w:type="dxa"/>
            <w:tcBorders>
              <w:top w:val="nil"/>
              <w:left w:val="single" w:sz="8" w:space="0" w:color="auto"/>
              <w:right w:val="single" w:sz="8" w:space="0" w:color="auto"/>
            </w:tcBorders>
            <w:shd w:val="clear" w:color="auto" w:fill="FFFFFF" w:themeFill="background1"/>
            <w:hideMark/>
          </w:tcPr>
          <w:p w14:paraId="2A5556EE"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top w:val="nil"/>
              <w:left w:val="nil"/>
              <w:right w:val="nil"/>
            </w:tcBorders>
            <w:shd w:val="clear" w:color="auto" w:fill="FFFFFF" w:themeFill="background1"/>
            <w:hideMark/>
          </w:tcPr>
          <w:p w14:paraId="26F4A1B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top w:val="nil"/>
              <w:left w:val="nil"/>
              <w:right w:val="nil"/>
            </w:tcBorders>
            <w:shd w:val="clear" w:color="auto" w:fill="FFFFFF" w:themeFill="background1"/>
          </w:tcPr>
          <w:p w14:paraId="11EC6DE8"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153</w:t>
            </w:r>
            <w:r>
              <w:rPr>
                <w:rFonts w:ascii="Times New Roman" w:hAnsi="Times New Roman"/>
                <w:b/>
                <w:noProof/>
                <w:sz w:val="14"/>
              </w:rPr>
              <w:t> </w:t>
            </w:r>
            <w:r w:rsidRPr="00365D64">
              <w:rPr>
                <w:rFonts w:ascii="Times New Roman" w:hAnsi="Times New Roman"/>
                <w:b/>
                <w:noProof/>
                <w:sz w:val="14"/>
              </w:rPr>
              <w:t>850</w:t>
            </w:r>
          </w:p>
        </w:tc>
        <w:tc>
          <w:tcPr>
            <w:tcW w:w="709" w:type="dxa"/>
            <w:tcBorders>
              <w:top w:val="nil"/>
              <w:left w:val="nil"/>
              <w:right w:val="nil"/>
            </w:tcBorders>
            <w:shd w:val="clear" w:color="auto" w:fill="FFFFFF" w:themeFill="background1"/>
          </w:tcPr>
          <w:p w14:paraId="364105E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152</w:t>
            </w:r>
            <w:r>
              <w:rPr>
                <w:rFonts w:ascii="Times New Roman" w:hAnsi="Times New Roman"/>
                <w:b/>
                <w:noProof/>
                <w:sz w:val="14"/>
              </w:rPr>
              <w:t> </w:t>
            </w:r>
            <w:r w:rsidRPr="00365D64">
              <w:rPr>
                <w:rFonts w:ascii="Times New Roman" w:hAnsi="Times New Roman"/>
                <w:b/>
                <w:noProof/>
                <w:sz w:val="14"/>
              </w:rPr>
              <w:t>682</w:t>
            </w:r>
          </w:p>
        </w:tc>
        <w:tc>
          <w:tcPr>
            <w:tcW w:w="845" w:type="dxa"/>
            <w:tcBorders>
              <w:top w:val="nil"/>
              <w:left w:val="nil"/>
              <w:right w:val="nil"/>
            </w:tcBorders>
            <w:shd w:val="clear" w:color="auto" w:fill="FFFFFF" w:themeFill="background1"/>
          </w:tcPr>
          <w:p w14:paraId="778BE6E6"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149</w:t>
            </w:r>
            <w:r>
              <w:rPr>
                <w:rFonts w:ascii="Times New Roman" w:hAnsi="Times New Roman"/>
                <w:b/>
                <w:noProof/>
                <w:sz w:val="14"/>
              </w:rPr>
              <w:t> </w:t>
            </w:r>
            <w:r w:rsidRPr="00365D64">
              <w:rPr>
                <w:rFonts w:ascii="Times New Roman" w:hAnsi="Times New Roman"/>
                <w:b/>
                <w:noProof/>
                <w:sz w:val="14"/>
              </w:rPr>
              <w:t>936</w:t>
            </w:r>
          </w:p>
        </w:tc>
        <w:tc>
          <w:tcPr>
            <w:tcW w:w="856" w:type="dxa"/>
            <w:tcBorders>
              <w:top w:val="nil"/>
              <w:left w:val="nil"/>
              <w:right w:val="nil"/>
            </w:tcBorders>
            <w:shd w:val="clear" w:color="auto" w:fill="FFFFFF" w:themeFill="background1"/>
          </w:tcPr>
          <w:p w14:paraId="4D25F50C"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175</w:t>
            </w:r>
          </w:p>
        </w:tc>
        <w:tc>
          <w:tcPr>
            <w:tcW w:w="851" w:type="dxa"/>
            <w:tcBorders>
              <w:top w:val="nil"/>
              <w:left w:val="nil"/>
              <w:right w:val="nil"/>
            </w:tcBorders>
            <w:shd w:val="clear" w:color="auto" w:fill="FFFFFF" w:themeFill="background1"/>
          </w:tcPr>
          <w:p w14:paraId="4436B1FD"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175</w:t>
            </w:r>
          </w:p>
        </w:tc>
        <w:tc>
          <w:tcPr>
            <w:tcW w:w="850" w:type="dxa"/>
            <w:tcBorders>
              <w:top w:val="nil"/>
              <w:left w:val="nil"/>
              <w:right w:val="nil"/>
            </w:tcBorders>
            <w:shd w:val="clear" w:color="auto" w:fill="FFFFFF" w:themeFill="background1"/>
          </w:tcPr>
          <w:p w14:paraId="01570E9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175</w:t>
            </w:r>
          </w:p>
        </w:tc>
        <w:tc>
          <w:tcPr>
            <w:tcW w:w="867" w:type="dxa"/>
            <w:tcBorders>
              <w:top w:val="nil"/>
              <w:left w:val="single" w:sz="8" w:space="0" w:color="auto"/>
              <w:right w:val="single" w:sz="8" w:space="0" w:color="auto"/>
            </w:tcBorders>
            <w:shd w:val="clear" w:color="auto" w:fill="FFFFFF" w:themeFill="background1"/>
          </w:tcPr>
          <w:p w14:paraId="03D70B2D"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064</w:t>
            </w:r>
            <w:r>
              <w:rPr>
                <w:rFonts w:ascii="Times New Roman" w:hAnsi="Times New Roman"/>
                <w:b/>
                <w:noProof/>
                <w:sz w:val="14"/>
              </w:rPr>
              <w:t> </w:t>
            </w:r>
            <w:r w:rsidRPr="00365D64">
              <w:rPr>
                <w:rFonts w:ascii="Times New Roman" w:hAnsi="Times New Roman"/>
                <w:b/>
                <w:noProof/>
                <w:sz w:val="14"/>
              </w:rPr>
              <w:t>058</w:t>
            </w:r>
          </w:p>
        </w:tc>
      </w:tr>
      <w:tr w:rsidR="00375A73" w:rsidRPr="003D129F" w14:paraId="23CE9383" w14:textId="77777777" w:rsidTr="00375A73">
        <w:trPr>
          <w:trHeight w:val="270"/>
        </w:trPr>
        <w:tc>
          <w:tcPr>
            <w:tcW w:w="2996" w:type="dxa"/>
            <w:tcBorders>
              <w:top w:val="nil"/>
              <w:left w:val="single" w:sz="8" w:space="0" w:color="auto"/>
              <w:bottom w:val="double" w:sz="4" w:space="0" w:color="auto"/>
              <w:right w:val="single" w:sz="8" w:space="0" w:color="auto"/>
            </w:tcBorders>
            <w:shd w:val="clear" w:color="auto" w:fill="FFFFFF" w:themeFill="background1"/>
            <w:hideMark/>
          </w:tcPr>
          <w:p w14:paraId="509184F7"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top w:val="nil"/>
              <w:left w:val="nil"/>
              <w:bottom w:val="double" w:sz="4" w:space="0" w:color="auto"/>
              <w:right w:val="nil"/>
            </w:tcBorders>
            <w:shd w:val="clear" w:color="auto" w:fill="FFFFFF" w:themeFill="background1"/>
            <w:hideMark/>
          </w:tcPr>
          <w:p w14:paraId="79A6E400"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top w:val="nil"/>
              <w:left w:val="nil"/>
              <w:bottom w:val="double" w:sz="4" w:space="0" w:color="auto"/>
              <w:right w:val="nil"/>
            </w:tcBorders>
            <w:shd w:val="clear" w:color="auto" w:fill="FFFFFF" w:themeFill="background1"/>
          </w:tcPr>
          <w:p w14:paraId="1285BFE6"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534</w:t>
            </w:r>
          </w:p>
        </w:tc>
        <w:tc>
          <w:tcPr>
            <w:tcW w:w="709" w:type="dxa"/>
            <w:tcBorders>
              <w:top w:val="nil"/>
              <w:left w:val="nil"/>
              <w:bottom w:val="double" w:sz="4" w:space="0" w:color="auto"/>
              <w:right w:val="nil"/>
            </w:tcBorders>
            <w:shd w:val="clear" w:color="auto" w:fill="FFFFFF" w:themeFill="background1"/>
          </w:tcPr>
          <w:p w14:paraId="301FA39C"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575</w:t>
            </w:r>
          </w:p>
        </w:tc>
        <w:tc>
          <w:tcPr>
            <w:tcW w:w="845" w:type="dxa"/>
            <w:tcBorders>
              <w:top w:val="nil"/>
              <w:left w:val="nil"/>
              <w:bottom w:val="double" w:sz="4" w:space="0" w:color="auto"/>
              <w:right w:val="nil"/>
            </w:tcBorders>
            <w:shd w:val="clear" w:color="auto" w:fill="FFFFFF" w:themeFill="background1"/>
          </w:tcPr>
          <w:p w14:paraId="48D4755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853</w:t>
            </w:r>
          </w:p>
        </w:tc>
        <w:tc>
          <w:tcPr>
            <w:tcW w:w="856" w:type="dxa"/>
            <w:tcBorders>
              <w:top w:val="nil"/>
              <w:left w:val="nil"/>
              <w:bottom w:val="double" w:sz="4" w:space="0" w:color="auto"/>
              <w:right w:val="nil"/>
            </w:tcBorders>
            <w:shd w:val="clear" w:color="auto" w:fill="FFFFFF" w:themeFill="background1"/>
          </w:tcPr>
          <w:p w14:paraId="19A619A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173</w:t>
            </w:r>
            <w:r>
              <w:rPr>
                <w:rFonts w:ascii="Times New Roman" w:hAnsi="Times New Roman"/>
                <w:b/>
                <w:noProof/>
                <w:sz w:val="14"/>
              </w:rPr>
              <w:t> </w:t>
            </w:r>
            <w:r w:rsidRPr="00365D64">
              <w:rPr>
                <w:rFonts w:ascii="Times New Roman" w:hAnsi="Times New Roman"/>
                <w:b/>
                <w:noProof/>
                <w:sz w:val="14"/>
              </w:rPr>
              <w:t>654</w:t>
            </w:r>
          </w:p>
        </w:tc>
        <w:tc>
          <w:tcPr>
            <w:tcW w:w="851" w:type="dxa"/>
            <w:tcBorders>
              <w:top w:val="nil"/>
              <w:left w:val="nil"/>
              <w:bottom w:val="double" w:sz="4" w:space="0" w:color="auto"/>
              <w:right w:val="nil"/>
            </w:tcBorders>
            <w:shd w:val="clear" w:color="auto" w:fill="FFFFFF" w:themeFill="background1"/>
          </w:tcPr>
          <w:p w14:paraId="14337C2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177</w:t>
            </w:r>
            <w:r>
              <w:rPr>
                <w:rFonts w:ascii="Times New Roman" w:hAnsi="Times New Roman"/>
                <w:b/>
                <w:noProof/>
                <w:sz w:val="14"/>
              </w:rPr>
              <w:t> </w:t>
            </w:r>
            <w:r w:rsidRPr="00365D64">
              <w:rPr>
                <w:rFonts w:ascii="Times New Roman" w:hAnsi="Times New Roman"/>
                <w:b/>
                <w:noProof/>
                <w:sz w:val="14"/>
              </w:rPr>
              <w:t>126</w:t>
            </w:r>
          </w:p>
        </w:tc>
        <w:tc>
          <w:tcPr>
            <w:tcW w:w="850" w:type="dxa"/>
            <w:tcBorders>
              <w:top w:val="nil"/>
              <w:left w:val="nil"/>
              <w:bottom w:val="double" w:sz="4" w:space="0" w:color="auto"/>
              <w:right w:val="nil"/>
            </w:tcBorders>
            <w:shd w:val="clear" w:color="auto" w:fill="FFFFFF" w:themeFill="background1"/>
          </w:tcPr>
          <w:p w14:paraId="162EC581"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180</w:t>
            </w:r>
            <w:r>
              <w:rPr>
                <w:rFonts w:ascii="Times New Roman" w:hAnsi="Times New Roman"/>
                <w:b/>
                <w:noProof/>
                <w:sz w:val="14"/>
              </w:rPr>
              <w:t> </w:t>
            </w:r>
            <w:r w:rsidRPr="00365D64">
              <w:rPr>
                <w:rFonts w:ascii="Times New Roman" w:hAnsi="Times New Roman"/>
                <w:b/>
                <w:noProof/>
                <w:sz w:val="14"/>
              </w:rPr>
              <w:t>668</w:t>
            </w:r>
          </w:p>
        </w:tc>
        <w:tc>
          <w:tcPr>
            <w:tcW w:w="867" w:type="dxa"/>
            <w:tcBorders>
              <w:top w:val="nil"/>
              <w:left w:val="single" w:sz="8" w:space="0" w:color="auto"/>
              <w:bottom w:val="double" w:sz="4" w:space="0" w:color="auto"/>
              <w:right w:val="single" w:sz="8" w:space="0" w:color="auto"/>
            </w:tcBorders>
            <w:shd w:val="clear" w:color="auto" w:fill="FFFFFF" w:themeFill="background1"/>
          </w:tcPr>
          <w:p w14:paraId="1B5B977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198</w:t>
            </w:r>
            <w:r>
              <w:rPr>
                <w:rFonts w:ascii="Times New Roman" w:hAnsi="Times New Roman"/>
                <w:b/>
                <w:noProof/>
                <w:sz w:val="14"/>
              </w:rPr>
              <w:t> </w:t>
            </w:r>
            <w:r w:rsidRPr="00365D64">
              <w:rPr>
                <w:rFonts w:ascii="Times New Roman" w:hAnsi="Times New Roman"/>
                <w:b/>
                <w:noProof/>
                <w:sz w:val="14"/>
              </w:rPr>
              <w:t>906</w:t>
            </w:r>
          </w:p>
        </w:tc>
      </w:tr>
      <w:tr w:rsidR="00375A73" w:rsidRPr="003D129F" w14:paraId="3D5ED0FE" w14:textId="77777777" w:rsidTr="00375A73">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46FDD5E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Plafonul de plăți astfel cum a fost ajustat ultima dată [ajustare tehnică pentru </w:t>
            </w:r>
            <w:r w:rsidRPr="00365D64">
              <w:rPr>
                <w:rFonts w:ascii="Times New Roman" w:hAnsi="Times New Roman"/>
                <w:noProof/>
                <w:sz w:val="16"/>
              </w:rPr>
              <w:t>2024</w:t>
            </w:r>
            <w:r>
              <w:rPr>
                <w:rFonts w:ascii="Times New Roman" w:hAnsi="Times New Roman"/>
                <w:noProof/>
                <w:sz w:val="16"/>
              </w:rPr>
              <w:t>, COM(</w:t>
            </w:r>
            <w:r w:rsidRPr="00365D64">
              <w:rPr>
                <w:rFonts w:ascii="Times New Roman" w:hAnsi="Times New Roman"/>
                <w:noProof/>
                <w:sz w:val="16"/>
              </w:rPr>
              <w:t>2024</w:t>
            </w:r>
            <w:r>
              <w:rPr>
                <w:rFonts w:ascii="Times New Roman" w:hAnsi="Times New Roman"/>
                <w:noProof/>
                <w:sz w:val="16"/>
              </w:rPr>
              <w:t>)</w:t>
            </w:r>
            <w:r w:rsidRPr="00365D64">
              <w:rPr>
                <w:rFonts w:ascii="Times New Roman" w:hAnsi="Times New Roman"/>
                <w:noProof/>
                <w:sz w:val="16"/>
              </w:rPr>
              <w:t>110</w:t>
            </w:r>
            <w:r>
              <w:rPr>
                <w:rFonts w:ascii="Times New Roman" w:hAnsi="Times New Roman"/>
                <w:noProof/>
                <w:sz w:val="16"/>
              </w:rPr>
              <w:t xml:space="preserve"> din </w:t>
            </w:r>
            <w:r w:rsidRPr="00365D64">
              <w:rPr>
                <w:rFonts w:ascii="Times New Roman" w:hAnsi="Times New Roman"/>
                <w:noProof/>
                <w:sz w:val="16"/>
              </w:rPr>
              <w:t>29</w:t>
            </w:r>
            <w:r>
              <w:rPr>
                <w:rFonts w:ascii="Times New Roman" w:hAnsi="Times New Roman"/>
                <w:noProof/>
                <w:sz w:val="16"/>
              </w:rPr>
              <w:t xml:space="preserve"> februarie </w:t>
            </w:r>
            <w:r w:rsidRPr="00365D64">
              <w:rPr>
                <w:rFonts w:ascii="Times New Roman" w:hAnsi="Times New Roman"/>
                <w:noProof/>
                <w:sz w:val="16"/>
              </w:rPr>
              <w:t>2024</w:t>
            </w:r>
            <w:r>
              <w:rPr>
                <w:rFonts w:ascii="Times New Roman" w:hAnsi="Times New Roman"/>
                <w:noProof/>
                <w:sz w:val="16"/>
              </w:rPr>
              <w:t>],</w:t>
            </w:r>
          </w:p>
        </w:tc>
        <w:tc>
          <w:tcPr>
            <w:tcW w:w="735" w:type="dxa"/>
            <w:tcBorders>
              <w:top w:val="double" w:sz="4" w:space="0" w:color="auto"/>
              <w:left w:val="nil"/>
              <w:right w:val="nil"/>
            </w:tcBorders>
            <w:shd w:val="clear" w:color="auto" w:fill="FFFFFF" w:themeFill="background1"/>
          </w:tcPr>
          <w:p w14:paraId="13045D3C"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double" w:sz="4" w:space="0" w:color="auto"/>
              <w:left w:val="nil"/>
              <w:right w:val="nil"/>
            </w:tcBorders>
            <w:shd w:val="clear" w:color="auto" w:fill="FFFFFF" w:themeFill="background1"/>
          </w:tcPr>
          <w:p w14:paraId="29797781"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double" w:sz="4" w:space="0" w:color="auto"/>
              <w:left w:val="nil"/>
              <w:right w:val="nil"/>
            </w:tcBorders>
            <w:shd w:val="clear" w:color="auto" w:fill="FFFFFF" w:themeFill="background1"/>
          </w:tcPr>
          <w:p w14:paraId="33EA45E3"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double" w:sz="4" w:space="0" w:color="auto"/>
              <w:left w:val="nil"/>
              <w:right w:val="nil"/>
            </w:tcBorders>
            <w:shd w:val="clear" w:color="auto" w:fill="FFFFFF" w:themeFill="background1"/>
          </w:tcPr>
          <w:p w14:paraId="3D87EDE1"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double" w:sz="4" w:space="0" w:color="auto"/>
              <w:left w:val="nil"/>
              <w:right w:val="nil"/>
            </w:tcBorders>
            <w:shd w:val="clear" w:color="auto" w:fill="FFFFFF" w:themeFill="background1"/>
          </w:tcPr>
          <w:p w14:paraId="22BDB778"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double" w:sz="4" w:space="0" w:color="auto"/>
              <w:left w:val="nil"/>
              <w:right w:val="nil"/>
            </w:tcBorders>
            <w:shd w:val="clear" w:color="auto" w:fill="FFFFFF" w:themeFill="background1"/>
          </w:tcPr>
          <w:p w14:paraId="63342B31"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double" w:sz="4" w:space="0" w:color="auto"/>
              <w:left w:val="nil"/>
              <w:right w:val="nil"/>
            </w:tcBorders>
            <w:shd w:val="clear" w:color="auto" w:fill="FFFFFF" w:themeFill="background1"/>
          </w:tcPr>
          <w:p w14:paraId="6369E445"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double" w:sz="4" w:space="0" w:color="auto"/>
              <w:left w:val="single" w:sz="8" w:space="0" w:color="auto"/>
              <w:right w:val="single" w:sz="8" w:space="0" w:color="auto"/>
            </w:tcBorders>
            <w:shd w:val="clear" w:color="auto" w:fill="FFFFFF" w:themeFill="background1"/>
          </w:tcPr>
          <w:p w14:paraId="7067135D"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082405CC"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79848400"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top w:val="nil"/>
              <w:left w:val="nil"/>
              <w:right w:val="nil"/>
            </w:tcBorders>
            <w:shd w:val="clear" w:color="auto" w:fill="FFFFFF" w:themeFill="background1"/>
          </w:tcPr>
          <w:p w14:paraId="6BC8EB22"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top w:val="nil"/>
              <w:left w:val="nil"/>
              <w:right w:val="nil"/>
            </w:tcBorders>
            <w:shd w:val="clear" w:color="auto" w:fill="FFFFFF" w:themeFill="background1"/>
          </w:tcPr>
          <w:p w14:paraId="15F1705D"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153</w:t>
            </w:r>
            <w:r>
              <w:rPr>
                <w:rFonts w:ascii="Times New Roman" w:hAnsi="Times New Roman"/>
                <w:b/>
                <w:noProof/>
                <w:sz w:val="14"/>
              </w:rPr>
              <w:t> </w:t>
            </w:r>
            <w:r w:rsidRPr="00365D64">
              <w:rPr>
                <w:rFonts w:ascii="Times New Roman" w:hAnsi="Times New Roman"/>
                <w:b/>
                <w:noProof/>
                <w:sz w:val="14"/>
              </w:rPr>
              <w:t>850</w:t>
            </w:r>
          </w:p>
        </w:tc>
        <w:tc>
          <w:tcPr>
            <w:tcW w:w="709" w:type="dxa"/>
            <w:tcBorders>
              <w:top w:val="nil"/>
              <w:left w:val="nil"/>
              <w:right w:val="nil"/>
            </w:tcBorders>
            <w:shd w:val="clear" w:color="auto" w:fill="FFFFFF" w:themeFill="background1"/>
          </w:tcPr>
          <w:p w14:paraId="6A7060BF"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152</w:t>
            </w:r>
            <w:r>
              <w:rPr>
                <w:rFonts w:ascii="Times New Roman" w:hAnsi="Times New Roman"/>
                <w:b/>
                <w:noProof/>
                <w:sz w:val="14"/>
              </w:rPr>
              <w:t> </w:t>
            </w:r>
            <w:r w:rsidRPr="00365D64">
              <w:rPr>
                <w:rFonts w:ascii="Times New Roman" w:hAnsi="Times New Roman"/>
                <w:b/>
                <w:noProof/>
                <w:sz w:val="14"/>
              </w:rPr>
              <w:t>682</w:t>
            </w:r>
          </w:p>
        </w:tc>
        <w:tc>
          <w:tcPr>
            <w:tcW w:w="845" w:type="dxa"/>
            <w:tcBorders>
              <w:top w:val="nil"/>
              <w:left w:val="nil"/>
              <w:right w:val="nil"/>
            </w:tcBorders>
            <w:shd w:val="clear" w:color="auto" w:fill="FFFFFF" w:themeFill="background1"/>
          </w:tcPr>
          <w:p w14:paraId="743C6BBB"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436</w:t>
            </w:r>
          </w:p>
        </w:tc>
        <w:tc>
          <w:tcPr>
            <w:tcW w:w="856" w:type="dxa"/>
            <w:tcBorders>
              <w:top w:val="nil"/>
              <w:left w:val="nil"/>
              <w:right w:val="nil"/>
            </w:tcBorders>
            <w:shd w:val="clear" w:color="auto" w:fill="FFFFFF" w:themeFill="background1"/>
          </w:tcPr>
          <w:p w14:paraId="4CFDD7CC"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175</w:t>
            </w:r>
          </w:p>
        </w:tc>
        <w:tc>
          <w:tcPr>
            <w:tcW w:w="851" w:type="dxa"/>
            <w:tcBorders>
              <w:top w:val="nil"/>
              <w:left w:val="nil"/>
              <w:right w:val="nil"/>
            </w:tcBorders>
            <w:shd w:val="clear" w:color="auto" w:fill="FFFFFF" w:themeFill="background1"/>
          </w:tcPr>
          <w:p w14:paraId="414C987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175</w:t>
            </w:r>
          </w:p>
        </w:tc>
        <w:tc>
          <w:tcPr>
            <w:tcW w:w="850" w:type="dxa"/>
            <w:tcBorders>
              <w:top w:val="nil"/>
              <w:left w:val="nil"/>
              <w:right w:val="nil"/>
            </w:tcBorders>
            <w:shd w:val="clear" w:color="auto" w:fill="FFFFFF" w:themeFill="background1"/>
          </w:tcPr>
          <w:p w14:paraId="32828BB0"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175</w:t>
            </w:r>
          </w:p>
        </w:tc>
        <w:tc>
          <w:tcPr>
            <w:tcW w:w="867" w:type="dxa"/>
            <w:tcBorders>
              <w:top w:val="nil"/>
              <w:left w:val="single" w:sz="8" w:space="0" w:color="auto"/>
              <w:right w:val="single" w:sz="8" w:space="0" w:color="auto"/>
            </w:tcBorders>
            <w:shd w:val="clear" w:color="auto" w:fill="FFFFFF" w:themeFill="background1"/>
          </w:tcPr>
          <w:p w14:paraId="5535B315"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065</w:t>
            </w:r>
            <w:r>
              <w:rPr>
                <w:rFonts w:ascii="Times New Roman" w:hAnsi="Times New Roman"/>
                <w:b/>
                <w:noProof/>
                <w:sz w:val="14"/>
              </w:rPr>
              <w:t> </w:t>
            </w:r>
            <w:r w:rsidRPr="00365D64">
              <w:rPr>
                <w:rFonts w:ascii="Times New Roman" w:hAnsi="Times New Roman"/>
                <w:b/>
                <w:noProof/>
                <w:sz w:val="14"/>
              </w:rPr>
              <w:t>558</w:t>
            </w:r>
          </w:p>
        </w:tc>
      </w:tr>
      <w:tr w:rsidR="00375A73" w:rsidRPr="003D129F" w14:paraId="34CC3ED0" w14:textId="77777777" w:rsidTr="00375A73">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68FF1C6D"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left w:val="nil"/>
              <w:bottom w:val="single" w:sz="4" w:space="0" w:color="auto"/>
              <w:right w:val="nil"/>
            </w:tcBorders>
            <w:shd w:val="clear" w:color="auto" w:fill="FFFFFF" w:themeFill="background1"/>
          </w:tcPr>
          <w:p w14:paraId="1DF28014"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left w:val="nil"/>
              <w:bottom w:val="single" w:sz="4" w:space="0" w:color="auto"/>
              <w:right w:val="nil"/>
            </w:tcBorders>
            <w:shd w:val="clear" w:color="auto" w:fill="FFFFFF" w:themeFill="background1"/>
          </w:tcPr>
          <w:p w14:paraId="7B284A1E"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534</w:t>
            </w:r>
          </w:p>
        </w:tc>
        <w:tc>
          <w:tcPr>
            <w:tcW w:w="709" w:type="dxa"/>
            <w:tcBorders>
              <w:left w:val="nil"/>
              <w:bottom w:val="single" w:sz="4" w:space="0" w:color="auto"/>
              <w:right w:val="nil"/>
            </w:tcBorders>
            <w:shd w:val="clear" w:color="auto" w:fill="FFFFFF" w:themeFill="background1"/>
          </w:tcPr>
          <w:p w14:paraId="53B04C58"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168</w:t>
            </w:r>
            <w:r>
              <w:rPr>
                <w:rFonts w:ascii="Times New Roman" w:hAnsi="Times New Roman"/>
                <w:b/>
                <w:noProof/>
                <w:sz w:val="14"/>
              </w:rPr>
              <w:t> </w:t>
            </w:r>
            <w:r w:rsidRPr="00365D64">
              <w:rPr>
                <w:rFonts w:ascii="Times New Roman" w:hAnsi="Times New Roman"/>
                <w:b/>
                <w:noProof/>
                <w:sz w:val="14"/>
              </w:rPr>
              <w:t>575</w:t>
            </w:r>
          </w:p>
        </w:tc>
        <w:tc>
          <w:tcPr>
            <w:tcW w:w="845" w:type="dxa"/>
            <w:tcBorders>
              <w:left w:val="nil"/>
              <w:bottom w:val="single" w:sz="4" w:space="0" w:color="auto"/>
              <w:right w:val="nil"/>
            </w:tcBorders>
            <w:shd w:val="clear" w:color="auto" w:fill="FFFFFF" w:themeFill="background1"/>
          </w:tcPr>
          <w:p w14:paraId="2D6DB817"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170</w:t>
            </w:r>
            <w:r>
              <w:rPr>
                <w:rFonts w:ascii="Times New Roman" w:hAnsi="Times New Roman"/>
                <w:b/>
                <w:noProof/>
                <w:sz w:val="14"/>
              </w:rPr>
              <w:t> </w:t>
            </w:r>
            <w:r w:rsidRPr="00365D64">
              <w:rPr>
                <w:rFonts w:ascii="Times New Roman" w:hAnsi="Times New Roman"/>
                <w:b/>
                <w:noProof/>
                <w:sz w:val="14"/>
              </w:rPr>
              <w:t>543</w:t>
            </w:r>
          </w:p>
        </w:tc>
        <w:tc>
          <w:tcPr>
            <w:tcW w:w="856" w:type="dxa"/>
            <w:tcBorders>
              <w:left w:val="nil"/>
              <w:bottom w:val="single" w:sz="4" w:space="0" w:color="auto"/>
              <w:right w:val="nil"/>
            </w:tcBorders>
            <w:shd w:val="clear" w:color="auto" w:fill="FFFFFF" w:themeFill="background1"/>
          </w:tcPr>
          <w:p w14:paraId="653C2850"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173</w:t>
            </w:r>
            <w:r>
              <w:rPr>
                <w:rFonts w:ascii="Times New Roman" w:hAnsi="Times New Roman"/>
                <w:b/>
                <w:noProof/>
                <w:sz w:val="14"/>
              </w:rPr>
              <w:t> </w:t>
            </w:r>
            <w:r w:rsidRPr="00365D64">
              <w:rPr>
                <w:rFonts w:ascii="Times New Roman" w:hAnsi="Times New Roman"/>
                <w:b/>
                <w:noProof/>
                <w:sz w:val="14"/>
              </w:rPr>
              <w:t>654</w:t>
            </w:r>
          </w:p>
        </w:tc>
        <w:tc>
          <w:tcPr>
            <w:tcW w:w="851" w:type="dxa"/>
            <w:tcBorders>
              <w:left w:val="nil"/>
              <w:bottom w:val="single" w:sz="4" w:space="0" w:color="auto"/>
              <w:right w:val="nil"/>
            </w:tcBorders>
            <w:shd w:val="clear" w:color="auto" w:fill="FFFFFF" w:themeFill="background1"/>
          </w:tcPr>
          <w:p w14:paraId="4FE37CB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177</w:t>
            </w:r>
            <w:r>
              <w:rPr>
                <w:rFonts w:ascii="Times New Roman" w:hAnsi="Times New Roman"/>
                <w:b/>
                <w:noProof/>
                <w:sz w:val="14"/>
              </w:rPr>
              <w:t> </w:t>
            </w:r>
            <w:r w:rsidRPr="00365D64">
              <w:rPr>
                <w:rFonts w:ascii="Times New Roman" w:hAnsi="Times New Roman"/>
                <w:b/>
                <w:noProof/>
                <w:sz w:val="14"/>
              </w:rPr>
              <w:t>126</w:t>
            </w:r>
          </w:p>
        </w:tc>
        <w:tc>
          <w:tcPr>
            <w:tcW w:w="850" w:type="dxa"/>
            <w:tcBorders>
              <w:left w:val="nil"/>
              <w:bottom w:val="single" w:sz="4" w:space="0" w:color="auto"/>
              <w:right w:val="nil"/>
            </w:tcBorders>
            <w:shd w:val="clear" w:color="auto" w:fill="FFFFFF" w:themeFill="background1"/>
          </w:tcPr>
          <w:p w14:paraId="6534A21E"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180</w:t>
            </w:r>
            <w:r>
              <w:rPr>
                <w:rFonts w:ascii="Times New Roman" w:hAnsi="Times New Roman"/>
                <w:b/>
                <w:noProof/>
                <w:sz w:val="14"/>
              </w:rPr>
              <w:t> </w:t>
            </w:r>
            <w:r w:rsidRPr="00365D64">
              <w:rPr>
                <w:rFonts w:ascii="Times New Roman" w:hAnsi="Times New Roman"/>
                <w:b/>
                <w:noProof/>
                <w:sz w:val="14"/>
              </w:rPr>
              <w:t>668</w:t>
            </w:r>
          </w:p>
        </w:tc>
        <w:tc>
          <w:tcPr>
            <w:tcW w:w="867" w:type="dxa"/>
            <w:tcBorders>
              <w:left w:val="single" w:sz="8" w:space="0" w:color="auto"/>
              <w:bottom w:val="single" w:sz="4" w:space="0" w:color="auto"/>
              <w:right w:val="single" w:sz="8" w:space="0" w:color="auto"/>
            </w:tcBorders>
            <w:shd w:val="clear" w:color="auto" w:fill="FFFFFF" w:themeFill="background1"/>
          </w:tcPr>
          <w:p w14:paraId="2F3C3BB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200</w:t>
            </w:r>
            <w:r>
              <w:rPr>
                <w:rFonts w:ascii="Times New Roman" w:hAnsi="Times New Roman"/>
                <w:b/>
                <w:noProof/>
                <w:sz w:val="14"/>
              </w:rPr>
              <w:t> </w:t>
            </w:r>
            <w:r w:rsidRPr="00365D64">
              <w:rPr>
                <w:rFonts w:ascii="Times New Roman" w:hAnsi="Times New Roman"/>
                <w:b/>
                <w:noProof/>
                <w:sz w:val="14"/>
              </w:rPr>
              <w:t>596</w:t>
            </w:r>
          </w:p>
        </w:tc>
      </w:tr>
      <w:tr w:rsidR="00375A73" w:rsidRPr="003D129F" w14:paraId="35D9038E"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1A928F27" w14:textId="69018847" w:rsidR="0004127A" w:rsidRPr="000C4BD1" w:rsidRDefault="0004127A" w:rsidP="000C4BD1">
            <w:pPr>
              <w:spacing w:after="0"/>
              <w:rPr>
                <w:rFonts w:ascii="Times New Roman" w:hAnsi="Times New Roman" w:cs="Times New Roman"/>
                <w:noProof/>
                <w:sz w:val="16"/>
                <w:szCs w:val="16"/>
              </w:rPr>
            </w:pPr>
            <w:r>
              <w:rPr>
                <w:rFonts w:ascii="Times New Roman" w:hAnsi="Times New Roman"/>
                <w:i/>
                <w:noProof/>
                <w:sz w:val="16"/>
              </w:rPr>
              <w:t xml:space="preserve">Instrumentul de marjă unic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(b) din </w:t>
            </w:r>
            <w:r w:rsidRPr="00365D64">
              <w:rPr>
                <w:rFonts w:ascii="Times New Roman" w:hAnsi="Times New Roman"/>
                <w:i/>
                <w:noProof/>
                <w:sz w:val="16"/>
              </w:rPr>
              <w:t>2023</w:t>
            </w:r>
          </w:p>
        </w:tc>
        <w:tc>
          <w:tcPr>
            <w:tcW w:w="735" w:type="dxa"/>
            <w:tcBorders>
              <w:top w:val="nil"/>
              <w:left w:val="nil"/>
              <w:right w:val="nil"/>
            </w:tcBorders>
            <w:shd w:val="clear" w:color="auto" w:fill="FFFFFF" w:themeFill="background1"/>
          </w:tcPr>
          <w:p w14:paraId="038A79A1"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left w:val="nil"/>
              <w:right w:val="nil"/>
            </w:tcBorders>
            <w:shd w:val="clear" w:color="auto" w:fill="FFFFFF" w:themeFill="background1"/>
          </w:tcPr>
          <w:p w14:paraId="7268BA46"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nil"/>
              <w:left w:val="nil"/>
              <w:right w:val="nil"/>
            </w:tcBorders>
            <w:shd w:val="clear" w:color="auto" w:fill="FFFFFF" w:themeFill="background1"/>
          </w:tcPr>
          <w:p w14:paraId="36BF16C0"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nil"/>
              <w:left w:val="nil"/>
              <w:right w:val="nil"/>
            </w:tcBorders>
            <w:shd w:val="clear" w:color="auto" w:fill="FFFFFF" w:themeFill="background1"/>
          </w:tcPr>
          <w:p w14:paraId="5BD89F63"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left w:val="nil"/>
              <w:right w:val="nil"/>
            </w:tcBorders>
            <w:shd w:val="clear" w:color="auto" w:fill="FFFFFF" w:themeFill="background1"/>
          </w:tcPr>
          <w:p w14:paraId="2067786D"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nil"/>
              <w:left w:val="nil"/>
              <w:right w:val="nil"/>
            </w:tcBorders>
            <w:shd w:val="clear" w:color="auto" w:fill="FFFFFF" w:themeFill="background1"/>
          </w:tcPr>
          <w:p w14:paraId="3C83B0CF"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nil"/>
              <w:left w:val="nil"/>
              <w:right w:val="nil"/>
            </w:tcBorders>
            <w:shd w:val="clear" w:color="auto" w:fill="FFFFFF" w:themeFill="background1"/>
          </w:tcPr>
          <w:p w14:paraId="2322CC6B"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nil"/>
              <w:left w:val="single" w:sz="8" w:space="0" w:color="auto"/>
              <w:right w:val="single" w:sz="8" w:space="0" w:color="auto"/>
            </w:tcBorders>
            <w:shd w:val="clear" w:color="auto" w:fill="FFFFFF" w:themeFill="background1"/>
          </w:tcPr>
          <w:p w14:paraId="0908E8D6"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1A961084"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616A1FB2"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 xml:space="preserve">ajustarea plafonului de plăți (prețurile din </w:t>
            </w:r>
            <w:r w:rsidRPr="00365D64">
              <w:rPr>
                <w:rFonts w:ascii="Times New Roman" w:hAnsi="Times New Roman"/>
                <w:i/>
                <w:noProof/>
                <w:sz w:val="16"/>
              </w:rPr>
              <w:t>2018</w:t>
            </w:r>
            <w:r>
              <w:rPr>
                <w:rFonts w:ascii="Times New Roman" w:hAnsi="Times New Roman"/>
                <w:i/>
                <w:noProof/>
                <w:sz w:val="16"/>
              </w:rPr>
              <w:t>)</w:t>
            </w:r>
          </w:p>
        </w:tc>
        <w:tc>
          <w:tcPr>
            <w:tcW w:w="735" w:type="dxa"/>
            <w:tcBorders>
              <w:top w:val="nil"/>
              <w:left w:val="single" w:sz="8" w:space="0" w:color="auto"/>
            </w:tcBorders>
            <w:shd w:val="clear" w:color="auto" w:fill="FFFFFF" w:themeFill="background1"/>
          </w:tcPr>
          <w:p w14:paraId="3F4EE9F3"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tcBorders>
            <w:shd w:val="clear" w:color="auto" w:fill="FFFFFF" w:themeFill="background1"/>
          </w:tcPr>
          <w:p w14:paraId="5171D389" w14:textId="77777777" w:rsidR="0004127A" w:rsidRPr="000C4BD1" w:rsidRDefault="0004127A" w:rsidP="000C4BD1">
            <w:pPr>
              <w:spacing w:after="0"/>
              <w:jc w:val="right"/>
              <w:rPr>
                <w:rFonts w:ascii="Times New Roman" w:hAnsi="Times New Roman" w:cs="Times New Roman"/>
                <w:i/>
                <w:noProof/>
                <w:sz w:val="14"/>
                <w:szCs w:val="14"/>
              </w:rPr>
            </w:pPr>
          </w:p>
        </w:tc>
        <w:tc>
          <w:tcPr>
            <w:tcW w:w="709" w:type="dxa"/>
            <w:tcBorders>
              <w:top w:val="nil"/>
            </w:tcBorders>
            <w:shd w:val="clear" w:color="auto" w:fill="FFFFFF" w:themeFill="background1"/>
          </w:tcPr>
          <w:p w14:paraId="16CD1AD2"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w:t>
            </w:r>
            <w:r w:rsidRPr="00365D64">
              <w:rPr>
                <w:rFonts w:ascii="Times New Roman" w:hAnsi="Times New Roman"/>
                <w:i/>
                <w:noProof/>
                <w:sz w:val="14"/>
              </w:rPr>
              <w:t>5</w:t>
            </w:r>
            <w:r>
              <w:rPr>
                <w:rFonts w:ascii="Times New Roman" w:hAnsi="Times New Roman"/>
                <w:i/>
                <w:noProof/>
                <w:sz w:val="14"/>
              </w:rPr>
              <w:t> </w:t>
            </w:r>
            <w:r w:rsidRPr="00365D64">
              <w:rPr>
                <w:rFonts w:ascii="Times New Roman" w:hAnsi="Times New Roman"/>
                <w:i/>
                <w:noProof/>
                <w:sz w:val="14"/>
              </w:rPr>
              <w:t>907</w:t>
            </w:r>
            <w:r>
              <w:rPr>
                <w:rFonts w:ascii="Times New Roman" w:hAnsi="Times New Roman"/>
                <w:i/>
                <w:noProof/>
                <w:sz w:val="14"/>
              </w:rPr>
              <w:t>,</w:t>
            </w:r>
            <w:r w:rsidRPr="00365D64">
              <w:rPr>
                <w:rFonts w:ascii="Times New Roman" w:hAnsi="Times New Roman"/>
                <w:i/>
                <w:noProof/>
                <w:sz w:val="14"/>
              </w:rPr>
              <w:t>0</w:t>
            </w:r>
          </w:p>
        </w:tc>
        <w:tc>
          <w:tcPr>
            <w:tcW w:w="845" w:type="dxa"/>
            <w:tcBorders>
              <w:top w:val="nil"/>
            </w:tcBorders>
            <w:shd w:val="clear" w:color="auto" w:fill="FFFFFF" w:themeFill="background1"/>
          </w:tcPr>
          <w:p w14:paraId="558A9AEB"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tcBorders>
            <w:shd w:val="clear" w:color="auto" w:fill="FFFFFF" w:themeFill="background1"/>
          </w:tcPr>
          <w:p w14:paraId="4165FECA" w14:textId="77777777" w:rsidR="0004127A" w:rsidRPr="000C4BD1" w:rsidRDefault="0004127A" w:rsidP="000C4BD1">
            <w:pPr>
              <w:spacing w:after="0"/>
              <w:jc w:val="right"/>
              <w:rPr>
                <w:rFonts w:ascii="Times New Roman" w:hAnsi="Times New Roman" w:cs="Times New Roman"/>
                <w:noProof/>
                <w:sz w:val="14"/>
                <w:szCs w:val="14"/>
              </w:rPr>
            </w:pPr>
          </w:p>
        </w:tc>
        <w:tc>
          <w:tcPr>
            <w:tcW w:w="851" w:type="dxa"/>
            <w:tcBorders>
              <w:top w:val="nil"/>
            </w:tcBorders>
            <w:shd w:val="clear" w:color="auto" w:fill="FFFFFF" w:themeFill="background1"/>
          </w:tcPr>
          <w:p w14:paraId="00EC67EC"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2</w:t>
            </w:r>
            <w:r>
              <w:rPr>
                <w:rFonts w:ascii="Times New Roman" w:hAnsi="Times New Roman"/>
                <w:i/>
                <w:noProof/>
                <w:sz w:val="14"/>
              </w:rPr>
              <w:t> </w:t>
            </w:r>
            <w:r w:rsidRPr="00365D64">
              <w:rPr>
                <w:rFonts w:ascii="Times New Roman" w:hAnsi="Times New Roman"/>
                <w:i/>
                <w:noProof/>
                <w:sz w:val="14"/>
              </w:rPr>
              <w:t>953</w:t>
            </w:r>
            <w:r>
              <w:rPr>
                <w:rFonts w:ascii="Times New Roman" w:hAnsi="Times New Roman"/>
                <w:i/>
                <w:noProof/>
                <w:sz w:val="14"/>
              </w:rPr>
              <w:t>,</w:t>
            </w:r>
            <w:r w:rsidRPr="00365D64">
              <w:rPr>
                <w:rFonts w:ascii="Times New Roman" w:hAnsi="Times New Roman"/>
                <w:i/>
                <w:noProof/>
                <w:sz w:val="14"/>
              </w:rPr>
              <w:t>5</w:t>
            </w:r>
          </w:p>
        </w:tc>
        <w:tc>
          <w:tcPr>
            <w:tcW w:w="850" w:type="dxa"/>
            <w:tcBorders>
              <w:top w:val="nil"/>
              <w:right w:val="single" w:sz="8" w:space="0" w:color="auto"/>
            </w:tcBorders>
            <w:shd w:val="clear" w:color="auto" w:fill="FFFFFF" w:themeFill="background1"/>
          </w:tcPr>
          <w:p w14:paraId="085B88BA"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2</w:t>
            </w:r>
            <w:r>
              <w:rPr>
                <w:rFonts w:ascii="Times New Roman" w:hAnsi="Times New Roman"/>
                <w:i/>
                <w:noProof/>
                <w:sz w:val="14"/>
              </w:rPr>
              <w:t> </w:t>
            </w:r>
            <w:r w:rsidRPr="00365D64">
              <w:rPr>
                <w:rFonts w:ascii="Times New Roman" w:hAnsi="Times New Roman"/>
                <w:i/>
                <w:noProof/>
                <w:sz w:val="14"/>
              </w:rPr>
              <w:t>953</w:t>
            </w:r>
            <w:r>
              <w:rPr>
                <w:rFonts w:ascii="Times New Roman" w:hAnsi="Times New Roman"/>
                <w:i/>
                <w:noProof/>
                <w:sz w:val="14"/>
              </w:rPr>
              <w:t>,</w:t>
            </w:r>
            <w:r w:rsidRPr="00365D64">
              <w:rPr>
                <w:rFonts w:ascii="Times New Roman" w:hAnsi="Times New Roman"/>
                <w:i/>
                <w:noProof/>
                <w:sz w:val="14"/>
              </w:rPr>
              <w:t>5</w:t>
            </w:r>
          </w:p>
        </w:tc>
        <w:tc>
          <w:tcPr>
            <w:tcW w:w="867" w:type="dxa"/>
            <w:tcBorders>
              <w:top w:val="nil"/>
              <w:left w:val="single" w:sz="8" w:space="0" w:color="auto"/>
              <w:right w:val="single" w:sz="8" w:space="0" w:color="auto"/>
            </w:tcBorders>
            <w:shd w:val="clear" w:color="auto" w:fill="FFFFFF" w:themeFill="background1"/>
          </w:tcPr>
          <w:p w14:paraId="3A98FFB2"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0</w:t>
            </w:r>
            <w:r>
              <w:rPr>
                <w:rFonts w:ascii="Times New Roman" w:hAnsi="Times New Roman"/>
                <w:i/>
                <w:noProof/>
                <w:sz w:val="14"/>
              </w:rPr>
              <w:t>,</w:t>
            </w:r>
            <w:r w:rsidRPr="00365D64">
              <w:rPr>
                <w:rFonts w:ascii="Times New Roman" w:hAnsi="Times New Roman"/>
                <w:i/>
                <w:noProof/>
                <w:sz w:val="14"/>
              </w:rPr>
              <w:t>0</w:t>
            </w:r>
          </w:p>
        </w:tc>
      </w:tr>
      <w:tr w:rsidR="00375A73" w:rsidRPr="003D129F" w14:paraId="45E580F7"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0A0466A2"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ajustarea plafonului de plăți (prețuri curente)</w:t>
            </w:r>
          </w:p>
        </w:tc>
        <w:tc>
          <w:tcPr>
            <w:tcW w:w="735" w:type="dxa"/>
            <w:tcBorders>
              <w:left w:val="nil"/>
              <w:bottom w:val="single" w:sz="8" w:space="0" w:color="auto"/>
              <w:right w:val="nil"/>
            </w:tcBorders>
            <w:shd w:val="clear" w:color="auto" w:fill="FFFFFF" w:themeFill="background1"/>
          </w:tcPr>
          <w:p w14:paraId="65E1FDAF"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8" w:space="0" w:color="auto"/>
              <w:right w:val="nil"/>
            </w:tcBorders>
            <w:shd w:val="clear" w:color="auto" w:fill="FFFFFF" w:themeFill="background1"/>
          </w:tcPr>
          <w:p w14:paraId="29CE228E" w14:textId="77777777" w:rsidR="0004127A" w:rsidRPr="000C4BD1" w:rsidRDefault="0004127A" w:rsidP="000C4BD1">
            <w:pPr>
              <w:spacing w:after="0"/>
              <w:jc w:val="right"/>
              <w:rPr>
                <w:rFonts w:ascii="Times New Roman" w:hAnsi="Times New Roman" w:cs="Times New Roman"/>
                <w:i/>
                <w:noProof/>
                <w:sz w:val="14"/>
                <w:szCs w:val="14"/>
              </w:rPr>
            </w:pPr>
          </w:p>
        </w:tc>
        <w:tc>
          <w:tcPr>
            <w:tcW w:w="709" w:type="dxa"/>
            <w:tcBorders>
              <w:left w:val="nil"/>
              <w:bottom w:val="single" w:sz="8" w:space="0" w:color="auto"/>
              <w:right w:val="nil"/>
            </w:tcBorders>
            <w:shd w:val="clear" w:color="auto" w:fill="FFFFFF" w:themeFill="background1"/>
          </w:tcPr>
          <w:p w14:paraId="64105E5A"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w:t>
            </w:r>
            <w:r w:rsidRPr="00365D64">
              <w:rPr>
                <w:rFonts w:ascii="Times New Roman" w:hAnsi="Times New Roman"/>
                <w:i/>
                <w:noProof/>
                <w:sz w:val="14"/>
              </w:rPr>
              <w:t>6</w:t>
            </w:r>
            <w:r>
              <w:rPr>
                <w:rFonts w:ascii="Times New Roman" w:hAnsi="Times New Roman"/>
                <w:i/>
                <w:noProof/>
                <w:sz w:val="14"/>
              </w:rPr>
              <w:t> </w:t>
            </w:r>
            <w:r w:rsidRPr="00365D64">
              <w:rPr>
                <w:rFonts w:ascii="Times New Roman" w:hAnsi="Times New Roman"/>
                <w:i/>
                <w:noProof/>
                <w:sz w:val="14"/>
              </w:rPr>
              <w:t>522</w:t>
            </w:r>
            <w:r>
              <w:rPr>
                <w:rFonts w:ascii="Times New Roman" w:hAnsi="Times New Roman"/>
                <w:i/>
                <w:noProof/>
                <w:sz w:val="14"/>
              </w:rPr>
              <w:t>,</w:t>
            </w:r>
            <w:r w:rsidRPr="00365D64">
              <w:rPr>
                <w:rFonts w:ascii="Times New Roman" w:hAnsi="Times New Roman"/>
                <w:i/>
                <w:noProof/>
                <w:sz w:val="14"/>
              </w:rPr>
              <w:t>0</w:t>
            </w:r>
          </w:p>
        </w:tc>
        <w:tc>
          <w:tcPr>
            <w:tcW w:w="845" w:type="dxa"/>
            <w:tcBorders>
              <w:left w:val="nil"/>
              <w:bottom w:val="single" w:sz="8" w:space="0" w:color="auto"/>
              <w:right w:val="nil"/>
            </w:tcBorders>
            <w:shd w:val="clear" w:color="auto" w:fill="FFFFFF" w:themeFill="background1"/>
          </w:tcPr>
          <w:p w14:paraId="63008872"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left w:val="nil"/>
              <w:bottom w:val="single" w:sz="8" w:space="0" w:color="auto"/>
              <w:right w:val="nil"/>
            </w:tcBorders>
            <w:shd w:val="clear" w:color="auto" w:fill="FFFFFF" w:themeFill="background1"/>
          </w:tcPr>
          <w:p w14:paraId="267F70E1"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left w:val="nil"/>
              <w:bottom w:val="single" w:sz="8" w:space="0" w:color="auto"/>
              <w:right w:val="nil"/>
            </w:tcBorders>
            <w:shd w:val="clear" w:color="auto" w:fill="FFFFFF" w:themeFill="background1"/>
          </w:tcPr>
          <w:p w14:paraId="021A3E0F"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3</w:t>
            </w:r>
            <w:r>
              <w:rPr>
                <w:rFonts w:ascii="Times New Roman" w:hAnsi="Times New Roman"/>
                <w:i/>
                <w:noProof/>
                <w:sz w:val="14"/>
              </w:rPr>
              <w:t> </w:t>
            </w:r>
            <w:r w:rsidRPr="00365D64">
              <w:rPr>
                <w:rFonts w:ascii="Times New Roman" w:hAnsi="Times New Roman"/>
                <w:i/>
                <w:noProof/>
                <w:sz w:val="14"/>
              </w:rPr>
              <w:t>460</w:t>
            </w:r>
            <w:r>
              <w:rPr>
                <w:rFonts w:ascii="Times New Roman" w:hAnsi="Times New Roman"/>
                <w:i/>
                <w:noProof/>
                <w:sz w:val="14"/>
              </w:rPr>
              <w:t>,</w:t>
            </w:r>
            <w:r w:rsidRPr="00365D64">
              <w:rPr>
                <w:rFonts w:ascii="Times New Roman" w:hAnsi="Times New Roman"/>
                <w:i/>
                <w:noProof/>
                <w:sz w:val="14"/>
              </w:rPr>
              <w:t>0</w:t>
            </w:r>
          </w:p>
        </w:tc>
        <w:tc>
          <w:tcPr>
            <w:tcW w:w="850" w:type="dxa"/>
            <w:tcBorders>
              <w:left w:val="nil"/>
              <w:bottom w:val="single" w:sz="8" w:space="0" w:color="auto"/>
              <w:right w:val="nil"/>
            </w:tcBorders>
            <w:shd w:val="clear" w:color="auto" w:fill="FFFFFF" w:themeFill="background1"/>
          </w:tcPr>
          <w:p w14:paraId="43CB8284"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3</w:t>
            </w:r>
            <w:r>
              <w:rPr>
                <w:rFonts w:ascii="Times New Roman" w:hAnsi="Times New Roman"/>
                <w:i/>
                <w:noProof/>
                <w:sz w:val="14"/>
              </w:rPr>
              <w:t> </w:t>
            </w:r>
            <w:r w:rsidRPr="00365D64">
              <w:rPr>
                <w:rFonts w:ascii="Times New Roman" w:hAnsi="Times New Roman"/>
                <w:i/>
                <w:noProof/>
                <w:sz w:val="14"/>
              </w:rPr>
              <w:t>530</w:t>
            </w:r>
            <w:r>
              <w:rPr>
                <w:rFonts w:ascii="Times New Roman" w:hAnsi="Times New Roman"/>
                <w:i/>
                <w:noProof/>
                <w:sz w:val="14"/>
              </w:rPr>
              <w:t>,</w:t>
            </w:r>
            <w:r w:rsidRPr="00365D64">
              <w:rPr>
                <w:rFonts w:ascii="Times New Roman" w:hAnsi="Times New Roman"/>
                <w:i/>
                <w:noProof/>
                <w:sz w:val="14"/>
              </w:rPr>
              <w:t>0</w:t>
            </w:r>
          </w:p>
        </w:tc>
        <w:tc>
          <w:tcPr>
            <w:tcW w:w="867" w:type="dxa"/>
            <w:tcBorders>
              <w:left w:val="single" w:sz="8" w:space="0" w:color="auto"/>
              <w:bottom w:val="single" w:sz="8" w:space="0" w:color="auto"/>
              <w:right w:val="single" w:sz="8" w:space="0" w:color="auto"/>
            </w:tcBorders>
            <w:shd w:val="clear" w:color="auto" w:fill="FFFFFF" w:themeFill="background1"/>
          </w:tcPr>
          <w:p w14:paraId="715ADD37"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468</w:t>
            </w:r>
            <w:r>
              <w:rPr>
                <w:rFonts w:ascii="Times New Roman" w:hAnsi="Times New Roman"/>
                <w:i/>
                <w:noProof/>
                <w:sz w:val="14"/>
              </w:rPr>
              <w:t>,</w:t>
            </w:r>
            <w:r w:rsidRPr="00365D64">
              <w:rPr>
                <w:rFonts w:ascii="Times New Roman" w:hAnsi="Times New Roman"/>
                <w:i/>
                <w:noProof/>
                <w:sz w:val="14"/>
              </w:rPr>
              <w:t>0</w:t>
            </w:r>
          </w:p>
        </w:tc>
      </w:tr>
      <w:tr w:rsidR="00375A73" w:rsidRPr="003D129F" w14:paraId="14F41F03"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1091527C"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Plafonul de plăți ajustat în conformitate cu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xml:space="preserve">) litera (b) (ajustare tehnică pentru </w:t>
            </w:r>
            <w:r w:rsidRPr="00365D64">
              <w:rPr>
                <w:rFonts w:ascii="Times New Roman" w:hAnsi="Times New Roman"/>
                <w:noProof/>
                <w:sz w:val="16"/>
              </w:rPr>
              <w:t>2025</w:t>
            </w:r>
            <w:r>
              <w:rPr>
                <w:rFonts w:ascii="Times New Roman" w:hAnsi="Times New Roman"/>
                <w:noProof/>
                <w:sz w:val="16"/>
              </w:rPr>
              <w:t>)</w:t>
            </w:r>
          </w:p>
        </w:tc>
        <w:tc>
          <w:tcPr>
            <w:tcW w:w="735" w:type="dxa"/>
            <w:tcBorders>
              <w:top w:val="nil"/>
              <w:left w:val="nil"/>
              <w:right w:val="nil"/>
            </w:tcBorders>
            <w:shd w:val="clear" w:color="auto" w:fill="FFFFFF" w:themeFill="background1"/>
          </w:tcPr>
          <w:p w14:paraId="32160EDA"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left w:val="nil"/>
              <w:right w:val="nil"/>
            </w:tcBorders>
            <w:shd w:val="clear" w:color="auto" w:fill="FFFFFF" w:themeFill="background1"/>
          </w:tcPr>
          <w:p w14:paraId="134496B1"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nil"/>
              <w:left w:val="nil"/>
              <w:right w:val="nil"/>
            </w:tcBorders>
            <w:shd w:val="clear" w:color="auto" w:fill="FFFFFF" w:themeFill="background1"/>
          </w:tcPr>
          <w:p w14:paraId="4955C171"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nil"/>
              <w:left w:val="nil"/>
              <w:right w:val="nil"/>
            </w:tcBorders>
            <w:shd w:val="clear" w:color="auto" w:fill="FFFFFF" w:themeFill="background1"/>
          </w:tcPr>
          <w:p w14:paraId="79EAEE47"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left w:val="nil"/>
              <w:right w:val="nil"/>
            </w:tcBorders>
            <w:shd w:val="clear" w:color="auto" w:fill="FFFFFF" w:themeFill="background1"/>
          </w:tcPr>
          <w:p w14:paraId="44C41F04"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nil"/>
              <w:left w:val="nil"/>
              <w:right w:val="nil"/>
            </w:tcBorders>
            <w:shd w:val="clear" w:color="auto" w:fill="FFFFFF" w:themeFill="background1"/>
          </w:tcPr>
          <w:p w14:paraId="32E6B4CB"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nil"/>
              <w:left w:val="nil"/>
              <w:right w:val="nil"/>
            </w:tcBorders>
            <w:shd w:val="clear" w:color="auto" w:fill="FFFFFF" w:themeFill="background1"/>
          </w:tcPr>
          <w:p w14:paraId="57B2AF81"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nil"/>
              <w:left w:val="single" w:sz="8" w:space="0" w:color="auto"/>
              <w:right w:val="single" w:sz="8" w:space="0" w:color="auto"/>
            </w:tcBorders>
            <w:shd w:val="clear" w:color="auto" w:fill="FFFFFF" w:themeFill="background1"/>
          </w:tcPr>
          <w:p w14:paraId="7D03C6F2"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7D3DD3FE"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74567B8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top w:val="nil"/>
              <w:left w:val="single" w:sz="8" w:space="0" w:color="auto"/>
            </w:tcBorders>
            <w:shd w:val="clear" w:color="auto" w:fill="FFFFFF" w:themeFill="background1"/>
          </w:tcPr>
          <w:p w14:paraId="34CE924F"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top w:val="nil"/>
            </w:tcBorders>
            <w:shd w:val="clear" w:color="auto" w:fill="FFFFFF" w:themeFill="background1"/>
          </w:tcPr>
          <w:p w14:paraId="73CFC2A1"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153</w:t>
            </w:r>
            <w:r>
              <w:rPr>
                <w:rFonts w:ascii="Times New Roman" w:hAnsi="Times New Roman"/>
                <w:b/>
                <w:noProof/>
                <w:sz w:val="14"/>
              </w:rPr>
              <w:t> </w:t>
            </w:r>
            <w:r w:rsidRPr="00365D64">
              <w:rPr>
                <w:rFonts w:ascii="Times New Roman" w:hAnsi="Times New Roman"/>
                <w:b/>
                <w:noProof/>
                <w:sz w:val="14"/>
              </w:rPr>
              <w:t>850</w:t>
            </w:r>
          </w:p>
        </w:tc>
        <w:tc>
          <w:tcPr>
            <w:tcW w:w="709" w:type="dxa"/>
            <w:tcBorders>
              <w:top w:val="nil"/>
            </w:tcBorders>
            <w:shd w:val="clear" w:color="auto" w:fill="FFFFFF" w:themeFill="background1"/>
          </w:tcPr>
          <w:p w14:paraId="046A83D7"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146</w:t>
            </w:r>
            <w:r>
              <w:rPr>
                <w:rFonts w:ascii="Times New Roman" w:hAnsi="Times New Roman"/>
                <w:b/>
                <w:noProof/>
                <w:sz w:val="14"/>
              </w:rPr>
              <w:t> </w:t>
            </w:r>
            <w:r w:rsidRPr="00365D64">
              <w:rPr>
                <w:rFonts w:ascii="Times New Roman" w:hAnsi="Times New Roman"/>
                <w:b/>
                <w:noProof/>
                <w:sz w:val="14"/>
              </w:rPr>
              <w:t>775</w:t>
            </w:r>
          </w:p>
        </w:tc>
        <w:tc>
          <w:tcPr>
            <w:tcW w:w="845" w:type="dxa"/>
            <w:tcBorders>
              <w:top w:val="nil"/>
            </w:tcBorders>
            <w:shd w:val="clear" w:color="auto" w:fill="FFFFFF" w:themeFill="background1"/>
          </w:tcPr>
          <w:p w14:paraId="05509192"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436</w:t>
            </w:r>
          </w:p>
        </w:tc>
        <w:tc>
          <w:tcPr>
            <w:tcW w:w="856" w:type="dxa"/>
            <w:tcBorders>
              <w:top w:val="nil"/>
            </w:tcBorders>
            <w:shd w:val="clear" w:color="auto" w:fill="FFFFFF" w:themeFill="background1"/>
          </w:tcPr>
          <w:p w14:paraId="7EED45EF"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175</w:t>
            </w:r>
          </w:p>
        </w:tc>
        <w:tc>
          <w:tcPr>
            <w:tcW w:w="851" w:type="dxa"/>
            <w:tcBorders>
              <w:top w:val="nil"/>
            </w:tcBorders>
            <w:shd w:val="clear" w:color="auto" w:fill="FFFFFF" w:themeFill="background1"/>
          </w:tcPr>
          <w:p w14:paraId="6FA0CEFE"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128</w:t>
            </w:r>
          </w:p>
        </w:tc>
        <w:tc>
          <w:tcPr>
            <w:tcW w:w="850" w:type="dxa"/>
            <w:tcBorders>
              <w:top w:val="nil"/>
              <w:right w:val="single" w:sz="8" w:space="0" w:color="auto"/>
            </w:tcBorders>
            <w:shd w:val="clear" w:color="auto" w:fill="FFFFFF" w:themeFill="background1"/>
          </w:tcPr>
          <w:p w14:paraId="0731D924"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128</w:t>
            </w:r>
          </w:p>
        </w:tc>
        <w:tc>
          <w:tcPr>
            <w:tcW w:w="867" w:type="dxa"/>
            <w:tcBorders>
              <w:top w:val="nil"/>
              <w:left w:val="single" w:sz="8" w:space="0" w:color="auto"/>
              <w:right w:val="single" w:sz="8" w:space="0" w:color="auto"/>
            </w:tcBorders>
            <w:shd w:val="clear" w:color="auto" w:fill="FFFFFF" w:themeFill="background1"/>
          </w:tcPr>
          <w:p w14:paraId="1E63FF17"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065</w:t>
            </w:r>
            <w:r>
              <w:rPr>
                <w:rFonts w:ascii="Times New Roman" w:hAnsi="Times New Roman"/>
                <w:b/>
                <w:noProof/>
                <w:sz w:val="14"/>
              </w:rPr>
              <w:t> </w:t>
            </w:r>
            <w:r w:rsidRPr="00365D64">
              <w:rPr>
                <w:rFonts w:ascii="Times New Roman" w:hAnsi="Times New Roman"/>
                <w:b/>
                <w:noProof/>
                <w:sz w:val="14"/>
              </w:rPr>
              <w:t>558</w:t>
            </w:r>
          </w:p>
        </w:tc>
      </w:tr>
      <w:tr w:rsidR="00375A73" w:rsidRPr="003D129F" w14:paraId="01B4CE96" w14:textId="77777777" w:rsidTr="003F4C7C">
        <w:trPr>
          <w:trHeight w:val="270"/>
        </w:trPr>
        <w:tc>
          <w:tcPr>
            <w:tcW w:w="2996" w:type="dxa"/>
            <w:tcBorders>
              <w:left w:val="single" w:sz="8" w:space="0" w:color="auto"/>
              <w:bottom w:val="double" w:sz="4" w:space="0" w:color="auto"/>
              <w:right w:val="single" w:sz="8" w:space="0" w:color="auto"/>
            </w:tcBorders>
            <w:shd w:val="clear" w:color="auto" w:fill="FFFFFF" w:themeFill="background1"/>
          </w:tcPr>
          <w:p w14:paraId="47FAB1C8"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left w:val="nil"/>
              <w:bottom w:val="double" w:sz="4" w:space="0" w:color="auto"/>
              <w:right w:val="nil"/>
            </w:tcBorders>
            <w:shd w:val="clear" w:color="auto" w:fill="FFFFFF" w:themeFill="background1"/>
          </w:tcPr>
          <w:p w14:paraId="77831EE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left w:val="nil"/>
              <w:bottom w:val="double" w:sz="4" w:space="0" w:color="auto"/>
              <w:right w:val="nil"/>
            </w:tcBorders>
            <w:shd w:val="clear" w:color="auto" w:fill="FFFFFF" w:themeFill="background1"/>
          </w:tcPr>
          <w:p w14:paraId="7C451DD7"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534</w:t>
            </w:r>
          </w:p>
        </w:tc>
        <w:tc>
          <w:tcPr>
            <w:tcW w:w="709" w:type="dxa"/>
            <w:tcBorders>
              <w:left w:val="nil"/>
              <w:bottom w:val="double" w:sz="4" w:space="0" w:color="auto"/>
              <w:right w:val="nil"/>
            </w:tcBorders>
            <w:shd w:val="clear" w:color="auto" w:fill="FFFFFF" w:themeFill="background1"/>
          </w:tcPr>
          <w:p w14:paraId="0296BB9E"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162</w:t>
            </w:r>
            <w:r>
              <w:rPr>
                <w:rFonts w:ascii="Times New Roman" w:hAnsi="Times New Roman"/>
                <w:b/>
                <w:noProof/>
                <w:sz w:val="14"/>
              </w:rPr>
              <w:t> </w:t>
            </w:r>
            <w:r w:rsidRPr="00365D64">
              <w:rPr>
                <w:rFonts w:ascii="Times New Roman" w:hAnsi="Times New Roman"/>
                <w:b/>
                <w:noProof/>
                <w:sz w:val="14"/>
              </w:rPr>
              <w:t>053</w:t>
            </w:r>
          </w:p>
        </w:tc>
        <w:tc>
          <w:tcPr>
            <w:tcW w:w="845" w:type="dxa"/>
            <w:tcBorders>
              <w:left w:val="nil"/>
              <w:bottom w:val="double" w:sz="4" w:space="0" w:color="auto"/>
              <w:right w:val="nil"/>
            </w:tcBorders>
            <w:shd w:val="clear" w:color="auto" w:fill="FFFFFF" w:themeFill="background1"/>
          </w:tcPr>
          <w:p w14:paraId="6BA84F46"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170</w:t>
            </w:r>
            <w:r>
              <w:rPr>
                <w:rFonts w:ascii="Times New Roman" w:hAnsi="Times New Roman"/>
                <w:b/>
                <w:noProof/>
                <w:sz w:val="14"/>
              </w:rPr>
              <w:t> </w:t>
            </w:r>
            <w:r w:rsidRPr="00365D64">
              <w:rPr>
                <w:rFonts w:ascii="Times New Roman" w:hAnsi="Times New Roman"/>
                <w:b/>
                <w:noProof/>
                <w:sz w:val="14"/>
              </w:rPr>
              <w:t>543</w:t>
            </w:r>
          </w:p>
        </w:tc>
        <w:tc>
          <w:tcPr>
            <w:tcW w:w="856" w:type="dxa"/>
            <w:tcBorders>
              <w:left w:val="nil"/>
              <w:bottom w:val="double" w:sz="4" w:space="0" w:color="auto"/>
              <w:right w:val="nil"/>
            </w:tcBorders>
            <w:shd w:val="clear" w:color="auto" w:fill="FFFFFF" w:themeFill="background1"/>
          </w:tcPr>
          <w:p w14:paraId="32F6171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173</w:t>
            </w:r>
            <w:r>
              <w:rPr>
                <w:rFonts w:ascii="Times New Roman" w:hAnsi="Times New Roman"/>
                <w:b/>
                <w:noProof/>
                <w:sz w:val="14"/>
              </w:rPr>
              <w:t> </w:t>
            </w:r>
            <w:r w:rsidRPr="00365D64">
              <w:rPr>
                <w:rFonts w:ascii="Times New Roman" w:hAnsi="Times New Roman"/>
                <w:b/>
                <w:noProof/>
                <w:sz w:val="14"/>
              </w:rPr>
              <w:t>654</w:t>
            </w:r>
          </w:p>
        </w:tc>
        <w:tc>
          <w:tcPr>
            <w:tcW w:w="851" w:type="dxa"/>
            <w:tcBorders>
              <w:left w:val="nil"/>
              <w:bottom w:val="double" w:sz="4" w:space="0" w:color="auto"/>
              <w:right w:val="nil"/>
            </w:tcBorders>
            <w:shd w:val="clear" w:color="auto" w:fill="FFFFFF" w:themeFill="background1"/>
          </w:tcPr>
          <w:p w14:paraId="25E06BB4"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180</w:t>
            </w:r>
            <w:r>
              <w:rPr>
                <w:rFonts w:ascii="Times New Roman" w:hAnsi="Times New Roman"/>
                <w:b/>
                <w:noProof/>
                <w:sz w:val="14"/>
              </w:rPr>
              <w:t> </w:t>
            </w:r>
            <w:r w:rsidRPr="00365D64">
              <w:rPr>
                <w:rFonts w:ascii="Times New Roman" w:hAnsi="Times New Roman"/>
                <w:b/>
                <w:noProof/>
                <w:sz w:val="14"/>
              </w:rPr>
              <w:t>586</w:t>
            </w:r>
          </w:p>
        </w:tc>
        <w:tc>
          <w:tcPr>
            <w:tcW w:w="850" w:type="dxa"/>
            <w:tcBorders>
              <w:left w:val="nil"/>
              <w:bottom w:val="double" w:sz="4" w:space="0" w:color="auto"/>
              <w:right w:val="nil"/>
            </w:tcBorders>
            <w:shd w:val="clear" w:color="auto" w:fill="FFFFFF" w:themeFill="background1"/>
          </w:tcPr>
          <w:p w14:paraId="2D90A18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184</w:t>
            </w:r>
            <w:r>
              <w:rPr>
                <w:rFonts w:ascii="Times New Roman" w:hAnsi="Times New Roman"/>
                <w:b/>
                <w:noProof/>
                <w:sz w:val="14"/>
              </w:rPr>
              <w:t> </w:t>
            </w:r>
            <w:r w:rsidRPr="00365D64">
              <w:rPr>
                <w:rFonts w:ascii="Times New Roman" w:hAnsi="Times New Roman"/>
                <w:b/>
                <w:noProof/>
                <w:sz w:val="14"/>
              </w:rPr>
              <w:t>198</w:t>
            </w:r>
          </w:p>
        </w:tc>
        <w:tc>
          <w:tcPr>
            <w:tcW w:w="867" w:type="dxa"/>
            <w:tcBorders>
              <w:left w:val="single" w:sz="8" w:space="0" w:color="auto"/>
              <w:bottom w:val="double" w:sz="4" w:space="0" w:color="auto"/>
              <w:right w:val="single" w:sz="8" w:space="0" w:color="auto"/>
            </w:tcBorders>
            <w:shd w:val="clear" w:color="auto" w:fill="FFFFFF" w:themeFill="background1"/>
          </w:tcPr>
          <w:p w14:paraId="20914FF3"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201</w:t>
            </w:r>
            <w:r>
              <w:rPr>
                <w:rFonts w:ascii="Times New Roman" w:hAnsi="Times New Roman"/>
                <w:b/>
                <w:noProof/>
                <w:sz w:val="14"/>
              </w:rPr>
              <w:t> </w:t>
            </w:r>
            <w:r w:rsidRPr="00365D64">
              <w:rPr>
                <w:rFonts w:ascii="Times New Roman" w:hAnsi="Times New Roman"/>
                <w:b/>
                <w:noProof/>
                <w:sz w:val="14"/>
              </w:rPr>
              <w:t>064</w:t>
            </w:r>
          </w:p>
        </w:tc>
      </w:tr>
      <w:tr w:rsidR="00375A73" w:rsidRPr="003D129F" w14:paraId="2E876736" w14:textId="77777777" w:rsidTr="003F4C7C">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1065F18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Plafonul de plăți astfel cum a fost ajustat ultima dată [ajustare tehnică pentru </w:t>
            </w:r>
            <w:r w:rsidRPr="00365D64">
              <w:rPr>
                <w:rFonts w:ascii="Times New Roman" w:hAnsi="Times New Roman"/>
                <w:noProof/>
                <w:sz w:val="16"/>
              </w:rPr>
              <w:t>2025</w:t>
            </w:r>
            <w:r>
              <w:rPr>
                <w:rFonts w:ascii="Times New Roman" w:hAnsi="Times New Roman"/>
                <w:noProof/>
                <w:sz w:val="16"/>
              </w:rPr>
              <w:t>, COM(</w:t>
            </w:r>
            <w:r w:rsidRPr="00365D64">
              <w:rPr>
                <w:rFonts w:ascii="Times New Roman" w:hAnsi="Times New Roman"/>
                <w:noProof/>
                <w:sz w:val="16"/>
              </w:rPr>
              <w:t>2024</w:t>
            </w:r>
            <w:r>
              <w:rPr>
                <w:rFonts w:ascii="Times New Roman" w:hAnsi="Times New Roman"/>
                <w:noProof/>
                <w:sz w:val="16"/>
              </w:rPr>
              <w:t xml:space="preserve">) </w:t>
            </w:r>
            <w:r w:rsidRPr="00365D64">
              <w:rPr>
                <w:rFonts w:ascii="Times New Roman" w:hAnsi="Times New Roman"/>
                <w:noProof/>
                <w:sz w:val="16"/>
              </w:rPr>
              <w:t>120</w:t>
            </w:r>
            <w:r>
              <w:rPr>
                <w:rFonts w:ascii="Times New Roman" w:hAnsi="Times New Roman"/>
                <w:noProof/>
                <w:sz w:val="16"/>
              </w:rPr>
              <w:t xml:space="preserve"> din </w:t>
            </w:r>
            <w:r w:rsidRPr="00365D64">
              <w:rPr>
                <w:rFonts w:ascii="Times New Roman" w:hAnsi="Times New Roman"/>
                <w:noProof/>
                <w:sz w:val="16"/>
              </w:rPr>
              <w:t>18</w:t>
            </w:r>
            <w:r>
              <w:rPr>
                <w:rFonts w:ascii="Times New Roman" w:hAnsi="Times New Roman"/>
                <w:noProof/>
                <w:sz w:val="16"/>
              </w:rPr>
              <w:t xml:space="preserve"> iunie </w:t>
            </w:r>
            <w:r w:rsidRPr="00365D64">
              <w:rPr>
                <w:rFonts w:ascii="Times New Roman" w:hAnsi="Times New Roman"/>
                <w:noProof/>
                <w:sz w:val="16"/>
              </w:rPr>
              <w:t>2024</w:t>
            </w:r>
            <w:r>
              <w:rPr>
                <w:rFonts w:ascii="Times New Roman" w:hAnsi="Times New Roman"/>
                <w:noProof/>
                <w:sz w:val="16"/>
              </w:rPr>
              <w:t>],</w:t>
            </w:r>
          </w:p>
        </w:tc>
        <w:tc>
          <w:tcPr>
            <w:tcW w:w="735" w:type="dxa"/>
            <w:tcBorders>
              <w:top w:val="double" w:sz="4" w:space="0" w:color="auto"/>
              <w:left w:val="nil"/>
              <w:right w:val="nil"/>
            </w:tcBorders>
            <w:shd w:val="clear" w:color="auto" w:fill="FFFFFF" w:themeFill="background1"/>
          </w:tcPr>
          <w:p w14:paraId="31EFF295"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double" w:sz="4" w:space="0" w:color="auto"/>
              <w:left w:val="nil"/>
              <w:right w:val="nil"/>
            </w:tcBorders>
            <w:shd w:val="clear" w:color="auto" w:fill="FFFFFF" w:themeFill="background1"/>
          </w:tcPr>
          <w:p w14:paraId="5D3A187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double" w:sz="4" w:space="0" w:color="auto"/>
              <w:left w:val="nil"/>
              <w:right w:val="nil"/>
            </w:tcBorders>
            <w:shd w:val="clear" w:color="auto" w:fill="FFFFFF" w:themeFill="background1"/>
          </w:tcPr>
          <w:p w14:paraId="18CA75DD"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double" w:sz="4" w:space="0" w:color="auto"/>
              <w:left w:val="nil"/>
              <w:right w:val="nil"/>
            </w:tcBorders>
            <w:shd w:val="clear" w:color="auto" w:fill="FFFFFF" w:themeFill="background1"/>
          </w:tcPr>
          <w:p w14:paraId="2A185BD4"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double" w:sz="4" w:space="0" w:color="auto"/>
              <w:left w:val="nil"/>
              <w:right w:val="nil"/>
            </w:tcBorders>
            <w:shd w:val="clear" w:color="auto" w:fill="FFFFFF" w:themeFill="background1"/>
          </w:tcPr>
          <w:p w14:paraId="0387A4DE"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double" w:sz="4" w:space="0" w:color="auto"/>
              <w:left w:val="nil"/>
              <w:right w:val="nil"/>
            </w:tcBorders>
            <w:shd w:val="clear" w:color="auto" w:fill="FFFFFF" w:themeFill="background1"/>
          </w:tcPr>
          <w:p w14:paraId="05CC8BC1"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double" w:sz="4" w:space="0" w:color="auto"/>
              <w:left w:val="nil"/>
              <w:right w:val="nil"/>
            </w:tcBorders>
            <w:shd w:val="clear" w:color="auto" w:fill="FFFFFF" w:themeFill="background1"/>
          </w:tcPr>
          <w:p w14:paraId="131A19F2"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double" w:sz="4" w:space="0" w:color="auto"/>
              <w:left w:val="single" w:sz="8" w:space="0" w:color="auto"/>
              <w:right w:val="single" w:sz="8" w:space="0" w:color="auto"/>
            </w:tcBorders>
            <w:shd w:val="clear" w:color="auto" w:fill="FFFFFF" w:themeFill="background1"/>
          </w:tcPr>
          <w:p w14:paraId="6B62208B"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590148A0" w14:textId="77777777" w:rsidTr="00375A73">
        <w:trPr>
          <w:trHeight w:val="270"/>
        </w:trPr>
        <w:tc>
          <w:tcPr>
            <w:tcW w:w="2996" w:type="dxa"/>
            <w:tcBorders>
              <w:left w:val="single" w:sz="8" w:space="0" w:color="auto"/>
              <w:right w:val="single" w:sz="8" w:space="0" w:color="auto"/>
            </w:tcBorders>
            <w:shd w:val="clear" w:color="auto" w:fill="FFFFFF" w:themeFill="background1"/>
          </w:tcPr>
          <w:p w14:paraId="1B8F600E"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left w:val="nil"/>
              <w:right w:val="nil"/>
            </w:tcBorders>
            <w:shd w:val="clear" w:color="auto" w:fill="FFFFFF" w:themeFill="background1"/>
          </w:tcPr>
          <w:p w14:paraId="6664BFF7"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left w:val="nil"/>
              <w:right w:val="nil"/>
            </w:tcBorders>
            <w:shd w:val="clear" w:color="auto" w:fill="FFFFFF" w:themeFill="background1"/>
          </w:tcPr>
          <w:p w14:paraId="4225607D"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153</w:t>
            </w:r>
            <w:r>
              <w:rPr>
                <w:rFonts w:ascii="Times New Roman" w:hAnsi="Times New Roman"/>
                <w:b/>
                <w:noProof/>
                <w:sz w:val="14"/>
              </w:rPr>
              <w:t> </w:t>
            </w:r>
            <w:r w:rsidRPr="00365D64">
              <w:rPr>
                <w:rFonts w:ascii="Times New Roman" w:hAnsi="Times New Roman"/>
                <w:b/>
                <w:noProof/>
                <w:sz w:val="14"/>
              </w:rPr>
              <w:t>850</w:t>
            </w:r>
          </w:p>
        </w:tc>
        <w:tc>
          <w:tcPr>
            <w:tcW w:w="709" w:type="dxa"/>
            <w:tcBorders>
              <w:left w:val="nil"/>
              <w:right w:val="nil"/>
            </w:tcBorders>
            <w:shd w:val="clear" w:color="auto" w:fill="FFFFFF" w:themeFill="background1"/>
          </w:tcPr>
          <w:p w14:paraId="2EF37B9F"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146</w:t>
            </w:r>
            <w:r>
              <w:rPr>
                <w:rFonts w:ascii="Times New Roman" w:hAnsi="Times New Roman"/>
                <w:b/>
                <w:noProof/>
                <w:sz w:val="14"/>
              </w:rPr>
              <w:t> </w:t>
            </w:r>
            <w:r w:rsidRPr="00365D64">
              <w:rPr>
                <w:rFonts w:ascii="Times New Roman" w:hAnsi="Times New Roman"/>
                <w:b/>
                <w:noProof/>
                <w:sz w:val="14"/>
              </w:rPr>
              <w:t>775</w:t>
            </w:r>
          </w:p>
        </w:tc>
        <w:tc>
          <w:tcPr>
            <w:tcW w:w="845" w:type="dxa"/>
            <w:tcBorders>
              <w:left w:val="nil"/>
              <w:right w:val="nil"/>
            </w:tcBorders>
            <w:shd w:val="clear" w:color="auto" w:fill="FFFFFF" w:themeFill="background1"/>
          </w:tcPr>
          <w:p w14:paraId="4DDA3EEE"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436</w:t>
            </w:r>
          </w:p>
        </w:tc>
        <w:tc>
          <w:tcPr>
            <w:tcW w:w="856" w:type="dxa"/>
            <w:tcBorders>
              <w:left w:val="nil"/>
              <w:right w:val="nil"/>
            </w:tcBorders>
            <w:shd w:val="clear" w:color="auto" w:fill="FFFFFF" w:themeFill="background1"/>
          </w:tcPr>
          <w:p w14:paraId="48AD04D4"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152</w:t>
            </w:r>
            <w:r>
              <w:rPr>
                <w:rFonts w:ascii="Times New Roman" w:hAnsi="Times New Roman"/>
                <w:b/>
                <w:noProof/>
                <w:sz w:val="14"/>
              </w:rPr>
              <w:t> </w:t>
            </w:r>
            <w:r w:rsidRPr="00365D64">
              <w:rPr>
                <w:rFonts w:ascii="Times New Roman" w:hAnsi="Times New Roman"/>
                <w:b/>
                <w:noProof/>
                <w:sz w:val="14"/>
              </w:rPr>
              <w:t>675</w:t>
            </w:r>
          </w:p>
        </w:tc>
        <w:tc>
          <w:tcPr>
            <w:tcW w:w="851" w:type="dxa"/>
            <w:tcBorders>
              <w:left w:val="nil"/>
              <w:right w:val="nil"/>
            </w:tcBorders>
            <w:shd w:val="clear" w:color="auto" w:fill="FFFFFF" w:themeFill="background1"/>
          </w:tcPr>
          <w:p w14:paraId="309F271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128</w:t>
            </w:r>
          </w:p>
        </w:tc>
        <w:tc>
          <w:tcPr>
            <w:tcW w:w="850" w:type="dxa"/>
            <w:tcBorders>
              <w:left w:val="nil"/>
              <w:right w:val="nil"/>
            </w:tcBorders>
            <w:shd w:val="clear" w:color="auto" w:fill="FFFFFF" w:themeFill="background1"/>
          </w:tcPr>
          <w:p w14:paraId="64AB4A4F"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128</w:t>
            </w:r>
          </w:p>
        </w:tc>
        <w:tc>
          <w:tcPr>
            <w:tcW w:w="867" w:type="dxa"/>
            <w:tcBorders>
              <w:left w:val="single" w:sz="8" w:space="0" w:color="auto"/>
              <w:right w:val="single" w:sz="8" w:space="0" w:color="auto"/>
            </w:tcBorders>
            <w:shd w:val="clear" w:color="auto" w:fill="FFFFFF" w:themeFill="background1"/>
          </w:tcPr>
          <w:p w14:paraId="1A4EB84E"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067</w:t>
            </w:r>
            <w:r>
              <w:rPr>
                <w:rFonts w:ascii="Times New Roman" w:hAnsi="Times New Roman"/>
                <w:b/>
                <w:noProof/>
                <w:sz w:val="14"/>
              </w:rPr>
              <w:t> </w:t>
            </w:r>
            <w:r w:rsidRPr="00365D64">
              <w:rPr>
                <w:rFonts w:ascii="Times New Roman" w:hAnsi="Times New Roman"/>
                <w:b/>
                <w:noProof/>
                <w:sz w:val="14"/>
              </w:rPr>
              <w:t>058</w:t>
            </w:r>
          </w:p>
        </w:tc>
      </w:tr>
      <w:tr w:rsidR="00375A73" w:rsidRPr="003D129F" w14:paraId="6B18C78E"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214BF61F"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left w:val="nil"/>
              <w:bottom w:val="single" w:sz="8" w:space="0" w:color="auto"/>
              <w:right w:val="nil"/>
            </w:tcBorders>
            <w:shd w:val="clear" w:color="auto" w:fill="FFFFFF" w:themeFill="background1"/>
          </w:tcPr>
          <w:p w14:paraId="7A2DCE7D"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left w:val="nil"/>
              <w:bottom w:val="single" w:sz="8" w:space="0" w:color="auto"/>
              <w:right w:val="nil"/>
            </w:tcBorders>
            <w:shd w:val="clear" w:color="auto" w:fill="FFFFFF" w:themeFill="background1"/>
          </w:tcPr>
          <w:p w14:paraId="4A577956"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534</w:t>
            </w:r>
          </w:p>
        </w:tc>
        <w:tc>
          <w:tcPr>
            <w:tcW w:w="709" w:type="dxa"/>
            <w:tcBorders>
              <w:left w:val="nil"/>
              <w:bottom w:val="single" w:sz="8" w:space="0" w:color="auto"/>
              <w:right w:val="nil"/>
            </w:tcBorders>
            <w:shd w:val="clear" w:color="auto" w:fill="FFFFFF" w:themeFill="background1"/>
          </w:tcPr>
          <w:p w14:paraId="18D6AFB0"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162</w:t>
            </w:r>
            <w:r>
              <w:rPr>
                <w:rFonts w:ascii="Times New Roman" w:hAnsi="Times New Roman"/>
                <w:b/>
                <w:noProof/>
                <w:sz w:val="14"/>
              </w:rPr>
              <w:t> </w:t>
            </w:r>
            <w:r w:rsidRPr="00365D64">
              <w:rPr>
                <w:rFonts w:ascii="Times New Roman" w:hAnsi="Times New Roman"/>
                <w:b/>
                <w:noProof/>
                <w:sz w:val="14"/>
              </w:rPr>
              <w:t>053</w:t>
            </w:r>
          </w:p>
        </w:tc>
        <w:tc>
          <w:tcPr>
            <w:tcW w:w="845" w:type="dxa"/>
            <w:tcBorders>
              <w:left w:val="nil"/>
              <w:bottom w:val="single" w:sz="8" w:space="0" w:color="auto"/>
              <w:right w:val="nil"/>
            </w:tcBorders>
            <w:shd w:val="clear" w:color="auto" w:fill="FFFFFF" w:themeFill="background1"/>
          </w:tcPr>
          <w:p w14:paraId="7F1EA570"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170</w:t>
            </w:r>
            <w:r>
              <w:rPr>
                <w:rFonts w:ascii="Times New Roman" w:hAnsi="Times New Roman"/>
                <w:b/>
                <w:noProof/>
                <w:sz w:val="14"/>
              </w:rPr>
              <w:t> </w:t>
            </w:r>
            <w:r w:rsidRPr="00365D64">
              <w:rPr>
                <w:rFonts w:ascii="Times New Roman" w:hAnsi="Times New Roman"/>
                <w:b/>
                <w:noProof/>
                <w:sz w:val="14"/>
              </w:rPr>
              <w:t>543</w:t>
            </w:r>
          </w:p>
        </w:tc>
        <w:tc>
          <w:tcPr>
            <w:tcW w:w="856" w:type="dxa"/>
            <w:tcBorders>
              <w:left w:val="nil"/>
              <w:bottom w:val="single" w:sz="8" w:space="0" w:color="auto"/>
              <w:right w:val="nil"/>
            </w:tcBorders>
            <w:shd w:val="clear" w:color="auto" w:fill="FFFFFF" w:themeFill="background1"/>
          </w:tcPr>
          <w:p w14:paraId="55BDA3DC"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175</w:t>
            </w:r>
            <w:r>
              <w:rPr>
                <w:rFonts w:ascii="Times New Roman" w:hAnsi="Times New Roman"/>
                <w:b/>
                <w:noProof/>
                <w:sz w:val="14"/>
              </w:rPr>
              <w:t> </w:t>
            </w:r>
            <w:r w:rsidRPr="00365D64">
              <w:rPr>
                <w:rFonts w:ascii="Times New Roman" w:hAnsi="Times New Roman"/>
                <w:b/>
                <w:noProof/>
                <w:sz w:val="14"/>
              </w:rPr>
              <w:t>378</w:t>
            </w:r>
          </w:p>
        </w:tc>
        <w:tc>
          <w:tcPr>
            <w:tcW w:w="851" w:type="dxa"/>
            <w:tcBorders>
              <w:left w:val="nil"/>
              <w:bottom w:val="single" w:sz="8" w:space="0" w:color="auto"/>
              <w:right w:val="nil"/>
            </w:tcBorders>
            <w:shd w:val="clear" w:color="auto" w:fill="FFFFFF" w:themeFill="background1"/>
          </w:tcPr>
          <w:p w14:paraId="6744179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180</w:t>
            </w:r>
            <w:r>
              <w:rPr>
                <w:rFonts w:ascii="Times New Roman" w:hAnsi="Times New Roman"/>
                <w:b/>
                <w:noProof/>
                <w:sz w:val="14"/>
              </w:rPr>
              <w:t> </w:t>
            </w:r>
            <w:r w:rsidRPr="00365D64">
              <w:rPr>
                <w:rFonts w:ascii="Times New Roman" w:hAnsi="Times New Roman"/>
                <w:b/>
                <w:noProof/>
                <w:sz w:val="14"/>
              </w:rPr>
              <w:t>586</w:t>
            </w:r>
          </w:p>
        </w:tc>
        <w:tc>
          <w:tcPr>
            <w:tcW w:w="850" w:type="dxa"/>
            <w:tcBorders>
              <w:left w:val="nil"/>
              <w:bottom w:val="single" w:sz="8" w:space="0" w:color="auto"/>
              <w:right w:val="nil"/>
            </w:tcBorders>
            <w:shd w:val="clear" w:color="auto" w:fill="FFFFFF" w:themeFill="background1"/>
          </w:tcPr>
          <w:p w14:paraId="3A4A18E8"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184</w:t>
            </w:r>
            <w:r>
              <w:rPr>
                <w:rFonts w:ascii="Times New Roman" w:hAnsi="Times New Roman"/>
                <w:b/>
                <w:noProof/>
                <w:sz w:val="14"/>
              </w:rPr>
              <w:t> </w:t>
            </w:r>
            <w:r w:rsidRPr="00365D64">
              <w:rPr>
                <w:rFonts w:ascii="Times New Roman" w:hAnsi="Times New Roman"/>
                <w:b/>
                <w:noProof/>
                <w:sz w:val="14"/>
              </w:rPr>
              <w:t>198</w:t>
            </w:r>
          </w:p>
        </w:tc>
        <w:tc>
          <w:tcPr>
            <w:tcW w:w="867" w:type="dxa"/>
            <w:tcBorders>
              <w:left w:val="single" w:sz="8" w:space="0" w:color="auto"/>
              <w:bottom w:val="single" w:sz="8" w:space="0" w:color="auto"/>
              <w:right w:val="single" w:sz="8" w:space="0" w:color="auto"/>
            </w:tcBorders>
            <w:shd w:val="clear" w:color="auto" w:fill="FFFFFF" w:themeFill="background1"/>
          </w:tcPr>
          <w:p w14:paraId="47AA4B55"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202</w:t>
            </w:r>
            <w:r>
              <w:rPr>
                <w:rFonts w:ascii="Times New Roman" w:hAnsi="Times New Roman"/>
                <w:b/>
                <w:noProof/>
                <w:sz w:val="14"/>
              </w:rPr>
              <w:t> </w:t>
            </w:r>
            <w:r w:rsidRPr="00365D64">
              <w:rPr>
                <w:rFonts w:ascii="Times New Roman" w:hAnsi="Times New Roman"/>
                <w:b/>
                <w:noProof/>
                <w:sz w:val="14"/>
              </w:rPr>
              <w:t>788</w:t>
            </w:r>
          </w:p>
        </w:tc>
      </w:tr>
      <w:tr w:rsidR="00375A73" w:rsidRPr="003D129F" w14:paraId="7167AACF" w14:textId="77777777" w:rsidTr="00375A73">
        <w:trPr>
          <w:trHeight w:val="270"/>
        </w:trPr>
        <w:tc>
          <w:tcPr>
            <w:tcW w:w="2996" w:type="dxa"/>
            <w:tcBorders>
              <w:top w:val="single" w:sz="8" w:space="0" w:color="auto"/>
              <w:left w:val="single" w:sz="8" w:space="0" w:color="auto"/>
              <w:right w:val="single" w:sz="8" w:space="0" w:color="auto"/>
            </w:tcBorders>
            <w:shd w:val="clear" w:color="auto" w:fill="FFFFFF" w:themeFill="background1"/>
          </w:tcPr>
          <w:p w14:paraId="30AC7DF6" w14:textId="23B5B61F" w:rsidR="0004127A" w:rsidRPr="000C4BD1" w:rsidRDefault="0004127A" w:rsidP="000C4BD1">
            <w:pPr>
              <w:spacing w:after="0"/>
              <w:rPr>
                <w:rFonts w:ascii="Times New Roman" w:hAnsi="Times New Roman" w:cs="Times New Roman"/>
                <w:noProof/>
                <w:sz w:val="16"/>
                <w:szCs w:val="16"/>
              </w:rPr>
            </w:pPr>
            <w:r>
              <w:rPr>
                <w:rFonts w:ascii="Times New Roman" w:hAnsi="Times New Roman"/>
                <w:i/>
                <w:noProof/>
                <w:sz w:val="16"/>
              </w:rPr>
              <w:t xml:space="preserve">Instrumentul de marjă unic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(b) din </w:t>
            </w:r>
            <w:r w:rsidRPr="00365D64">
              <w:rPr>
                <w:rFonts w:ascii="Times New Roman" w:hAnsi="Times New Roman"/>
                <w:i/>
                <w:noProof/>
                <w:sz w:val="16"/>
              </w:rPr>
              <w:t>2024</w:t>
            </w:r>
          </w:p>
        </w:tc>
        <w:tc>
          <w:tcPr>
            <w:tcW w:w="735" w:type="dxa"/>
            <w:tcBorders>
              <w:top w:val="single" w:sz="8" w:space="0" w:color="auto"/>
              <w:left w:val="nil"/>
              <w:right w:val="nil"/>
            </w:tcBorders>
            <w:shd w:val="clear" w:color="auto" w:fill="FFFFFF" w:themeFill="background1"/>
          </w:tcPr>
          <w:p w14:paraId="64690515"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8" w:space="0" w:color="auto"/>
              <w:left w:val="nil"/>
              <w:right w:val="nil"/>
            </w:tcBorders>
            <w:shd w:val="clear" w:color="auto" w:fill="FFFFFF" w:themeFill="background1"/>
          </w:tcPr>
          <w:p w14:paraId="2BF4D1B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8" w:space="0" w:color="auto"/>
              <w:left w:val="nil"/>
              <w:right w:val="nil"/>
            </w:tcBorders>
            <w:shd w:val="clear" w:color="auto" w:fill="FFFFFF" w:themeFill="background1"/>
          </w:tcPr>
          <w:p w14:paraId="6A1F3B11"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single" w:sz="8" w:space="0" w:color="auto"/>
              <w:left w:val="nil"/>
              <w:right w:val="nil"/>
            </w:tcBorders>
            <w:shd w:val="clear" w:color="auto" w:fill="FFFFFF" w:themeFill="background1"/>
          </w:tcPr>
          <w:p w14:paraId="4B29DB3C"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single" w:sz="8" w:space="0" w:color="auto"/>
              <w:left w:val="nil"/>
              <w:right w:val="nil"/>
            </w:tcBorders>
            <w:shd w:val="clear" w:color="auto" w:fill="FFFFFF" w:themeFill="background1"/>
          </w:tcPr>
          <w:p w14:paraId="1FCC6165"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single" w:sz="8" w:space="0" w:color="auto"/>
              <w:left w:val="nil"/>
              <w:right w:val="nil"/>
            </w:tcBorders>
            <w:shd w:val="clear" w:color="auto" w:fill="FFFFFF" w:themeFill="background1"/>
          </w:tcPr>
          <w:p w14:paraId="7EC115F0"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single" w:sz="8" w:space="0" w:color="auto"/>
              <w:left w:val="nil"/>
              <w:right w:val="nil"/>
            </w:tcBorders>
            <w:shd w:val="clear" w:color="auto" w:fill="FFFFFF" w:themeFill="background1"/>
          </w:tcPr>
          <w:p w14:paraId="50738582"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single" w:sz="8" w:space="0" w:color="auto"/>
              <w:left w:val="single" w:sz="8" w:space="0" w:color="auto"/>
              <w:right w:val="single" w:sz="8" w:space="0" w:color="auto"/>
            </w:tcBorders>
            <w:shd w:val="clear" w:color="auto" w:fill="FFFFFF" w:themeFill="background1"/>
          </w:tcPr>
          <w:p w14:paraId="7AD5A6A9"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3F96E09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3110CC7F"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 xml:space="preserve">ajustarea plafonului de plăți (prețurile din </w:t>
            </w:r>
            <w:r w:rsidRPr="00365D64">
              <w:rPr>
                <w:rFonts w:ascii="Times New Roman" w:hAnsi="Times New Roman"/>
                <w:i/>
                <w:noProof/>
                <w:sz w:val="16"/>
              </w:rPr>
              <w:t>2018</w:t>
            </w:r>
            <w:r>
              <w:rPr>
                <w:rFonts w:ascii="Times New Roman" w:hAnsi="Times New Roman"/>
                <w:i/>
                <w:noProof/>
                <w:sz w:val="16"/>
              </w:rPr>
              <w:t>)</w:t>
            </w:r>
          </w:p>
        </w:tc>
        <w:tc>
          <w:tcPr>
            <w:tcW w:w="735" w:type="dxa"/>
            <w:tcBorders>
              <w:left w:val="nil"/>
              <w:right w:val="nil"/>
            </w:tcBorders>
            <w:shd w:val="clear" w:color="auto" w:fill="FFFFFF" w:themeFill="background1"/>
          </w:tcPr>
          <w:p w14:paraId="6C82035E"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52C8282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63BA5070" w14:textId="77777777" w:rsidR="0004127A" w:rsidRPr="000C4BD1" w:rsidRDefault="0004127A" w:rsidP="000C4BD1">
            <w:pPr>
              <w:spacing w:after="0"/>
              <w:jc w:val="right"/>
              <w:rPr>
                <w:rFonts w:ascii="Times New Roman" w:hAnsi="Times New Roman" w:cs="Times New Roman"/>
                <w:bCs/>
                <w:noProof/>
                <w:sz w:val="14"/>
                <w:szCs w:val="14"/>
              </w:rPr>
            </w:pPr>
          </w:p>
        </w:tc>
        <w:tc>
          <w:tcPr>
            <w:tcW w:w="845" w:type="dxa"/>
            <w:tcBorders>
              <w:left w:val="nil"/>
              <w:right w:val="nil"/>
            </w:tcBorders>
            <w:shd w:val="clear" w:color="auto" w:fill="FFFFFF" w:themeFill="background1"/>
          </w:tcPr>
          <w:p w14:paraId="7DACCFD2" w14:textId="77777777" w:rsidR="0004127A" w:rsidRPr="000C4BD1"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w:t>
            </w:r>
            <w:r w:rsidRPr="00365D64">
              <w:rPr>
                <w:rFonts w:ascii="Times New Roman" w:hAnsi="Times New Roman"/>
                <w:i/>
                <w:noProof/>
                <w:sz w:val="14"/>
              </w:rPr>
              <w:t>24</w:t>
            </w:r>
            <w:r>
              <w:rPr>
                <w:rFonts w:ascii="Times New Roman" w:hAnsi="Times New Roman"/>
                <w:i/>
                <w:noProof/>
                <w:sz w:val="14"/>
              </w:rPr>
              <w:t> </w:t>
            </w:r>
            <w:r w:rsidRPr="00365D64">
              <w:rPr>
                <w:rFonts w:ascii="Times New Roman" w:hAnsi="Times New Roman"/>
                <w:i/>
                <w:noProof/>
                <w:sz w:val="14"/>
              </w:rPr>
              <w:t>812</w:t>
            </w:r>
            <w:r>
              <w:rPr>
                <w:rFonts w:ascii="Times New Roman" w:hAnsi="Times New Roman"/>
                <w:i/>
                <w:noProof/>
                <w:sz w:val="14"/>
              </w:rPr>
              <w:t>,</w:t>
            </w:r>
            <w:r w:rsidRPr="00365D64">
              <w:rPr>
                <w:rFonts w:ascii="Times New Roman" w:hAnsi="Times New Roman"/>
                <w:i/>
                <w:noProof/>
                <w:sz w:val="14"/>
              </w:rPr>
              <w:t>0</w:t>
            </w:r>
          </w:p>
        </w:tc>
        <w:tc>
          <w:tcPr>
            <w:tcW w:w="856" w:type="dxa"/>
            <w:tcBorders>
              <w:left w:val="nil"/>
              <w:right w:val="nil"/>
            </w:tcBorders>
            <w:shd w:val="clear" w:color="auto" w:fill="FFFFFF" w:themeFill="background1"/>
          </w:tcPr>
          <w:p w14:paraId="69ADA425" w14:textId="77777777" w:rsidR="0004127A" w:rsidRPr="000C4BD1" w:rsidRDefault="0004127A" w:rsidP="000C4BD1">
            <w:pPr>
              <w:spacing w:after="0"/>
              <w:jc w:val="right"/>
              <w:rPr>
                <w:rFonts w:ascii="Times New Roman" w:hAnsi="Times New Roman" w:cs="Times New Roman"/>
                <w:bCs/>
                <w:noProof/>
                <w:sz w:val="14"/>
                <w:szCs w:val="14"/>
              </w:rPr>
            </w:pPr>
          </w:p>
        </w:tc>
        <w:tc>
          <w:tcPr>
            <w:tcW w:w="851" w:type="dxa"/>
            <w:tcBorders>
              <w:left w:val="nil"/>
              <w:right w:val="nil"/>
            </w:tcBorders>
            <w:shd w:val="clear" w:color="auto" w:fill="FFFFFF" w:themeFill="background1"/>
          </w:tcPr>
          <w:p w14:paraId="457F1F32"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15</w:t>
            </w:r>
            <w:r>
              <w:rPr>
                <w:rFonts w:ascii="Times New Roman" w:hAnsi="Times New Roman"/>
                <w:i/>
                <w:noProof/>
                <w:sz w:val="14"/>
              </w:rPr>
              <w:t> </w:t>
            </w:r>
            <w:r w:rsidRPr="00365D64">
              <w:rPr>
                <w:rFonts w:ascii="Times New Roman" w:hAnsi="Times New Roman"/>
                <w:i/>
                <w:noProof/>
                <w:sz w:val="14"/>
              </w:rPr>
              <w:t>567</w:t>
            </w:r>
            <w:r>
              <w:rPr>
                <w:rFonts w:ascii="Times New Roman" w:hAnsi="Times New Roman"/>
                <w:i/>
                <w:noProof/>
                <w:sz w:val="14"/>
              </w:rPr>
              <w:t>,</w:t>
            </w:r>
            <w:r w:rsidRPr="00365D64">
              <w:rPr>
                <w:rFonts w:ascii="Times New Roman" w:hAnsi="Times New Roman"/>
                <w:i/>
                <w:noProof/>
                <w:sz w:val="14"/>
              </w:rPr>
              <w:t>8</w:t>
            </w:r>
          </w:p>
        </w:tc>
        <w:tc>
          <w:tcPr>
            <w:tcW w:w="850" w:type="dxa"/>
            <w:tcBorders>
              <w:left w:val="nil"/>
              <w:right w:val="nil"/>
            </w:tcBorders>
            <w:shd w:val="clear" w:color="auto" w:fill="FFFFFF" w:themeFill="background1"/>
          </w:tcPr>
          <w:p w14:paraId="38DC8F64"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9</w:t>
            </w:r>
            <w:r>
              <w:rPr>
                <w:rFonts w:ascii="Times New Roman" w:hAnsi="Times New Roman"/>
                <w:i/>
                <w:noProof/>
                <w:sz w:val="14"/>
              </w:rPr>
              <w:t> </w:t>
            </w:r>
            <w:r w:rsidRPr="00365D64">
              <w:rPr>
                <w:rFonts w:ascii="Times New Roman" w:hAnsi="Times New Roman"/>
                <w:i/>
                <w:noProof/>
                <w:sz w:val="14"/>
              </w:rPr>
              <w:t>244</w:t>
            </w:r>
            <w:r>
              <w:rPr>
                <w:rFonts w:ascii="Times New Roman" w:hAnsi="Times New Roman"/>
                <w:i/>
                <w:noProof/>
                <w:sz w:val="14"/>
              </w:rPr>
              <w:t>,</w:t>
            </w:r>
            <w:r w:rsidRPr="00365D64">
              <w:rPr>
                <w:rFonts w:ascii="Times New Roman" w:hAnsi="Times New Roman"/>
                <w:i/>
                <w:noProof/>
                <w:sz w:val="14"/>
              </w:rPr>
              <w:t>2</w:t>
            </w:r>
          </w:p>
        </w:tc>
        <w:tc>
          <w:tcPr>
            <w:tcW w:w="867" w:type="dxa"/>
            <w:tcBorders>
              <w:left w:val="single" w:sz="8" w:space="0" w:color="auto"/>
              <w:right w:val="single" w:sz="8" w:space="0" w:color="auto"/>
            </w:tcBorders>
            <w:shd w:val="clear" w:color="auto" w:fill="FFFFFF" w:themeFill="background1"/>
          </w:tcPr>
          <w:p w14:paraId="0075BB16"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0</w:t>
            </w:r>
            <w:r>
              <w:rPr>
                <w:rFonts w:ascii="Times New Roman" w:hAnsi="Times New Roman"/>
                <w:i/>
                <w:noProof/>
                <w:sz w:val="14"/>
              </w:rPr>
              <w:t>,</w:t>
            </w:r>
            <w:r w:rsidRPr="00365D64">
              <w:rPr>
                <w:rFonts w:ascii="Times New Roman" w:hAnsi="Times New Roman"/>
                <w:i/>
                <w:noProof/>
                <w:sz w:val="14"/>
              </w:rPr>
              <w:t>0</w:t>
            </w:r>
          </w:p>
        </w:tc>
      </w:tr>
      <w:tr w:rsidR="00375A73" w:rsidRPr="003D129F" w14:paraId="509106FC"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1A337B32"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ajustarea plafonului de plăți (prețuri curente)</w:t>
            </w:r>
          </w:p>
        </w:tc>
        <w:tc>
          <w:tcPr>
            <w:tcW w:w="735" w:type="dxa"/>
            <w:tcBorders>
              <w:left w:val="nil"/>
              <w:bottom w:val="single" w:sz="8" w:space="0" w:color="auto"/>
              <w:right w:val="nil"/>
            </w:tcBorders>
            <w:shd w:val="clear" w:color="auto" w:fill="FFFFFF" w:themeFill="background1"/>
          </w:tcPr>
          <w:p w14:paraId="4409E6C9"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8" w:space="0" w:color="auto"/>
              <w:right w:val="nil"/>
            </w:tcBorders>
            <w:shd w:val="clear" w:color="auto" w:fill="FFFFFF" w:themeFill="background1"/>
          </w:tcPr>
          <w:p w14:paraId="4AE77AA5"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bottom w:val="single" w:sz="8" w:space="0" w:color="auto"/>
              <w:right w:val="nil"/>
            </w:tcBorders>
            <w:shd w:val="clear" w:color="auto" w:fill="FFFFFF" w:themeFill="background1"/>
          </w:tcPr>
          <w:p w14:paraId="2D58ECAD" w14:textId="77777777" w:rsidR="0004127A" w:rsidRPr="000C4BD1" w:rsidRDefault="0004127A" w:rsidP="000C4BD1">
            <w:pPr>
              <w:spacing w:after="0"/>
              <w:jc w:val="right"/>
              <w:rPr>
                <w:rFonts w:ascii="Times New Roman" w:hAnsi="Times New Roman" w:cs="Times New Roman"/>
                <w:bCs/>
                <w:noProof/>
                <w:sz w:val="14"/>
                <w:szCs w:val="14"/>
              </w:rPr>
            </w:pPr>
          </w:p>
        </w:tc>
        <w:tc>
          <w:tcPr>
            <w:tcW w:w="845" w:type="dxa"/>
            <w:tcBorders>
              <w:left w:val="nil"/>
              <w:bottom w:val="single" w:sz="8" w:space="0" w:color="auto"/>
              <w:right w:val="nil"/>
            </w:tcBorders>
            <w:shd w:val="clear" w:color="auto" w:fill="FFFFFF" w:themeFill="background1"/>
          </w:tcPr>
          <w:p w14:paraId="477C6F6E" w14:textId="77777777" w:rsidR="0004127A" w:rsidRPr="000C4BD1"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w:t>
            </w:r>
            <w:r w:rsidRPr="00365D64">
              <w:rPr>
                <w:rFonts w:ascii="Times New Roman" w:hAnsi="Times New Roman"/>
                <w:i/>
                <w:noProof/>
                <w:sz w:val="14"/>
              </w:rPr>
              <w:t>27</w:t>
            </w:r>
            <w:r>
              <w:rPr>
                <w:rFonts w:ascii="Times New Roman" w:hAnsi="Times New Roman"/>
                <w:i/>
                <w:noProof/>
                <w:sz w:val="14"/>
              </w:rPr>
              <w:t> </w:t>
            </w:r>
            <w:r w:rsidRPr="00365D64">
              <w:rPr>
                <w:rFonts w:ascii="Times New Roman" w:hAnsi="Times New Roman"/>
                <w:i/>
                <w:noProof/>
                <w:sz w:val="14"/>
              </w:rPr>
              <w:t>942</w:t>
            </w:r>
            <w:r>
              <w:rPr>
                <w:rFonts w:ascii="Times New Roman" w:hAnsi="Times New Roman"/>
                <w:i/>
                <w:noProof/>
                <w:sz w:val="14"/>
              </w:rPr>
              <w:t>,</w:t>
            </w:r>
            <w:r w:rsidRPr="00365D64">
              <w:rPr>
                <w:rFonts w:ascii="Times New Roman" w:hAnsi="Times New Roman"/>
                <w:i/>
                <w:noProof/>
                <w:sz w:val="14"/>
              </w:rPr>
              <w:t>0</w:t>
            </w:r>
          </w:p>
        </w:tc>
        <w:tc>
          <w:tcPr>
            <w:tcW w:w="856" w:type="dxa"/>
            <w:tcBorders>
              <w:left w:val="nil"/>
              <w:bottom w:val="single" w:sz="8" w:space="0" w:color="auto"/>
              <w:right w:val="nil"/>
            </w:tcBorders>
            <w:shd w:val="clear" w:color="auto" w:fill="FFFFFF" w:themeFill="background1"/>
          </w:tcPr>
          <w:p w14:paraId="0BCBACD9" w14:textId="77777777" w:rsidR="0004127A" w:rsidRPr="000C4BD1" w:rsidRDefault="0004127A" w:rsidP="000C4BD1">
            <w:pPr>
              <w:spacing w:after="0"/>
              <w:jc w:val="right"/>
              <w:rPr>
                <w:rFonts w:ascii="Times New Roman" w:hAnsi="Times New Roman" w:cs="Times New Roman"/>
                <w:bCs/>
                <w:noProof/>
                <w:sz w:val="14"/>
                <w:szCs w:val="14"/>
              </w:rPr>
            </w:pPr>
          </w:p>
        </w:tc>
        <w:tc>
          <w:tcPr>
            <w:tcW w:w="851" w:type="dxa"/>
            <w:tcBorders>
              <w:left w:val="nil"/>
              <w:bottom w:val="single" w:sz="8" w:space="0" w:color="auto"/>
              <w:right w:val="nil"/>
            </w:tcBorders>
            <w:shd w:val="clear" w:color="auto" w:fill="FFFFFF" w:themeFill="background1"/>
          </w:tcPr>
          <w:p w14:paraId="1FB2CB2A"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18</w:t>
            </w:r>
            <w:r>
              <w:rPr>
                <w:rFonts w:ascii="Times New Roman" w:hAnsi="Times New Roman"/>
                <w:i/>
                <w:noProof/>
                <w:sz w:val="14"/>
              </w:rPr>
              <w:t> </w:t>
            </w:r>
            <w:r w:rsidRPr="00365D64">
              <w:rPr>
                <w:rFonts w:ascii="Times New Roman" w:hAnsi="Times New Roman"/>
                <w:i/>
                <w:noProof/>
                <w:sz w:val="14"/>
              </w:rPr>
              <w:t>240</w:t>
            </w:r>
            <w:r>
              <w:rPr>
                <w:rFonts w:ascii="Times New Roman" w:hAnsi="Times New Roman"/>
                <w:i/>
                <w:noProof/>
                <w:sz w:val="14"/>
              </w:rPr>
              <w:t>,</w:t>
            </w:r>
            <w:r w:rsidRPr="00365D64">
              <w:rPr>
                <w:rFonts w:ascii="Times New Roman" w:hAnsi="Times New Roman"/>
                <w:i/>
                <w:noProof/>
                <w:sz w:val="14"/>
              </w:rPr>
              <w:t>2</w:t>
            </w:r>
          </w:p>
        </w:tc>
        <w:tc>
          <w:tcPr>
            <w:tcW w:w="850" w:type="dxa"/>
            <w:tcBorders>
              <w:left w:val="nil"/>
              <w:bottom w:val="single" w:sz="8" w:space="0" w:color="auto"/>
              <w:right w:val="nil"/>
            </w:tcBorders>
            <w:shd w:val="clear" w:color="auto" w:fill="FFFFFF" w:themeFill="background1"/>
          </w:tcPr>
          <w:p w14:paraId="2928C4EE"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11</w:t>
            </w:r>
            <w:r>
              <w:rPr>
                <w:rFonts w:ascii="Times New Roman" w:hAnsi="Times New Roman"/>
                <w:i/>
                <w:noProof/>
                <w:sz w:val="14"/>
              </w:rPr>
              <w:t> </w:t>
            </w:r>
            <w:r w:rsidRPr="00365D64">
              <w:rPr>
                <w:rFonts w:ascii="Times New Roman" w:hAnsi="Times New Roman"/>
                <w:i/>
                <w:noProof/>
                <w:sz w:val="14"/>
              </w:rPr>
              <w:t>047</w:t>
            </w:r>
            <w:r>
              <w:rPr>
                <w:rFonts w:ascii="Times New Roman" w:hAnsi="Times New Roman"/>
                <w:i/>
                <w:noProof/>
                <w:sz w:val="14"/>
              </w:rPr>
              <w:t>,</w:t>
            </w:r>
            <w:r w:rsidRPr="00365D64">
              <w:rPr>
                <w:rFonts w:ascii="Times New Roman" w:hAnsi="Times New Roman"/>
                <w:i/>
                <w:noProof/>
                <w:sz w:val="14"/>
              </w:rPr>
              <w:t>6</w:t>
            </w:r>
          </w:p>
        </w:tc>
        <w:tc>
          <w:tcPr>
            <w:tcW w:w="867" w:type="dxa"/>
            <w:tcBorders>
              <w:left w:val="single" w:sz="8" w:space="0" w:color="auto"/>
              <w:bottom w:val="single" w:sz="8" w:space="0" w:color="auto"/>
              <w:right w:val="single" w:sz="8" w:space="0" w:color="auto"/>
            </w:tcBorders>
            <w:shd w:val="clear" w:color="auto" w:fill="FFFFFF" w:themeFill="background1"/>
          </w:tcPr>
          <w:p w14:paraId="1C179A8E" w14:textId="77777777" w:rsidR="0004127A" w:rsidRPr="000C4BD1" w:rsidRDefault="0004127A" w:rsidP="000C4BD1">
            <w:pPr>
              <w:spacing w:after="0"/>
              <w:jc w:val="right"/>
              <w:rPr>
                <w:rFonts w:ascii="Times New Roman" w:hAnsi="Times New Roman" w:cs="Times New Roman"/>
                <w:i/>
                <w:iCs/>
                <w:noProof/>
                <w:sz w:val="14"/>
                <w:szCs w:val="14"/>
              </w:rPr>
            </w:pPr>
            <w:r w:rsidRPr="00365D64">
              <w:rPr>
                <w:rFonts w:ascii="Times New Roman" w:hAnsi="Times New Roman"/>
                <w:i/>
                <w:noProof/>
                <w:sz w:val="14"/>
              </w:rPr>
              <w:t>1</w:t>
            </w:r>
            <w:r>
              <w:rPr>
                <w:rFonts w:ascii="Times New Roman" w:hAnsi="Times New Roman"/>
                <w:i/>
                <w:noProof/>
                <w:sz w:val="14"/>
              </w:rPr>
              <w:t> </w:t>
            </w:r>
            <w:r w:rsidRPr="00365D64">
              <w:rPr>
                <w:rFonts w:ascii="Times New Roman" w:hAnsi="Times New Roman"/>
                <w:i/>
                <w:noProof/>
                <w:sz w:val="14"/>
              </w:rPr>
              <w:t>345</w:t>
            </w:r>
            <w:r>
              <w:rPr>
                <w:rFonts w:ascii="Times New Roman" w:hAnsi="Times New Roman"/>
                <w:i/>
                <w:noProof/>
                <w:sz w:val="14"/>
              </w:rPr>
              <w:t>,</w:t>
            </w:r>
            <w:r w:rsidRPr="00365D64">
              <w:rPr>
                <w:rFonts w:ascii="Times New Roman" w:hAnsi="Times New Roman"/>
                <w:i/>
                <w:noProof/>
                <w:sz w:val="14"/>
              </w:rPr>
              <w:t>8</w:t>
            </w:r>
          </w:p>
        </w:tc>
      </w:tr>
      <w:tr w:rsidR="00375A73" w:rsidRPr="003D129F" w14:paraId="294D52B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66C5E3BC"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Plafonul de plăți ajustat în conformitate cu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xml:space="preserve">) litera (b) (ajustare tehnică pentru </w:t>
            </w:r>
            <w:r w:rsidRPr="00365D64">
              <w:rPr>
                <w:rFonts w:ascii="Times New Roman" w:hAnsi="Times New Roman"/>
                <w:noProof/>
                <w:sz w:val="16"/>
              </w:rPr>
              <w:t>2026</w:t>
            </w:r>
            <w:r>
              <w:rPr>
                <w:rFonts w:ascii="Times New Roman" w:hAnsi="Times New Roman"/>
                <w:noProof/>
                <w:sz w:val="16"/>
              </w:rPr>
              <w:t>)</w:t>
            </w:r>
          </w:p>
        </w:tc>
        <w:tc>
          <w:tcPr>
            <w:tcW w:w="735" w:type="dxa"/>
            <w:tcBorders>
              <w:left w:val="nil"/>
              <w:right w:val="nil"/>
            </w:tcBorders>
            <w:shd w:val="clear" w:color="auto" w:fill="FFFFFF" w:themeFill="background1"/>
          </w:tcPr>
          <w:p w14:paraId="50BE9C9B"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3B8AC312"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556A5E6F"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left w:val="nil"/>
              <w:right w:val="nil"/>
            </w:tcBorders>
            <w:shd w:val="clear" w:color="auto" w:fill="FFFFFF" w:themeFill="background1"/>
          </w:tcPr>
          <w:p w14:paraId="6CB59A71"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left w:val="nil"/>
              <w:right w:val="nil"/>
            </w:tcBorders>
            <w:shd w:val="clear" w:color="auto" w:fill="FFFFFF" w:themeFill="background1"/>
          </w:tcPr>
          <w:p w14:paraId="0DF2E441"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left w:val="nil"/>
              <w:right w:val="nil"/>
            </w:tcBorders>
            <w:shd w:val="clear" w:color="auto" w:fill="FFFFFF" w:themeFill="background1"/>
          </w:tcPr>
          <w:p w14:paraId="3A2B4730"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left w:val="nil"/>
              <w:right w:val="nil"/>
            </w:tcBorders>
            <w:shd w:val="clear" w:color="auto" w:fill="FFFFFF" w:themeFill="background1"/>
          </w:tcPr>
          <w:p w14:paraId="2956D168"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left w:val="single" w:sz="8" w:space="0" w:color="auto"/>
              <w:right w:val="single" w:sz="8" w:space="0" w:color="auto"/>
            </w:tcBorders>
            <w:shd w:val="clear" w:color="auto" w:fill="FFFFFF" w:themeFill="background1"/>
          </w:tcPr>
          <w:p w14:paraId="02AC5BE0"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42144A4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166B85D0"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left w:val="nil"/>
              <w:right w:val="nil"/>
            </w:tcBorders>
            <w:shd w:val="clear" w:color="auto" w:fill="FFFFFF" w:themeFill="background1"/>
          </w:tcPr>
          <w:p w14:paraId="35F937AF"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left w:val="nil"/>
              <w:right w:val="nil"/>
            </w:tcBorders>
            <w:shd w:val="clear" w:color="auto" w:fill="FFFFFF" w:themeFill="background1"/>
          </w:tcPr>
          <w:p w14:paraId="34D9F41D"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153</w:t>
            </w:r>
            <w:r>
              <w:rPr>
                <w:rFonts w:ascii="Times New Roman" w:hAnsi="Times New Roman"/>
                <w:b/>
                <w:noProof/>
                <w:sz w:val="14"/>
              </w:rPr>
              <w:t> </w:t>
            </w:r>
            <w:r w:rsidRPr="00365D64">
              <w:rPr>
                <w:rFonts w:ascii="Times New Roman" w:hAnsi="Times New Roman"/>
                <w:b/>
                <w:noProof/>
                <w:sz w:val="14"/>
              </w:rPr>
              <w:t>850</w:t>
            </w:r>
          </w:p>
        </w:tc>
        <w:tc>
          <w:tcPr>
            <w:tcW w:w="709" w:type="dxa"/>
            <w:tcBorders>
              <w:left w:val="nil"/>
              <w:right w:val="nil"/>
            </w:tcBorders>
            <w:shd w:val="clear" w:color="auto" w:fill="FFFFFF" w:themeFill="background1"/>
          </w:tcPr>
          <w:p w14:paraId="2876D793"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146</w:t>
            </w:r>
            <w:r>
              <w:rPr>
                <w:rFonts w:ascii="Times New Roman" w:hAnsi="Times New Roman"/>
                <w:b/>
                <w:noProof/>
                <w:sz w:val="14"/>
              </w:rPr>
              <w:t> </w:t>
            </w:r>
            <w:r w:rsidRPr="00365D64">
              <w:rPr>
                <w:rFonts w:ascii="Times New Roman" w:hAnsi="Times New Roman"/>
                <w:b/>
                <w:noProof/>
                <w:sz w:val="14"/>
              </w:rPr>
              <w:t>775</w:t>
            </w:r>
          </w:p>
        </w:tc>
        <w:tc>
          <w:tcPr>
            <w:tcW w:w="845" w:type="dxa"/>
            <w:tcBorders>
              <w:left w:val="nil"/>
              <w:right w:val="nil"/>
            </w:tcBorders>
            <w:shd w:val="clear" w:color="auto" w:fill="FFFFFF" w:themeFill="background1"/>
          </w:tcPr>
          <w:p w14:paraId="7238F07A"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126</w:t>
            </w:r>
            <w:r>
              <w:rPr>
                <w:rFonts w:ascii="Times New Roman" w:hAnsi="Times New Roman"/>
                <w:b/>
                <w:noProof/>
                <w:sz w:val="14"/>
              </w:rPr>
              <w:t> </w:t>
            </w:r>
            <w:r w:rsidRPr="00365D64">
              <w:rPr>
                <w:rFonts w:ascii="Times New Roman" w:hAnsi="Times New Roman"/>
                <w:b/>
                <w:noProof/>
                <w:sz w:val="14"/>
              </w:rPr>
              <w:t>624</w:t>
            </w:r>
          </w:p>
        </w:tc>
        <w:tc>
          <w:tcPr>
            <w:tcW w:w="856" w:type="dxa"/>
            <w:tcBorders>
              <w:left w:val="nil"/>
              <w:right w:val="nil"/>
            </w:tcBorders>
            <w:shd w:val="clear" w:color="auto" w:fill="FFFFFF" w:themeFill="background1"/>
          </w:tcPr>
          <w:p w14:paraId="0D6E5C81"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152</w:t>
            </w:r>
            <w:r>
              <w:rPr>
                <w:rFonts w:ascii="Times New Roman" w:hAnsi="Times New Roman"/>
                <w:b/>
                <w:noProof/>
                <w:sz w:val="14"/>
              </w:rPr>
              <w:t> </w:t>
            </w:r>
            <w:r w:rsidRPr="00365D64">
              <w:rPr>
                <w:rFonts w:ascii="Times New Roman" w:hAnsi="Times New Roman"/>
                <w:b/>
                <w:noProof/>
                <w:sz w:val="14"/>
              </w:rPr>
              <w:t>675</w:t>
            </w:r>
          </w:p>
        </w:tc>
        <w:tc>
          <w:tcPr>
            <w:tcW w:w="851" w:type="dxa"/>
            <w:tcBorders>
              <w:left w:val="nil"/>
              <w:right w:val="nil"/>
            </w:tcBorders>
            <w:shd w:val="clear" w:color="auto" w:fill="FFFFFF" w:themeFill="background1"/>
          </w:tcPr>
          <w:p w14:paraId="5DDF6ECB"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171</w:t>
            </w:r>
            <w:r>
              <w:rPr>
                <w:rFonts w:ascii="Times New Roman" w:hAnsi="Times New Roman"/>
                <w:b/>
                <w:noProof/>
                <w:sz w:val="14"/>
              </w:rPr>
              <w:t> </w:t>
            </w:r>
            <w:r w:rsidRPr="00365D64">
              <w:rPr>
                <w:rFonts w:ascii="Times New Roman" w:hAnsi="Times New Roman"/>
                <w:b/>
                <w:noProof/>
                <w:sz w:val="14"/>
              </w:rPr>
              <w:t>696</w:t>
            </w:r>
          </w:p>
        </w:tc>
        <w:tc>
          <w:tcPr>
            <w:tcW w:w="850" w:type="dxa"/>
            <w:tcBorders>
              <w:left w:val="nil"/>
              <w:right w:val="nil"/>
            </w:tcBorders>
            <w:shd w:val="clear" w:color="auto" w:fill="FFFFFF" w:themeFill="background1"/>
          </w:tcPr>
          <w:p w14:paraId="5FAA48D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373</w:t>
            </w:r>
          </w:p>
        </w:tc>
        <w:tc>
          <w:tcPr>
            <w:tcW w:w="867" w:type="dxa"/>
            <w:tcBorders>
              <w:left w:val="single" w:sz="8" w:space="0" w:color="auto"/>
              <w:right w:val="single" w:sz="8" w:space="0" w:color="auto"/>
            </w:tcBorders>
            <w:shd w:val="clear" w:color="auto" w:fill="FFFFFF" w:themeFill="background1"/>
          </w:tcPr>
          <w:p w14:paraId="22B98447"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067</w:t>
            </w:r>
            <w:r>
              <w:rPr>
                <w:rFonts w:ascii="Times New Roman" w:hAnsi="Times New Roman"/>
                <w:b/>
                <w:noProof/>
                <w:sz w:val="14"/>
              </w:rPr>
              <w:t> </w:t>
            </w:r>
            <w:r w:rsidRPr="00365D64">
              <w:rPr>
                <w:rFonts w:ascii="Times New Roman" w:hAnsi="Times New Roman"/>
                <w:b/>
                <w:noProof/>
                <w:sz w:val="14"/>
              </w:rPr>
              <w:t>058</w:t>
            </w:r>
          </w:p>
        </w:tc>
      </w:tr>
      <w:tr w:rsidR="00375A73" w:rsidRPr="003D129F" w14:paraId="2F0B8DF3" w14:textId="77777777" w:rsidTr="003F4C7C">
        <w:trPr>
          <w:trHeight w:val="270"/>
        </w:trPr>
        <w:tc>
          <w:tcPr>
            <w:tcW w:w="2996" w:type="dxa"/>
            <w:tcBorders>
              <w:left w:val="single" w:sz="8" w:space="0" w:color="auto"/>
              <w:bottom w:val="double" w:sz="4" w:space="0" w:color="auto"/>
              <w:right w:val="single" w:sz="8" w:space="0" w:color="auto"/>
            </w:tcBorders>
            <w:shd w:val="clear" w:color="auto" w:fill="FFFFFF" w:themeFill="background1"/>
          </w:tcPr>
          <w:p w14:paraId="1F73096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left w:val="nil"/>
              <w:bottom w:val="double" w:sz="4" w:space="0" w:color="auto"/>
              <w:right w:val="nil"/>
            </w:tcBorders>
            <w:shd w:val="clear" w:color="auto" w:fill="FFFFFF" w:themeFill="background1"/>
          </w:tcPr>
          <w:p w14:paraId="1B3D3679"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left w:val="nil"/>
              <w:bottom w:val="double" w:sz="4" w:space="0" w:color="auto"/>
              <w:right w:val="nil"/>
            </w:tcBorders>
            <w:shd w:val="clear" w:color="auto" w:fill="FFFFFF" w:themeFill="background1"/>
          </w:tcPr>
          <w:p w14:paraId="165F8951"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534</w:t>
            </w:r>
          </w:p>
        </w:tc>
        <w:tc>
          <w:tcPr>
            <w:tcW w:w="709" w:type="dxa"/>
            <w:tcBorders>
              <w:left w:val="nil"/>
              <w:bottom w:val="double" w:sz="4" w:space="0" w:color="auto"/>
              <w:right w:val="nil"/>
            </w:tcBorders>
            <w:shd w:val="clear" w:color="auto" w:fill="FFFFFF" w:themeFill="background1"/>
          </w:tcPr>
          <w:p w14:paraId="6A23953B"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162</w:t>
            </w:r>
            <w:r>
              <w:rPr>
                <w:rFonts w:ascii="Times New Roman" w:hAnsi="Times New Roman"/>
                <w:b/>
                <w:noProof/>
                <w:sz w:val="14"/>
              </w:rPr>
              <w:t> </w:t>
            </w:r>
            <w:r w:rsidRPr="00365D64">
              <w:rPr>
                <w:rFonts w:ascii="Times New Roman" w:hAnsi="Times New Roman"/>
                <w:b/>
                <w:noProof/>
                <w:sz w:val="14"/>
              </w:rPr>
              <w:t>053</w:t>
            </w:r>
          </w:p>
        </w:tc>
        <w:tc>
          <w:tcPr>
            <w:tcW w:w="845" w:type="dxa"/>
            <w:tcBorders>
              <w:left w:val="nil"/>
              <w:bottom w:val="double" w:sz="4" w:space="0" w:color="auto"/>
              <w:right w:val="nil"/>
            </w:tcBorders>
            <w:shd w:val="clear" w:color="auto" w:fill="FFFFFF" w:themeFill="background1"/>
          </w:tcPr>
          <w:p w14:paraId="7220EA19"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142</w:t>
            </w:r>
            <w:r>
              <w:rPr>
                <w:rFonts w:ascii="Times New Roman" w:hAnsi="Times New Roman"/>
                <w:b/>
                <w:noProof/>
                <w:sz w:val="14"/>
              </w:rPr>
              <w:t> </w:t>
            </w:r>
            <w:r w:rsidRPr="00365D64">
              <w:rPr>
                <w:rFonts w:ascii="Times New Roman" w:hAnsi="Times New Roman"/>
                <w:b/>
                <w:noProof/>
                <w:sz w:val="14"/>
              </w:rPr>
              <w:t>601</w:t>
            </w:r>
          </w:p>
        </w:tc>
        <w:tc>
          <w:tcPr>
            <w:tcW w:w="856" w:type="dxa"/>
            <w:tcBorders>
              <w:left w:val="nil"/>
              <w:bottom w:val="double" w:sz="4" w:space="0" w:color="auto"/>
              <w:right w:val="nil"/>
            </w:tcBorders>
            <w:shd w:val="clear" w:color="auto" w:fill="FFFFFF" w:themeFill="background1"/>
          </w:tcPr>
          <w:p w14:paraId="73C1AFF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175</w:t>
            </w:r>
            <w:r>
              <w:rPr>
                <w:rFonts w:ascii="Times New Roman" w:hAnsi="Times New Roman"/>
                <w:b/>
                <w:noProof/>
                <w:sz w:val="14"/>
              </w:rPr>
              <w:t> </w:t>
            </w:r>
            <w:r w:rsidRPr="00365D64">
              <w:rPr>
                <w:rFonts w:ascii="Times New Roman" w:hAnsi="Times New Roman"/>
                <w:b/>
                <w:noProof/>
                <w:sz w:val="14"/>
              </w:rPr>
              <w:t>378</w:t>
            </w:r>
          </w:p>
        </w:tc>
        <w:tc>
          <w:tcPr>
            <w:tcW w:w="851" w:type="dxa"/>
            <w:tcBorders>
              <w:left w:val="nil"/>
              <w:bottom w:val="double" w:sz="4" w:space="0" w:color="auto"/>
              <w:right w:val="nil"/>
            </w:tcBorders>
            <w:shd w:val="clear" w:color="auto" w:fill="FFFFFF" w:themeFill="background1"/>
          </w:tcPr>
          <w:p w14:paraId="6888DD10"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198</w:t>
            </w:r>
            <w:r>
              <w:rPr>
                <w:rFonts w:ascii="Times New Roman" w:hAnsi="Times New Roman"/>
                <w:b/>
                <w:noProof/>
                <w:sz w:val="14"/>
              </w:rPr>
              <w:t> </w:t>
            </w:r>
            <w:r w:rsidRPr="00365D64">
              <w:rPr>
                <w:rFonts w:ascii="Times New Roman" w:hAnsi="Times New Roman"/>
                <w:b/>
                <w:noProof/>
                <w:sz w:val="14"/>
              </w:rPr>
              <w:t>826</w:t>
            </w:r>
          </w:p>
        </w:tc>
        <w:tc>
          <w:tcPr>
            <w:tcW w:w="850" w:type="dxa"/>
            <w:tcBorders>
              <w:left w:val="nil"/>
              <w:bottom w:val="double" w:sz="4" w:space="0" w:color="auto"/>
              <w:right w:val="nil"/>
            </w:tcBorders>
            <w:shd w:val="clear" w:color="auto" w:fill="FFFFFF" w:themeFill="background1"/>
          </w:tcPr>
          <w:p w14:paraId="6595A785"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195</w:t>
            </w:r>
            <w:r>
              <w:rPr>
                <w:rFonts w:ascii="Times New Roman" w:hAnsi="Times New Roman"/>
                <w:b/>
                <w:noProof/>
                <w:sz w:val="14"/>
              </w:rPr>
              <w:t> </w:t>
            </w:r>
            <w:r w:rsidRPr="00365D64">
              <w:rPr>
                <w:rFonts w:ascii="Times New Roman" w:hAnsi="Times New Roman"/>
                <w:b/>
                <w:noProof/>
                <w:sz w:val="14"/>
              </w:rPr>
              <w:t>246</w:t>
            </w:r>
          </w:p>
        </w:tc>
        <w:tc>
          <w:tcPr>
            <w:tcW w:w="867" w:type="dxa"/>
            <w:tcBorders>
              <w:left w:val="single" w:sz="8" w:space="0" w:color="auto"/>
              <w:bottom w:val="double" w:sz="4" w:space="0" w:color="auto"/>
              <w:right w:val="single" w:sz="8" w:space="0" w:color="auto"/>
            </w:tcBorders>
            <w:shd w:val="clear" w:color="auto" w:fill="FFFFFF" w:themeFill="background1"/>
          </w:tcPr>
          <w:p w14:paraId="39488B0F"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204</w:t>
            </w:r>
            <w:r>
              <w:rPr>
                <w:rFonts w:ascii="Times New Roman" w:hAnsi="Times New Roman"/>
                <w:b/>
                <w:noProof/>
                <w:sz w:val="14"/>
              </w:rPr>
              <w:t> </w:t>
            </w:r>
            <w:r w:rsidRPr="00365D64">
              <w:rPr>
                <w:rFonts w:ascii="Times New Roman" w:hAnsi="Times New Roman"/>
                <w:b/>
                <w:noProof/>
                <w:sz w:val="14"/>
              </w:rPr>
              <w:t>134</w:t>
            </w:r>
          </w:p>
        </w:tc>
      </w:tr>
      <w:tr w:rsidR="00375A73" w:rsidRPr="003D129F" w14:paraId="505E84A6" w14:textId="77777777" w:rsidTr="003F4C7C">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6951726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Plafonul de plăți astfel cum a fost ajustat ultima dată [ajustare tehnică pentru </w:t>
            </w:r>
            <w:r w:rsidRPr="00365D64">
              <w:rPr>
                <w:rFonts w:ascii="Times New Roman" w:hAnsi="Times New Roman"/>
                <w:noProof/>
                <w:sz w:val="16"/>
              </w:rPr>
              <w:t>2026</w:t>
            </w:r>
            <w:r>
              <w:rPr>
                <w:rFonts w:ascii="Times New Roman" w:hAnsi="Times New Roman"/>
                <w:noProof/>
                <w:sz w:val="16"/>
              </w:rPr>
              <w:t>, COM(</w:t>
            </w:r>
            <w:r w:rsidRPr="00365D64">
              <w:rPr>
                <w:rFonts w:ascii="Times New Roman" w:hAnsi="Times New Roman"/>
                <w:noProof/>
                <w:sz w:val="16"/>
              </w:rPr>
              <w:t>2025</w:t>
            </w:r>
            <w:r>
              <w:rPr>
                <w:rFonts w:ascii="Times New Roman" w:hAnsi="Times New Roman"/>
                <w:noProof/>
                <w:sz w:val="16"/>
              </w:rPr>
              <w:t xml:space="preserve">) </w:t>
            </w:r>
            <w:r w:rsidRPr="00365D64">
              <w:rPr>
                <w:rFonts w:ascii="Times New Roman" w:hAnsi="Times New Roman"/>
                <w:noProof/>
                <w:sz w:val="16"/>
              </w:rPr>
              <w:t>800</w:t>
            </w:r>
            <w:r>
              <w:rPr>
                <w:rFonts w:ascii="Times New Roman" w:hAnsi="Times New Roman"/>
                <w:noProof/>
                <w:sz w:val="16"/>
              </w:rPr>
              <w:t xml:space="preserve"> din </w:t>
            </w:r>
            <w:r w:rsidRPr="00365D64">
              <w:rPr>
                <w:rFonts w:ascii="Times New Roman" w:hAnsi="Times New Roman"/>
                <w:noProof/>
                <w:sz w:val="16"/>
              </w:rPr>
              <w:t>4</w:t>
            </w:r>
            <w:r>
              <w:rPr>
                <w:rFonts w:ascii="Times New Roman" w:hAnsi="Times New Roman"/>
                <w:noProof/>
                <w:sz w:val="16"/>
              </w:rPr>
              <w:t xml:space="preserve"> iunie </w:t>
            </w:r>
            <w:r w:rsidRPr="00365D64">
              <w:rPr>
                <w:rFonts w:ascii="Times New Roman" w:hAnsi="Times New Roman"/>
                <w:noProof/>
                <w:sz w:val="16"/>
              </w:rPr>
              <w:t>2025</w:t>
            </w:r>
            <w:r>
              <w:rPr>
                <w:rFonts w:ascii="Times New Roman" w:hAnsi="Times New Roman"/>
                <w:noProof/>
                <w:sz w:val="16"/>
              </w:rPr>
              <w:t>],</w:t>
            </w:r>
          </w:p>
        </w:tc>
        <w:tc>
          <w:tcPr>
            <w:tcW w:w="735" w:type="dxa"/>
            <w:tcBorders>
              <w:top w:val="double" w:sz="4" w:space="0" w:color="auto"/>
              <w:left w:val="nil"/>
            </w:tcBorders>
            <w:shd w:val="clear" w:color="auto" w:fill="FFFFFF" w:themeFill="background1"/>
          </w:tcPr>
          <w:p w14:paraId="749EAC10" w14:textId="77777777" w:rsidR="0004127A" w:rsidRPr="000C4BD1" w:rsidRDefault="0004127A" w:rsidP="000C4BD1">
            <w:pPr>
              <w:spacing w:after="0"/>
              <w:rPr>
                <w:rFonts w:ascii="Times New Roman" w:hAnsi="Times New Roman" w:cs="Times New Roman"/>
                <w:noProof/>
                <w:sz w:val="16"/>
                <w:szCs w:val="16"/>
              </w:rPr>
            </w:pPr>
          </w:p>
        </w:tc>
        <w:tc>
          <w:tcPr>
            <w:tcW w:w="795" w:type="dxa"/>
            <w:tcBorders>
              <w:top w:val="double" w:sz="4" w:space="0" w:color="auto"/>
            </w:tcBorders>
            <w:shd w:val="clear" w:color="auto" w:fill="FFFFFF" w:themeFill="background1"/>
          </w:tcPr>
          <w:p w14:paraId="063BC911" w14:textId="77777777" w:rsidR="0004127A" w:rsidRPr="000C4BD1" w:rsidRDefault="0004127A" w:rsidP="000C4BD1">
            <w:pPr>
              <w:spacing w:after="0"/>
              <w:rPr>
                <w:rFonts w:ascii="Times New Roman" w:hAnsi="Times New Roman" w:cs="Times New Roman"/>
                <w:noProof/>
                <w:sz w:val="16"/>
                <w:szCs w:val="16"/>
              </w:rPr>
            </w:pPr>
          </w:p>
        </w:tc>
        <w:tc>
          <w:tcPr>
            <w:tcW w:w="709" w:type="dxa"/>
            <w:tcBorders>
              <w:top w:val="double" w:sz="4" w:space="0" w:color="auto"/>
            </w:tcBorders>
            <w:shd w:val="clear" w:color="auto" w:fill="FFFFFF" w:themeFill="background1"/>
          </w:tcPr>
          <w:p w14:paraId="3E9D5057" w14:textId="77777777" w:rsidR="0004127A" w:rsidRPr="000C4BD1" w:rsidRDefault="0004127A" w:rsidP="000C4BD1">
            <w:pPr>
              <w:spacing w:after="0"/>
              <w:rPr>
                <w:rFonts w:ascii="Times New Roman" w:hAnsi="Times New Roman" w:cs="Times New Roman"/>
                <w:noProof/>
                <w:sz w:val="16"/>
                <w:szCs w:val="16"/>
              </w:rPr>
            </w:pPr>
          </w:p>
        </w:tc>
        <w:tc>
          <w:tcPr>
            <w:tcW w:w="845" w:type="dxa"/>
            <w:tcBorders>
              <w:top w:val="double" w:sz="4" w:space="0" w:color="auto"/>
            </w:tcBorders>
            <w:shd w:val="clear" w:color="auto" w:fill="FFFFFF" w:themeFill="background1"/>
          </w:tcPr>
          <w:p w14:paraId="341FF82B" w14:textId="77777777" w:rsidR="0004127A" w:rsidRPr="000C4BD1" w:rsidRDefault="0004127A" w:rsidP="000C4BD1">
            <w:pPr>
              <w:spacing w:after="0"/>
              <w:rPr>
                <w:rFonts w:ascii="Times New Roman" w:hAnsi="Times New Roman" w:cs="Times New Roman"/>
                <w:noProof/>
                <w:sz w:val="16"/>
                <w:szCs w:val="16"/>
              </w:rPr>
            </w:pPr>
          </w:p>
        </w:tc>
        <w:tc>
          <w:tcPr>
            <w:tcW w:w="856" w:type="dxa"/>
            <w:tcBorders>
              <w:top w:val="double" w:sz="4" w:space="0" w:color="auto"/>
            </w:tcBorders>
            <w:shd w:val="clear" w:color="auto" w:fill="FFFFFF" w:themeFill="background1"/>
          </w:tcPr>
          <w:p w14:paraId="498045F0" w14:textId="77777777" w:rsidR="0004127A" w:rsidRPr="000C4BD1" w:rsidRDefault="0004127A" w:rsidP="000C4BD1">
            <w:pPr>
              <w:spacing w:after="0"/>
              <w:rPr>
                <w:rFonts w:ascii="Times New Roman" w:hAnsi="Times New Roman" w:cs="Times New Roman"/>
                <w:noProof/>
                <w:sz w:val="16"/>
                <w:szCs w:val="16"/>
              </w:rPr>
            </w:pPr>
          </w:p>
        </w:tc>
        <w:tc>
          <w:tcPr>
            <w:tcW w:w="851" w:type="dxa"/>
            <w:tcBorders>
              <w:top w:val="double" w:sz="4" w:space="0" w:color="auto"/>
            </w:tcBorders>
            <w:shd w:val="clear" w:color="auto" w:fill="FFFFFF" w:themeFill="background1"/>
          </w:tcPr>
          <w:p w14:paraId="5907EA7E" w14:textId="77777777" w:rsidR="0004127A" w:rsidRPr="000C4BD1" w:rsidRDefault="0004127A" w:rsidP="000C4BD1">
            <w:pPr>
              <w:spacing w:after="0"/>
              <w:rPr>
                <w:rFonts w:ascii="Times New Roman" w:hAnsi="Times New Roman" w:cs="Times New Roman"/>
                <w:noProof/>
                <w:sz w:val="16"/>
                <w:szCs w:val="16"/>
              </w:rPr>
            </w:pPr>
          </w:p>
        </w:tc>
        <w:tc>
          <w:tcPr>
            <w:tcW w:w="850" w:type="dxa"/>
            <w:tcBorders>
              <w:top w:val="double" w:sz="4" w:space="0" w:color="auto"/>
              <w:right w:val="nil"/>
            </w:tcBorders>
            <w:shd w:val="clear" w:color="auto" w:fill="FFFFFF" w:themeFill="background1"/>
          </w:tcPr>
          <w:p w14:paraId="1FBBC99A" w14:textId="77777777" w:rsidR="0004127A" w:rsidRPr="000C4BD1" w:rsidRDefault="0004127A" w:rsidP="000C4BD1">
            <w:pPr>
              <w:spacing w:after="0"/>
              <w:rPr>
                <w:rFonts w:ascii="Times New Roman" w:hAnsi="Times New Roman" w:cs="Times New Roman"/>
                <w:noProof/>
                <w:sz w:val="16"/>
                <w:szCs w:val="16"/>
              </w:rPr>
            </w:pPr>
          </w:p>
        </w:tc>
        <w:tc>
          <w:tcPr>
            <w:tcW w:w="867" w:type="dxa"/>
            <w:tcBorders>
              <w:top w:val="double" w:sz="4" w:space="0" w:color="auto"/>
              <w:left w:val="single" w:sz="8" w:space="0" w:color="auto"/>
              <w:right w:val="single" w:sz="8" w:space="0" w:color="auto"/>
            </w:tcBorders>
            <w:shd w:val="clear" w:color="auto" w:fill="FFFFFF" w:themeFill="background1"/>
          </w:tcPr>
          <w:p w14:paraId="0231ED05" w14:textId="77777777" w:rsidR="0004127A" w:rsidRPr="000C4BD1" w:rsidRDefault="0004127A" w:rsidP="000C4BD1">
            <w:pPr>
              <w:spacing w:after="0"/>
              <w:rPr>
                <w:rFonts w:ascii="Times New Roman" w:hAnsi="Times New Roman" w:cs="Times New Roman"/>
                <w:noProof/>
                <w:sz w:val="16"/>
                <w:szCs w:val="16"/>
              </w:rPr>
            </w:pPr>
          </w:p>
        </w:tc>
      </w:tr>
      <w:tr w:rsidR="00375A73" w:rsidRPr="003D129F" w14:paraId="1024E410" w14:textId="77777777" w:rsidTr="00375A73">
        <w:trPr>
          <w:trHeight w:val="270"/>
        </w:trPr>
        <w:tc>
          <w:tcPr>
            <w:tcW w:w="2996" w:type="dxa"/>
            <w:tcBorders>
              <w:left w:val="single" w:sz="8" w:space="0" w:color="auto"/>
              <w:right w:val="single" w:sz="8" w:space="0" w:color="auto"/>
            </w:tcBorders>
            <w:shd w:val="clear" w:color="auto" w:fill="FFFFFF" w:themeFill="background1"/>
          </w:tcPr>
          <w:p w14:paraId="5513B81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left w:val="nil"/>
            </w:tcBorders>
            <w:shd w:val="clear" w:color="auto" w:fill="FFFFFF" w:themeFill="background1"/>
          </w:tcPr>
          <w:p w14:paraId="708AF8EA"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shd w:val="clear" w:color="auto" w:fill="FFFFFF" w:themeFill="background1"/>
          </w:tcPr>
          <w:p w14:paraId="1E7C14AF"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153</w:t>
            </w:r>
            <w:r>
              <w:rPr>
                <w:rFonts w:ascii="Times New Roman" w:hAnsi="Times New Roman"/>
                <w:b/>
                <w:noProof/>
                <w:sz w:val="14"/>
              </w:rPr>
              <w:t> </w:t>
            </w:r>
            <w:r w:rsidRPr="00365D64">
              <w:rPr>
                <w:rFonts w:ascii="Times New Roman" w:hAnsi="Times New Roman"/>
                <w:b/>
                <w:noProof/>
                <w:sz w:val="14"/>
              </w:rPr>
              <w:t>850</w:t>
            </w:r>
          </w:p>
        </w:tc>
        <w:tc>
          <w:tcPr>
            <w:tcW w:w="709" w:type="dxa"/>
            <w:shd w:val="clear" w:color="auto" w:fill="FFFFFF" w:themeFill="background1"/>
          </w:tcPr>
          <w:p w14:paraId="193231CD"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146</w:t>
            </w:r>
            <w:r>
              <w:rPr>
                <w:rFonts w:ascii="Times New Roman" w:hAnsi="Times New Roman"/>
                <w:b/>
                <w:noProof/>
                <w:sz w:val="14"/>
              </w:rPr>
              <w:t> </w:t>
            </w:r>
            <w:r w:rsidRPr="00365D64">
              <w:rPr>
                <w:rFonts w:ascii="Times New Roman" w:hAnsi="Times New Roman"/>
                <w:b/>
                <w:noProof/>
                <w:sz w:val="14"/>
              </w:rPr>
              <w:t>775</w:t>
            </w:r>
          </w:p>
        </w:tc>
        <w:tc>
          <w:tcPr>
            <w:tcW w:w="845" w:type="dxa"/>
            <w:shd w:val="clear" w:color="auto" w:fill="FFFFFF" w:themeFill="background1"/>
          </w:tcPr>
          <w:p w14:paraId="35AD501A"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126</w:t>
            </w:r>
            <w:r>
              <w:rPr>
                <w:rFonts w:ascii="Times New Roman" w:hAnsi="Times New Roman"/>
                <w:b/>
                <w:noProof/>
                <w:sz w:val="14"/>
              </w:rPr>
              <w:t> </w:t>
            </w:r>
            <w:r w:rsidRPr="00365D64">
              <w:rPr>
                <w:rFonts w:ascii="Times New Roman" w:hAnsi="Times New Roman"/>
                <w:b/>
                <w:noProof/>
                <w:sz w:val="14"/>
              </w:rPr>
              <w:t>624</w:t>
            </w:r>
          </w:p>
        </w:tc>
        <w:tc>
          <w:tcPr>
            <w:tcW w:w="856" w:type="dxa"/>
            <w:shd w:val="clear" w:color="auto" w:fill="FFFFFF" w:themeFill="background1"/>
          </w:tcPr>
          <w:p w14:paraId="54E6CBFD"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152</w:t>
            </w:r>
            <w:r>
              <w:rPr>
                <w:rFonts w:ascii="Times New Roman" w:hAnsi="Times New Roman"/>
                <w:b/>
                <w:noProof/>
                <w:sz w:val="14"/>
              </w:rPr>
              <w:t> </w:t>
            </w:r>
            <w:r w:rsidRPr="00365D64">
              <w:rPr>
                <w:rFonts w:ascii="Times New Roman" w:hAnsi="Times New Roman"/>
                <w:b/>
                <w:noProof/>
                <w:sz w:val="14"/>
              </w:rPr>
              <w:t>675</w:t>
            </w:r>
          </w:p>
        </w:tc>
        <w:tc>
          <w:tcPr>
            <w:tcW w:w="851" w:type="dxa"/>
            <w:shd w:val="clear" w:color="auto" w:fill="FFFFFF" w:themeFill="background1"/>
          </w:tcPr>
          <w:p w14:paraId="352C7AE2"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171</w:t>
            </w:r>
            <w:r>
              <w:rPr>
                <w:rFonts w:ascii="Times New Roman" w:hAnsi="Times New Roman"/>
                <w:b/>
                <w:noProof/>
                <w:sz w:val="14"/>
              </w:rPr>
              <w:t> </w:t>
            </w:r>
            <w:r w:rsidRPr="00365D64">
              <w:rPr>
                <w:rFonts w:ascii="Times New Roman" w:hAnsi="Times New Roman"/>
                <w:b/>
                <w:noProof/>
                <w:sz w:val="14"/>
              </w:rPr>
              <w:t>696</w:t>
            </w:r>
          </w:p>
        </w:tc>
        <w:tc>
          <w:tcPr>
            <w:tcW w:w="850" w:type="dxa"/>
            <w:tcBorders>
              <w:right w:val="nil"/>
            </w:tcBorders>
            <w:shd w:val="clear" w:color="auto" w:fill="FFFFFF" w:themeFill="background1"/>
          </w:tcPr>
          <w:p w14:paraId="0672FF01"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373</w:t>
            </w:r>
          </w:p>
        </w:tc>
        <w:tc>
          <w:tcPr>
            <w:tcW w:w="867" w:type="dxa"/>
            <w:tcBorders>
              <w:left w:val="single" w:sz="8" w:space="0" w:color="auto"/>
              <w:right w:val="single" w:sz="8" w:space="0" w:color="auto"/>
            </w:tcBorders>
            <w:shd w:val="clear" w:color="auto" w:fill="FFFFFF" w:themeFill="background1"/>
          </w:tcPr>
          <w:p w14:paraId="04AD871C"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069</w:t>
            </w:r>
            <w:r>
              <w:rPr>
                <w:rFonts w:ascii="Times New Roman" w:hAnsi="Times New Roman"/>
                <w:b/>
                <w:noProof/>
                <w:sz w:val="14"/>
              </w:rPr>
              <w:t> </w:t>
            </w:r>
            <w:r w:rsidRPr="00365D64">
              <w:rPr>
                <w:rFonts w:ascii="Times New Roman" w:hAnsi="Times New Roman"/>
                <w:b/>
                <w:noProof/>
                <w:sz w:val="14"/>
              </w:rPr>
              <w:t>058</w:t>
            </w:r>
          </w:p>
        </w:tc>
      </w:tr>
      <w:tr w:rsidR="00375A73" w:rsidRPr="003D129F" w14:paraId="2A24D4D1" w14:textId="77777777" w:rsidTr="00375A73">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724DF7B3"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left w:val="nil"/>
              <w:bottom w:val="single" w:sz="4" w:space="0" w:color="auto"/>
            </w:tcBorders>
            <w:shd w:val="clear" w:color="auto" w:fill="FFFFFF" w:themeFill="background1"/>
          </w:tcPr>
          <w:p w14:paraId="34248F94"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bottom w:val="single" w:sz="4" w:space="0" w:color="auto"/>
            </w:tcBorders>
            <w:shd w:val="clear" w:color="auto" w:fill="FFFFFF" w:themeFill="background1"/>
          </w:tcPr>
          <w:p w14:paraId="79A4FCD9"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534</w:t>
            </w:r>
          </w:p>
        </w:tc>
        <w:tc>
          <w:tcPr>
            <w:tcW w:w="709" w:type="dxa"/>
            <w:tcBorders>
              <w:bottom w:val="single" w:sz="4" w:space="0" w:color="auto"/>
            </w:tcBorders>
            <w:shd w:val="clear" w:color="auto" w:fill="FFFFFF" w:themeFill="background1"/>
          </w:tcPr>
          <w:p w14:paraId="49851A1A"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162</w:t>
            </w:r>
            <w:r>
              <w:rPr>
                <w:rFonts w:ascii="Times New Roman" w:hAnsi="Times New Roman"/>
                <w:b/>
                <w:noProof/>
                <w:sz w:val="14"/>
              </w:rPr>
              <w:t> </w:t>
            </w:r>
            <w:r w:rsidRPr="00365D64">
              <w:rPr>
                <w:rFonts w:ascii="Times New Roman" w:hAnsi="Times New Roman"/>
                <w:b/>
                <w:noProof/>
                <w:sz w:val="14"/>
              </w:rPr>
              <w:t>053</w:t>
            </w:r>
          </w:p>
        </w:tc>
        <w:tc>
          <w:tcPr>
            <w:tcW w:w="845" w:type="dxa"/>
            <w:tcBorders>
              <w:bottom w:val="single" w:sz="4" w:space="0" w:color="auto"/>
            </w:tcBorders>
            <w:shd w:val="clear" w:color="auto" w:fill="FFFFFF" w:themeFill="background1"/>
          </w:tcPr>
          <w:p w14:paraId="1247284C"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142</w:t>
            </w:r>
            <w:r>
              <w:rPr>
                <w:rFonts w:ascii="Times New Roman" w:hAnsi="Times New Roman"/>
                <w:b/>
                <w:noProof/>
                <w:sz w:val="14"/>
              </w:rPr>
              <w:t> </w:t>
            </w:r>
            <w:r w:rsidRPr="00365D64">
              <w:rPr>
                <w:rFonts w:ascii="Times New Roman" w:hAnsi="Times New Roman"/>
                <w:b/>
                <w:noProof/>
                <w:sz w:val="14"/>
              </w:rPr>
              <w:t>601</w:t>
            </w:r>
          </w:p>
        </w:tc>
        <w:tc>
          <w:tcPr>
            <w:tcW w:w="856" w:type="dxa"/>
            <w:tcBorders>
              <w:bottom w:val="single" w:sz="4" w:space="0" w:color="auto"/>
            </w:tcBorders>
            <w:shd w:val="clear" w:color="auto" w:fill="FFFFFF" w:themeFill="background1"/>
          </w:tcPr>
          <w:p w14:paraId="4EE19EB6"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175</w:t>
            </w:r>
            <w:r>
              <w:rPr>
                <w:rFonts w:ascii="Times New Roman" w:hAnsi="Times New Roman"/>
                <w:b/>
                <w:noProof/>
                <w:sz w:val="14"/>
              </w:rPr>
              <w:t> </w:t>
            </w:r>
            <w:r w:rsidRPr="00365D64">
              <w:rPr>
                <w:rFonts w:ascii="Times New Roman" w:hAnsi="Times New Roman"/>
                <w:b/>
                <w:noProof/>
                <w:sz w:val="14"/>
              </w:rPr>
              <w:t>378</w:t>
            </w:r>
          </w:p>
        </w:tc>
        <w:tc>
          <w:tcPr>
            <w:tcW w:w="851" w:type="dxa"/>
            <w:tcBorders>
              <w:bottom w:val="single" w:sz="4" w:space="0" w:color="auto"/>
            </w:tcBorders>
            <w:shd w:val="clear" w:color="auto" w:fill="FFFFFF" w:themeFill="background1"/>
          </w:tcPr>
          <w:p w14:paraId="40928150"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201</w:t>
            </w:r>
            <w:r>
              <w:rPr>
                <w:rFonts w:ascii="Times New Roman" w:hAnsi="Times New Roman"/>
                <w:b/>
                <w:noProof/>
                <w:sz w:val="14"/>
              </w:rPr>
              <w:t> </w:t>
            </w:r>
            <w:r w:rsidRPr="00365D64">
              <w:rPr>
                <w:rFonts w:ascii="Times New Roman" w:hAnsi="Times New Roman"/>
                <w:b/>
                <w:noProof/>
                <w:sz w:val="14"/>
              </w:rPr>
              <w:t>170</w:t>
            </w:r>
          </w:p>
        </w:tc>
        <w:tc>
          <w:tcPr>
            <w:tcW w:w="850" w:type="dxa"/>
            <w:tcBorders>
              <w:bottom w:val="single" w:sz="4" w:space="0" w:color="auto"/>
              <w:right w:val="nil"/>
            </w:tcBorders>
            <w:shd w:val="clear" w:color="auto" w:fill="FFFFFF" w:themeFill="background1"/>
          </w:tcPr>
          <w:p w14:paraId="4F77A1B1"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195</w:t>
            </w:r>
            <w:r>
              <w:rPr>
                <w:rFonts w:ascii="Times New Roman" w:hAnsi="Times New Roman"/>
                <w:b/>
                <w:noProof/>
                <w:sz w:val="14"/>
              </w:rPr>
              <w:t> </w:t>
            </w:r>
            <w:r w:rsidRPr="00365D64">
              <w:rPr>
                <w:rFonts w:ascii="Times New Roman" w:hAnsi="Times New Roman"/>
                <w:b/>
                <w:noProof/>
                <w:sz w:val="14"/>
              </w:rPr>
              <w:t>246</w:t>
            </w:r>
          </w:p>
        </w:tc>
        <w:tc>
          <w:tcPr>
            <w:tcW w:w="867" w:type="dxa"/>
            <w:tcBorders>
              <w:left w:val="single" w:sz="8" w:space="0" w:color="auto"/>
              <w:bottom w:val="single" w:sz="4" w:space="0" w:color="auto"/>
              <w:right w:val="single" w:sz="8" w:space="0" w:color="auto"/>
            </w:tcBorders>
            <w:shd w:val="clear" w:color="auto" w:fill="FFFFFF" w:themeFill="background1"/>
          </w:tcPr>
          <w:p w14:paraId="3B82F604" w14:textId="77777777"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206</w:t>
            </w:r>
            <w:r>
              <w:rPr>
                <w:rFonts w:ascii="Times New Roman" w:hAnsi="Times New Roman"/>
                <w:b/>
                <w:noProof/>
                <w:sz w:val="14"/>
              </w:rPr>
              <w:t> </w:t>
            </w:r>
            <w:r w:rsidRPr="00365D64">
              <w:rPr>
                <w:rFonts w:ascii="Times New Roman" w:hAnsi="Times New Roman"/>
                <w:b/>
                <w:noProof/>
                <w:sz w:val="14"/>
              </w:rPr>
              <w:t>478</w:t>
            </w:r>
          </w:p>
        </w:tc>
      </w:tr>
      <w:tr w:rsidR="00375A73" w:rsidRPr="003D129F" w14:paraId="65E26779" w14:textId="77777777" w:rsidTr="003F4C7C">
        <w:trPr>
          <w:trHeight w:val="270"/>
        </w:trPr>
        <w:tc>
          <w:tcPr>
            <w:tcW w:w="2996" w:type="dxa"/>
            <w:tcBorders>
              <w:top w:val="single" w:sz="4" w:space="0" w:color="auto"/>
              <w:left w:val="single" w:sz="8" w:space="0" w:color="auto"/>
              <w:right w:val="single" w:sz="8" w:space="0" w:color="auto"/>
            </w:tcBorders>
            <w:shd w:val="clear" w:color="auto" w:fill="FFFFFF" w:themeFill="background1"/>
          </w:tcPr>
          <w:p w14:paraId="620515D6" w14:textId="0E1FCF9B"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 xml:space="preserve">Instrumentul de marjă unic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(b) din </w:t>
            </w:r>
            <w:r w:rsidRPr="00365D64">
              <w:rPr>
                <w:rFonts w:ascii="Times New Roman" w:hAnsi="Times New Roman"/>
                <w:i/>
                <w:noProof/>
                <w:sz w:val="16"/>
              </w:rPr>
              <w:t>2025</w:t>
            </w:r>
          </w:p>
        </w:tc>
        <w:tc>
          <w:tcPr>
            <w:tcW w:w="735" w:type="dxa"/>
            <w:tcBorders>
              <w:top w:val="single" w:sz="4" w:space="0" w:color="auto"/>
              <w:left w:val="nil"/>
              <w:right w:val="nil"/>
            </w:tcBorders>
            <w:shd w:val="clear" w:color="auto" w:fill="FFFFFF" w:themeFill="background1"/>
          </w:tcPr>
          <w:p w14:paraId="7823B09E"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4" w:space="0" w:color="auto"/>
              <w:left w:val="nil"/>
              <w:right w:val="nil"/>
            </w:tcBorders>
            <w:shd w:val="clear" w:color="auto" w:fill="FFFFFF" w:themeFill="background1"/>
          </w:tcPr>
          <w:p w14:paraId="0C3BA399"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4" w:space="0" w:color="auto"/>
              <w:left w:val="nil"/>
              <w:right w:val="nil"/>
            </w:tcBorders>
            <w:shd w:val="clear" w:color="auto" w:fill="FFFFFF" w:themeFill="background1"/>
          </w:tcPr>
          <w:p w14:paraId="66FFE458"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top w:val="single" w:sz="4" w:space="0" w:color="auto"/>
              <w:left w:val="nil"/>
              <w:right w:val="nil"/>
            </w:tcBorders>
            <w:shd w:val="clear" w:color="auto" w:fill="FFFFFF" w:themeFill="background1"/>
          </w:tcPr>
          <w:p w14:paraId="01E7F3EA"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top w:val="single" w:sz="4" w:space="0" w:color="auto"/>
              <w:left w:val="nil"/>
              <w:right w:val="nil"/>
            </w:tcBorders>
            <w:shd w:val="clear" w:color="auto" w:fill="FFFFFF" w:themeFill="background1"/>
          </w:tcPr>
          <w:p w14:paraId="3A8519B8"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1" w:type="dxa"/>
            <w:tcBorders>
              <w:top w:val="single" w:sz="4" w:space="0" w:color="auto"/>
              <w:left w:val="nil"/>
              <w:right w:val="nil"/>
            </w:tcBorders>
            <w:shd w:val="clear" w:color="auto" w:fill="FFFFFF" w:themeFill="background1"/>
          </w:tcPr>
          <w:p w14:paraId="1F388D27"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top w:val="single" w:sz="4" w:space="0" w:color="auto"/>
              <w:left w:val="nil"/>
              <w:right w:val="nil"/>
            </w:tcBorders>
            <w:shd w:val="clear" w:color="auto" w:fill="FFFFFF" w:themeFill="background1"/>
          </w:tcPr>
          <w:p w14:paraId="578BCB76"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67" w:type="dxa"/>
            <w:tcBorders>
              <w:top w:val="single" w:sz="4" w:space="0" w:color="auto"/>
              <w:left w:val="single" w:sz="8" w:space="0" w:color="auto"/>
              <w:right w:val="single" w:sz="4" w:space="0" w:color="auto"/>
            </w:tcBorders>
            <w:shd w:val="clear" w:color="auto" w:fill="FFFFFF" w:themeFill="background1"/>
          </w:tcPr>
          <w:p w14:paraId="290953D9" w14:textId="77777777" w:rsidR="0004127A" w:rsidRPr="000C4BD1" w:rsidRDefault="0004127A" w:rsidP="000C4BD1">
            <w:pPr>
              <w:spacing w:after="0"/>
              <w:jc w:val="right"/>
              <w:rPr>
                <w:rFonts w:ascii="Times New Roman" w:hAnsi="Times New Roman" w:cs="Times New Roman"/>
                <w:bCs/>
                <w:i/>
                <w:iCs/>
                <w:noProof/>
                <w:sz w:val="14"/>
                <w:szCs w:val="14"/>
              </w:rPr>
            </w:pPr>
          </w:p>
        </w:tc>
      </w:tr>
      <w:tr w:rsidR="00375A73" w:rsidRPr="003D129F" w14:paraId="35FFAECD" w14:textId="77777777" w:rsidTr="003F4C7C">
        <w:trPr>
          <w:trHeight w:val="270"/>
        </w:trPr>
        <w:tc>
          <w:tcPr>
            <w:tcW w:w="2996" w:type="dxa"/>
            <w:tcBorders>
              <w:left w:val="single" w:sz="8" w:space="0" w:color="auto"/>
              <w:right w:val="single" w:sz="8" w:space="0" w:color="auto"/>
            </w:tcBorders>
            <w:shd w:val="clear" w:color="auto" w:fill="FFFFFF" w:themeFill="background1"/>
          </w:tcPr>
          <w:p w14:paraId="39A87D46"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 xml:space="preserve">ajustarea plafonului de plăți (prețurile din </w:t>
            </w:r>
            <w:r w:rsidRPr="00365D64">
              <w:rPr>
                <w:rFonts w:ascii="Times New Roman" w:hAnsi="Times New Roman"/>
                <w:i/>
                <w:noProof/>
                <w:sz w:val="16"/>
              </w:rPr>
              <w:t>2018</w:t>
            </w:r>
            <w:r>
              <w:rPr>
                <w:rFonts w:ascii="Times New Roman" w:hAnsi="Times New Roman"/>
                <w:i/>
                <w:noProof/>
                <w:sz w:val="16"/>
              </w:rPr>
              <w:t>)</w:t>
            </w:r>
          </w:p>
        </w:tc>
        <w:tc>
          <w:tcPr>
            <w:tcW w:w="735" w:type="dxa"/>
            <w:tcBorders>
              <w:left w:val="nil"/>
              <w:right w:val="nil"/>
            </w:tcBorders>
            <w:shd w:val="clear" w:color="auto" w:fill="FFFFFF" w:themeFill="background1"/>
          </w:tcPr>
          <w:p w14:paraId="0FDACAFD"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57A9F63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2E589A6A"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left w:val="nil"/>
              <w:right w:val="nil"/>
            </w:tcBorders>
            <w:shd w:val="clear" w:color="auto" w:fill="FFFFFF" w:themeFill="background1"/>
          </w:tcPr>
          <w:p w14:paraId="1828B1F2"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left w:val="nil"/>
              <w:right w:val="nil"/>
            </w:tcBorders>
            <w:shd w:val="clear" w:color="auto" w:fill="FFFFFF" w:themeFill="background1"/>
          </w:tcPr>
          <w:p w14:paraId="6C3F57CB" w14:textId="7BB99484" w:rsidR="0004127A" w:rsidRPr="00B46AE8"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w:t>
            </w:r>
            <w:r w:rsidRPr="00365D64">
              <w:rPr>
                <w:rFonts w:ascii="Times New Roman" w:hAnsi="Times New Roman"/>
                <w:i/>
                <w:noProof/>
                <w:sz w:val="14"/>
              </w:rPr>
              <w:t>1</w:t>
            </w:r>
            <w:r>
              <w:rPr>
                <w:rFonts w:ascii="Times New Roman" w:hAnsi="Times New Roman"/>
                <w:b/>
                <w:noProof/>
                <w:sz w:val="14"/>
              </w:rPr>
              <w:t xml:space="preserve"> </w:t>
            </w:r>
            <w:r w:rsidRPr="00365D64">
              <w:rPr>
                <w:rFonts w:ascii="Times New Roman" w:hAnsi="Times New Roman"/>
                <w:i/>
                <w:noProof/>
                <w:sz w:val="14"/>
              </w:rPr>
              <w:t>563</w:t>
            </w:r>
            <w:r>
              <w:rPr>
                <w:rFonts w:ascii="Times New Roman" w:hAnsi="Times New Roman"/>
                <w:i/>
                <w:noProof/>
                <w:sz w:val="14"/>
              </w:rPr>
              <w:t>,</w:t>
            </w:r>
            <w:r w:rsidRPr="00365D64">
              <w:rPr>
                <w:rFonts w:ascii="Times New Roman" w:hAnsi="Times New Roman"/>
                <w:i/>
                <w:noProof/>
                <w:sz w:val="14"/>
              </w:rPr>
              <w:t>0</w:t>
            </w:r>
          </w:p>
        </w:tc>
        <w:tc>
          <w:tcPr>
            <w:tcW w:w="851" w:type="dxa"/>
            <w:tcBorders>
              <w:left w:val="nil"/>
              <w:right w:val="nil"/>
            </w:tcBorders>
            <w:shd w:val="clear" w:color="auto" w:fill="FFFFFF" w:themeFill="background1"/>
          </w:tcPr>
          <w:p w14:paraId="55180081"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left w:val="nil"/>
              <w:right w:val="nil"/>
            </w:tcBorders>
            <w:shd w:val="clear" w:color="auto" w:fill="FFFFFF" w:themeFill="background1"/>
          </w:tcPr>
          <w:p w14:paraId="14D83526" w14:textId="26ED8ADF" w:rsidR="0004127A" w:rsidRPr="000C4BD1" w:rsidRDefault="0004127A" w:rsidP="000C4BD1">
            <w:pPr>
              <w:spacing w:after="0"/>
              <w:jc w:val="right"/>
              <w:rPr>
                <w:rFonts w:ascii="Times New Roman" w:hAnsi="Times New Roman" w:cs="Times New Roman"/>
                <w:bCs/>
                <w:i/>
                <w:iCs/>
                <w:noProof/>
                <w:sz w:val="14"/>
                <w:szCs w:val="14"/>
              </w:rPr>
            </w:pPr>
            <w:r w:rsidRPr="00365D64">
              <w:rPr>
                <w:rFonts w:ascii="Times New Roman" w:hAnsi="Times New Roman"/>
                <w:i/>
                <w:noProof/>
                <w:sz w:val="14"/>
              </w:rPr>
              <w:t>1</w:t>
            </w:r>
            <w:r>
              <w:rPr>
                <w:rFonts w:ascii="Times New Roman" w:hAnsi="Times New Roman"/>
                <w:b/>
                <w:noProof/>
                <w:sz w:val="14"/>
              </w:rPr>
              <w:t xml:space="preserve"> </w:t>
            </w:r>
            <w:r w:rsidRPr="00365D64">
              <w:rPr>
                <w:rFonts w:ascii="Times New Roman" w:hAnsi="Times New Roman"/>
                <w:i/>
                <w:noProof/>
                <w:sz w:val="14"/>
              </w:rPr>
              <w:t>563</w:t>
            </w:r>
            <w:r>
              <w:rPr>
                <w:rFonts w:ascii="Times New Roman" w:hAnsi="Times New Roman"/>
                <w:i/>
                <w:noProof/>
                <w:sz w:val="14"/>
              </w:rPr>
              <w:t>,</w:t>
            </w:r>
            <w:r w:rsidRPr="00365D64">
              <w:rPr>
                <w:rFonts w:ascii="Times New Roman" w:hAnsi="Times New Roman"/>
                <w:i/>
                <w:noProof/>
                <w:sz w:val="14"/>
              </w:rPr>
              <w:t>0</w:t>
            </w:r>
          </w:p>
        </w:tc>
        <w:tc>
          <w:tcPr>
            <w:tcW w:w="867" w:type="dxa"/>
            <w:tcBorders>
              <w:left w:val="single" w:sz="8" w:space="0" w:color="auto"/>
              <w:right w:val="single" w:sz="4" w:space="0" w:color="auto"/>
            </w:tcBorders>
            <w:shd w:val="clear" w:color="auto" w:fill="FFFFFF" w:themeFill="background1"/>
          </w:tcPr>
          <w:p w14:paraId="457BB5F1" w14:textId="45E4BD7A" w:rsidR="0004127A" w:rsidRPr="000C4BD1" w:rsidRDefault="00375A73" w:rsidP="000C4BD1">
            <w:pPr>
              <w:spacing w:after="0"/>
              <w:jc w:val="right"/>
              <w:rPr>
                <w:rFonts w:ascii="Times New Roman" w:hAnsi="Times New Roman" w:cs="Times New Roman"/>
                <w:bCs/>
                <w:i/>
                <w:iCs/>
                <w:noProof/>
                <w:sz w:val="14"/>
                <w:szCs w:val="14"/>
              </w:rPr>
            </w:pPr>
            <w:r w:rsidRPr="00365D64">
              <w:rPr>
                <w:rFonts w:ascii="Times New Roman" w:hAnsi="Times New Roman"/>
                <w:i/>
                <w:noProof/>
                <w:sz w:val="14"/>
              </w:rPr>
              <w:t>0</w:t>
            </w:r>
          </w:p>
        </w:tc>
      </w:tr>
      <w:tr w:rsidR="00375A73" w:rsidRPr="003D129F" w14:paraId="1C405712" w14:textId="77777777" w:rsidTr="003F4C7C">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2CE1B68E"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ajustarea plafonului de plăți (prețuri curente)</w:t>
            </w:r>
          </w:p>
        </w:tc>
        <w:tc>
          <w:tcPr>
            <w:tcW w:w="735" w:type="dxa"/>
            <w:tcBorders>
              <w:left w:val="nil"/>
              <w:bottom w:val="single" w:sz="4" w:space="0" w:color="auto"/>
              <w:right w:val="nil"/>
            </w:tcBorders>
            <w:shd w:val="clear" w:color="auto" w:fill="FFFFFF" w:themeFill="background1"/>
          </w:tcPr>
          <w:p w14:paraId="6A253562"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4" w:space="0" w:color="auto"/>
              <w:right w:val="nil"/>
            </w:tcBorders>
            <w:shd w:val="clear" w:color="auto" w:fill="FFFFFF" w:themeFill="background1"/>
          </w:tcPr>
          <w:p w14:paraId="307DDB9A"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bottom w:val="single" w:sz="4" w:space="0" w:color="auto"/>
              <w:right w:val="nil"/>
            </w:tcBorders>
            <w:shd w:val="clear" w:color="auto" w:fill="FFFFFF" w:themeFill="background1"/>
          </w:tcPr>
          <w:p w14:paraId="675E651B"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left w:val="nil"/>
              <w:bottom w:val="single" w:sz="4" w:space="0" w:color="auto"/>
              <w:right w:val="nil"/>
            </w:tcBorders>
            <w:shd w:val="clear" w:color="auto" w:fill="FFFFFF" w:themeFill="background1"/>
          </w:tcPr>
          <w:p w14:paraId="2B59A58F"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left w:val="nil"/>
              <w:bottom w:val="single" w:sz="4" w:space="0" w:color="auto"/>
              <w:right w:val="nil"/>
            </w:tcBorders>
            <w:shd w:val="clear" w:color="auto" w:fill="FFFFFF" w:themeFill="background1"/>
          </w:tcPr>
          <w:p w14:paraId="2931363E" w14:textId="2BBE1098" w:rsidR="0004127A" w:rsidRPr="00B46AE8"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w:t>
            </w:r>
            <w:r w:rsidRPr="00365D64">
              <w:rPr>
                <w:rFonts w:ascii="Times New Roman" w:hAnsi="Times New Roman"/>
                <w:i/>
                <w:noProof/>
                <w:sz w:val="14"/>
              </w:rPr>
              <w:t>1</w:t>
            </w:r>
            <w:r>
              <w:rPr>
                <w:rFonts w:ascii="Times New Roman" w:hAnsi="Times New Roman"/>
                <w:b/>
                <w:noProof/>
                <w:sz w:val="14"/>
              </w:rPr>
              <w:t xml:space="preserve"> </w:t>
            </w:r>
            <w:r w:rsidRPr="00365D64">
              <w:rPr>
                <w:rFonts w:ascii="Times New Roman" w:hAnsi="Times New Roman"/>
                <w:i/>
                <w:noProof/>
                <w:sz w:val="14"/>
              </w:rPr>
              <w:t>795</w:t>
            </w:r>
            <w:r>
              <w:rPr>
                <w:rFonts w:ascii="Times New Roman" w:hAnsi="Times New Roman"/>
                <w:i/>
                <w:noProof/>
                <w:sz w:val="14"/>
              </w:rPr>
              <w:t>,</w:t>
            </w:r>
            <w:r w:rsidRPr="00365D64">
              <w:rPr>
                <w:rFonts w:ascii="Times New Roman" w:hAnsi="Times New Roman"/>
                <w:i/>
                <w:noProof/>
                <w:sz w:val="14"/>
              </w:rPr>
              <w:t>0</w:t>
            </w:r>
          </w:p>
        </w:tc>
        <w:tc>
          <w:tcPr>
            <w:tcW w:w="851" w:type="dxa"/>
            <w:tcBorders>
              <w:left w:val="nil"/>
              <w:bottom w:val="single" w:sz="4" w:space="0" w:color="auto"/>
              <w:right w:val="nil"/>
            </w:tcBorders>
            <w:shd w:val="clear" w:color="auto" w:fill="FFFFFF" w:themeFill="background1"/>
          </w:tcPr>
          <w:p w14:paraId="5FFAB373"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left w:val="nil"/>
              <w:bottom w:val="single" w:sz="4" w:space="0" w:color="auto"/>
              <w:right w:val="nil"/>
            </w:tcBorders>
            <w:shd w:val="clear" w:color="auto" w:fill="FFFFFF" w:themeFill="background1"/>
          </w:tcPr>
          <w:p w14:paraId="2FC33532" w14:textId="2EA18C86" w:rsidR="0004127A" w:rsidRPr="000C4BD1" w:rsidRDefault="0004127A" w:rsidP="000C4BD1">
            <w:pPr>
              <w:spacing w:after="0"/>
              <w:jc w:val="right"/>
              <w:rPr>
                <w:rFonts w:ascii="Times New Roman" w:hAnsi="Times New Roman" w:cs="Times New Roman"/>
                <w:bCs/>
                <w:i/>
                <w:iCs/>
                <w:noProof/>
                <w:sz w:val="14"/>
                <w:szCs w:val="14"/>
              </w:rPr>
            </w:pPr>
            <w:r w:rsidRPr="00365D64">
              <w:rPr>
                <w:rFonts w:ascii="Times New Roman" w:hAnsi="Times New Roman"/>
                <w:i/>
                <w:noProof/>
                <w:sz w:val="14"/>
              </w:rPr>
              <w:t>1</w:t>
            </w:r>
            <w:r>
              <w:rPr>
                <w:rFonts w:ascii="Times New Roman" w:hAnsi="Times New Roman"/>
                <w:b/>
                <w:noProof/>
                <w:sz w:val="14"/>
              </w:rPr>
              <w:t xml:space="preserve"> </w:t>
            </w:r>
            <w:r w:rsidRPr="00365D64">
              <w:rPr>
                <w:rFonts w:ascii="Times New Roman" w:hAnsi="Times New Roman"/>
                <w:i/>
                <w:noProof/>
                <w:sz w:val="14"/>
              </w:rPr>
              <w:t>868</w:t>
            </w:r>
            <w:r>
              <w:rPr>
                <w:rFonts w:ascii="Times New Roman" w:hAnsi="Times New Roman"/>
                <w:i/>
                <w:noProof/>
                <w:sz w:val="14"/>
              </w:rPr>
              <w:t>,</w:t>
            </w:r>
            <w:r w:rsidRPr="00365D64">
              <w:rPr>
                <w:rFonts w:ascii="Times New Roman" w:hAnsi="Times New Roman"/>
                <w:i/>
                <w:noProof/>
                <w:sz w:val="14"/>
              </w:rPr>
              <w:t>0</w:t>
            </w:r>
          </w:p>
        </w:tc>
        <w:tc>
          <w:tcPr>
            <w:tcW w:w="867" w:type="dxa"/>
            <w:tcBorders>
              <w:left w:val="single" w:sz="8" w:space="0" w:color="auto"/>
              <w:bottom w:val="single" w:sz="4" w:space="0" w:color="auto"/>
              <w:right w:val="single" w:sz="4" w:space="0" w:color="auto"/>
            </w:tcBorders>
            <w:shd w:val="clear" w:color="auto" w:fill="FFFFFF" w:themeFill="background1"/>
          </w:tcPr>
          <w:p w14:paraId="6EDC80A6" w14:textId="50C33FC0" w:rsidR="0004127A" w:rsidRPr="000C4BD1" w:rsidRDefault="0028613E" w:rsidP="000C4BD1">
            <w:pPr>
              <w:spacing w:after="0"/>
              <w:jc w:val="right"/>
              <w:rPr>
                <w:rFonts w:ascii="Times New Roman" w:hAnsi="Times New Roman" w:cs="Times New Roman"/>
                <w:bCs/>
                <w:i/>
                <w:iCs/>
                <w:noProof/>
                <w:sz w:val="14"/>
                <w:szCs w:val="14"/>
              </w:rPr>
            </w:pPr>
            <w:r w:rsidRPr="00365D64">
              <w:rPr>
                <w:rFonts w:ascii="Times New Roman" w:hAnsi="Times New Roman"/>
                <w:i/>
                <w:noProof/>
                <w:sz w:val="14"/>
              </w:rPr>
              <w:t>73</w:t>
            </w:r>
          </w:p>
        </w:tc>
      </w:tr>
      <w:tr w:rsidR="00375A73" w:rsidRPr="003D129F" w14:paraId="226C43DC" w14:textId="77777777" w:rsidTr="00375A73">
        <w:trPr>
          <w:trHeight w:val="270"/>
        </w:trPr>
        <w:tc>
          <w:tcPr>
            <w:tcW w:w="2996" w:type="dxa"/>
            <w:tcBorders>
              <w:top w:val="single" w:sz="4" w:space="0" w:color="auto"/>
              <w:left w:val="single" w:sz="8" w:space="0" w:color="auto"/>
              <w:right w:val="single" w:sz="8" w:space="0" w:color="auto"/>
            </w:tcBorders>
            <w:shd w:val="clear" w:color="auto" w:fill="FFFFFF" w:themeFill="background1"/>
          </w:tcPr>
          <w:p w14:paraId="6B58FD44" w14:textId="77777777" w:rsidR="0004127A" w:rsidRPr="000C4BD1" w:rsidRDefault="0004127A" w:rsidP="004268B8">
            <w:pPr>
              <w:spacing w:after="0"/>
              <w:rPr>
                <w:rFonts w:ascii="Times New Roman" w:hAnsi="Times New Roman" w:cs="Times New Roman"/>
                <w:noProof/>
                <w:sz w:val="16"/>
                <w:szCs w:val="16"/>
              </w:rPr>
            </w:pPr>
            <w:r>
              <w:rPr>
                <w:rFonts w:ascii="Times New Roman" w:hAnsi="Times New Roman"/>
                <w:noProof/>
                <w:sz w:val="16"/>
              </w:rPr>
              <w:t>Plafonul de plăți ajustat în conformitate cu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xml:space="preserve">) litera (b) (ajustare tehnică pentru </w:t>
            </w:r>
            <w:r w:rsidRPr="00365D64">
              <w:rPr>
                <w:rFonts w:ascii="Times New Roman" w:hAnsi="Times New Roman"/>
                <w:noProof/>
                <w:sz w:val="16"/>
              </w:rPr>
              <w:t>2027</w:t>
            </w:r>
            <w:r>
              <w:rPr>
                <w:rFonts w:ascii="Times New Roman" w:hAnsi="Times New Roman"/>
                <w:noProof/>
                <w:sz w:val="16"/>
              </w:rPr>
              <w:t>)</w:t>
            </w:r>
          </w:p>
        </w:tc>
        <w:tc>
          <w:tcPr>
            <w:tcW w:w="735" w:type="dxa"/>
            <w:tcBorders>
              <w:top w:val="single" w:sz="4" w:space="0" w:color="auto"/>
              <w:left w:val="nil"/>
              <w:right w:val="nil"/>
            </w:tcBorders>
            <w:shd w:val="clear" w:color="auto" w:fill="FFFFFF" w:themeFill="background1"/>
          </w:tcPr>
          <w:p w14:paraId="4FF90E97"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4" w:space="0" w:color="auto"/>
              <w:left w:val="nil"/>
              <w:right w:val="nil"/>
            </w:tcBorders>
            <w:shd w:val="clear" w:color="auto" w:fill="FFFFFF" w:themeFill="background1"/>
          </w:tcPr>
          <w:p w14:paraId="20B19E7C"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4" w:space="0" w:color="auto"/>
              <w:left w:val="nil"/>
              <w:right w:val="nil"/>
            </w:tcBorders>
            <w:shd w:val="clear" w:color="auto" w:fill="FFFFFF" w:themeFill="background1"/>
          </w:tcPr>
          <w:p w14:paraId="5919B68A"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single" w:sz="4" w:space="0" w:color="auto"/>
              <w:left w:val="nil"/>
              <w:right w:val="nil"/>
            </w:tcBorders>
            <w:shd w:val="clear" w:color="auto" w:fill="FFFFFF" w:themeFill="background1"/>
          </w:tcPr>
          <w:p w14:paraId="4A7CAE83"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single" w:sz="4" w:space="0" w:color="auto"/>
              <w:left w:val="nil"/>
              <w:right w:val="nil"/>
            </w:tcBorders>
            <w:shd w:val="clear" w:color="auto" w:fill="FFFFFF" w:themeFill="background1"/>
          </w:tcPr>
          <w:p w14:paraId="2C3FC463"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single" w:sz="4" w:space="0" w:color="auto"/>
              <w:left w:val="nil"/>
              <w:right w:val="nil"/>
            </w:tcBorders>
            <w:shd w:val="clear" w:color="auto" w:fill="FFFFFF" w:themeFill="background1"/>
          </w:tcPr>
          <w:p w14:paraId="255DD9EA"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single" w:sz="4" w:space="0" w:color="auto"/>
              <w:left w:val="nil"/>
              <w:right w:val="nil"/>
            </w:tcBorders>
            <w:shd w:val="clear" w:color="auto" w:fill="FFFFFF" w:themeFill="background1"/>
          </w:tcPr>
          <w:p w14:paraId="1C7DB895"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single" w:sz="4" w:space="0" w:color="auto"/>
              <w:left w:val="single" w:sz="8" w:space="0" w:color="auto"/>
              <w:right w:val="single" w:sz="8" w:space="0" w:color="auto"/>
            </w:tcBorders>
            <w:shd w:val="clear" w:color="auto" w:fill="FFFFFF" w:themeFill="background1"/>
          </w:tcPr>
          <w:p w14:paraId="1E1EE60D"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24C4C70A" w14:textId="77777777" w:rsidTr="00375A73">
        <w:trPr>
          <w:trHeight w:val="270"/>
        </w:trPr>
        <w:tc>
          <w:tcPr>
            <w:tcW w:w="2996" w:type="dxa"/>
            <w:tcBorders>
              <w:left w:val="single" w:sz="8" w:space="0" w:color="auto"/>
              <w:right w:val="single" w:sz="8" w:space="0" w:color="auto"/>
            </w:tcBorders>
            <w:shd w:val="clear" w:color="auto" w:fill="FFFFFF" w:themeFill="background1"/>
          </w:tcPr>
          <w:p w14:paraId="2E741F2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prețurile din </w:t>
            </w:r>
            <w:r w:rsidRPr="00365D64">
              <w:rPr>
                <w:rFonts w:ascii="Times New Roman" w:hAnsi="Times New Roman"/>
                <w:noProof/>
                <w:sz w:val="16"/>
              </w:rPr>
              <w:t>2018</w:t>
            </w:r>
          </w:p>
        </w:tc>
        <w:tc>
          <w:tcPr>
            <w:tcW w:w="735" w:type="dxa"/>
            <w:tcBorders>
              <w:left w:val="nil"/>
              <w:right w:val="nil"/>
            </w:tcBorders>
            <w:shd w:val="clear" w:color="auto" w:fill="FFFFFF" w:themeFill="background1"/>
          </w:tcPr>
          <w:p w14:paraId="37DCA311"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154</w:t>
            </w:r>
            <w:r>
              <w:rPr>
                <w:rFonts w:ascii="Times New Roman" w:hAnsi="Times New Roman"/>
                <w:b/>
                <w:noProof/>
                <w:sz w:val="14"/>
              </w:rPr>
              <w:t> </w:t>
            </w:r>
            <w:r w:rsidRPr="00365D64">
              <w:rPr>
                <w:rFonts w:ascii="Times New Roman" w:hAnsi="Times New Roman"/>
                <w:b/>
                <w:noProof/>
                <w:sz w:val="14"/>
              </w:rPr>
              <w:t>065</w:t>
            </w:r>
          </w:p>
        </w:tc>
        <w:tc>
          <w:tcPr>
            <w:tcW w:w="795" w:type="dxa"/>
            <w:tcBorders>
              <w:left w:val="nil"/>
              <w:right w:val="nil"/>
            </w:tcBorders>
            <w:shd w:val="clear" w:color="auto" w:fill="FFFFFF" w:themeFill="background1"/>
          </w:tcPr>
          <w:p w14:paraId="266892FA"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153</w:t>
            </w:r>
            <w:r>
              <w:rPr>
                <w:rFonts w:ascii="Times New Roman" w:hAnsi="Times New Roman"/>
                <w:b/>
                <w:noProof/>
                <w:sz w:val="14"/>
              </w:rPr>
              <w:t> </w:t>
            </w:r>
            <w:r w:rsidRPr="00365D64">
              <w:rPr>
                <w:rFonts w:ascii="Times New Roman" w:hAnsi="Times New Roman"/>
                <w:b/>
                <w:noProof/>
                <w:sz w:val="14"/>
              </w:rPr>
              <w:t>850</w:t>
            </w:r>
          </w:p>
        </w:tc>
        <w:tc>
          <w:tcPr>
            <w:tcW w:w="709" w:type="dxa"/>
            <w:tcBorders>
              <w:left w:val="nil"/>
              <w:right w:val="nil"/>
            </w:tcBorders>
            <w:shd w:val="clear" w:color="auto" w:fill="FFFFFF" w:themeFill="background1"/>
          </w:tcPr>
          <w:p w14:paraId="14DB4575"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146</w:t>
            </w:r>
            <w:r>
              <w:rPr>
                <w:rFonts w:ascii="Times New Roman" w:hAnsi="Times New Roman"/>
                <w:b/>
                <w:noProof/>
                <w:sz w:val="14"/>
              </w:rPr>
              <w:t> </w:t>
            </w:r>
            <w:r w:rsidRPr="00365D64">
              <w:rPr>
                <w:rFonts w:ascii="Times New Roman" w:hAnsi="Times New Roman"/>
                <w:b/>
                <w:noProof/>
                <w:sz w:val="14"/>
              </w:rPr>
              <w:t>775</w:t>
            </w:r>
          </w:p>
        </w:tc>
        <w:tc>
          <w:tcPr>
            <w:tcW w:w="845" w:type="dxa"/>
            <w:tcBorders>
              <w:left w:val="nil"/>
              <w:right w:val="nil"/>
            </w:tcBorders>
            <w:shd w:val="clear" w:color="auto" w:fill="FFFFFF" w:themeFill="background1"/>
          </w:tcPr>
          <w:p w14:paraId="3B045BAB"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126</w:t>
            </w:r>
            <w:r>
              <w:rPr>
                <w:rFonts w:ascii="Times New Roman" w:hAnsi="Times New Roman"/>
                <w:b/>
                <w:noProof/>
                <w:sz w:val="14"/>
              </w:rPr>
              <w:t> </w:t>
            </w:r>
            <w:r w:rsidRPr="00365D64">
              <w:rPr>
                <w:rFonts w:ascii="Times New Roman" w:hAnsi="Times New Roman"/>
                <w:b/>
                <w:noProof/>
                <w:sz w:val="14"/>
              </w:rPr>
              <w:t>624</w:t>
            </w:r>
          </w:p>
        </w:tc>
        <w:tc>
          <w:tcPr>
            <w:tcW w:w="856" w:type="dxa"/>
            <w:tcBorders>
              <w:left w:val="nil"/>
              <w:right w:val="nil"/>
            </w:tcBorders>
            <w:shd w:val="clear" w:color="auto" w:fill="FFFFFF" w:themeFill="background1"/>
          </w:tcPr>
          <w:p w14:paraId="313D7182" w14:textId="5B6F2EC6" w:rsidR="0004127A" w:rsidRPr="000C4BD1" w:rsidRDefault="00375A73"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151</w:t>
            </w:r>
            <w:r>
              <w:rPr>
                <w:rFonts w:ascii="Times New Roman" w:hAnsi="Times New Roman"/>
                <w:b/>
                <w:noProof/>
                <w:sz w:val="14"/>
              </w:rPr>
              <w:t> </w:t>
            </w:r>
            <w:r w:rsidRPr="00365D64">
              <w:rPr>
                <w:rFonts w:ascii="Times New Roman" w:hAnsi="Times New Roman"/>
                <w:b/>
                <w:noProof/>
                <w:sz w:val="14"/>
              </w:rPr>
              <w:t>112</w:t>
            </w:r>
          </w:p>
        </w:tc>
        <w:tc>
          <w:tcPr>
            <w:tcW w:w="851" w:type="dxa"/>
            <w:tcBorders>
              <w:left w:val="nil"/>
              <w:right w:val="nil"/>
            </w:tcBorders>
            <w:shd w:val="clear" w:color="auto" w:fill="FFFFFF" w:themeFill="background1"/>
          </w:tcPr>
          <w:p w14:paraId="1D385F85" w14:textId="6A8046D2" w:rsidR="0004127A" w:rsidRPr="000C4BD1" w:rsidRDefault="00375A73"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171</w:t>
            </w:r>
            <w:r>
              <w:rPr>
                <w:rFonts w:ascii="Times New Roman" w:hAnsi="Times New Roman"/>
                <w:b/>
                <w:noProof/>
                <w:sz w:val="14"/>
              </w:rPr>
              <w:t> </w:t>
            </w:r>
            <w:r w:rsidRPr="00365D64">
              <w:rPr>
                <w:rFonts w:ascii="Times New Roman" w:hAnsi="Times New Roman"/>
                <w:b/>
                <w:noProof/>
                <w:sz w:val="14"/>
              </w:rPr>
              <w:t>696</w:t>
            </w:r>
          </w:p>
        </w:tc>
        <w:tc>
          <w:tcPr>
            <w:tcW w:w="850" w:type="dxa"/>
            <w:tcBorders>
              <w:left w:val="nil"/>
              <w:right w:val="nil"/>
            </w:tcBorders>
            <w:shd w:val="clear" w:color="auto" w:fill="FFFFFF" w:themeFill="background1"/>
          </w:tcPr>
          <w:p w14:paraId="16B53C3F" w14:textId="0F63C6D3" w:rsidR="0004127A" w:rsidRPr="000C4BD1" w:rsidRDefault="00375A73"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164</w:t>
            </w:r>
            <w:r>
              <w:rPr>
                <w:rFonts w:ascii="Times New Roman" w:hAnsi="Times New Roman"/>
                <w:b/>
                <w:noProof/>
                <w:sz w:val="14"/>
              </w:rPr>
              <w:t xml:space="preserve"> </w:t>
            </w:r>
            <w:r w:rsidRPr="00365D64">
              <w:rPr>
                <w:rFonts w:ascii="Times New Roman" w:hAnsi="Times New Roman"/>
                <w:b/>
                <w:noProof/>
                <w:sz w:val="14"/>
              </w:rPr>
              <w:t>936</w:t>
            </w:r>
          </w:p>
        </w:tc>
        <w:tc>
          <w:tcPr>
            <w:tcW w:w="867" w:type="dxa"/>
            <w:tcBorders>
              <w:left w:val="single" w:sz="8" w:space="0" w:color="auto"/>
              <w:right w:val="single" w:sz="8" w:space="0" w:color="auto"/>
            </w:tcBorders>
            <w:shd w:val="clear" w:color="auto" w:fill="FFFFFF" w:themeFill="background1"/>
          </w:tcPr>
          <w:p w14:paraId="41D508F0" w14:textId="56C503F9"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069</w:t>
            </w:r>
            <w:r>
              <w:rPr>
                <w:rFonts w:ascii="Times New Roman" w:hAnsi="Times New Roman"/>
                <w:b/>
                <w:noProof/>
                <w:sz w:val="14"/>
              </w:rPr>
              <w:t xml:space="preserve"> </w:t>
            </w:r>
            <w:r w:rsidRPr="00365D64">
              <w:rPr>
                <w:rFonts w:ascii="Times New Roman" w:hAnsi="Times New Roman"/>
                <w:b/>
                <w:noProof/>
                <w:sz w:val="14"/>
              </w:rPr>
              <w:t>058</w:t>
            </w:r>
          </w:p>
        </w:tc>
      </w:tr>
      <w:tr w:rsidR="00375A73" w:rsidRPr="00C64004" w14:paraId="440C350A"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2C149B08"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prețurile curente</w:t>
            </w:r>
          </w:p>
        </w:tc>
        <w:tc>
          <w:tcPr>
            <w:tcW w:w="735" w:type="dxa"/>
            <w:tcBorders>
              <w:left w:val="nil"/>
              <w:bottom w:val="single" w:sz="8" w:space="0" w:color="auto"/>
              <w:right w:val="nil"/>
            </w:tcBorders>
            <w:shd w:val="clear" w:color="auto" w:fill="FFFFFF" w:themeFill="background1"/>
          </w:tcPr>
          <w:p w14:paraId="2D8C57ED"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163</w:t>
            </w:r>
            <w:r>
              <w:rPr>
                <w:rFonts w:ascii="Times New Roman" w:hAnsi="Times New Roman"/>
                <w:b/>
                <w:noProof/>
                <w:sz w:val="14"/>
              </w:rPr>
              <w:t> </w:t>
            </w:r>
            <w:r w:rsidRPr="00365D64">
              <w:rPr>
                <w:rFonts w:ascii="Times New Roman" w:hAnsi="Times New Roman"/>
                <w:b/>
                <w:noProof/>
                <w:sz w:val="14"/>
              </w:rPr>
              <w:t>496</w:t>
            </w:r>
          </w:p>
        </w:tc>
        <w:tc>
          <w:tcPr>
            <w:tcW w:w="795" w:type="dxa"/>
            <w:tcBorders>
              <w:left w:val="nil"/>
              <w:bottom w:val="single" w:sz="8" w:space="0" w:color="auto"/>
              <w:right w:val="nil"/>
            </w:tcBorders>
            <w:shd w:val="clear" w:color="auto" w:fill="FFFFFF" w:themeFill="background1"/>
          </w:tcPr>
          <w:p w14:paraId="7C15E6A7"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166</w:t>
            </w:r>
            <w:r>
              <w:rPr>
                <w:rFonts w:ascii="Times New Roman" w:hAnsi="Times New Roman"/>
                <w:b/>
                <w:noProof/>
                <w:sz w:val="14"/>
              </w:rPr>
              <w:t> </w:t>
            </w:r>
            <w:r w:rsidRPr="00365D64">
              <w:rPr>
                <w:rFonts w:ascii="Times New Roman" w:hAnsi="Times New Roman"/>
                <w:b/>
                <w:noProof/>
                <w:sz w:val="14"/>
              </w:rPr>
              <w:t>534</w:t>
            </w:r>
          </w:p>
        </w:tc>
        <w:tc>
          <w:tcPr>
            <w:tcW w:w="709" w:type="dxa"/>
            <w:tcBorders>
              <w:left w:val="nil"/>
              <w:bottom w:val="single" w:sz="8" w:space="0" w:color="auto"/>
              <w:right w:val="nil"/>
            </w:tcBorders>
            <w:shd w:val="clear" w:color="auto" w:fill="FFFFFF" w:themeFill="background1"/>
          </w:tcPr>
          <w:p w14:paraId="6F3E806A"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162</w:t>
            </w:r>
            <w:r>
              <w:rPr>
                <w:rFonts w:ascii="Times New Roman" w:hAnsi="Times New Roman"/>
                <w:b/>
                <w:noProof/>
                <w:sz w:val="14"/>
              </w:rPr>
              <w:t> </w:t>
            </w:r>
            <w:r w:rsidRPr="00365D64">
              <w:rPr>
                <w:rFonts w:ascii="Times New Roman" w:hAnsi="Times New Roman"/>
                <w:b/>
                <w:noProof/>
                <w:sz w:val="14"/>
              </w:rPr>
              <w:t>053</w:t>
            </w:r>
          </w:p>
        </w:tc>
        <w:tc>
          <w:tcPr>
            <w:tcW w:w="845" w:type="dxa"/>
            <w:tcBorders>
              <w:left w:val="nil"/>
              <w:bottom w:val="single" w:sz="8" w:space="0" w:color="auto"/>
              <w:right w:val="nil"/>
            </w:tcBorders>
            <w:shd w:val="clear" w:color="auto" w:fill="FFFFFF" w:themeFill="background1"/>
          </w:tcPr>
          <w:p w14:paraId="4BD14424" w14:textId="77777777" w:rsidR="0004127A" w:rsidRPr="000C4BD1" w:rsidRDefault="0004127A" w:rsidP="000C4BD1">
            <w:pPr>
              <w:spacing w:after="0"/>
              <w:jc w:val="right"/>
              <w:rPr>
                <w:rFonts w:ascii="Times New Roman" w:hAnsi="Times New Roman" w:cs="Times New Roman"/>
                <w:b/>
                <w:noProof/>
                <w:sz w:val="14"/>
                <w:szCs w:val="14"/>
              </w:rPr>
            </w:pPr>
            <w:r w:rsidRPr="00365D64">
              <w:rPr>
                <w:rFonts w:ascii="Times New Roman" w:hAnsi="Times New Roman"/>
                <w:b/>
                <w:noProof/>
                <w:sz w:val="14"/>
              </w:rPr>
              <w:t>142</w:t>
            </w:r>
            <w:r>
              <w:rPr>
                <w:rFonts w:ascii="Times New Roman" w:hAnsi="Times New Roman"/>
                <w:b/>
                <w:noProof/>
                <w:sz w:val="14"/>
              </w:rPr>
              <w:t> </w:t>
            </w:r>
            <w:r w:rsidRPr="00365D64">
              <w:rPr>
                <w:rFonts w:ascii="Times New Roman" w:hAnsi="Times New Roman"/>
                <w:b/>
                <w:noProof/>
                <w:sz w:val="14"/>
              </w:rPr>
              <w:t>601</w:t>
            </w:r>
          </w:p>
        </w:tc>
        <w:tc>
          <w:tcPr>
            <w:tcW w:w="856" w:type="dxa"/>
            <w:tcBorders>
              <w:left w:val="nil"/>
              <w:bottom w:val="single" w:sz="8" w:space="0" w:color="auto"/>
              <w:right w:val="nil"/>
            </w:tcBorders>
            <w:shd w:val="clear" w:color="auto" w:fill="FFFFFF" w:themeFill="background1"/>
          </w:tcPr>
          <w:p w14:paraId="362FE6A1" w14:textId="57E5947A" w:rsidR="0004127A" w:rsidRPr="000C4BD1" w:rsidRDefault="00375A73"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173</w:t>
            </w:r>
            <w:r>
              <w:rPr>
                <w:rFonts w:ascii="Times New Roman" w:hAnsi="Times New Roman"/>
                <w:b/>
                <w:noProof/>
                <w:sz w:val="14"/>
              </w:rPr>
              <w:t xml:space="preserve"> </w:t>
            </w:r>
            <w:r w:rsidRPr="00365D64">
              <w:rPr>
                <w:rFonts w:ascii="Times New Roman" w:hAnsi="Times New Roman"/>
                <w:b/>
                <w:noProof/>
                <w:sz w:val="14"/>
              </w:rPr>
              <w:t>583</w:t>
            </w:r>
          </w:p>
        </w:tc>
        <w:tc>
          <w:tcPr>
            <w:tcW w:w="851" w:type="dxa"/>
            <w:tcBorders>
              <w:left w:val="nil"/>
              <w:bottom w:val="single" w:sz="8" w:space="0" w:color="auto"/>
              <w:right w:val="nil"/>
            </w:tcBorders>
            <w:shd w:val="clear" w:color="auto" w:fill="FFFFFF" w:themeFill="background1"/>
          </w:tcPr>
          <w:p w14:paraId="66AF8840" w14:textId="3D3F4102" w:rsidR="0004127A" w:rsidRPr="000C4BD1" w:rsidRDefault="00375A73"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201</w:t>
            </w:r>
            <w:r>
              <w:rPr>
                <w:rFonts w:ascii="Times New Roman" w:hAnsi="Times New Roman"/>
                <w:b/>
                <w:noProof/>
                <w:sz w:val="14"/>
              </w:rPr>
              <w:t xml:space="preserve"> </w:t>
            </w:r>
            <w:r w:rsidRPr="00365D64">
              <w:rPr>
                <w:rFonts w:ascii="Times New Roman" w:hAnsi="Times New Roman"/>
                <w:b/>
                <w:noProof/>
                <w:sz w:val="14"/>
              </w:rPr>
              <w:t>170</w:t>
            </w:r>
          </w:p>
        </w:tc>
        <w:tc>
          <w:tcPr>
            <w:tcW w:w="850" w:type="dxa"/>
            <w:tcBorders>
              <w:left w:val="nil"/>
              <w:bottom w:val="single" w:sz="8" w:space="0" w:color="auto"/>
              <w:right w:val="nil"/>
            </w:tcBorders>
            <w:shd w:val="clear" w:color="auto" w:fill="FFFFFF" w:themeFill="background1"/>
          </w:tcPr>
          <w:p w14:paraId="770AF050" w14:textId="2ACC15C0" w:rsidR="0004127A" w:rsidRPr="000C4BD1" w:rsidRDefault="00375A73"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197</w:t>
            </w:r>
            <w:r>
              <w:rPr>
                <w:rFonts w:ascii="Times New Roman" w:hAnsi="Times New Roman"/>
                <w:b/>
                <w:noProof/>
                <w:sz w:val="14"/>
              </w:rPr>
              <w:t xml:space="preserve"> </w:t>
            </w:r>
            <w:r w:rsidRPr="00365D64">
              <w:rPr>
                <w:rFonts w:ascii="Times New Roman" w:hAnsi="Times New Roman"/>
                <w:b/>
                <w:noProof/>
                <w:sz w:val="14"/>
              </w:rPr>
              <w:t>114</w:t>
            </w:r>
          </w:p>
        </w:tc>
        <w:tc>
          <w:tcPr>
            <w:tcW w:w="867" w:type="dxa"/>
            <w:tcBorders>
              <w:left w:val="single" w:sz="8" w:space="0" w:color="auto"/>
              <w:bottom w:val="single" w:sz="8" w:space="0" w:color="auto"/>
              <w:right w:val="single" w:sz="8" w:space="0" w:color="auto"/>
            </w:tcBorders>
            <w:shd w:val="clear" w:color="auto" w:fill="FFFFFF" w:themeFill="background1"/>
          </w:tcPr>
          <w:p w14:paraId="79B230EF" w14:textId="6DC714AE" w:rsidR="0004127A" w:rsidRPr="000C4BD1" w:rsidRDefault="0004127A" w:rsidP="000C4BD1">
            <w:pPr>
              <w:spacing w:after="0"/>
              <w:jc w:val="right"/>
              <w:rPr>
                <w:rFonts w:ascii="Times New Roman" w:hAnsi="Times New Roman" w:cs="Times New Roman"/>
                <w:b/>
                <w:bCs/>
                <w:noProof/>
                <w:sz w:val="14"/>
                <w:szCs w:val="14"/>
              </w:rPr>
            </w:pPr>
            <w:r w:rsidRPr="00365D64">
              <w:rPr>
                <w:rFonts w:ascii="Times New Roman" w:hAnsi="Times New Roman"/>
                <w:b/>
                <w:noProof/>
                <w:sz w:val="14"/>
              </w:rPr>
              <w:t>1</w:t>
            </w:r>
            <w:r>
              <w:rPr>
                <w:rFonts w:ascii="Times New Roman" w:hAnsi="Times New Roman"/>
                <w:b/>
                <w:noProof/>
                <w:sz w:val="14"/>
              </w:rPr>
              <w:t> </w:t>
            </w:r>
            <w:r w:rsidRPr="00365D64">
              <w:rPr>
                <w:rFonts w:ascii="Times New Roman" w:hAnsi="Times New Roman"/>
                <w:b/>
                <w:noProof/>
                <w:sz w:val="14"/>
              </w:rPr>
              <w:t>206</w:t>
            </w:r>
            <w:r>
              <w:rPr>
                <w:rFonts w:ascii="Times New Roman" w:hAnsi="Times New Roman"/>
                <w:b/>
                <w:noProof/>
                <w:sz w:val="14"/>
              </w:rPr>
              <w:t xml:space="preserve"> </w:t>
            </w:r>
            <w:r w:rsidRPr="00365D64">
              <w:rPr>
                <w:rFonts w:ascii="Times New Roman" w:hAnsi="Times New Roman"/>
                <w:b/>
                <w:noProof/>
                <w:sz w:val="14"/>
              </w:rPr>
              <w:t>551</w:t>
            </w:r>
          </w:p>
        </w:tc>
      </w:tr>
    </w:tbl>
    <w:p w14:paraId="235B8FFC" w14:textId="77777777" w:rsidR="0004127A" w:rsidRPr="005C39EC" w:rsidRDefault="0004127A" w:rsidP="0004127A">
      <w:pPr>
        <w:rPr>
          <w:noProof/>
        </w:rPr>
      </w:pPr>
    </w:p>
    <w:p w14:paraId="0AAF77BD" w14:textId="77777777" w:rsidR="0004127A" w:rsidRPr="005C39EC" w:rsidRDefault="0004127A" w:rsidP="0004127A">
      <w:pPr>
        <w:pStyle w:val="Text1"/>
        <w:spacing w:before="0" w:after="240"/>
        <w:ind w:left="851"/>
        <w:rPr>
          <w:noProof/>
        </w:rPr>
      </w:pPr>
      <w:r>
        <w:rPr>
          <w:noProof/>
        </w:rPr>
        <w:t xml:space="preserve">Tabelul de mai jos prezintă în detaliu aplicarea cuantumurilor maxime pentru ajustarea anuală în perioada </w:t>
      </w:r>
      <w:r w:rsidRPr="00365D64">
        <w:rPr>
          <w:noProof/>
        </w:rPr>
        <w:t>2025</w:t>
      </w:r>
      <w:r>
        <w:rPr>
          <w:noProof/>
        </w:rPr>
        <w:t>-</w:t>
      </w:r>
      <w:r w:rsidRPr="00365D64">
        <w:rPr>
          <w:noProof/>
        </w:rPr>
        <w:t>2027</w:t>
      </w:r>
      <w:r>
        <w:rPr>
          <w:noProof/>
        </w:rPr>
        <w:t xml:space="preserve">, în conformitate cu articolul </w:t>
      </w:r>
      <w:r w:rsidRPr="00365D64">
        <w:rPr>
          <w:noProof/>
        </w:rPr>
        <w:t>11</w:t>
      </w:r>
      <w:r>
        <w:rPr>
          <w:noProof/>
        </w:rPr>
        <w:t xml:space="preserve"> alineatul (</w:t>
      </w:r>
      <w:r w:rsidRPr="00365D64">
        <w:rPr>
          <w:noProof/>
        </w:rPr>
        <w:t>3</w:t>
      </w:r>
      <w:r>
        <w:rPr>
          <w:noProof/>
        </w:rPr>
        <w:t xml:space="preserve">). Transferurile efectuate în </w:t>
      </w:r>
      <w:r w:rsidRPr="00365D64">
        <w:rPr>
          <w:noProof/>
        </w:rPr>
        <w:t>2026</w:t>
      </w:r>
      <w:r>
        <w:rPr>
          <w:noProof/>
        </w:rPr>
        <w:t xml:space="preserve"> și </w:t>
      </w:r>
      <w:r w:rsidRPr="00365D64">
        <w:rPr>
          <w:noProof/>
        </w:rPr>
        <w:t>2027</w:t>
      </w:r>
      <w:r>
        <w:rPr>
          <w:noProof/>
        </w:rPr>
        <w:t xml:space="preserve"> sunt în conformitate cu cuantumurile maxime stabilite la articolul respectiv. Cuantumul pentru </w:t>
      </w:r>
      <w:r w:rsidRPr="00365D64">
        <w:rPr>
          <w:noProof/>
        </w:rPr>
        <w:t>2026</w:t>
      </w:r>
      <w:r>
        <w:rPr>
          <w:noProof/>
        </w:rPr>
        <w:t xml:space="preserve"> va fi stabilit în concordanță cu articolul </w:t>
      </w:r>
      <w:r w:rsidRPr="00365D64">
        <w:rPr>
          <w:noProof/>
        </w:rPr>
        <w:t>11</w:t>
      </w:r>
      <w:r>
        <w:rPr>
          <w:noProof/>
        </w:rPr>
        <w:t xml:space="preserve"> alineatul (</w:t>
      </w:r>
      <w:r w:rsidRPr="00365D64">
        <w:rPr>
          <w:noProof/>
        </w:rPr>
        <w:t>3</w:t>
      </w:r>
      <w:r>
        <w:rPr>
          <w:noProof/>
        </w:rPr>
        <w:t>a).</w:t>
      </w:r>
    </w:p>
    <w:tbl>
      <w:tblPr>
        <w:tblW w:w="9525" w:type="dxa"/>
        <w:tblInd w:w="118" w:type="dxa"/>
        <w:tblLook w:val="04A0" w:firstRow="1" w:lastRow="0" w:firstColumn="1" w:lastColumn="0" w:noHBand="0" w:noVBand="1"/>
      </w:tblPr>
      <w:tblGrid>
        <w:gridCol w:w="3586"/>
        <w:gridCol w:w="807"/>
        <w:gridCol w:w="683"/>
        <w:gridCol w:w="771"/>
        <w:gridCol w:w="703"/>
        <w:gridCol w:w="691"/>
        <w:gridCol w:w="1376"/>
        <w:gridCol w:w="908"/>
      </w:tblGrid>
      <w:tr w:rsidR="0004127A" w:rsidRPr="00712E6B" w14:paraId="0D6B40FF" w14:textId="77777777" w:rsidTr="00B66050">
        <w:trPr>
          <w:trHeight w:val="276"/>
        </w:trPr>
        <w:tc>
          <w:tcPr>
            <w:tcW w:w="3586" w:type="dxa"/>
            <w:tcBorders>
              <w:top w:val="single" w:sz="8" w:space="0" w:color="auto"/>
              <w:left w:val="single" w:sz="8" w:space="0" w:color="auto"/>
              <w:bottom w:val="single" w:sz="8" w:space="0" w:color="auto"/>
              <w:right w:val="single" w:sz="8" w:space="0" w:color="auto"/>
            </w:tcBorders>
            <w:hideMark/>
          </w:tcPr>
          <w:p w14:paraId="08914230"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Plafon de ajustare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3</w:t>
            </w:r>
            <w:r>
              <w:rPr>
                <w:rFonts w:ascii="Times New Roman" w:hAnsi="Times New Roman"/>
                <w:b/>
                <w:noProof/>
                <w:sz w:val="16"/>
              </w:rPr>
              <w:t>) și alineatul (</w:t>
            </w:r>
            <w:r w:rsidRPr="00365D64">
              <w:rPr>
                <w:rFonts w:ascii="Times New Roman" w:hAnsi="Times New Roman"/>
                <w:b/>
                <w:noProof/>
                <w:sz w:val="16"/>
              </w:rPr>
              <w:t>3</w:t>
            </w:r>
            <w:r>
              <w:rPr>
                <w:rFonts w:ascii="Times New Roman" w:hAnsi="Times New Roman"/>
                <w:b/>
                <w:noProof/>
                <w:sz w:val="16"/>
              </w:rPr>
              <w:t>a)]</w:t>
            </w:r>
          </w:p>
          <w:p w14:paraId="47A4EB93"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i/>
                <w:noProof/>
                <w:sz w:val="16"/>
              </w:rPr>
              <w:t>(milioane EUR)</w:t>
            </w:r>
          </w:p>
        </w:tc>
        <w:tc>
          <w:tcPr>
            <w:tcW w:w="807" w:type="dxa"/>
            <w:tcBorders>
              <w:top w:val="single" w:sz="8" w:space="0" w:color="auto"/>
              <w:left w:val="nil"/>
              <w:bottom w:val="single" w:sz="8" w:space="0" w:color="auto"/>
              <w:right w:val="nil"/>
            </w:tcBorders>
            <w:vAlign w:val="center"/>
            <w:hideMark/>
          </w:tcPr>
          <w:p w14:paraId="1CEE52D3"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 xml:space="preserve"> </w:t>
            </w:r>
            <w:r w:rsidRPr="00365D64">
              <w:rPr>
                <w:rFonts w:ascii="Times New Roman" w:hAnsi="Times New Roman"/>
                <w:noProof/>
                <w:sz w:val="16"/>
              </w:rPr>
              <w:t>2021</w:t>
            </w:r>
          </w:p>
        </w:tc>
        <w:tc>
          <w:tcPr>
            <w:tcW w:w="683" w:type="dxa"/>
            <w:tcBorders>
              <w:top w:val="single" w:sz="8" w:space="0" w:color="auto"/>
              <w:left w:val="nil"/>
              <w:bottom w:val="single" w:sz="8" w:space="0" w:color="auto"/>
              <w:right w:val="nil"/>
            </w:tcBorders>
            <w:vAlign w:val="center"/>
            <w:hideMark/>
          </w:tcPr>
          <w:p w14:paraId="7DEC3C1E"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2022</w:t>
            </w:r>
          </w:p>
        </w:tc>
        <w:tc>
          <w:tcPr>
            <w:tcW w:w="771" w:type="dxa"/>
            <w:tcBorders>
              <w:top w:val="single" w:sz="8" w:space="0" w:color="auto"/>
              <w:left w:val="nil"/>
              <w:bottom w:val="single" w:sz="8" w:space="0" w:color="auto"/>
              <w:right w:val="nil"/>
            </w:tcBorders>
            <w:vAlign w:val="center"/>
            <w:hideMark/>
          </w:tcPr>
          <w:p w14:paraId="6ACB5870" w14:textId="77777777" w:rsidR="0004127A" w:rsidRPr="000C4BD1" w:rsidRDefault="0004127A" w:rsidP="000C4BD1">
            <w:pPr>
              <w:spacing w:after="0"/>
              <w:ind w:left="-158" w:firstLine="158"/>
              <w:jc w:val="center"/>
              <w:rPr>
                <w:rFonts w:ascii="Times New Roman" w:hAnsi="Times New Roman" w:cs="Times New Roman"/>
                <w:noProof/>
                <w:sz w:val="16"/>
                <w:szCs w:val="16"/>
              </w:rPr>
            </w:pPr>
            <w:r w:rsidRPr="00365D64">
              <w:rPr>
                <w:rFonts w:ascii="Times New Roman" w:hAnsi="Times New Roman"/>
                <w:noProof/>
                <w:sz w:val="16"/>
              </w:rPr>
              <w:t>2023</w:t>
            </w:r>
            <w:r>
              <w:rPr>
                <w:rFonts w:ascii="Times New Roman" w:hAnsi="Times New Roman"/>
                <w:noProof/>
                <w:sz w:val="16"/>
              </w:rPr>
              <w:t> </w:t>
            </w:r>
          </w:p>
        </w:tc>
        <w:tc>
          <w:tcPr>
            <w:tcW w:w="703" w:type="dxa"/>
            <w:tcBorders>
              <w:top w:val="single" w:sz="8" w:space="0" w:color="auto"/>
              <w:left w:val="nil"/>
              <w:bottom w:val="single" w:sz="8" w:space="0" w:color="auto"/>
              <w:right w:val="nil"/>
            </w:tcBorders>
            <w:vAlign w:val="center"/>
            <w:hideMark/>
          </w:tcPr>
          <w:p w14:paraId="160C9F2D"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2024</w:t>
            </w:r>
            <w:r>
              <w:rPr>
                <w:rFonts w:ascii="Times New Roman" w:hAnsi="Times New Roman"/>
                <w:noProof/>
                <w:sz w:val="16"/>
              </w:rPr>
              <w:t> </w:t>
            </w:r>
          </w:p>
        </w:tc>
        <w:tc>
          <w:tcPr>
            <w:tcW w:w="691" w:type="dxa"/>
            <w:tcBorders>
              <w:top w:val="single" w:sz="8" w:space="0" w:color="auto"/>
              <w:left w:val="nil"/>
              <w:bottom w:val="single" w:sz="8" w:space="0" w:color="auto"/>
              <w:right w:val="nil"/>
            </w:tcBorders>
            <w:vAlign w:val="center"/>
            <w:hideMark/>
          </w:tcPr>
          <w:p w14:paraId="7D4336C5"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2025</w:t>
            </w:r>
          </w:p>
        </w:tc>
        <w:tc>
          <w:tcPr>
            <w:tcW w:w="1376" w:type="dxa"/>
            <w:tcBorders>
              <w:top w:val="single" w:sz="8" w:space="0" w:color="auto"/>
              <w:left w:val="nil"/>
              <w:bottom w:val="single" w:sz="8" w:space="0" w:color="auto"/>
              <w:right w:val="nil"/>
            </w:tcBorders>
            <w:vAlign w:val="center"/>
            <w:hideMark/>
          </w:tcPr>
          <w:p w14:paraId="169910F7"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2026</w:t>
            </w:r>
          </w:p>
        </w:tc>
        <w:tc>
          <w:tcPr>
            <w:tcW w:w="908" w:type="dxa"/>
            <w:tcBorders>
              <w:top w:val="single" w:sz="8" w:space="0" w:color="auto"/>
              <w:left w:val="nil"/>
              <w:bottom w:val="single" w:sz="8" w:space="0" w:color="auto"/>
              <w:right w:val="single" w:sz="8" w:space="0" w:color="auto"/>
            </w:tcBorders>
            <w:vAlign w:val="center"/>
            <w:hideMark/>
          </w:tcPr>
          <w:p w14:paraId="092C8EB4"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2027</w:t>
            </w:r>
          </w:p>
        </w:tc>
      </w:tr>
      <w:tr w:rsidR="0004127A" w:rsidRPr="00712E6B" w14:paraId="5EC4D330" w14:textId="77777777" w:rsidTr="00B66050">
        <w:trPr>
          <w:trHeight w:val="401"/>
        </w:trPr>
        <w:tc>
          <w:tcPr>
            <w:tcW w:w="3586" w:type="dxa"/>
            <w:tcBorders>
              <w:top w:val="nil"/>
              <w:left w:val="single" w:sz="8" w:space="0" w:color="auto"/>
              <w:bottom w:val="nil"/>
              <w:right w:val="nil"/>
            </w:tcBorders>
            <w:hideMark/>
          </w:tcPr>
          <w:p w14:paraId="66A9338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Instrumentul de marjă unic prevăzut la alineatul (</w:t>
            </w:r>
            <w:r w:rsidRPr="00365D64">
              <w:rPr>
                <w:rFonts w:ascii="Times New Roman" w:hAnsi="Times New Roman"/>
                <w:noProof/>
                <w:sz w:val="16"/>
              </w:rPr>
              <w:t>1</w:t>
            </w:r>
            <w:r>
              <w:rPr>
                <w:rFonts w:ascii="Times New Roman" w:hAnsi="Times New Roman"/>
                <w:noProof/>
                <w:sz w:val="16"/>
              </w:rPr>
              <w:t xml:space="preserve">) litera (b) - plafon de ajustare (prețurile din </w:t>
            </w:r>
            <w:r w:rsidRPr="00365D64">
              <w:rPr>
                <w:rFonts w:ascii="Times New Roman" w:hAnsi="Times New Roman"/>
                <w:noProof/>
                <w:sz w:val="16"/>
              </w:rPr>
              <w:t>2018</w:t>
            </w:r>
            <w:r>
              <w:rPr>
                <w:rFonts w:ascii="Times New Roman" w:hAnsi="Times New Roman"/>
                <w:noProof/>
                <w:sz w:val="16"/>
              </w:rPr>
              <w:t>)</w:t>
            </w:r>
          </w:p>
        </w:tc>
        <w:tc>
          <w:tcPr>
            <w:tcW w:w="807" w:type="dxa"/>
            <w:tcBorders>
              <w:top w:val="nil"/>
              <w:left w:val="single" w:sz="8" w:space="0" w:color="auto"/>
              <w:bottom w:val="nil"/>
              <w:right w:val="nil"/>
            </w:tcBorders>
            <w:hideMark/>
          </w:tcPr>
          <w:p w14:paraId="042B9BE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nil"/>
              <w:right w:val="nil"/>
            </w:tcBorders>
            <w:hideMark/>
          </w:tcPr>
          <w:p w14:paraId="180924DF"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71" w:type="dxa"/>
            <w:tcBorders>
              <w:top w:val="nil"/>
              <w:left w:val="nil"/>
              <w:bottom w:val="nil"/>
              <w:right w:val="nil"/>
            </w:tcBorders>
            <w:hideMark/>
          </w:tcPr>
          <w:p w14:paraId="31D82FB7"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03" w:type="dxa"/>
            <w:tcBorders>
              <w:top w:val="nil"/>
              <w:left w:val="nil"/>
              <w:bottom w:val="nil"/>
              <w:right w:val="nil"/>
            </w:tcBorders>
            <w:hideMark/>
          </w:tcPr>
          <w:p w14:paraId="4DAB5BDE"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91" w:type="dxa"/>
            <w:tcBorders>
              <w:top w:val="nil"/>
              <w:left w:val="nil"/>
              <w:bottom w:val="nil"/>
              <w:right w:val="nil"/>
            </w:tcBorders>
            <w:hideMark/>
          </w:tcPr>
          <w:p w14:paraId="41F02C10"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8</w:t>
            </w:r>
            <w:r>
              <w:rPr>
                <w:rFonts w:ascii="Times New Roman" w:hAnsi="Times New Roman"/>
                <w:noProof/>
                <w:sz w:val="16"/>
              </w:rPr>
              <w:t> </w:t>
            </w:r>
            <w:r w:rsidRPr="00365D64">
              <w:rPr>
                <w:rFonts w:ascii="Times New Roman" w:hAnsi="Times New Roman"/>
                <w:noProof/>
                <w:sz w:val="16"/>
              </w:rPr>
              <w:t>000</w:t>
            </w:r>
          </w:p>
        </w:tc>
        <w:tc>
          <w:tcPr>
            <w:tcW w:w="1376" w:type="dxa"/>
            <w:tcBorders>
              <w:top w:val="nil"/>
              <w:left w:val="nil"/>
              <w:bottom w:val="nil"/>
              <w:right w:val="nil"/>
            </w:tcBorders>
            <w:hideMark/>
          </w:tcPr>
          <w:p w14:paraId="35D7488A"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13</w:t>
            </w:r>
            <w:r>
              <w:rPr>
                <w:rFonts w:ascii="Times New Roman" w:hAnsi="Times New Roman"/>
                <w:noProof/>
                <w:sz w:val="16"/>
              </w:rPr>
              <w:t> </w:t>
            </w:r>
            <w:r w:rsidRPr="00365D64">
              <w:rPr>
                <w:rFonts w:ascii="Times New Roman" w:hAnsi="Times New Roman"/>
                <w:noProof/>
                <w:sz w:val="16"/>
              </w:rPr>
              <w:t>000</w:t>
            </w:r>
          </w:p>
        </w:tc>
        <w:tc>
          <w:tcPr>
            <w:tcW w:w="908" w:type="dxa"/>
            <w:tcBorders>
              <w:top w:val="nil"/>
              <w:left w:val="nil"/>
              <w:bottom w:val="nil"/>
              <w:right w:val="single" w:sz="8" w:space="0" w:color="auto"/>
            </w:tcBorders>
            <w:hideMark/>
          </w:tcPr>
          <w:p w14:paraId="1F06B119"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15</w:t>
            </w:r>
            <w:r>
              <w:rPr>
                <w:rFonts w:ascii="Times New Roman" w:hAnsi="Times New Roman"/>
                <w:noProof/>
                <w:sz w:val="16"/>
              </w:rPr>
              <w:t> </w:t>
            </w:r>
            <w:r w:rsidRPr="00365D64">
              <w:rPr>
                <w:rFonts w:ascii="Times New Roman" w:hAnsi="Times New Roman"/>
                <w:noProof/>
                <w:sz w:val="16"/>
              </w:rPr>
              <w:t>000</w:t>
            </w:r>
          </w:p>
        </w:tc>
      </w:tr>
      <w:tr w:rsidR="0004127A" w:rsidRPr="00712E6B" w14:paraId="36450A0F" w14:textId="77777777" w:rsidTr="00B66050">
        <w:trPr>
          <w:trHeight w:val="264"/>
        </w:trPr>
        <w:tc>
          <w:tcPr>
            <w:tcW w:w="3586" w:type="dxa"/>
            <w:tcBorders>
              <w:top w:val="nil"/>
              <w:left w:val="single" w:sz="8" w:space="0" w:color="auto"/>
              <w:bottom w:val="nil"/>
              <w:right w:val="nil"/>
            </w:tcBorders>
          </w:tcPr>
          <w:p w14:paraId="3FE6C0B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Ajustări ale plafonului de plăți prevăzute la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xml:space="preserve">) litera (b) înainte de ajustarea tehnică </w:t>
            </w:r>
            <w:r w:rsidRPr="00365D64">
              <w:rPr>
                <w:rFonts w:ascii="Times New Roman" w:hAnsi="Times New Roman"/>
                <w:noProof/>
                <w:sz w:val="16"/>
              </w:rPr>
              <w:t>2027</w:t>
            </w:r>
            <w:r>
              <w:rPr>
                <w:rFonts w:ascii="Times New Roman" w:hAnsi="Times New Roman"/>
                <w:noProof/>
                <w:sz w:val="16"/>
              </w:rPr>
              <w:t xml:space="preserve"> (în prețurile din </w:t>
            </w:r>
            <w:r w:rsidRPr="00365D64">
              <w:rPr>
                <w:rFonts w:ascii="Times New Roman" w:hAnsi="Times New Roman"/>
                <w:noProof/>
                <w:sz w:val="16"/>
              </w:rPr>
              <w:t>2018</w:t>
            </w:r>
            <w:r>
              <w:rPr>
                <w:rFonts w:ascii="Times New Roman" w:hAnsi="Times New Roman"/>
                <w:noProof/>
                <w:sz w:val="16"/>
              </w:rPr>
              <w:t>)</w:t>
            </w:r>
          </w:p>
        </w:tc>
        <w:tc>
          <w:tcPr>
            <w:tcW w:w="807" w:type="dxa"/>
            <w:tcBorders>
              <w:top w:val="nil"/>
              <w:left w:val="single" w:sz="8" w:space="0" w:color="auto"/>
              <w:bottom w:val="nil"/>
              <w:right w:val="nil"/>
            </w:tcBorders>
          </w:tcPr>
          <w:p w14:paraId="127CE682" w14:textId="77777777" w:rsidR="0004127A" w:rsidRPr="000C4BD1" w:rsidRDefault="0004127A" w:rsidP="000C4BD1">
            <w:pPr>
              <w:spacing w:after="0"/>
              <w:rPr>
                <w:rFonts w:ascii="Times New Roman" w:hAnsi="Times New Roman" w:cs="Times New Roman"/>
                <w:noProof/>
                <w:sz w:val="16"/>
                <w:szCs w:val="16"/>
              </w:rPr>
            </w:pPr>
          </w:p>
        </w:tc>
        <w:tc>
          <w:tcPr>
            <w:tcW w:w="683" w:type="dxa"/>
            <w:tcBorders>
              <w:top w:val="nil"/>
              <w:left w:val="nil"/>
              <w:bottom w:val="nil"/>
              <w:right w:val="nil"/>
            </w:tcBorders>
          </w:tcPr>
          <w:p w14:paraId="5CA3C684"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tcPr>
          <w:p w14:paraId="1203A620"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tcPr>
          <w:p w14:paraId="3108C9E1"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393595AE" w14:textId="0CB4DA83" w:rsidR="0004127A" w:rsidRPr="000C4BD1" w:rsidDel="008F1442" w:rsidRDefault="00B66050" w:rsidP="000C4BD1">
            <w:pPr>
              <w:spacing w:after="0"/>
              <w:jc w:val="right"/>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239</w:t>
            </w:r>
          </w:p>
        </w:tc>
        <w:tc>
          <w:tcPr>
            <w:tcW w:w="1376" w:type="dxa"/>
            <w:tcBorders>
              <w:top w:val="nil"/>
              <w:left w:val="nil"/>
              <w:bottom w:val="nil"/>
              <w:right w:val="nil"/>
            </w:tcBorders>
          </w:tcPr>
          <w:p w14:paraId="57BBFEFD"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19</w:t>
            </w:r>
            <w:r>
              <w:rPr>
                <w:rFonts w:ascii="Times New Roman" w:hAnsi="Times New Roman"/>
                <w:noProof/>
                <w:sz w:val="16"/>
              </w:rPr>
              <w:t> </w:t>
            </w:r>
            <w:r w:rsidRPr="00365D64">
              <w:rPr>
                <w:rFonts w:ascii="Times New Roman" w:hAnsi="Times New Roman"/>
                <w:noProof/>
                <w:sz w:val="16"/>
              </w:rPr>
              <w:t>761</w:t>
            </w:r>
          </w:p>
        </w:tc>
        <w:tc>
          <w:tcPr>
            <w:tcW w:w="908" w:type="dxa"/>
            <w:tcBorders>
              <w:top w:val="nil"/>
              <w:left w:val="nil"/>
              <w:bottom w:val="nil"/>
              <w:right w:val="single" w:sz="8" w:space="0" w:color="auto"/>
            </w:tcBorders>
          </w:tcPr>
          <w:p w14:paraId="62321463"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13</w:t>
            </w:r>
            <w:r>
              <w:rPr>
                <w:rFonts w:ascii="Times New Roman" w:hAnsi="Times New Roman"/>
                <w:noProof/>
                <w:sz w:val="16"/>
              </w:rPr>
              <w:t> </w:t>
            </w:r>
            <w:r w:rsidRPr="00365D64">
              <w:rPr>
                <w:rFonts w:ascii="Times New Roman" w:hAnsi="Times New Roman"/>
                <w:noProof/>
                <w:sz w:val="16"/>
              </w:rPr>
              <w:t>437</w:t>
            </w:r>
          </w:p>
        </w:tc>
      </w:tr>
      <w:tr w:rsidR="0004127A" w:rsidRPr="00712E6B" w14:paraId="2AD0E9D8" w14:textId="77777777" w:rsidTr="00B66050">
        <w:trPr>
          <w:trHeight w:val="264"/>
        </w:trPr>
        <w:tc>
          <w:tcPr>
            <w:tcW w:w="3586" w:type="dxa"/>
            <w:tcBorders>
              <w:top w:val="nil"/>
              <w:left w:val="single" w:sz="8" w:space="0" w:color="auto"/>
              <w:bottom w:val="nil"/>
              <w:right w:val="nil"/>
            </w:tcBorders>
          </w:tcPr>
          <w:p w14:paraId="113A1728"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Rămânând sub plafon înainte de TAJU </w:t>
            </w:r>
            <w:r w:rsidRPr="00365D64">
              <w:rPr>
                <w:rFonts w:ascii="Times New Roman" w:hAnsi="Times New Roman"/>
                <w:noProof/>
                <w:sz w:val="16"/>
              </w:rPr>
              <w:t>2027</w:t>
            </w:r>
            <w:r>
              <w:rPr>
                <w:rFonts w:ascii="Times New Roman" w:hAnsi="Times New Roman"/>
                <w:noProof/>
                <w:sz w:val="16"/>
              </w:rPr>
              <w:t xml:space="preserve"> (la prețurile din </w:t>
            </w:r>
            <w:r w:rsidRPr="00365D64">
              <w:rPr>
                <w:rFonts w:ascii="Times New Roman" w:hAnsi="Times New Roman"/>
                <w:noProof/>
                <w:sz w:val="16"/>
              </w:rPr>
              <w:t>2018</w:t>
            </w:r>
            <w:r>
              <w:rPr>
                <w:rFonts w:ascii="Times New Roman" w:hAnsi="Times New Roman"/>
                <w:noProof/>
                <w:sz w:val="16"/>
              </w:rPr>
              <w:t>)</w:t>
            </w:r>
          </w:p>
        </w:tc>
        <w:tc>
          <w:tcPr>
            <w:tcW w:w="807" w:type="dxa"/>
            <w:tcBorders>
              <w:top w:val="nil"/>
              <w:left w:val="single" w:sz="8" w:space="0" w:color="auto"/>
              <w:bottom w:val="nil"/>
              <w:right w:val="nil"/>
            </w:tcBorders>
          </w:tcPr>
          <w:p w14:paraId="7C971180" w14:textId="77777777" w:rsidR="0004127A" w:rsidRPr="000C4BD1" w:rsidRDefault="0004127A" w:rsidP="000C4BD1">
            <w:pPr>
              <w:spacing w:after="0"/>
              <w:rPr>
                <w:rFonts w:ascii="Times New Roman" w:hAnsi="Times New Roman" w:cs="Times New Roman"/>
                <w:noProof/>
                <w:sz w:val="16"/>
                <w:szCs w:val="16"/>
              </w:rPr>
            </w:pPr>
          </w:p>
        </w:tc>
        <w:tc>
          <w:tcPr>
            <w:tcW w:w="683" w:type="dxa"/>
            <w:tcBorders>
              <w:top w:val="nil"/>
              <w:left w:val="nil"/>
              <w:bottom w:val="nil"/>
              <w:right w:val="nil"/>
            </w:tcBorders>
          </w:tcPr>
          <w:p w14:paraId="4A874FA3"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tcPr>
          <w:p w14:paraId="44070F09"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tcPr>
          <w:p w14:paraId="5DD8988C"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59610940" w14:textId="42A4539A"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7AACC6A5"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0</w:t>
            </w:r>
          </w:p>
        </w:tc>
        <w:tc>
          <w:tcPr>
            <w:tcW w:w="908" w:type="dxa"/>
            <w:tcBorders>
              <w:top w:val="nil"/>
              <w:left w:val="nil"/>
              <w:bottom w:val="nil"/>
              <w:right w:val="single" w:sz="8" w:space="0" w:color="auto"/>
            </w:tcBorders>
          </w:tcPr>
          <w:p w14:paraId="514DA572" w14:textId="0C47DA36"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563</w:t>
            </w:r>
          </w:p>
        </w:tc>
      </w:tr>
      <w:tr w:rsidR="0004127A" w:rsidRPr="00712E6B" w14:paraId="55B3A944" w14:textId="77777777" w:rsidTr="00B66050">
        <w:trPr>
          <w:trHeight w:val="264"/>
        </w:trPr>
        <w:tc>
          <w:tcPr>
            <w:tcW w:w="3586" w:type="dxa"/>
            <w:tcBorders>
              <w:top w:val="nil"/>
              <w:left w:val="single" w:sz="8" w:space="0" w:color="auto"/>
              <w:bottom w:val="nil"/>
              <w:right w:val="nil"/>
            </w:tcBorders>
            <w:hideMark/>
          </w:tcPr>
          <w:p w14:paraId="2BA7DEBC"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Ajustări ale plafonului de plăți prevăzute la articolul </w:t>
            </w:r>
            <w:r w:rsidRPr="00365D64">
              <w:rPr>
                <w:rFonts w:ascii="Times New Roman" w:hAnsi="Times New Roman"/>
                <w:noProof/>
                <w:sz w:val="16"/>
              </w:rPr>
              <w:t>11</w:t>
            </w:r>
            <w:r>
              <w:rPr>
                <w:rFonts w:ascii="Times New Roman" w:hAnsi="Times New Roman"/>
                <w:noProof/>
                <w:sz w:val="16"/>
              </w:rPr>
              <w:t xml:space="preserve"> alineatul (</w:t>
            </w:r>
            <w:r w:rsidRPr="00365D64">
              <w:rPr>
                <w:rFonts w:ascii="Times New Roman" w:hAnsi="Times New Roman"/>
                <w:noProof/>
                <w:sz w:val="16"/>
              </w:rPr>
              <w:t>1</w:t>
            </w:r>
            <w:r>
              <w:rPr>
                <w:rFonts w:ascii="Times New Roman" w:hAnsi="Times New Roman"/>
                <w:noProof/>
                <w:sz w:val="16"/>
              </w:rPr>
              <w:t xml:space="preserve">) litera (b) până în prezent (în prețurile din </w:t>
            </w:r>
            <w:r w:rsidRPr="00365D64">
              <w:rPr>
                <w:rFonts w:ascii="Times New Roman" w:hAnsi="Times New Roman"/>
                <w:noProof/>
                <w:sz w:val="16"/>
              </w:rPr>
              <w:t>2018</w:t>
            </w:r>
            <w:r>
              <w:rPr>
                <w:rFonts w:ascii="Times New Roman" w:hAnsi="Times New Roman"/>
                <w:noProof/>
                <w:sz w:val="16"/>
              </w:rPr>
              <w:t>)</w:t>
            </w:r>
          </w:p>
        </w:tc>
        <w:tc>
          <w:tcPr>
            <w:tcW w:w="807" w:type="dxa"/>
            <w:tcBorders>
              <w:top w:val="nil"/>
              <w:left w:val="single" w:sz="8" w:space="0" w:color="auto"/>
              <w:bottom w:val="nil"/>
              <w:right w:val="nil"/>
            </w:tcBorders>
            <w:hideMark/>
          </w:tcPr>
          <w:p w14:paraId="62188EE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nil"/>
              <w:right w:val="nil"/>
            </w:tcBorders>
            <w:hideMark/>
          </w:tcPr>
          <w:p w14:paraId="632F7ED2"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hideMark/>
          </w:tcPr>
          <w:p w14:paraId="302139FF"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hideMark/>
          </w:tcPr>
          <w:p w14:paraId="05BAC135"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6892D25D"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639D17E5"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0</w:t>
            </w:r>
          </w:p>
        </w:tc>
        <w:tc>
          <w:tcPr>
            <w:tcW w:w="908" w:type="dxa"/>
            <w:tcBorders>
              <w:top w:val="nil"/>
              <w:left w:val="nil"/>
              <w:bottom w:val="nil"/>
              <w:right w:val="single" w:sz="8" w:space="0" w:color="auto"/>
            </w:tcBorders>
          </w:tcPr>
          <w:p w14:paraId="1CAA8B6E" w14:textId="4B50CC1D"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563</w:t>
            </w:r>
          </w:p>
        </w:tc>
      </w:tr>
      <w:tr w:rsidR="0004127A" w:rsidRPr="00712E6B" w14:paraId="4EFEE48F" w14:textId="77777777" w:rsidTr="00B66050">
        <w:trPr>
          <w:trHeight w:val="264"/>
        </w:trPr>
        <w:tc>
          <w:tcPr>
            <w:tcW w:w="3586" w:type="dxa"/>
            <w:tcBorders>
              <w:top w:val="nil"/>
              <w:left w:val="single" w:sz="8" w:space="0" w:color="auto"/>
              <w:bottom w:val="nil"/>
              <w:right w:val="nil"/>
            </w:tcBorders>
            <w:hideMark/>
          </w:tcPr>
          <w:p w14:paraId="68717948"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Cuantum rămas sub plafon (în prețurile din </w:t>
            </w:r>
            <w:r w:rsidRPr="00365D64">
              <w:rPr>
                <w:rFonts w:ascii="Times New Roman" w:hAnsi="Times New Roman"/>
                <w:noProof/>
                <w:sz w:val="16"/>
              </w:rPr>
              <w:t>2018</w:t>
            </w:r>
            <w:r>
              <w:rPr>
                <w:rFonts w:ascii="Times New Roman" w:hAnsi="Times New Roman"/>
                <w:noProof/>
                <w:sz w:val="16"/>
              </w:rPr>
              <w:t>)</w:t>
            </w:r>
          </w:p>
        </w:tc>
        <w:tc>
          <w:tcPr>
            <w:tcW w:w="807" w:type="dxa"/>
            <w:tcBorders>
              <w:top w:val="nil"/>
              <w:left w:val="single" w:sz="8" w:space="0" w:color="auto"/>
              <w:bottom w:val="nil"/>
              <w:right w:val="nil"/>
            </w:tcBorders>
            <w:hideMark/>
          </w:tcPr>
          <w:p w14:paraId="6446A85B"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nil"/>
              <w:right w:val="nil"/>
            </w:tcBorders>
            <w:hideMark/>
          </w:tcPr>
          <w:p w14:paraId="05B585CD"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hideMark/>
          </w:tcPr>
          <w:p w14:paraId="1FDABBAD"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hideMark/>
          </w:tcPr>
          <w:p w14:paraId="255EAA26"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3BB24687"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414870E6" w14:textId="77777777" w:rsidR="0004127A" w:rsidRPr="000C4BD1" w:rsidRDefault="0004127A" w:rsidP="000C4BD1">
            <w:pPr>
              <w:spacing w:after="0"/>
              <w:jc w:val="right"/>
              <w:rPr>
                <w:rFonts w:ascii="Times New Roman" w:hAnsi="Times New Roman" w:cs="Times New Roman"/>
                <w:noProof/>
                <w:sz w:val="16"/>
                <w:szCs w:val="16"/>
              </w:rPr>
            </w:pPr>
          </w:p>
        </w:tc>
        <w:tc>
          <w:tcPr>
            <w:tcW w:w="908" w:type="dxa"/>
            <w:tcBorders>
              <w:top w:val="nil"/>
              <w:left w:val="nil"/>
              <w:bottom w:val="nil"/>
              <w:right w:val="single" w:sz="8" w:space="0" w:color="auto"/>
            </w:tcBorders>
          </w:tcPr>
          <w:p w14:paraId="132008D1"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0</w:t>
            </w:r>
          </w:p>
        </w:tc>
      </w:tr>
      <w:tr w:rsidR="0004127A" w:rsidRPr="009767C5" w14:paraId="45EA27DF" w14:textId="77777777" w:rsidTr="00B66050">
        <w:trPr>
          <w:trHeight w:val="276"/>
        </w:trPr>
        <w:tc>
          <w:tcPr>
            <w:tcW w:w="3586" w:type="dxa"/>
            <w:tcBorders>
              <w:top w:val="nil"/>
              <w:left w:val="single" w:sz="8" w:space="0" w:color="auto"/>
              <w:bottom w:val="single" w:sz="8" w:space="0" w:color="auto"/>
              <w:right w:val="nil"/>
            </w:tcBorders>
            <w:hideMark/>
          </w:tcPr>
          <w:p w14:paraId="2393295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Cuantum rămas sub plafon (în prețurile curente)</w:t>
            </w:r>
          </w:p>
        </w:tc>
        <w:tc>
          <w:tcPr>
            <w:tcW w:w="807" w:type="dxa"/>
            <w:tcBorders>
              <w:top w:val="nil"/>
              <w:left w:val="single" w:sz="8" w:space="0" w:color="auto"/>
              <w:bottom w:val="single" w:sz="8" w:space="0" w:color="auto"/>
              <w:right w:val="nil"/>
            </w:tcBorders>
            <w:hideMark/>
          </w:tcPr>
          <w:p w14:paraId="5FA62EA5"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single" w:sz="8" w:space="0" w:color="auto"/>
              <w:right w:val="nil"/>
            </w:tcBorders>
            <w:hideMark/>
          </w:tcPr>
          <w:p w14:paraId="05585EB0"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71" w:type="dxa"/>
            <w:tcBorders>
              <w:top w:val="nil"/>
              <w:left w:val="nil"/>
              <w:bottom w:val="single" w:sz="8" w:space="0" w:color="auto"/>
              <w:right w:val="nil"/>
            </w:tcBorders>
            <w:hideMark/>
          </w:tcPr>
          <w:p w14:paraId="2A354B3F"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03" w:type="dxa"/>
            <w:tcBorders>
              <w:top w:val="nil"/>
              <w:left w:val="nil"/>
              <w:bottom w:val="single" w:sz="8" w:space="0" w:color="auto"/>
              <w:right w:val="nil"/>
            </w:tcBorders>
            <w:hideMark/>
          </w:tcPr>
          <w:p w14:paraId="59948A6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91" w:type="dxa"/>
            <w:tcBorders>
              <w:top w:val="nil"/>
              <w:left w:val="nil"/>
              <w:bottom w:val="single" w:sz="8" w:space="0" w:color="auto"/>
              <w:right w:val="nil"/>
            </w:tcBorders>
          </w:tcPr>
          <w:p w14:paraId="328E5514"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single" w:sz="8" w:space="0" w:color="auto"/>
              <w:right w:val="nil"/>
            </w:tcBorders>
          </w:tcPr>
          <w:p w14:paraId="1962BAEE" w14:textId="77777777" w:rsidR="0004127A" w:rsidRPr="000C4BD1" w:rsidRDefault="0004127A" w:rsidP="000C4BD1">
            <w:pPr>
              <w:spacing w:after="0"/>
              <w:jc w:val="right"/>
              <w:rPr>
                <w:rFonts w:ascii="Times New Roman" w:hAnsi="Times New Roman" w:cs="Times New Roman"/>
                <w:noProof/>
                <w:sz w:val="16"/>
                <w:szCs w:val="16"/>
              </w:rPr>
            </w:pPr>
          </w:p>
        </w:tc>
        <w:tc>
          <w:tcPr>
            <w:tcW w:w="908" w:type="dxa"/>
            <w:tcBorders>
              <w:top w:val="nil"/>
              <w:left w:val="nil"/>
              <w:bottom w:val="single" w:sz="8" w:space="0" w:color="auto"/>
              <w:right w:val="single" w:sz="8" w:space="0" w:color="auto"/>
            </w:tcBorders>
          </w:tcPr>
          <w:p w14:paraId="7BAA0E0E" w14:textId="77777777" w:rsidR="0004127A" w:rsidRPr="000C4BD1" w:rsidRDefault="0004127A" w:rsidP="000C4BD1">
            <w:pPr>
              <w:spacing w:after="0"/>
              <w:jc w:val="right"/>
              <w:rPr>
                <w:rFonts w:ascii="Times New Roman" w:hAnsi="Times New Roman" w:cs="Times New Roman"/>
                <w:noProof/>
                <w:sz w:val="16"/>
                <w:szCs w:val="16"/>
              </w:rPr>
            </w:pPr>
            <w:r w:rsidRPr="00365D64">
              <w:rPr>
                <w:rFonts w:ascii="Times New Roman" w:hAnsi="Times New Roman"/>
                <w:noProof/>
                <w:sz w:val="16"/>
              </w:rPr>
              <w:t>0</w:t>
            </w:r>
          </w:p>
        </w:tc>
      </w:tr>
    </w:tbl>
    <w:p w14:paraId="4308685C" w14:textId="77777777" w:rsidR="0004127A" w:rsidRPr="005C39EC" w:rsidRDefault="0004127A" w:rsidP="0004127A">
      <w:pPr>
        <w:pStyle w:val="ManualHeading1"/>
        <w:numPr>
          <w:ilvl w:val="0"/>
          <w:numId w:val="1"/>
        </w:numPr>
        <w:rPr>
          <w:noProof/>
        </w:rPr>
      </w:pPr>
      <w:r>
        <w:rPr>
          <w:noProof/>
        </w:rPr>
        <w:t>Instrumente speciale</w:t>
      </w:r>
      <w:bookmarkEnd w:id="3"/>
      <w:r>
        <w:rPr>
          <w:noProof/>
        </w:rPr>
        <w:t xml:space="preserve"> </w:t>
      </w:r>
    </w:p>
    <w:p w14:paraId="34985CCD" w14:textId="77777777" w:rsidR="0004127A" w:rsidRPr="005C39EC" w:rsidRDefault="0004127A" w:rsidP="0004127A">
      <w:pPr>
        <w:pStyle w:val="Text1"/>
        <w:spacing w:after="240"/>
        <w:ind w:left="851"/>
        <w:rPr>
          <w:noProof/>
        </w:rPr>
      </w:pPr>
      <w:r>
        <w:rPr>
          <w:noProof/>
        </w:rPr>
        <w:t xml:space="preserve">Instrumentele speciale sunt disponibile în afara plafoanelor de cheltuieli din cadrul financiar multianual pentru perioada </w:t>
      </w:r>
      <w:r w:rsidRPr="00365D64">
        <w:rPr>
          <w:noProof/>
        </w:rPr>
        <w:t>2021</w:t>
      </w:r>
      <w:r>
        <w:rPr>
          <w:noProof/>
        </w:rPr>
        <w:t>-</w:t>
      </w:r>
      <w:r w:rsidRPr="00365D64">
        <w:rPr>
          <w:noProof/>
        </w:rPr>
        <w:t>2027</w:t>
      </w:r>
      <w:r>
        <w:rPr>
          <w:noProof/>
        </w:rPr>
        <w:t>. Obiectivul acestor instrumente este de a asigura reacții rapide la evenimente excepționale sau neprevăzute și de a oferi, în anumite limite, un grad de flexibilitate dincolo de plafoanele de cheltuieli convenite stabilite în Regulamentul privind CFM.</w:t>
      </w:r>
    </w:p>
    <w:p w14:paraId="542CF3F8" w14:textId="77777777" w:rsidR="0004127A" w:rsidRPr="005C39EC" w:rsidRDefault="0004127A" w:rsidP="0004127A">
      <w:pPr>
        <w:pStyle w:val="ManualHeading2"/>
        <w:numPr>
          <w:ilvl w:val="1"/>
          <w:numId w:val="1"/>
        </w:numPr>
        <w:rPr>
          <w:noProof/>
        </w:rPr>
      </w:pPr>
      <w:r>
        <w:rPr>
          <w:noProof/>
        </w:rPr>
        <w:t>Instrumente speciale tematice</w:t>
      </w:r>
    </w:p>
    <w:p w14:paraId="5B986694" w14:textId="77777777" w:rsidR="0004127A" w:rsidRPr="005C39EC" w:rsidRDefault="0004127A" w:rsidP="0004127A">
      <w:pPr>
        <w:pStyle w:val="ManualHeading3"/>
      </w:pPr>
      <w:r>
        <w:t>Fondul european de ajustare la globalizare</w:t>
      </w:r>
    </w:p>
    <w:p w14:paraId="00A434C7" w14:textId="411F2340" w:rsidR="0004127A" w:rsidRPr="006A46DE" w:rsidRDefault="0004127A" w:rsidP="0004127A">
      <w:pPr>
        <w:pStyle w:val="Text1"/>
        <w:rPr>
          <w:noProof/>
        </w:rPr>
      </w:pPr>
      <w:r>
        <w:rPr>
          <w:noProof/>
        </w:rPr>
        <w:t xml:space="preserve">În conformitate cu articolul </w:t>
      </w:r>
      <w:r w:rsidRPr="00365D64">
        <w:rPr>
          <w:noProof/>
        </w:rPr>
        <w:t>8</w:t>
      </w:r>
      <w:r>
        <w:rPr>
          <w:noProof/>
        </w:rPr>
        <w:t xml:space="preserve"> din Regulamentul privind CFM, Fondul european de ajustare la globalizare pentru lucrătorii disponibilizați (FEG)</w:t>
      </w:r>
      <w:r>
        <w:rPr>
          <w:rStyle w:val="FootnoteReference"/>
          <w:noProof/>
          <w:lang w:val="en-IE"/>
        </w:rPr>
        <w:footnoteReference w:id="13"/>
      </w:r>
      <w:r>
        <w:rPr>
          <w:noProof/>
        </w:rPr>
        <w:t xml:space="preserve"> poate fi mobilizat în limita unui cuantum maxim de </w:t>
      </w:r>
      <w:r w:rsidRPr="00365D64">
        <w:rPr>
          <w:noProof/>
        </w:rPr>
        <w:t>30</w:t>
      </w:r>
      <w:r>
        <w:rPr>
          <w:noProof/>
        </w:rPr>
        <w:t xml:space="preserve"> de milioane EUR pe an în prețurile din </w:t>
      </w:r>
      <w:r w:rsidRPr="00365D64">
        <w:rPr>
          <w:noProof/>
        </w:rPr>
        <w:t>2018</w:t>
      </w:r>
      <w:r>
        <w:rPr>
          <w:noProof/>
        </w:rPr>
        <w:t xml:space="preserve"> sau de </w:t>
      </w:r>
      <w:r w:rsidRPr="00365D64">
        <w:rPr>
          <w:noProof/>
        </w:rPr>
        <w:t>35</w:t>
      </w:r>
      <w:r>
        <w:rPr>
          <w:noProof/>
        </w:rPr>
        <w:t>,</w:t>
      </w:r>
      <w:r w:rsidRPr="00365D64">
        <w:rPr>
          <w:noProof/>
        </w:rPr>
        <w:t>9</w:t>
      </w:r>
      <w:r>
        <w:rPr>
          <w:noProof/>
        </w:rPr>
        <w:t xml:space="preserve"> milioane EUR în prețuri curente pentru </w:t>
      </w:r>
      <w:r w:rsidRPr="00365D64">
        <w:rPr>
          <w:noProof/>
        </w:rPr>
        <w:t>2027</w:t>
      </w:r>
      <w:r>
        <w:rPr>
          <w:rStyle w:val="FootnoteReference"/>
          <w:noProof/>
          <w:lang w:val="en-IE"/>
        </w:rPr>
        <w:footnoteReference w:id="14"/>
      </w:r>
      <w:r>
        <w:rPr>
          <w:noProof/>
        </w:rPr>
        <w:t>. Cuantumurile neutilizate din exercițiul precedent nu pot fi reportate.</w:t>
      </w:r>
    </w:p>
    <w:p w14:paraId="3689772F" w14:textId="0F85A403" w:rsidR="0004127A" w:rsidRPr="005C39EC" w:rsidRDefault="0004127A" w:rsidP="0004127A">
      <w:pPr>
        <w:pStyle w:val="Text1"/>
        <w:spacing w:after="360"/>
        <w:ind w:left="851"/>
        <w:rPr>
          <w:noProof/>
        </w:rPr>
      </w:pPr>
      <w:r>
        <w:rPr>
          <w:noProof/>
        </w:rPr>
        <w:t xml:space="preserve">Tabelul de mai jos prezintă în detaliu disponibilitățile anuale ale FEG și, spre informare, mobilizarea la </w:t>
      </w:r>
      <w:r w:rsidRPr="00365D64">
        <w:rPr>
          <w:noProof/>
        </w:rPr>
        <w:t>31</w:t>
      </w:r>
      <w:r>
        <w:rPr>
          <w:noProof/>
        </w:rPr>
        <w:t xml:space="preserve"> decembrie </w:t>
      </w:r>
      <w:r w:rsidRPr="00365D64">
        <w:rPr>
          <w:noProof/>
        </w:rPr>
        <w:t>2025</w:t>
      </w:r>
      <w:r>
        <w:rPr>
          <w:noProof/>
        </w:rPr>
        <w:t>.</w:t>
      </w:r>
    </w:p>
    <w:tbl>
      <w:tblPr>
        <w:tblW w:w="9351" w:type="dxa"/>
        <w:tblInd w:w="113" w:type="dxa"/>
        <w:tblLook w:val="04A0" w:firstRow="1" w:lastRow="0" w:firstColumn="1" w:lastColumn="0" w:noHBand="0" w:noVBand="1"/>
      </w:tblPr>
      <w:tblGrid>
        <w:gridCol w:w="2972"/>
        <w:gridCol w:w="740"/>
        <w:gridCol w:w="740"/>
        <w:gridCol w:w="740"/>
        <w:gridCol w:w="740"/>
        <w:gridCol w:w="740"/>
        <w:gridCol w:w="740"/>
        <w:gridCol w:w="740"/>
        <w:gridCol w:w="1199"/>
      </w:tblGrid>
      <w:tr w:rsidR="0004127A" w:rsidRPr="0075504C" w14:paraId="79061F70" w14:textId="77777777" w:rsidTr="00406430">
        <w:trPr>
          <w:trHeight w:val="290"/>
        </w:trPr>
        <w:tc>
          <w:tcPr>
            <w:tcW w:w="9351" w:type="dxa"/>
            <w:gridSpan w:val="9"/>
            <w:tcBorders>
              <w:top w:val="single" w:sz="4" w:space="0" w:color="auto"/>
              <w:left w:val="single" w:sz="4" w:space="0" w:color="auto"/>
              <w:bottom w:val="single" w:sz="4" w:space="0" w:color="auto"/>
              <w:right w:val="single" w:sz="4" w:space="0" w:color="auto"/>
            </w:tcBorders>
            <w:noWrap/>
            <w:vAlign w:val="bottom"/>
            <w:hideMark/>
          </w:tcPr>
          <w:p w14:paraId="52AE0517"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Fondul european de ajustare la globalizare pentru lucrătorii disponibilizați (FEG) - angajamente</w:t>
            </w:r>
          </w:p>
        </w:tc>
      </w:tr>
      <w:tr w:rsidR="0004127A" w:rsidRPr="0075504C" w14:paraId="0DBDCBDB" w14:textId="77777777" w:rsidTr="00406430">
        <w:trPr>
          <w:trHeight w:val="230"/>
        </w:trPr>
        <w:tc>
          <w:tcPr>
            <w:tcW w:w="9351" w:type="dxa"/>
            <w:gridSpan w:val="9"/>
            <w:tcBorders>
              <w:top w:val="single" w:sz="4" w:space="0" w:color="auto"/>
              <w:left w:val="single" w:sz="4" w:space="0" w:color="auto"/>
              <w:bottom w:val="single" w:sz="4" w:space="0" w:color="auto"/>
              <w:right w:val="single" w:sz="4" w:space="0" w:color="auto"/>
            </w:tcBorders>
            <w:noWrap/>
            <w:vAlign w:val="bottom"/>
            <w:hideMark/>
          </w:tcPr>
          <w:p w14:paraId="7AF114F4"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milioane EUR</w:t>
            </w:r>
          </w:p>
        </w:tc>
      </w:tr>
      <w:tr w:rsidR="0004127A" w:rsidRPr="00966A30" w14:paraId="3C92B32B" w14:textId="77777777" w:rsidTr="00406430">
        <w:trPr>
          <w:trHeight w:val="260"/>
        </w:trPr>
        <w:tc>
          <w:tcPr>
            <w:tcW w:w="2972" w:type="dxa"/>
            <w:tcBorders>
              <w:top w:val="nil"/>
              <w:left w:val="single" w:sz="4" w:space="0" w:color="auto"/>
              <w:bottom w:val="nil"/>
              <w:right w:val="single" w:sz="4" w:space="0" w:color="auto"/>
            </w:tcBorders>
            <w:noWrap/>
            <w:vAlign w:val="bottom"/>
            <w:hideMark/>
          </w:tcPr>
          <w:p w14:paraId="454243BC" w14:textId="77777777" w:rsidR="0004127A" w:rsidRPr="000C4BD1" w:rsidRDefault="0004127A" w:rsidP="000C4BD1">
            <w:pPr>
              <w:spacing w:after="0" w:line="276" w:lineRule="auto"/>
              <w:jc w:val="right"/>
              <w:rPr>
                <w:rFonts w:ascii="Times New Roman" w:hAnsi="Times New Roman" w:cs="Times New Roman"/>
                <w:noProof/>
                <w:sz w:val="16"/>
                <w:szCs w:val="16"/>
              </w:rPr>
            </w:pPr>
            <w:r>
              <w:rPr>
                <w:rFonts w:ascii="Times New Roman" w:hAnsi="Times New Roman"/>
                <w:noProof/>
                <w:sz w:val="16"/>
              </w:rPr>
              <w:t xml:space="preserve"> </w:t>
            </w:r>
          </w:p>
        </w:tc>
        <w:tc>
          <w:tcPr>
            <w:tcW w:w="740" w:type="dxa"/>
            <w:tcBorders>
              <w:top w:val="nil"/>
              <w:left w:val="nil"/>
              <w:bottom w:val="single" w:sz="4" w:space="0" w:color="auto"/>
              <w:right w:val="single" w:sz="4" w:space="0" w:color="auto"/>
            </w:tcBorders>
            <w:noWrap/>
            <w:vAlign w:val="bottom"/>
            <w:hideMark/>
          </w:tcPr>
          <w:p w14:paraId="1A2D5F7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2021</w:t>
            </w:r>
          </w:p>
        </w:tc>
        <w:tc>
          <w:tcPr>
            <w:tcW w:w="740" w:type="dxa"/>
            <w:tcBorders>
              <w:top w:val="nil"/>
              <w:left w:val="nil"/>
              <w:bottom w:val="single" w:sz="4" w:space="0" w:color="auto"/>
              <w:right w:val="single" w:sz="4" w:space="0" w:color="auto"/>
            </w:tcBorders>
            <w:noWrap/>
            <w:vAlign w:val="bottom"/>
            <w:hideMark/>
          </w:tcPr>
          <w:p w14:paraId="59B3F560"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2022</w:t>
            </w:r>
          </w:p>
        </w:tc>
        <w:tc>
          <w:tcPr>
            <w:tcW w:w="740" w:type="dxa"/>
            <w:tcBorders>
              <w:top w:val="nil"/>
              <w:left w:val="nil"/>
              <w:bottom w:val="single" w:sz="4" w:space="0" w:color="auto"/>
              <w:right w:val="single" w:sz="4" w:space="0" w:color="auto"/>
            </w:tcBorders>
            <w:noWrap/>
            <w:vAlign w:val="bottom"/>
            <w:hideMark/>
          </w:tcPr>
          <w:p w14:paraId="67D956F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2023</w:t>
            </w:r>
          </w:p>
        </w:tc>
        <w:tc>
          <w:tcPr>
            <w:tcW w:w="740" w:type="dxa"/>
            <w:tcBorders>
              <w:top w:val="nil"/>
              <w:left w:val="nil"/>
              <w:bottom w:val="single" w:sz="4" w:space="0" w:color="auto"/>
              <w:right w:val="single" w:sz="4" w:space="0" w:color="auto"/>
            </w:tcBorders>
            <w:noWrap/>
            <w:vAlign w:val="bottom"/>
            <w:hideMark/>
          </w:tcPr>
          <w:p w14:paraId="17EA1B9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2024</w:t>
            </w:r>
          </w:p>
        </w:tc>
        <w:tc>
          <w:tcPr>
            <w:tcW w:w="740" w:type="dxa"/>
            <w:tcBorders>
              <w:top w:val="nil"/>
              <w:left w:val="nil"/>
              <w:bottom w:val="single" w:sz="4" w:space="0" w:color="auto"/>
              <w:right w:val="single" w:sz="4" w:space="0" w:color="auto"/>
            </w:tcBorders>
            <w:noWrap/>
            <w:vAlign w:val="bottom"/>
            <w:hideMark/>
          </w:tcPr>
          <w:p w14:paraId="0B3081B7"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2025</w:t>
            </w:r>
          </w:p>
        </w:tc>
        <w:tc>
          <w:tcPr>
            <w:tcW w:w="740" w:type="dxa"/>
            <w:tcBorders>
              <w:top w:val="nil"/>
              <w:left w:val="nil"/>
              <w:bottom w:val="single" w:sz="4" w:space="0" w:color="auto"/>
              <w:right w:val="single" w:sz="4" w:space="0" w:color="auto"/>
            </w:tcBorders>
            <w:noWrap/>
            <w:vAlign w:val="bottom"/>
            <w:hideMark/>
          </w:tcPr>
          <w:p w14:paraId="5EECFC81"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2026</w:t>
            </w:r>
          </w:p>
        </w:tc>
        <w:tc>
          <w:tcPr>
            <w:tcW w:w="740" w:type="dxa"/>
            <w:tcBorders>
              <w:top w:val="nil"/>
              <w:left w:val="nil"/>
              <w:bottom w:val="single" w:sz="4" w:space="0" w:color="auto"/>
              <w:right w:val="single" w:sz="4" w:space="0" w:color="auto"/>
            </w:tcBorders>
            <w:noWrap/>
            <w:vAlign w:val="bottom"/>
            <w:hideMark/>
          </w:tcPr>
          <w:p w14:paraId="449FD574"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2027</w:t>
            </w:r>
          </w:p>
        </w:tc>
        <w:tc>
          <w:tcPr>
            <w:tcW w:w="1199" w:type="dxa"/>
            <w:tcBorders>
              <w:top w:val="nil"/>
              <w:left w:val="nil"/>
              <w:bottom w:val="single" w:sz="4" w:space="0" w:color="auto"/>
              <w:right w:val="single" w:sz="4" w:space="0" w:color="auto"/>
            </w:tcBorders>
            <w:noWrap/>
            <w:vAlign w:val="bottom"/>
            <w:hideMark/>
          </w:tcPr>
          <w:p w14:paraId="42CC8EE5"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966A30" w14:paraId="02B3BCFC" w14:textId="77777777" w:rsidTr="00406430">
        <w:trPr>
          <w:trHeight w:val="260"/>
        </w:trPr>
        <w:tc>
          <w:tcPr>
            <w:tcW w:w="2972" w:type="dxa"/>
            <w:tcBorders>
              <w:top w:val="nil"/>
              <w:left w:val="single" w:sz="4" w:space="0" w:color="auto"/>
              <w:bottom w:val="nil"/>
              <w:right w:val="single" w:sz="4" w:space="0" w:color="auto"/>
            </w:tcBorders>
            <w:noWrap/>
            <w:vAlign w:val="center"/>
            <w:hideMark/>
          </w:tcPr>
          <w:p w14:paraId="62F05980"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 xml:space="preserve">Cuantumurile anuale în prețurile din </w:t>
            </w:r>
            <w:r w:rsidRPr="00365D64">
              <w:rPr>
                <w:rFonts w:ascii="Times New Roman" w:hAnsi="Times New Roman"/>
                <w:noProof/>
                <w:sz w:val="16"/>
              </w:rPr>
              <w:t>2018</w:t>
            </w:r>
          </w:p>
        </w:tc>
        <w:tc>
          <w:tcPr>
            <w:tcW w:w="740" w:type="dxa"/>
            <w:tcBorders>
              <w:top w:val="nil"/>
              <w:left w:val="nil"/>
              <w:bottom w:val="nil"/>
              <w:right w:val="single" w:sz="4" w:space="0" w:color="auto"/>
            </w:tcBorders>
            <w:noWrap/>
            <w:vAlign w:val="center"/>
            <w:hideMark/>
          </w:tcPr>
          <w:p w14:paraId="39A67E6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186</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hideMark/>
          </w:tcPr>
          <w:p w14:paraId="434B4B3F"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186</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hideMark/>
          </w:tcPr>
          <w:p w14:paraId="3A927AF7"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186</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hideMark/>
          </w:tcPr>
          <w:p w14:paraId="20842FB9"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30</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hideMark/>
          </w:tcPr>
          <w:p w14:paraId="0A278575"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30</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hideMark/>
          </w:tcPr>
          <w:p w14:paraId="2937844A"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30</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hideMark/>
          </w:tcPr>
          <w:p w14:paraId="51DAD9DB"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30</w:t>
            </w:r>
            <w:r>
              <w:rPr>
                <w:rFonts w:ascii="Times New Roman" w:hAnsi="Times New Roman"/>
                <w:noProof/>
                <w:sz w:val="16"/>
              </w:rPr>
              <w:t>,</w:t>
            </w:r>
            <w:r w:rsidRPr="00365D64">
              <w:rPr>
                <w:rFonts w:ascii="Times New Roman" w:hAnsi="Times New Roman"/>
                <w:noProof/>
                <w:sz w:val="16"/>
              </w:rPr>
              <w:t>0</w:t>
            </w:r>
          </w:p>
        </w:tc>
        <w:tc>
          <w:tcPr>
            <w:tcW w:w="1199" w:type="dxa"/>
            <w:tcBorders>
              <w:top w:val="nil"/>
              <w:left w:val="nil"/>
              <w:bottom w:val="nil"/>
              <w:right w:val="single" w:sz="4" w:space="0" w:color="auto"/>
            </w:tcBorders>
            <w:noWrap/>
            <w:vAlign w:val="center"/>
            <w:hideMark/>
          </w:tcPr>
          <w:p w14:paraId="53E491A1"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678</w:t>
            </w:r>
            <w:r>
              <w:rPr>
                <w:rFonts w:ascii="Times New Roman" w:hAnsi="Times New Roman"/>
                <w:b/>
                <w:noProof/>
                <w:sz w:val="16"/>
              </w:rPr>
              <w:t>,</w:t>
            </w:r>
            <w:r w:rsidRPr="00365D64">
              <w:rPr>
                <w:rFonts w:ascii="Times New Roman" w:hAnsi="Times New Roman"/>
                <w:b/>
                <w:noProof/>
                <w:sz w:val="16"/>
              </w:rPr>
              <w:t>0</w:t>
            </w:r>
          </w:p>
        </w:tc>
      </w:tr>
      <w:tr w:rsidR="0004127A" w:rsidRPr="00966A30" w14:paraId="2ACB8275" w14:textId="77777777" w:rsidTr="00406430">
        <w:trPr>
          <w:trHeight w:val="260"/>
        </w:trPr>
        <w:tc>
          <w:tcPr>
            <w:tcW w:w="2972" w:type="dxa"/>
            <w:tcBorders>
              <w:top w:val="nil"/>
              <w:left w:val="single" w:sz="4" w:space="0" w:color="auto"/>
              <w:bottom w:val="nil"/>
              <w:right w:val="single" w:sz="4" w:space="0" w:color="auto"/>
            </w:tcBorders>
            <w:noWrap/>
            <w:vAlign w:val="center"/>
            <w:hideMark/>
          </w:tcPr>
          <w:p w14:paraId="4465CDD0"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Cuantumurile anuale în prețuri curente</w:t>
            </w:r>
          </w:p>
        </w:tc>
        <w:tc>
          <w:tcPr>
            <w:tcW w:w="740" w:type="dxa"/>
            <w:tcBorders>
              <w:top w:val="nil"/>
              <w:left w:val="nil"/>
              <w:bottom w:val="nil"/>
              <w:right w:val="single" w:sz="4" w:space="0" w:color="auto"/>
            </w:tcBorders>
            <w:noWrap/>
            <w:vAlign w:val="center"/>
            <w:hideMark/>
          </w:tcPr>
          <w:p w14:paraId="10957C3C"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197</w:t>
            </w:r>
            <w:r>
              <w:rPr>
                <w:rFonts w:ascii="Times New Roman" w:hAnsi="Times New Roman"/>
                <w:noProof/>
                <w:sz w:val="16"/>
              </w:rPr>
              <w:t>,</w:t>
            </w:r>
            <w:r w:rsidRPr="00365D64">
              <w:rPr>
                <w:rFonts w:ascii="Times New Roman" w:hAnsi="Times New Roman"/>
                <w:noProof/>
                <w:sz w:val="16"/>
              </w:rPr>
              <w:t>4</w:t>
            </w:r>
          </w:p>
        </w:tc>
        <w:tc>
          <w:tcPr>
            <w:tcW w:w="740" w:type="dxa"/>
            <w:tcBorders>
              <w:top w:val="nil"/>
              <w:left w:val="nil"/>
              <w:bottom w:val="nil"/>
              <w:right w:val="single" w:sz="4" w:space="0" w:color="auto"/>
            </w:tcBorders>
            <w:noWrap/>
            <w:vAlign w:val="center"/>
            <w:hideMark/>
          </w:tcPr>
          <w:p w14:paraId="51CBC1D8"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201</w:t>
            </w:r>
            <w:r>
              <w:rPr>
                <w:rFonts w:ascii="Times New Roman" w:hAnsi="Times New Roman"/>
                <w:noProof/>
                <w:sz w:val="16"/>
              </w:rPr>
              <w:t>,</w:t>
            </w:r>
            <w:r w:rsidRPr="00365D64">
              <w:rPr>
                <w:rFonts w:ascii="Times New Roman" w:hAnsi="Times New Roman"/>
                <w:noProof/>
                <w:sz w:val="16"/>
              </w:rPr>
              <w:t>3</w:t>
            </w:r>
          </w:p>
        </w:tc>
        <w:tc>
          <w:tcPr>
            <w:tcW w:w="740" w:type="dxa"/>
            <w:tcBorders>
              <w:top w:val="nil"/>
              <w:left w:val="nil"/>
              <w:bottom w:val="nil"/>
              <w:right w:val="single" w:sz="4" w:space="0" w:color="auto"/>
            </w:tcBorders>
            <w:noWrap/>
            <w:vAlign w:val="center"/>
            <w:hideMark/>
          </w:tcPr>
          <w:p w14:paraId="10D85037"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205</w:t>
            </w:r>
            <w:r>
              <w:rPr>
                <w:rFonts w:ascii="Times New Roman" w:hAnsi="Times New Roman"/>
                <w:noProof/>
                <w:sz w:val="16"/>
              </w:rPr>
              <w:t>,</w:t>
            </w:r>
            <w:r w:rsidRPr="00365D64">
              <w:rPr>
                <w:rFonts w:ascii="Times New Roman" w:hAnsi="Times New Roman"/>
                <w:noProof/>
                <w:sz w:val="16"/>
              </w:rPr>
              <w:t>4</w:t>
            </w:r>
          </w:p>
        </w:tc>
        <w:tc>
          <w:tcPr>
            <w:tcW w:w="740" w:type="dxa"/>
            <w:tcBorders>
              <w:top w:val="nil"/>
              <w:left w:val="nil"/>
              <w:bottom w:val="nil"/>
              <w:right w:val="single" w:sz="4" w:space="0" w:color="auto"/>
            </w:tcBorders>
            <w:noWrap/>
            <w:vAlign w:val="center"/>
            <w:hideMark/>
          </w:tcPr>
          <w:p w14:paraId="558A122A"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33</w:t>
            </w:r>
            <w:r>
              <w:rPr>
                <w:rFonts w:ascii="Times New Roman" w:hAnsi="Times New Roman"/>
                <w:noProof/>
                <w:sz w:val="16"/>
              </w:rPr>
              <w:t>,</w:t>
            </w:r>
            <w:r w:rsidRPr="00365D64">
              <w:rPr>
                <w:rFonts w:ascii="Times New Roman" w:hAnsi="Times New Roman"/>
                <w:noProof/>
                <w:sz w:val="16"/>
              </w:rPr>
              <w:t>8</w:t>
            </w:r>
          </w:p>
        </w:tc>
        <w:tc>
          <w:tcPr>
            <w:tcW w:w="740" w:type="dxa"/>
            <w:tcBorders>
              <w:top w:val="nil"/>
              <w:left w:val="nil"/>
              <w:bottom w:val="nil"/>
              <w:right w:val="single" w:sz="4" w:space="0" w:color="auto"/>
            </w:tcBorders>
            <w:noWrap/>
            <w:vAlign w:val="center"/>
            <w:hideMark/>
          </w:tcPr>
          <w:p w14:paraId="2CE7BA5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34</w:t>
            </w:r>
            <w:r>
              <w:rPr>
                <w:rFonts w:ascii="Times New Roman" w:hAnsi="Times New Roman"/>
                <w:noProof/>
                <w:sz w:val="16"/>
              </w:rPr>
              <w:t>,</w:t>
            </w:r>
            <w:r w:rsidRPr="00365D64">
              <w:rPr>
                <w:rFonts w:ascii="Times New Roman" w:hAnsi="Times New Roman"/>
                <w:noProof/>
                <w:sz w:val="16"/>
              </w:rPr>
              <w:t>5</w:t>
            </w:r>
          </w:p>
        </w:tc>
        <w:tc>
          <w:tcPr>
            <w:tcW w:w="740" w:type="dxa"/>
            <w:tcBorders>
              <w:top w:val="nil"/>
              <w:left w:val="nil"/>
              <w:bottom w:val="nil"/>
              <w:right w:val="single" w:sz="4" w:space="0" w:color="auto"/>
            </w:tcBorders>
            <w:noWrap/>
            <w:vAlign w:val="center"/>
            <w:hideMark/>
          </w:tcPr>
          <w:p w14:paraId="50E4505B"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35</w:t>
            </w:r>
            <w:r>
              <w:rPr>
                <w:rFonts w:ascii="Times New Roman" w:hAnsi="Times New Roman"/>
                <w:noProof/>
                <w:sz w:val="16"/>
              </w:rPr>
              <w:t>,</w:t>
            </w:r>
            <w:r w:rsidRPr="00365D64">
              <w:rPr>
                <w:rFonts w:ascii="Times New Roman" w:hAnsi="Times New Roman"/>
                <w:noProof/>
                <w:sz w:val="16"/>
              </w:rPr>
              <w:t>1</w:t>
            </w:r>
          </w:p>
        </w:tc>
        <w:tc>
          <w:tcPr>
            <w:tcW w:w="740" w:type="dxa"/>
            <w:tcBorders>
              <w:top w:val="nil"/>
              <w:left w:val="nil"/>
              <w:bottom w:val="nil"/>
              <w:right w:val="single" w:sz="4" w:space="0" w:color="auto"/>
            </w:tcBorders>
            <w:noWrap/>
            <w:vAlign w:val="center"/>
            <w:hideMark/>
          </w:tcPr>
          <w:p w14:paraId="61EB881A"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35</w:t>
            </w:r>
            <w:r>
              <w:rPr>
                <w:rFonts w:ascii="Times New Roman" w:hAnsi="Times New Roman"/>
                <w:noProof/>
                <w:sz w:val="16"/>
              </w:rPr>
              <w:t>,</w:t>
            </w:r>
            <w:r w:rsidRPr="00365D64">
              <w:rPr>
                <w:rFonts w:ascii="Times New Roman" w:hAnsi="Times New Roman"/>
                <w:noProof/>
                <w:sz w:val="16"/>
              </w:rPr>
              <w:t>9</w:t>
            </w:r>
          </w:p>
        </w:tc>
        <w:tc>
          <w:tcPr>
            <w:tcW w:w="1199" w:type="dxa"/>
            <w:tcBorders>
              <w:top w:val="nil"/>
              <w:left w:val="nil"/>
              <w:bottom w:val="nil"/>
              <w:right w:val="single" w:sz="4" w:space="0" w:color="auto"/>
            </w:tcBorders>
            <w:noWrap/>
            <w:vAlign w:val="center"/>
            <w:hideMark/>
          </w:tcPr>
          <w:p w14:paraId="23D12D81"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743</w:t>
            </w:r>
            <w:r>
              <w:rPr>
                <w:rFonts w:ascii="Times New Roman" w:hAnsi="Times New Roman"/>
                <w:b/>
                <w:noProof/>
                <w:sz w:val="16"/>
              </w:rPr>
              <w:t>,</w:t>
            </w:r>
            <w:r w:rsidRPr="00365D64">
              <w:rPr>
                <w:rFonts w:ascii="Times New Roman" w:hAnsi="Times New Roman"/>
                <w:b/>
                <w:noProof/>
                <w:sz w:val="16"/>
              </w:rPr>
              <w:t>4</w:t>
            </w:r>
          </w:p>
        </w:tc>
      </w:tr>
      <w:tr w:rsidR="0004127A" w:rsidRPr="00966A30" w14:paraId="247B4573" w14:textId="77777777" w:rsidTr="00406430">
        <w:trPr>
          <w:trHeight w:val="260"/>
        </w:trPr>
        <w:tc>
          <w:tcPr>
            <w:tcW w:w="2972" w:type="dxa"/>
            <w:tcBorders>
              <w:top w:val="nil"/>
              <w:left w:val="single" w:sz="4" w:space="0" w:color="auto"/>
              <w:bottom w:val="nil"/>
              <w:right w:val="single" w:sz="4" w:space="0" w:color="auto"/>
            </w:tcBorders>
            <w:noWrap/>
            <w:vAlign w:val="center"/>
          </w:tcPr>
          <w:p w14:paraId="5C589F1D"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Mobilizare anuală</w:t>
            </w:r>
          </w:p>
        </w:tc>
        <w:tc>
          <w:tcPr>
            <w:tcW w:w="740" w:type="dxa"/>
            <w:tcBorders>
              <w:top w:val="nil"/>
              <w:left w:val="nil"/>
              <w:bottom w:val="nil"/>
              <w:right w:val="single" w:sz="4" w:space="0" w:color="auto"/>
            </w:tcBorders>
            <w:noWrap/>
            <w:vAlign w:val="center"/>
          </w:tcPr>
          <w:p w14:paraId="4EDD08DB"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24</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tcPr>
          <w:p w14:paraId="10A993ED"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28</w:t>
            </w:r>
            <w:r>
              <w:rPr>
                <w:rFonts w:ascii="Times New Roman" w:hAnsi="Times New Roman"/>
                <w:noProof/>
                <w:sz w:val="16"/>
              </w:rPr>
              <w:t>,</w:t>
            </w:r>
            <w:r w:rsidRPr="00365D64">
              <w:rPr>
                <w:rFonts w:ascii="Times New Roman" w:hAnsi="Times New Roman"/>
                <w:noProof/>
                <w:sz w:val="16"/>
              </w:rPr>
              <w:t>0</w:t>
            </w:r>
          </w:p>
        </w:tc>
        <w:tc>
          <w:tcPr>
            <w:tcW w:w="740" w:type="dxa"/>
            <w:tcBorders>
              <w:top w:val="nil"/>
              <w:left w:val="nil"/>
              <w:bottom w:val="nil"/>
              <w:right w:val="single" w:sz="4" w:space="0" w:color="auto"/>
            </w:tcBorders>
            <w:noWrap/>
            <w:vAlign w:val="center"/>
          </w:tcPr>
          <w:p w14:paraId="549CA0D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8</w:t>
            </w:r>
            <w:r>
              <w:rPr>
                <w:rFonts w:ascii="Times New Roman" w:hAnsi="Times New Roman"/>
                <w:noProof/>
                <w:sz w:val="16"/>
              </w:rPr>
              <w:t>,</w:t>
            </w:r>
            <w:r w:rsidRPr="00365D64">
              <w:rPr>
                <w:rFonts w:ascii="Times New Roman" w:hAnsi="Times New Roman"/>
                <w:noProof/>
                <w:sz w:val="16"/>
              </w:rPr>
              <w:t>4</w:t>
            </w:r>
          </w:p>
        </w:tc>
        <w:tc>
          <w:tcPr>
            <w:tcW w:w="740" w:type="dxa"/>
            <w:tcBorders>
              <w:top w:val="nil"/>
              <w:left w:val="nil"/>
              <w:bottom w:val="nil"/>
              <w:right w:val="single" w:sz="4" w:space="0" w:color="auto"/>
            </w:tcBorders>
            <w:noWrap/>
            <w:vAlign w:val="center"/>
          </w:tcPr>
          <w:p w14:paraId="17D27B3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8</w:t>
            </w:r>
            <w:r>
              <w:rPr>
                <w:rFonts w:ascii="Times New Roman" w:hAnsi="Times New Roman"/>
                <w:noProof/>
                <w:sz w:val="16"/>
              </w:rPr>
              <w:t>,</w:t>
            </w:r>
            <w:r w:rsidRPr="00365D64">
              <w:rPr>
                <w:rFonts w:ascii="Times New Roman" w:hAnsi="Times New Roman"/>
                <w:noProof/>
                <w:sz w:val="16"/>
              </w:rPr>
              <w:t>4</w:t>
            </w:r>
          </w:p>
        </w:tc>
        <w:tc>
          <w:tcPr>
            <w:tcW w:w="740" w:type="dxa"/>
            <w:tcBorders>
              <w:top w:val="nil"/>
              <w:left w:val="nil"/>
              <w:bottom w:val="nil"/>
              <w:right w:val="single" w:sz="4" w:space="0" w:color="auto"/>
            </w:tcBorders>
            <w:noWrap/>
            <w:vAlign w:val="center"/>
          </w:tcPr>
          <w:p w14:paraId="00CCFE04"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w:t>
            </w:r>
            <w:r>
              <w:rPr>
                <w:rFonts w:ascii="Times New Roman" w:hAnsi="Times New Roman"/>
                <w:noProof/>
                <w:sz w:val="16"/>
              </w:rPr>
              <w:t>,</w:t>
            </w:r>
            <w:r w:rsidRPr="00365D64">
              <w:rPr>
                <w:rFonts w:ascii="Times New Roman" w:hAnsi="Times New Roman"/>
                <w:noProof/>
                <w:sz w:val="16"/>
              </w:rPr>
              <w:t>7</w:t>
            </w:r>
          </w:p>
        </w:tc>
        <w:tc>
          <w:tcPr>
            <w:tcW w:w="740" w:type="dxa"/>
            <w:tcBorders>
              <w:top w:val="nil"/>
              <w:left w:val="nil"/>
              <w:bottom w:val="nil"/>
              <w:right w:val="single" w:sz="4" w:space="0" w:color="auto"/>
            </w:tcBorders>
            <w:noWrap/>
            <w:vAlign w:val="center"/>
          </w:tcPr>
          <w:p w14:paraId="5339928E"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740" w:type="dxa"/>
            <w:tcBorders>
              <w:top w:val="nil"/>
              <w:left w:val="nil"/>
              <w:bottom w:val="nil"/>
              <w:right w:val="single" w:sz="4" w:space="0" w:color="auto"/>
            </w:tcBorders>
            <w:noWrap/>
            <w:vAlign w:val="center"/>
          </w:tcPr>
          <w:p w14:paraId="62B826C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1199" w:type="dxa"/>
            <w:tcBorders>
              <w:top w:val="nil"/>
              <w:left w:val="nil"/>
              <w:bottom w:val="nil"/>
              <w:right w:val="single" w:sz="4" w:space="0" w:color="auto"/>
            </w:tcBorders>
            <w:noWrap/>
            <w:vAlign w:val="center"/>
          </w:tcPr>
          <w:p w14:paraId="4DB499C0"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89</w:t>
            </w:r>
            <w:r>
              <w:rPr>
                <w:rFonts w:ascii="Times New Roman" w:hAnsi="Times New Roman"/>
                <w:b/>
                <w:noProof/>
                <w:sz w:val="16"/>
              </w:rPr>
              <w:t>,</w:t>
            </w:r>
            <w:r w:rsidRPr="00365D64">
              <w:rPr>
                <w:rFonts w:ascii="Times New Roman" w:hAnsi="Times New Roman"/>
                <w:b/>
                <w:noProof/>
                <w:sz w:val="16"/>
              </w:rPr>
              <w:t>6</w:t>
            </w:r>
          </w:p>
        </w:tc>
      </w:tr>
      <w:tr w:rsidR="0004127A" w:rsidRPr="00966A30" w14:paraId="64E06C26" w14:textId="77777777" w:rsidTr="00406430">
        <w:trPr>
          <w:trHeight w:val="260"/>
        </w:trPr>
        <w:tc>
          <w:tcPr>
            <w:tcW w:w="2972" w:type="dxa"/>
            <w:tcBorders>
              <w:top w:val="nil"/>
              <w:left w:val="single" w:sz="4" w:space="0" w:color="auto"/>
              <w:bottom w:val="single" w:sz="4" w:space="0" w:color="auto"/>
              <w:right w:val="single" w:sz="4" w:space="0" w:color="auto"/>
            </w:tcBorders>
            <w:noWrap/>
            <w:vAlign w:val="center"/>
          </w:tcPr>
          <w:p w14:paraId="2824196E" w14:textId="77777777" w:rsidR="0004127A" w:rsidRPr="000C4BD1" w:rsidRDefault="0004127A" w:rsidP="000C4BD1">
            <w:pPr>
              <w:spacing w:after="0" w:line="276" w:lineRule="auto"/>
              <w:rPr>
                <w:rFonts w:ascii="Times New Roman" w:hAnsi="Times New Roman" w:cs="Times New Roman"/>
                <w:i/>
                <w:noProof/>
                <w:sz w:val="16"/>
                <w:szCs w:val="16"/>
              </w:rPr>
            </w:pPr>
            <w:r>
              <w:rPr>
                <w:rFonts w:ascii="Times New Roman" w:hAnsi="Times New Roman"/>
                <w:i/>
                <w:noProof/>
                <w:sz w:val="16"/>
              </w:rPr>
              <w:t>Anulări</w:t>
            </w:r>
          </w:p>
        </w:tc>
        <w:tc>
          <w:tcPr>
            <w:tcW w:w="740" w:type="dxa"/>
            <w:tcBorders>
              <w:top w:val="nil"/>
              <w:left w:val="nil"/>
              <w:bottom w:val="single" w:sz="4" w:space="0" w:color="auto"/>
              <w:right w:val="single" w:sz="4" w:space="0" w:color="auto"/>
            </w:tcBorders>
            <w:noWrap/>
            <w:vAlign w:val="center"/>
          </w:tcPr>
          <w:p w14:paraId="0BF063D6" w14:textId="77777777" w:rsidR="0004127A" w:rsidRPr="000C4BD1" w:rsidRDefault="0004127A" w:rsidP="000C4BD1">
            <w:pPr>
              <w:spacing w:after="0" w:line="276" w:lineRule="auto"/>
              <w:jc w:val="center"/>
              <w:rPr>
                <w:rFonts w:ascii="Times New Roman" w:hAnsi="Times New Roman" w:cs="Times New Roman"/>
                <w:i/>
                <w:noProof/>
                <w:sz w:val="16"/>
                <w:szCs w:val="16"/>
              </w:rPr>
            </w:pPr>
            <w:r w:rsidRPr="00365D64">
              <w:rPr>
                <w:rFonts w:ascii="Times New Roman" w:hAnsi="Times New Roman"/>
                <w:i/>
                <w:noProof/>
                <w:sz w:val="16"/>
              </w:rPr>
              <w:t>173</w:t>
            </w:r>
            <w:r>
              <w:rPr>
                <w:rFonts w:ascii="Times New Roman" w:hAnsi="Times New Roman"/>
                <w:i/>
                <w:noProof/>
                <w:sz w:val="16"/>
              </w:rPr>
              <w:t>,</w:t>
            </w:r>
            <w:r w:rsidRPr="00365D64">
              <w:rPr>
                <w:rFonts w:ascii="Times New Roman" w:hAnsi="Times New Roman"/>
                <w:i/>
                <w:noProof/>
                <w:sz w:val="16"/>
              </w:rPr>
              <w:t>4</w:t>
            </w:r>
          </w:p>
        </w:tc>
        <w:tc>
          <w:tcPr>
            <w:tcW w:w="740" w:type="dxa"/>
            <w:tcBorders>
              <w:top w:val="nil"/>
              <w:left w:val="nil"/>
              <w:bottom w:val="single" w:sz="4" w:space="0" w:color="auto"/>
              <w:right w:val="single" w:sz="4" w:space="0" w:color="auto"/>
            </w:tcBorders>
            <w:noWrap/>
            <w:vAlign w:val="center"/>
          </w:tcPr>
          <w:p w14:paraId="2032B82D" w14:textId="77777777" w:rsidR="0004127A" w:rsidRPr="000C4BD1" w:rsidRDefault="0004127A" w:rsidP="000C4BD1">
            <w:pPr>
              <w:spacing w:after="0" w:line="276" w:lineRule="auto"/>
              <w:jc w:val="center"/>
              <w:rPr>
                <w:rFonts w:ascii="Times New Roman" w:hAnsi="Times New Roman" w:cs="Times New Roman"/>
                <w:i/>
                <w:noProof/>
                <w:sz w:val="16"/>
                <w:szCs w:val="16"/>
              </w:rPr>
            </w:pPr>
            <w:r w:rsidRPr="00365D64">
              <w:rPr>
                <w:rFonts w:ascii="Times New Roman" w:hAnsi="Times New Roman"/>
                <w:i/>
                <w:noProof/>
                <w:sz w:val="16"/>
              </w:rPr>
              <w:t>173</w:t>
            </w:r>
            <w:r>
              <w:rPr>
                <w:rFonts w:ascii="Times New Roman" w:hAnsi="Times New Roman"/>
                <w:i/>
                <w:noProof/>
                <w:sz w:val="16"/>
              </w:rPr>
              <w:t>,</w:t>
            </w:r>
            <w:r w:rsidRPr="00365D64">
              <w:rPr>
                <w:rFonts w:ascii="Times New Roman" w:hAnsi="Times New Roman"/>
                <w:i/>
                <w:noProof/>
                <w:sz w:val="16"/>
              </w:rPr>
              <w:t>3</w:t>
            </w:r>
          </w:p>
        </w:tc>
        <w:tc>
          <w:tcPr>
            <w:tcW w:w="740" w:type="dxa"/>
            <w:tcBorders>
              <w:top w:val="nil"/>
              <w:left w:val="nil"/>
              <w:bottom w:val="single" w:sz="4" w:space="0" w:color="auto"/>
              <w:right w:val="single" w:sz="4" w:space="0" w:color="auto"/>
            </w:tcBorders>
            <w:noWrap/>
            <w:vAlign w:val="center"/>
          </w:tcPr>
          <w:p w14:paraId="54D04900" w14:textId="77777777" w:rsidR="0004127A" w:rsidRPr="000C4BD1" w:rsidRDefault="0004127A" w:rsidP="000C4BD1">
            <w:pPr>
              <w:spacing w:after="0" w:line="276" w:lineRule="auto"/>
              <w:jc w:val="center"/>
              <w:rPr>
                <w:rFonts w:ascii="Times New Roman" w:hAnsi="Times New Roman" w:cs="Times New Roman"/>
                <w:i/>
                <w:noProof/>
                <w:sz w:val="16"/>
                <w:szCs w:val="16"/>
              </w:rPr>
            </w:pPr>
            <w:r w:rsidRPr="00365D64">
              <w:rPr>
                <w:rFonts w:ascii="Times New Roman" w:hAnsi="Times New Roman"/>
                <w:i/>
                <w:noProof/>
                <w:sz w:val="16"/>
              </w:rPr>
              <w:t>197</w:t>
            </w:r>
            <w:r>
              <w:rPr>
                <w:rFonts w:ascii="Times New Roman" w:hAnsi="Times New Roman"/>
                <w:i/>
                <w:noProof/>
                <w:sz w:val="16"/>
              </w:rPr>
              <w:t>,</w:t>
            </w:r>
            <w:r w:rsidRPr="00365D64">
              <w:rPr>
                <w:rFonts w:ascii="Times New Roman" w:hAnsi="Times New Roman"/>
                <w:i/>
                <w:noProof/>
                <w:sz w:val="16"/>
              </w:rPr>
              <w:t>0</w:t>
            </w:r>
          </w:p>
        </w:tc>
        <w:tc>
          <w:tcPr>
            <w:tcW w:w="740" w:type="dxa"/>
            <w:tcBorders>
              <w:top w:val="nil"/>
              <w:left w:val="nil"/>
              <w:bottom w:val="single" w:sz="4" w:space="0" w:color="auto"/>
              <w:right w:val="single" w:sz="4" w:space="0" w:color="auto"/>
            </w:tcBorders>
            <w:noWrap/>
            <w:vAlign w:val="center"/>
          </w:tcPr>
          <w:p w14:paraId="558D56BF" w14:textId="77777777" w:rsidR="0004127A" w:rsidRPr="000C4BD1" w:rsidRDefault="0004127A" w:rsidP="000C4BD1">
            <w:pPr>
              <w:spacing w:after="0" w:line="276" w:lineRule="auto"/>
              <w:jc w:val="center"/>
              <w:rPr>
                <w:rFonts w:ascii="Times New Roman" w:hAnsi="Times New Roman" w:cs="Times New Roman"/>
                <w:i/>
                <w:noProof/>
                <w:sz w:val="16"/>
                <w:szCs w:val="16"/>
              </w:rPr>
            </w:pPr>
            <w:r w:rsidRPr="00365D64">
              <w:rPr>
                <w:rFonts w:ascii="Times New Roman" w:hAnsi="Times New Roman"/>
                <w:i/>
                <w:noProof/>
                <w:sz w:val="16"/>
              </w:rPr>
              <w:t>25</w:t>
            </w:r>
            <w:r>
              <w:rPr>
                <w:rFonts w:ascii="Times New Roman" w:hAnsi="Times New Roman"/>
                <w:i/>
                <w:noProof/>
                <w:sz w:val="16"/>
              </w:rPr>
              <w:t>,</w:t>
            </w:r>
            <w:r w:rsidRPr="00365D64">
              <w:rPr>
                <w:rFonts w:ascii="Times New Roman" w:hAnsi="Times New Roman"/>
                <w:i/>
                <w:noProof/>
                <w:sz w:val="16"/>
              </w:rPr>
              <w:t>4</w:t>
            </w:r>
          </w:p>
        </w:tc>
        <w:tc>
          <w:tcPr>
            <w:tcW w:w="740" w:type="dxa"/>
            <w:tcBorders>
              <w:top w:val="nil"/>
              <w:left w:val="nil"/>
              <w:bottom w:val="single" w:sz="4" w:space="0" w:color="auto"/>
              <w:right w:val="single" w:sz="4" w:space="0" w:color="auto"/>
            </w:tcBorders>
            <w:noWrap/>
            <w:vAlign w:val="center"/>
          </w:tcPr>
          <w:p w14:paraId="2A45BDBF" w14:textId="77777777" w:rsidR="0004127A" w:rsidRPr="000C4BD1" w:rsidRDefault="0004127A" w:rsidP="000C4BD1">
            <w:pPr>
              <w:spacing w:after="0" w:line="276" w:lineRule="auto"/>
              <w:jc w:val="center"/>
              <w:rPr>
                <w:rFonts w:ascii="Times New Roman" w:hAnsi="Times New Roman" w:cs="Times New Roman"/>
                <w:i/>
                <w:noProof/>
                <w:sz w:val="16"/>
                <w:szCs w:val="16"/>
              </w:rPr>
            </w:pPr>
            <w:r w:rsidRPr="00365D64">
              <w:rPr>
                <w:rFonts w:ascii="Times New Roman" w:hAnsi="Times New Roman"/>
                <w:i/>
                <w:noProof/>
                <w:sz w:val="16"/>
              </w:rPr>
              <w:t>13</w:t>
            </w:r>
            <w:r>
              <w:rPr>
                <w:rFonts w:ascii="Times New Roman" w:hAnsi="Times New Roman"/>
                <w:i/>
                <w:noProof/>
                <w:sz w:val="16"/>
              </w:rPr>
              <w:t>,</w:t>
            </w:r>
            <w:r w:rsidRPr="00365D64">
              <w:rPr>
                <w:rFonts w:ascii="Times New Roman" w:hAnsi="Times New Roman"/>
                <w:i/>
                <w:noProof/>
                <w:sz w:val="16"/>
              </w:rPr>
              <w:t>7</w:t>
            </w:r>
          </w:p>
        </w:tc>
        <w:tc>
          <w:tcPr>
            <w:tcW w:w="740" w:type="dxa"/>
            <w:tcBorders>
              <w:top w:val="nil"/>
              <w:left w:val="nil"/>
              <w:bottom w:val="single" w:sz="4" w:space="0" w:color="auto"/>
              <w:right w:val="single" w:sz="4" w:space="0" w:color="auto"/>
            </w:tcBorders>
            <w:noWrap/>
            <w:vAlign w:val="center"/>
          </w:tcPr>
          <w:p w14:paraId="508D127D"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740" w:type="dxa"/>
            <w:tcBorders>
              <w:top w:val="nil"/>
              <w:left w:val="nil"/>
              <w:bottom w:val="single" w:sz="4" w:space="0" w:color="auto"/>
              <w:right w:val="single" w:sz="4" w:space="0" w:color="auto"/>
            </w:tcBorders>
            <w:noWrap/>
            <w:vAlign w:val="center"/>
          </w:tcPr>
          <w:p w14:paraId="4F0B37E6"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1199" w:type="dxa"/>
            <w:tcBorders>
              <w:top w:val="nil"/>
              <w:left w:val="nil"/>
              <w:bottom w:val="single" w:sz="4" w:space="0" w:color="auto"/>
              <w:right w:val="single" w:sz="4" w:space="0" w:color="auto"/>
            </w:tcBorders>
            <w:noWrap/>
            <w:vAlign w:val="center"/>
          </w:tcPr>
          <w:p w14:paraId="7C6C615F" w14:textId="77777777" w:rsidR="0004127A" w:rsidRPr="000C4BD1" w:rsidRDefault="0004127A" w:rsidP="000C4BD1">
            <w:pPr>
              <w:spacing w:after="0" w:line="276" w:lineRule="auto"/>
              <w:jc w:val="center"/>
              <w:rPr>
                <w:rFonts w:ascii="Times New Roman" w:hAnsi="Times New Roman" w:cs="Times New Roman"/>
                <w:b/>
                <w:bCs/>
                <w:i/>
                <w:noProof/>
                <w:sz w:val="16"/>
                <w:szCs w:val="16"/>
              </w:rPr>
            </w:pPr>
            <w:r w:rsidRPr="00365D64">
              <w:rPr>
                <w:rFonts w:ascii="Times New Roman" w:hAnsi="Times New Roman"/>
                <w:b/>
                <w:i/>
                <w:noProof/>
                <w:sz w:val="16"/>
              </w:rPr>
              <w:t>582</w:t>
            </w:r>
            <w:r>
              <w:rPr>
                <w:rFonts w:ascii="Times New Roman" w:hAnsi="Times New Roman"/>
                <w:b/>
                <w:i/>
                <w:noProof/>
                <w:sz w:val="16"/>
              </w:rPr>
              <w:t>,</w:t>
            </w:r>
            <w:r w:rsidRPr="00365D64">
              <w:rPr>
                <w:rFonts w:ascii="Times New Roman" w:hAnsi="Times New Roman"/>
                <w:b/>
                <w:i/>
                <w:noProof/>
                <w:sz w:val="16"/>
              </w:rPr>
              <w:t>7</w:t>
            </w:r>
          </w:p>
        </w:tc>
      </w:tr>
    </w:tbl>
    <w:p w14:paraId="10A1EAB7" w14:textId="77777777" w:rsidR="0004127A" w:rsidRPr="005C39EC" w:rsidRDefault="0004127A" w:rsidP="0004127A">
      <w:pPr>
        <w:pStyle w:val="ManualHeading3"/>
        <w:spacing w:before="360"/>
        <w:ind w:left="1225" w:hanging="505"/>
      </w:pPr>
      <w:bookmarkStart w:id="4" w:name="_Toc360453133"/>
      <w:r>
        <w:t>Rezerva pentru solidaritate și ajutoare de urgență</w:t>
      </w:r>
      <w:bookmarkEnd w:id="4"/>
      <w:r>
        <w:t xml:space="preserve"> (Rezerva pentru solidaritate europeană și Rezerva pentru ajutoare de urgență)</w:t>
      </w:r>
    </w:p>
    <w:p w14:paraId="2EB61A17" w14:textId="77777777" w:rsidR="0004127A" w:rsidRPr="00814BBB" w:rsidRDefault="0004127A" w:rsidP="0004127A">
      <w:pPr>
        <w:pStyle w:val="Text1"/>
        <w:rPr>
          <w:noProof/>
        </w:rPr>
      </w:pPr>
      <w:r>
        <w:rPr>
          <w:noProof/>
        </w:rPr>
        <w:t xml:space="preserve">În conformitate cu articolul </w:t>
      </w:r>
      <w:r w:rsidRPr="00365D64">
        <w:rPr>
          <w:noProof/>
        </w:rPr>
        <w:t>9</w:t>
      </w:r>
      <w:r>
        <w:rPr>
          <w:noProof/>
        </w:rPr>
        <w:t xml:space="preserve"> din Regulamentul modificat privind CFM, Rezerva pentru solidaritate și ajutoare de urgență (SEAR) este împărțită, începând cu </w:t>
      </w:r>
      <w:r w:rsidRPr="00365D64">
        <w:rPr>
          <w:noProof/>
        </w:rPr>
        <w:t>1</w:t>
      </w:r>
      <w:r>
        <w:rPr>
          <w:noProof/>
        </w:rPr>
        <w:t xml:space="preserve"> ianuarie </w:t>
      </w:r>
      <w:r w:rsidRPr="00365D64">
        <w:rPr>
          <w:noProof/>
        </w:rPr>
        <w:t>2024</w:t>
      </w:r>
      <w:r>
        <w:rPr>
          <w:noProof/>
        </w:rPr>
        <w:t>, în două instrumente distincte:</w:t>
      </w:r>
    </w:p>
    <w:p w14:paraId="1B13B342" w14:textId="59C233C0" w:rsidR="0004127A" w:rsidRPr="00814BBB" w:rsidRDefault="0004127A" w:rsidP="0004127A">
      <w:pPr>
        <w:pStyle w:val="Text1"/>
        <w:numPr>
          <w:ilvl w:val="0"/>
          <w:numId w:val="6"/>
        </w:numPr>
        <w:rPr>
          <w:noProof/>
        </w:rPr>
      </w:pPr>
      <w:r>
        <w:rPr>
          <w:noProof/>
        </w:rPr>
        <w:t xml:space="preserve">Rezerva pentru solidaritate europeană, care poate fi mobilizată în limita unui cuantum maxim de </w:t>
      </w:r>
      <w:r w:rsidRPr="00365D64">
        <w:rPr>
          <w:noProof/>
        </w:rPr>
        <w:t>1</w:t>
      </w:r>
      <w:r>
        <w:rPr>
          <w:noProof/>
        </w:rPr>
        <w:t> </w:t>
      </w:r>
      <w:r w:rsidRPr="00365D64">
        <w:rPr>
          <w:noProof/>
        </w:rPr>
        <w:t>016</w:t>
      </w:r>
      <w:r>
        <w:rPr>
          <w:noProof/>
        </w:rPr>
        <w:t xml:space="preserve"> milioane EUR pe an în prețurile din </w:t>
      </w:r>
      <w:r w:rsidRPr="00365D64">
        <w:rPr>
          <w:noProof/>
        </w:rPr>
        <w:t>2018</w:t>
      </w:r>
      <w:r>
        <w:rPr>
          <w:noProof/>
        </w:rPr>
        <w:t xml:space="preserve"> sau de </w:t>
      </w:r>
      <w:r w:rsidRPr="00365D64">
        <w:rPr>
          <w:noProof/>
        </w:rPr>
        <w:t>1</w:t>
      </w:r>
      <w:r>
        <w:rPr>
          <w:noProof/>
        </w:rPr>
        <w:t> </w:t>
      </w:r>
      <w:r w:rsidRPr="00365D64">
        <w:rPr>
          <w:noProof/>
        </w:rPr>
        <w:t>214</w:t>
      </w:r>
      <w:r>
        <w:rPr>
          <w:noProof/>
        </w:rPr>
        <w:t>,</w:t>
      </w:r>
      <w:r w:rsidRPr="00365D64">
        <w:rPr>
          <w:noProof/>
        </w:rPr>
        <w:t>2</w:t>
      </w:r>
      <w:r>
        <w:rPr>
          <w:noProof/>
        </w:rPr>
        <w:t xml:space="preserve"> milioane EUR în prețuri curente pentru </w:t>
      </w:r>
      <w:r w:rsidRPr="00365D64">
        <w:rPr>
          <w:noProof/>
        </w:rPr>
        <w:t>2027</w:t>
      </w:r>
      <w:r>
        <w:rPr>
          <w:noProof/>
        </w:rPr>
        <w:t xml:space="preserve"> și </w:t>
      </w:r>
    </w:p>
    <w:p w14:paraId="5DD0A8B7" w14:textId="7E0414F7" w:rsidR="0004127A" w:rsidRPr="00814BBB" w:rsidRDefault="0004127A" w:rsidP="0004127A">
      <w:pPr>
        <w:pStyle w:val="Text1"/>
        <w:numPr>
          <w:ilvl w:val="0"/>
          <w:numId w:val="6"/>
        </w:numPr>
        <w:rPr>
          <w:noProof/>
        </w:rPr>
      </w:pPr>
      <w:r>
        <w:rPr>
          <w:noProof/>
        </w:rPr>
        <w:t xml:space="preserve">Rezerva pentru ajutoare de urgență, care poate fi mobilizată în limita unui cuantum maxim de </w:t>
      </w:r>
      <w:r w:rsidRPr="00365D64">
        <w:rPr>
          <w:noProof/>
        </w:rPr>
        <w:t>508</w:t>
      </w:r>
      <w:r>
        <w:rPr>
          <w:noProof/>
        </w:rPr>
        <w:t xml:space="preserve"> milioane EUR pe an în prețurile din </w:t>
      </w:r>
      <w:r w:rsidRPr="00365D64">
        <w:rPr>
          <w:noProof/>
        </w:rPr>
        <w:t>2018</w:t>
      </w:r>
      <w:r>
        <w:rPr>
          <w:noProof/>
        </w:rPr>
        <w:t xml:space="preserve"> sau de </w:t>
      </w:r>
      <w:r w:rsidRPr="00365D64">
        <w:rPr>
          <w:noProof/>
        </w:rPr>
        <w:t>607</w:t>
      </w:r>
      <w:r>
        <w:rPr>
          <w:noProof/>
        </w:rPr>
        <w:t>,</w:t>
      </w:r>
      <w:r w:rsidRPr="00365D64">
        <w:rPr>
          <w:noProof/>
        </w:rPr>
        <w:t>1</w:t>
      </w:r>
      <w:r>
        <w:rPr>
          <w:noProof/>
        </w:rPr>
        <w:t xml:space="preserve"> milioane EUR în prețuri curente pentru </w:t>
      </w:r>
      <w:r w:rsidRPr="00365D64">
        <w:rPr>
          <w:noProof/>
        </w:rPr>
        <w:t>2027</w:t>
      </w:r>
      <w:r>
        <w:rPr>
          <w:noProof/>
        </w:rPr>
        <w:t>.</w:t>
      </w:r>
    </w:p>
    <w:p w14:paraId="28E56819" w14:textId="77777777" w:rsidR="0004127A" w:rsidRPr="00814BBB" w:rsidRDefault="0004127A" w:rsidP="0004127A">
      <w:pPr>
        <w:pStyle w:val="Text1"/>
        <w:rPr>
          <w:noProof/>
        </w:rPr>
      </w:pPr>
      <w:r>
        <w:rPr>
          <w:noProof/>
        </w:rPr>
        <w:t>Pentru ambele instrumente, orice parte din cuantumul neutilizat în exercițiul anterior poate fi reportată în exercițiul următor. Mai întâi se utilizează partea din cuantumul anual provenită din exercițiul precedent. Orice parte din cuantumul anual provenită din exercițiul n care nu este utilizată în exercițiul n+</w:t>
      </w:r>
      <w:r w:rsidRPr="00365D64">
        <w:rPr>
          <w:noProof/>
        </w:rPr>
        <w:t>1</w:t>
      </w:r>
      <w:r>
        <w:rPr>
          <w:noProof/>
        </w:rPr>
        <w:t xml:space="preserve"> se pune la dispoziția Instrumentului de flexibilitate în exercițiul următor.</w:t>
      </w:r>
    </w:p>
    <w:p w14:paraId="03D744FA" w14:textId="5535AB73" w:rsidR="0004127A" w:rsidRDefault="0004127A" w:rsidP="0004127A">
      <w:pPr>
        <w:pStyle w:val="Text1"/>
        <w:spacing w:after="240"/>
        <w:ind w:left="851"/>
        <w:rPr>
          <w:noProof/>
        </w:rPr>
      </w:pPr>
      <w:r>
        <w:rPr>
          <w:noProof/>
        </w:rPr>
        <w:t xml:space="preserve">Tabelul de mai jos prezintă în detaliu disponibilitățile anuale ale SEAR și mobilizarea sa anuală pentru exercițiile </w:t>
      </w:r>
      <w:r w:rsidRPr="00365D64">
        <w:rPr>
          <w:noProof/>
        </w:rPr>
        <w:t>2021</w:t>
      </w:r>
      <w:r>
        <w:rPr>
          <w:noProof/>
        </w:rPr>
        <w:t xml:space="preserve"> și </w:t>
      </w:r>
      <w:r w:rsidRPr="00365D64">
        <w:rPr>
          <w:noProof/>
        </w:rPr>
        <w:t>2023</w:t>
      </w:r>
      <w:r>
        <w:rPr>
          <w:noProof/>
        </w:rPr>
        <w:t xml:space="preserve">. Tabelul prezintă, de asemenea, detalii privind disponibilitatea anuală a Rezervei pentru solidaritate europeană și a Rezervei pentru ajutoare de urgență pentru perioada </w:t>
      </w:r>
      <w:r w:rsidRPr="00365D64">
        <w:rPr>
          <w:noProof/>
        </w:rPr>
        <w:t>2024</w:t>
      </w:r>
      <w:r>
        <w:rPr>
          <w:noProof/>
        </w:rPr>
        <w:t>-</w:t>
      </w:r>
      <w:r w:rsidRPr="00365D64">
        <w:rPr>
          <w:noProof/>
        </w:rPr>
        <w:t>2027</w:t>
      </w:r>
      <w:r>
        <w:rPr>
          <w:noProof/>
        </w:rPr>
        <w:t xml:space="preserve">. Mobilizarea la </w:t>
      </w:r>
      <w:r w:rsidRPr="00365D64">
        <w:rPr>
          <w:noProof/>
        </w:rPr>
        <w:t>31</w:t>
      </w:r>
      <w:r>
        <w:rPr>
          <w:noProof/>
        </w:rPr>
        <w:t xml:space="preserve"> decembrie </w:t>
      </w:r>
      <w:r w:rsidRPr="00365D64">
        <w:rPr>
          <w:noProof/>
        </w:rPr>
        <w:t>2025</w:t>
      </w:r>
      <w:r>
        <w:rPr>
          <w:noProof/>
        </w:rPr>
        <w:t xml:space="preserve"> se adaugă în scopul calculării Instrumentului de flexibilitate (a se vedea secțiunea </w:t>
      </w:r>
      <w:r w:rsidRPr="00365D64">
        <w:rPr>
          <w:noProof/>
        </w:rPr>
        <w:t>3</w:t>
      </w:r>
      <w:r>
        <w:rPr>
          <w:noProof/>
        </w:rPr>
        <w:t>.</w:t>
      </w:r>
      <w:r w:rsidRPr="00365D64">
        <w:rPr>
          <w:noProof/>
        </w:rPr>
        <w:t>2</w:t>
      </w:r>
      <w:r>
        <w:rPr>
          <w:noProof/>
        </w:rPr>
        <w:t>.</w:t>
      </w:r>
      <w:r w:rsidRPr="00365D64">
        <w:rPr>
          <w:noProof/>
        </w:rPr>
        <w:t>2</w:t>
      </w:r>
      <w:r>
        <w:rPr>
          <w:noProof/>
        </w:rPr>
        <w:t xml:space="preserve">). EAR și ESR au fost mobilizate integral în </w:t>
      </w:r>
      <w:r w:rsidRPr="00365D64">
        <w:rPr>
          <w:noProof/>
        </w:rPr>
        <w:t>2025</w:t>
      </w:r>
      <w:r>
        <w:rPr>
          <w:noProof/>
        </w:rPr>
        <w:t xml:space="preserve"> (cu excepția a aproximativ </w:t>
      </w:r>
      <w:r w:rsidRPr="00365D64">
        <w:rPr>
          <w:noProof/>
        </w:rPr>
        <w:t>21</w:t>
      </w:r>
      <w:r>
        <w:rPr>
          <w:noProof/>
        </w:rPr>
        <w:t>,</w:t>
      </w:r>
      <w:r w:rsidRPr="00365D64">
        <w:rPr>
          <w:noProof/>
        </w:rPr>
        <w:t>3</w:t>
      </w:r>
      <w:r w:rsidR="00365D64">
        <w:rPr>
          <w:noProof/>
        </w:rPr>
        <w:t> </w:t>
      </w:r>
      <w:r>
        <w:rPr>
          <w:noProof/>
        </w:rPr>
        <w:t xml:space="preserve">milioane EUR din ESR care au fost reportate în </w:t>
      </w:r>
      <w:r w:rsidRPr="00365D64">
        <w:rPr>
          <w:noProof/>
        </w:rPr>
        <w:t>2026</w:t>
      </w:r>
      <w:r>
        <w:rPr>
          <w:noProof/>
        </w:rPr>
        <w:t>) și, prin urmare, nicio sumă nu a fost anulată.</w:t>
      </w:r>
    </w:p>
    <w:p w14:paraId="747DDFA4" w14:textId="3878A708" w:rsidR="0004127A" w:rsidRPr="00DC2F17" w:rsidRDefault="0004127A" w:rsidP="0004127A">
      <w:pPr>
        <w:pStyle w:val="Text1"/>
        <w:spacing w:after="240"/>
        <w:ind w:left="851"/>
        <w:rPr>
          <w:noProof/>
        </w:rPr>
      </w:pPr>
    </w:p>
    <w:tbl>
      <w:tblPr>
        <w:tblW w:w="10207" w:type="dxa"/>
        <w:tblInd w:w="-34" w:type="dxa"/>
        <w:tblLook w:val="04A0" w:firstRow="1" w:lastRow="0" w:firstColumn="1" w:lastColumn="0" w:noHBand="0" w:noVBand="1"/>
      </w:tblPr>
      <w:tblGrid>
        <w:gridCol w:w="3120"/>
        <w:gridCol w:w="945"/>
        <w:gridCol w:w="829"/>
        <w:gridCol w:w="829"/>
        <w:gridCol w:w="829"/>
        <w:gridCol w:w="829"/>
        <w:gridCol w:w="829"/>
        <w:gridCol w:w="829"/>
        <w:gridCol w:w="1168"/>
      </w:tblGrid>
      <w:tr w:rsidR="0004127A" w:rsidRPr="00814BBB" w14:paraId="516DA494" w14:textId="77777777" w:rsidTr="00D3127B">
        <w:trPr>
          <w:trHeight w:val="290"/>
        </w:trPr>
        <w:tc>
          <w:tcPr>
            <w:tcW w:w="10207" w:type="dxa"/>
            <w:gridSpan w:val="9"/>
            <w:tcBorders>
              <w:top w:val="single" w:sz="4" w:space="0" w:color="auto"/>
              <w:left w:val="single" w:sz="4" w:space="0" w:color="auto"/>
              <w:bottom w:val="single" w:sz="4" w:space="0" w:color="auto"/>
              <w:right w:val="single" w:sz="4" w:space="0" w:color="auto"/>
            </w:tcBorders>
            <w:vAlign w:val="center"/>
            <w:hideMark/>
          </w:tcPr>
          <w:p w14:paraId="1BF998F5" w14:textId="5B8A85F8"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Rezerva pentru solidaritate și ajutoare de urgență (SEAR), Rezerva pentru solidaritate europeană și Rezerva pentru ajutoare de urgență - angajamente</w:t>
            </w:r>
          </w:p>
        </w:tc>
      </w:tr>
      <w:tr w:rsidR="0004127A" w:rsidRPr="00814BBB" w14:paraId="66568362" w14:textId="77777777" w:rsidTr="00D3127B">
        <w:trPr>
          <w:trHeight w:val="290"/>
        </w:trPr>
        <w:tc>
          <w:tcPr>
            <w:tcW w:w="10207" w:type="dxa"/>
            <w:gridSpan w:val="9"/>
            <w:tcBorders>
              <w:top w:val="single" w:sz="4" w:space="0" w:color="auto"/>
              <w:left w:val="single" w:sz="4" w:space="0" w:color="auto"/>
              <w:bottom w:val="single" w:sz="8" w:space="0" w:color="000000" w:themeColor="text1"/>
              <w:right w:val="single" w:sz="4" w:space="0" w:color="auto"/>
            </w:tcBorders>
            <w:noWrap/>
            <w:vAlign w:val="bottom"/>
            <w:hideMark/>
          </w:tcPr>
          <w:p w14:paraId="764F96BB"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milioane EUR</w:t>
            </w:r>
          </w:p>
        </w:tc>
      </w:tr>
      <w:tr w:rsidR="0004127A" w:rsidRPr="00814BBB" w14:paraId="7975727E" w14:textId="77777777" w:rsidTr="00D3127B">
        <w:trPr>
          <w:trHeight w:val="261"/>
        </w:trPr>
        <w:tc>
          <w:tcPr>
            <w:tcW w:w="3120" w:type="dxa"/>
            <w:tcBorders>
              <w:top w:val="nil"/>
              <w:left w:val="single" w:sz="8" w:space="0" w:color="000000" w:themeColor="text1"/>
              <w:bottom w:val="single" w:sz="4" w:space="0" w:color="auto"/>
              <w:right w:val="single" w:sz="8" w:space="0" w:color="000000" w:themeColor="text1"/>
            </w:tcBorders>
            <w:noWrap/>
            <w:vAlign w:val="bottom"/>
            <w:hideMark/>
          </w:tcPr>
          <w:p w14:paraId="1FFB45C2"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 xml:space="preserve"> </w:t>
            </w:r>
          </w:p>
        </w:tc>
        <w:tc>
          <w:tcPr>
            <w:tcW w:w="945" w:type="dxa"/>
            <w:tcBorders>
              <w:top w:val="single" w:sz="4" w:space="0" w:color="auto"/>
              <w:left w:val="nil"/>
              <w:bottom w:val="single" w:sz="4" w:space="0" w:color="auto"/>
              <w:right w:val="single" w:sz="4" w:space="0" w:color="auto"/>
            </w:tcBorders>
            <w:noWrap/>
            <w:vAlign w:val="center"/>
            <w:hideMark/>
          </w:tcPr>
          <w:p w14:paraId="05AFE05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2021</w:t>
            </w:r>
          </w:p>
        </w:tc>
        <w:tc>
          <w:tcPr>
            <w:tcW w:w="829" w:type="dxa"/>
            <w:tcBorders>
              <w:top w:val="single" w:sz="4" w:space="0" w:color="auto"/>
              <w:left w:val="nil"/>
              <w:bottom w:val="single" w:sz="4" w:space="0" w:color="auto"/>
              <w:right w:val="single" w:sz="4" w:space="0" w:color="auto"/>
            </w:tcBorders>
            <w:noWrap/>
            <w:vAlign w:val="center"/>
            <w:hideMark/>
          </w:tcPr>
          <w:p w14:paraId="473D702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2022</w:t>
            </w:r>
          </w:p>
        </w:tc>
        <w:tc>
          <w:tcPr>
            <w:tcW w:w="829" w:type="dxa"/>
            <w:tcBorders>
              <w:top w:val="single" w:sz="4" w:space="0" w:color="auto"/>
              <w:left w:val="nil"/>
              <w:bottom w:val="single" w:sz="4" w:space="0" w:color="auto"/>
              <w:right w:val="single" w:sz="4" w:space="0" w:color="auto"/>
            </w:tcBorders>
            <w:noWrap/>
            <w:vAlign w:val="center"/>
            <w:hideMark/>
          </w:tcPr>
          <w:p w14:paraId="1B042ACA"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2023</w:t>
            </w:r>
          </w:p>
        </w:tc>
        <w:tc>
          <w:tcPr>
            <w:tcW w:w="829" w:type="dxa"/>
            <w:tcBorders>
              <w:top w:val="single" w:sz="4" w:space="0" w:color="auto"/>
              <w:left w:val="nil"/>
              <w:bottom w:val="single" w:sz="4" w:space="0" w:color="auto"/>
              <w:right w:val="single" w:sz="4" w:space="0" w:color="auto"/>
            </w:tcBorders>
            <w:noWrap/>
            <w:vAlign w:val="center"/>
            <w:hideMark/>
          </w:tcPr>
          <w:p w14:paraId="09EA37B7"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2024</w:t>
            </w:r>
          </w:p>
        </w:tc>
        <w:tc>
          <w:tcPr>
            <w:tcW w:w="829" w:type="dxa"/>
            <w:tcBorders>
              <w:top w:val="single" w:sz="4" w:space="0" w:color="auto"/>
              <w:left w:val="nil"/>
              <w:bottom w:val="single" w:sz="4" w:space="0" w:color="auto"/>
              <w:right w:val="single" w:sz="4" w:space="0" w:color="auto"/>
            </w:tcBorders>
            <w:noWrap/>
            <w:vAlign w:val="center"/>
            <w:hideMark/>
          </w:tcPr>
          <w:p w14:paraId="7968210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2025</w:t>
            </w:r>
          </w:p>
        </w:tc>
        <w:tc>
          <w:tcPr>
            <w:tcW w:w="829" w:type="dxa"/>
            <w:tcBorders>
              <w:top w:val="single" w:sz="4" w:space="0" w:color="auto"/>
              <w:left w:val="nil"/>
              <w:bottom w:val="single" w:sz="4" w:space="0" w:color="auto"/>
              <w:right w:val="single" w:sz="4" w:space="0" w:color="auto"/>
            </w:tcBorders>
            <w:noWrap/>
            <w:vAlign w:val="center"/>
            <w:hideMark/>
          </w:tcPr>
          <w:p w14:paraId="2AC7D034"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2026</w:t>
            </w:r>
          </w:p>
        </w:tc>
        <w:tc>
          <w:tcPr>
            <w:tcW w:w="829" w:type="dxa"/>
            <w:tcBorders>
              <w:top w:val="single" w:sz="4" w:space="0" w:color="auto"/>
              <w:left w:val="nil"/>
              <w:bottom w:val="single" w:sz="4" w:space="0" w:color="auto"/>
              <w:right w:val="single" w:sz="4" w:space="0" w:color="auto"/>
            </w:tcBorders>
            <w:noWrap/>
            <w:vAlign w:val="center"/>
            <w:hideMark/>
          </w:tcPr>
          <w:p w14:paraId="4E8B1975"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2027</w:t>
            </w:r>
          </w:p>
        </w:tc>
        <w:tc>
          <w:tcPr>
            <w:tcW w:w="1168" w:type="dxa"/>
            <w:tcBorders>
              <w:top w:val="single" w:sz="4" w:space="0" w:color="auto"/>
              <w:left w:val="nil"/>
              <w:bottom w:val="single" w:sz="4" w:space="0" w:color="auto"/>
              <w:right w:val="single" w:sz="4" w:space="0" w:color="auto"/>
            </w:tcBorders>
            <w:noWrap/>
            <w:vAlign w:val="center"/>
            <w:hideMark/>
          </w:tcPr>
          <w:p w14:paraId="495C6AAE"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814BBB" w14:paraId="525F5E0D" w14:textId="77777777" w:rsidTr="00D3127B">
        <w:trPr>
          <w:trHeight w:val="261"/>
        </w:trPr>
        <w:tc>
          <w:tcPr>
            <w:tcW w:w="10207" w:type="dxa"/>
            <w:gridSpan w:val="9"/>
            <w:tcBorders>
              <w:top w:val="nil"/>
              <w:left w:val="single" w:sz="4" w:space="0" w:color="auto"/>
              <w:bottom w:val="single" w:sz="8" w:space="0" w:color="000000" w:themeColor="text1"/>
              <w:right w:val="single" w:sz="4" w:space="0" w:color="auto"/>
            </w:tcBorders>
            <w:noWrap/>
            <w:vAlign w:val="bottom"/>
          </w:tcPr>
          <w:p w14:paraId="29B65172" w14:textId="77777777" w:rsidR="0004127A" w:rsidRPr="000C4BD1" w:rsidRDefault="0004127A" w:rsidP="000C4BD1">
            <w:pPr>
              <w:spacing w:after="0" w:line="276" w:lineRule="auto"/>
              <w:rPr>
                <w:rFonts w:ascii="Times New Roman" w:hAnsi="Times New Roman" w:cs="Times New Roman"/>
                <w:b/>
                <w:bCs/>
                <w:noProof/>
                <w:sz w:val="16"/>
                <w:szCs w:val="16"/>
              </w:rPr>
            </w:pPr>
            <w:r>
              <w:rPr>
                <w:rFonts w:ascii="Times New Roman" w:hAnsi="Times New Roman"/>
                <w:b/>
                <w:noProof/>
                <w:sz w:val="16"/>
              </w:rPr>
              <w:t>Rezerva pentru solidaritate și ajutoare de urgență (SEAR)</w:t>
            </w:r>
          </w:p>
        </w:tc>
      </w:tr>
      <w:tr w:rsidR="00B23575" w:rsidRPr="00814BBB" w14:paraId="14BA2CCC" w14:textId="77777777" w:rsidTr="00D3127B">
        <w:trPr>
          <w:trHeight w:val="261"/>
        </w:trPr>
        <w:tc>
          <w:tcPr>
            <w:tcW w:w="3120" w:type="dxa"/>
            <w:tcBorders>
              <w:top w:val="single" w:sz="8" w:space="0" w:color="000000" w:themeColor="text1"/>
              <w:left w:val="single" w:sz="4" w:space="0" w:color="auto"/>
              <w:bottom w:val="nil"/>
              <w:right w:val="single" w:sz="4" w:space="0" w:color="auto"/>
            </w:tcBorders>
            <w:noWrap/>
            <w:vAlign w:val="bottom"/>
            <w:hideMark/>
          </w:tcPr>
          <w:p w14:paraId="2FA7F82F"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Cuantumurile anuale în prețurile din </w:t>
            </w:r>
            <w:r w:rsidRPr="00365D64">
              <w:rPr>
                <w:rFonts w:ascii="Times New Roman" w:hAnsi="Times New Roman"/>
                <w:noProof/>
                <w:sz w:val="16"/>
              </w:rPr>
              <w:t>2018</w:t>
            </w:r>
          </w:p>
        </w:tc>
        <w:tc>
          <w:tcPr>
            <w:tcW w:w="945" w:type="dxa"/>
            <w:tcBorders>
              <w:top w:val="single" w:sz="8" w:space="0" w:color="000000" w:themeColor="text1"/>
              <w:left w:val="nil"/>
              <w:bottom w:val="nil"/>
              <w:right w:val="single" w:sz="4" w:space="0" w:color="auto"/>
            </w:tcBorders>
            <w:noWrap/>
            <w:vAlign w:val="center"/>
            <w:hideMark/>
          </w:tcPr>
          <w:p w14:paraId="59E8E649"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200</w:t>
            </w:r>
            <w:r>
              <w:rPr>
                <w:rFonts w:ascii="Times New Roman" w:hAnsi="Times New Roman"/>
                <w:noProof/>
                <w:sz w:val="16"/>
              </w:rPr>
              <w:t>,</w:t>
            </w:r>
            <w:r w:rsidRPr="00365D64">
              <w:rPr>
                <w:rFonts w:ascii="Times New Roman" w:hAnsi="Times New Roman"/>
                <w:noProof/>
                <w:sz w:val="16"/>
              </w:rPr>
              <w:t>0</w:t>
            </w:r>
          </w:p>
        </w:tc>
        <w:tc>
          <w:tcPr>
            <w:tcW w:w="829" w:type="dxa"/>
            <w:tcBorders>
              <w:top w:val="single" w:sz="8" w:space="0" w:color="000000" w:themeColor="text1"/>
              <w:left w:val="nil"/>
              <w:bottom w:val="nil"/>
              <w:right w:val="single" w:sz="4" w:space="0" w:color="auto"/>
            </w:tcBorders>
            <w:noWrap/>
            <w:vAlign w:val="center"/>
            <w:hideMark/>
          </w:tcPr>
          <w:p w14:paraId="56D755BC"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200</w:t>
            </w:r>
            <w:r>
              <w:rPr>
                <w:rFonts w:ascii="Times New Roman" w:hAnsi="Times New Roman"/>
                <w:noProof/>
                <w:sz w:val="16"/>
              </w:rPr>
              <w:t>,</w:t>
            </w:r>
            <w:r w:rsidRPr="00365D64">
              <w:rPr>
                <w:rFonts w:ascii="Times New Roman" w:hAnsi="Times New Roman"/>
                <w:noProof/>
                <w:sz w:val="16"/>
              </w:rPr>
              <w:t>0</w:t>
            </w:r>
          </w:p>
        </w:tc>
        <w:tc>
          <w:tcPr>
            <w:tcW w:w="829" w:type="dxa"/>
            <w:tcBorders>
              <w:top w:val="single" w:sz="8" w:space="0" w:color="000000" w:themeColor="text1"/>
              <w:left w:val="nil"/>
              <w:bottom w:val="nil"/>
              <w:right w:val="single" w:sz="4" w:space="0" w:color="auto"/>
            </w:tcBorders>
            <w:noWrap/>
            <w:vAlign w:val="center"/>
            <w:hideMark/>
          </w:tcPr>
          <w:p w14:paraId="1E00F79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200</w:t>
            </w:r>
            <w:r>
              <w:rPr>
                <w:rFonts w:ascii="Times New Roman" w:hAnsi="Times New Roman"/>
                <w:noProof/>
                <w:sz w:val="16"/>
              </w:rPr>
              <w:t>,</w:t>
            </w:r>
            <w:r w:rsidRPr="00365D64">
              <w:rPr>
                <w:rFonts w:ascii="Times New Roman" w:hAnsi="Times New Roman"/>
                <w:noProof/>
                <w:sz w:val="16"/>
              </w:rPr>
              <w:t>0</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26285EF0"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75CEDE4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1C3303E5"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6C292C73"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1168" w:type="dxa"/>
            <w:tcBorders>
              <w:top w:val="single" w:sz="8" w:space="0" w:color="000000" w:themeColor="text1"/>
              <w:left w:val="nil"/>
              <w:bottom w:val="nil"/>
              <w:right w:val="single" w:sz="4" w:space="0" w:color="auto"/>
            </w:tcBorders>
            <w:noWrap/>
            <w:vAlign w:val="center"/>
            <w:hideMark/>
          </w:tcPr>
          <w:p w14:paraId="029B23D4"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3</w:t>
            </w:r>
            <w:r>
              <w:rPr>
                <w:rFonts w:ascii="Times New Roman" w:hAnsi="Times New Roman"/>
                <w:b/>
                <w:noProof/>
                <w:sz w:val="16"/>
              </w:rPr>
              <w:t> </w:t>
            </w:r>
            <w:r w:rsidRPr="00365D64">
              <w:rPr>
                <w:rFonts w:ascii="Times New Roman" w:hAnsi="Times New Roman"/>
                <w:b/>
                <w:noProof/>
                <w:sz w:val="16"/>
              </w:rPr>
              <w:t>600</w:t>
            </w:r>
            <w:r>
              <w:rPr>
                <w:rFonts w:ascii="Times New Roman" w:hAnsi="Times New Roman"/>
                <w:b/>
                <w:noProof/>
                <w:sz w:val="16"/>
              </w:rPr>
              <w:t>,</w:t>
            </w:r>
            <w:r w:rsidRPr="00365D64">
              <w:rPr>
                <w:rFonts w:ascii="Times New Roman" w:hAnsi="Times New Roman"/>
                <w:b/>
                <w:noProof/>
                <w:sz w:val="16"/>
              </w:rPr>
              <w:t>0</w:t>
            </w:r>
          </w:p>
        </w:tc>
      </w:tr>
      <w:tr w:rsidR="00B23575" w:rsidRPr="00814BBB" w14:paraId="0C292F63" w14:textId="77777777" w:rsidTr="00D3127B">
        <w:trPr>
          <w:trHeight w:val="261"/>
        </w:trPr>
        <w:tc>
          <w:tcPr>
            <w:tcW w:w="3120" w:type="dxa"/>
            <w:tcBorders>
              <w:top w:val="nil"/>
              <w:left w:val="single" w:sz="4" w:space="0" w:color="auto"/>
              <w:bottom w:val="nil"/>
              <w:right w:val="single" w:sz="4" w:space="0" w:color="auto"/>
            </w:tcBorders>
            <w:noWrap/>
            <w:vAlign w:val="bottom"/>
            <w:hideMark/>
          </w:tcPr>
          <w:p w14:paraId="45554B1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Cuantumurile anuale în prețuri curente</w:t>
            </w:r>
          </w:p>
        </w:tc>
        <w:tc>
          <w:tcPr>
            <w:tcW w:w="945" w:type="dxa"/>
            <w:tcBorders>
              <w:top w:val="nil"/>
              <w:left w:val="nil"/>
              <w:bottom w:val="nil"/>
              <w:right w:val="single" w:sz="4" w:space="0" w:color="auto"/>
            </w:tcBorders>
            <w:noWrap/>
            <w:vAlign w:val="center"/>
            <w:hideMark/>
          </w:tcPr>
          <w:p w14:paraId="742F0FBD"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273</w:t>
            </w:r>
            <w:r>
              <w:rPr>
                <w:rFonts w:ascii="Times New Roman" w:hAnsi="Times New Roman"/>
                <w:noProof/>
                <w:sz w:val="16"/>
              </w:rPr>
              <w:t>,</w:t>
            </w:r>
            <w:r w:rsidRPr="00365D64">
              <w:rPr>
                <w:rFonts w:ascii="Times New Roman" w:hAnsi="Times New Roman"/>
                <w:noProof/>
                <w:sz w:val="16"/>
              </w:rPr>
              <w:t>5</w:t>
            </w:r>
          </w:p>
        </w:tc>
        <w:tc>
          <w:tcPr>
            <w:tcW w:w="829" w:type="dxa"/>
            <w:tcBorders>
              <w:top w:val="nil"/>
              <w:left w:val="nil"/>
              <w:bottom w:val="nil"/>
              <w:right w:val="single" w:sz="4" w:space="0" w:color="auto"/>
            </w:tcBorders>
            <w:noWrap/>
            <w:vAlign w:val="center"/>
            <w:hideMark/>
          </w:tcPr>
          <w:p w14:paraId="4C7BCA0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298</w:t>
            </w:r>
            <w:r>
              <w:rPr>
                <w:rFonts w:ascii="Times New Roman" w:hAnsi="Times New Roman"/>
                <w:noProof/>
                <w:sz w:val="16"/>
              </w:rPr>
              <w:t>,</w:t>
            </w:r>
            <w:r w:rsidRPr="00365D64">
              <w:rPr>
                <w:rFonts w:ascii="Times New Roman" w:hAnsi="Times New Roman"/>
                <w:noProof/>
                <w:sz w:val="16"/>
              </w:rPr>
              <w:t>9</w:t>
            </w:r>
          </w:p>
        </w:tc>
        <w:tc>
          <w:tcPr>
            <w:tcW w:w="829" w:type="dxa"/>
            <w:tcBorders>
              <w:top w:val="nil"/>
              <w:left w:val="nil"/>
              <w:bottom w:val="nil"/>
              <w:right w:val="single" w:sz="4" w:space="0" w:color="auto"/>
            </w:tcBorders>
            <w:noWrap/>
            <w:vAlign w:val="center"/>
            <w:hideMark/>
          </w:tcPr>
          <w:p w14:paraId="440379CA"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324</w:t>
            </w:r>
            <w:r>
              <w:rPr>
                <w:rFonts w:ascii="Times New Roman" w:hAnsi="Times New Roman"/>
                <w:noProof/>
                <w:sz w:val="16"/>
              </w:rPr>
              <w:t>,</w:t>
            </w:r>
            <w:r w:rsidRPr="00365D64">
              <w:rPr>
                <w:rFonts w:ascii="Times New Roman" w:hAnsi="Times New Roman"/>
                <w:noProof/>
                <w:sz w:val="16"/>
              </w:rPr>
              <w:t>9</w:t>
            </w:r>
          </w:p>
        </w:tc>
        <w:tc>
          <w:tcPr>
            <w:tcW w:w="829" w:type="dxa"/>
            <w:tcBorders>
              <w:top w:val="nil"/>
              <w:left w:val="nil"/>
              <w:bottom w:val="nil"/>
              <w:right w:val="single" w:sz="4" w:space="0" w:color="auto"/>
            </w:tcBorders>
            <w:shd w:val="clear" w:color="auto" w:fill="D9D9D9" w:themeFill="background1" w:themeFillShade="D9"/>
            <w:noWrap/>
            <w:vAlign w:val="center"/>
            <w:hideMark/>
          </w:tcPr>
          <w:p w14:paraId="54641A24"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1F4BB62A"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36982FFE"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0775E8B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1168" w:type="dxa"/>
            <w:tcBorders>
              <w:top w:val="nil"/>
              <w:left w:val="nil"/>
              <w:bottom w:val="nil"/>
              <w:right w:val="single" w:sz="4" w:space="0" w:color="auto"/>
            </w:tcBorders>
            <w:noWrap/>
            <w:vAlign w:val="center"/>
            <w:hideMark/>
          </w:tcPr>
          <w:p w14:paraId="516E3662"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3</w:t>
            </w:r>
            <w:r>
              <w:rPr>
                <w:rFonts w:ascii="Times New Roman" w:hAnsi="Times New Roman"/>
                <w:b/>
                <w:noProof/>
                <w:sz w:val="16"/>
              </w:rPr>
              <w:t> </w:t>
            </w:r>
            <w:r w:rsidRPr="00365D64">
              <w:rPr>
                <w:rFonts w:ascii="Times New Roman" w:hAnsi="Times New Roman"/>
                <w:b/>
                <w:noProof/>
                <w:sz w:val="16"/>
              </w:rPr>
              <w:t>897</w:t>
            </w:r>
            <w:r>
              <w:rPr>
                <w:rFonts w:ascii="Times New Roman" w:hAnsi="Times New Roman"/>
                <w:b/>
                <w:noProof/>
                <w:sz w:val="16"/>
              </w:rPr>
              <w:t>,</w:t>
            </w:r>
            <w:r w:rsidRPr="00365D64">
              <w:rPr>
                <w:rFonts w:ascii="Times New Roman" w:hAnsi="Times New Roman"/>
                <w:b/>
                <w:noProof/>
                <w:sz w:val="16"/>
              </w:rPr>
              <w:t>3</w:t>
            </w:r>
          </w:p>
        </w:tc>
      </w:tr>
      <w:tr w:rsidR="00B23575" w:rsidRPr="00814BBB" w14:paraId="575275B4" w14:textId="77777777" w:rsidTr="00D3127B">
        <w:trPr>
          <w:trHeight w:val="261"/>
        </w:trPr>
        <w:tc>
          <w:tcPr>
            <w:tcW w:w="3120" w:type="dxa"/>
            <w:tcBorders>
              <w:top w:val="nil"/>
              <w:left w:val="single" w:sz="4" w:space="0" w:color="auto"/>
              <w:bottom w:val="nil"/>
              <w:right w:val="single" w:sz="4" w:space="0" w:color="auto"/>
            </w:tcBorders>
            <w:vAlign w:val="bottom"/>
            <w:hideMark/>
          </w:tcPr>
          <w:p w14:paraId="230B9E04"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Reportări din exercițiul precedent</w:t>
            </w:r>
          </w:p>
        </w:tc>
        <w:tc>
          <w:tcPr>
            <w:tcW w:w="945" w:type="dxa"/>
            <w:tcBorders>
              <w:top w:val="nil"/>
              <w:left w:val="nil"/>
              <w:bottom w:val="nil"/>
              <w:right w:val="single" w:sz="4" w:space="0" w:color="auto"/>
            </w:tcBorders>
            <w:noWrap/>
            <w:vAlign w:val="center"/>
            <w:hideMark/>
          </w:tcPr>
          <w:p w14:paraId="0FB9CA03"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48</w:t>
            </w:r>
            <w:r>
              <w:rPr>
                <w:rFonts w:ascii="Times New Roman" w:hAnsi="Times New Roman"/>
                <w:noProof/>
                <w:sz w:val="16"/>
              </w:rPr>
              <w:t>,</w:t>
            </w:r>
            <w:r w:rsidRPr="00365D64">
              <w:rPr>
                <w:rFonts w:ascii="Times New Roman" w:hAnsi="Times New Roman"/>
                <w:noProof/>
                <w:sz w:val="16"/>
              </w:rPr>
              <w:t>0</w:t>
            </w:r>
          </w:p>
        </w:tc>
        <w:tc>
          <w:tcPr>
            <w:tcW w:w="829" w:type="dxa"/>
            <w:tcBorders>
              <w:top w:val="nil"/>
              <w:left w:val="nil"/>
              <w:bottom w:val="nil"/>
              <w:right w:val="single" w:sz="4" w:space="0" w:color="auto"/>
            </w:tcBorders>
            <w:noWrap/>
            <w:vAlign w:val="center"/>
          </w:tcPr>
          <w:p w14:paraId="65877E4C"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40</w:t>
            </w:r>
            <w:r>
              <w:rPr>
                <w:rFonts w:ascii="Times New Roman" w:hAnsi="Times New Roman"/>
                <w:noProof/>
                <w:sz w:val="16"/>
              </w:rPr>
              <w:t>,</w:t>
            </w:r>
            <w:r w:rsidRPr="00365D64">
              <w:rPr>
                <w:rFonts w:ascii="Times New Roman" w:hAnsi="Times New Roman"/>
                <w:noProof/>
                <w:sz w:val="16"/>
              </w:rPr>
              <w:t>8</w:t>
            </w:r>
          </w:p>
        </w:tc>
        <w:tc>
          <w:tcPr>
            <w:tcW w:w="829" w:type="dxa"/>
            <w:tcBorders>
              <w:top w:val="nil"/>
              <w:left w:val="nil"/>
              <w:bottom w:val="nil"/>
              <w:right w:val="single" w:sz="4" w:space="0" w:color="auto"/>
            </w:tcBorders>
            <w:noWrap/>
            <w:vAlign w:val="center"/>
          </w:tcPr>
          <w:p w14:paraId="1A052611"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529228B3"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C3042A7"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7279E286"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8F4110F"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hideMark/>
          </w:tcPr>
          <w:p w14:paraId="563F5952"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22037286" w14:textId="77777777" w:rsidTr="00D3127B">
        <w:trPr>
          <w:trHeight w:val="261"/>
        </w:trPr>
        <w:tc>
          <w:tcPr>
            <w:tcW w:w="3120" w:type="dxa"/>
            <w:tcBorders>
              <w:top w:val="nil"/>
              <w:left w:val="single" w:sz="4" w:space="0" w:color="auto"/>
              <w:bottom w:val="nil"/>
              <w:right w:val="single" w:sz="4" w:space="0" w:color="auto"/>
            </w:tcBorders>
            <w:vAlign w:val="bottom"/>
          </w:tcPr>
          <w:p w14:paraId="117A6F35"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Mobilizare anticipată din exercițiul următor (FSUE)</w:t>
            </w:r>
          </w:p>
        </w:tc>
        <w:tc>
          <w:tcPr>
            <w:tcW w:w="945" w:type="dxa"/>
            <w:tcBorders>
              <w:top w:val="nil"/>
              <w:left w:val="nil"/>
              <w:bottom w:val="nil"/>
              <w:right w:val="single" w:sz="4" w:space="0" w:color="auto"/>
            </w:tcBorders>
            <w:noWrap/>
            <w:vAlign w:val="center"/>
          </w:tcPr>
          <w:p w14:paraId="2108FE8D"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noWrap/>
            <w:vAlign w:val="center"/>
          </w:tcPr>
          <w:p w14:paraId="711A26D6"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noWrap/>
            <w:vAlign w:val="center"/>
          </w:tcPr>
          <w:p w14:paraId="1350C1C0"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1C25ACB5"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6C5F59F1"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210A699D"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278277A4"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tcPr>
          <w:p w14:paraId="53348C9E"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18244C3F" w14:textId="77777777" w:rsidTr="00D3127B">
        <w:trPr>
          <w:trHeight w:val="261"/>
        </w:trPr>
        <w:tc>
          <w:tcPr>
            <w:tcW w:w="3120" w:type="dxa"/>
            <w:tcBorders>
              <w:top w:val="nil"/>
              <w:left w:val="single" w:sz="4" w:space="0" w:color="auto"/>
              <w:bottom w:val="nil"/>
              <w:right w:val="single" w:sz="4" w:space="0" w:color="auto"/>
            </w:tcBorders>
            <w:vAlign w:val="bottom"/>
          </w:tcPr>
          <w:p w14:paraId="794D5272"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Mobilizare anuală</w:t>
            </w:r>
          </w:p>
        </w:tc>
        <w:tc>
          <w:tcPr>
            <w:tcW w:w="945" w:type="dxa"/>
            <w:tcBorders>
              <w:top w:val="nil"/>
              <w:left w:val="nil"/>
              <w:bottom w:val="nil"/>
              <w:right w:val="single" w:sz="4" w:space="0" w:color="auto"/>
            </w:tcBorders>
            <w:noWrap/>
            <w:vAlign w:val="center"/>
          </w:tcPr>
          <w:p w14:paraId="2660E277"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280</w:t>
            </w:r>
            <w:r>
              <w:rPr>
                <w:rFonts w:ascii="Times New Roman" w:hAnsi="Times New Roman"/>
                <w:noProof/>
                <w:sz w:val="16"/>
              </w:rPr>
              <w:t>,</w:t>
            </w:r>
            <w:r w:rsidRPr="00365D64">
              <w:rPr>
                <w:rFonts w:ascii="Times New Roman" w:hAnsi="Times New Roman"/>
                <w:noProof/>
                <w:sz w:val="16"/>
              </w:rPr>
              <w:t>7</w:t>
            </w:r>
          </w:p>
        </w:tc>
        <w:tc>
          <w:tcPr>
            <w:tcW w:w="829" w:type="dxa"/>
            <w:tcBorders>
              <w:top w:val="nil"/>
              <w:left w:val="nil"/>
              <w:bottom w:val="nil"/>
              <w:right w:val="single" w:sz="4" w:space="0" w:color="auto"/>
            </w:tcBorders>
            <w:noWrap/>
            <w:vAlign w:val="center"/>
          </w:tcPr>
          <w:p w14:paraId="6DDCBD3A"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339</w:t>
            </w:r>
            <w:r>
              <w:rPr>
                <w:rFonts w:ascii="Times New Roman" w:hAnsi="Times New Roman"/>
                <w:noProof/>
                <w:sz w:val="16"/>
              </w:rPr>
              <w:t>,</w:t>
            </w:r>
            <w:r w:rsidRPr="00365D64">
              <w:rPr>
                <w:rFonts w:ascii="Times New Roman" w:hAnsi="Times New Roman"/>
                <w:noProof/>
                <w:sz w:val="16"/>
              </w:rPr>
              <w:t>7</w:t>
            </w:r>
          </w:p>
        </w:tc>
        <w:tc>
          <w:tcPr>
            <w:tcW w:w="829" w:type="dxa"/>
            <w:tcBorders>
              <w:top w:val="nil"/>
              <w:left w:val="nil"/>
              <w:bottom w:val="nil"/>
              <w:right w:val="single" w:sz="4" w:space="0" w:color="auto"/>
            </w:tcBorders>
            <w:noWrap/>
            <w:vAlign w:val="center"/>
          </w:tcPr>
          <w:p w14:paraId="48545DA5"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324</w:t>
            </w:r>
            <w:r>
              <w:rPr>
                <w:rFonts w:ascii="Times New Roman" w:hAnsi="Times New Roman"/>
                <w:noProof/>
                <w:sz w:val="16"/>
              </w:rPr>
              <w:t>,</w:t>
            </w:r>
            <w:r w:rsidRPr="00365D64">
              <w:rPr>
                <w:rFonts w:ascii="Times New Roman" w:hAnsi="Times New Roman"/>
                <w:noProof/>
                <w:sz w:val="16"/>
              </w:rPr>
              <w:t>9</w:t>
            </w:r>
          </w:p>
        </w:tc>
        <w:tc>
          <w:tcPr>
            <w:tcW w:w="829" w:type="dxa"/>
            <w:tcBorders>
              <w:top w:val="nil"/>
              <w:left w:val="nil"/>
              <w:bottom w:val="nil"/>
              <w:right w:val="single" w:sz="4" w:space="0" w:color="auto"/>
            </w:tcBorders>
            <w:shd w:val="clear" w:color="auto" w:fill="D9D9D9" w:themeFill="background1" w:themeFillShade="D9"/>
            <w:noWrap/>
            <w:vAlign w:val="center"/>
          </w:tcPr>
          <w:p w14:paraId="67995B48"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014FB8EB"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6A75C817"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38A0774"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tcPr>
          <w:p w14:paraId="214CBE11"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3</w:t>
            </w:r>
            <w:r>
              <w:rPr>
                <w:rFonts w:ascii="Times New Roman" w:hAnsi="Times New Roman"/>
                <w:b/>
                <w:noProof/>
                <w:sz w:val="16"/>
              </w:rPr>
              <w:t> </w:t>
            </w:r>
            <w:r w:rsidRPr="00365D64">
              <w:rPr>
                <w:rFonts w:ascii="Times New Roman" w:hAnsi="Times New Roman"/>
                <w:b/>
                <w:noProof/>
                <w:sz w:val="16"/>
              </w:rPr>
              <w:t>945</w:t>
            </w:r>
            <w:r>
              <w:rPr>
                <w:rFonts w:ascii="Times New Roman" w:hAnsi="Times New Roman"/>
                <w:b/>
                <w:noProof/>
                <w:sz w:val="16"/>
              </w:rPr>
              <w:t>,</w:t>
            </w:r>
            <w:r w:rsidRPr="00365D64">
              <w:rPr>
                <w:rFonts w:ascii="Times New Roman" w:hAnsi="Times New Roman"/>
                <w:b/>
                <w:noProof/>
                <w:sz w:val="16"/>
              </w:rPr>
              <w:t>2</w:t>
            </w:r>
          </w:p>
        </w:tc>
      </w:tr>
      <w:tr w:rsidR="00B23575" w:rsidRPr="00814BBB" w14:paraId="6ABC4A13" w14:textId="77777777" w:rsidTr="00D3127B">
        <w:trPr>
          <w:trHeight w:val="261"/>
        </w:trPr>
        <w:tc>
          <w:tcPr>
            <w:tcW w:w="3120" w:type="dxa"/>
            <w:tcBorders>
              <w:top w:val="nil"/>
              <w:left w:val="single" w:sz="4" w:space="0" w:color="auto"/>
              <w:right w:val="single" w:sz="4" w:space="0" w:color="auto"/>
            </w:tcBorders>
            <w:vAlign w:val="bottom"/>
          </w:tcPr>
          <w:p w14:paraId="438DDDF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Reportări în exercițiul următor</w:t>
            </w:r>
          </w:p>
        </w:tc>
        <w:tc>
          <w:tcPr>
            <w:tcW w:w="945" w:type="dxa"/>
            <w:tcBorders>
              <w:top w:val="nil"/>
              <w:left w:val="nil"/>
              <w:right w:val="single" w:sz="4" w:space="0" w:color="auto"/>
            </w:tcBorders>
            <w:noWrap/>
            <w:vAlign w:val="center"/>
          </w:tcPr>
          <w:p w14:paraId="3488EE60"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40</w:t>
            </w:r>
            <w:r>
              <w:rPr>
                <w:rFonts w:ascii="Times New Roman" w:hAnsi="Times New Roman"/>
                <w:noProof/>
                <w:sz w:val="16"/>
              </w:rPr>
              <w:t>,</w:t>
            </w:r>
            <w:r w:rsidRPr="00365D64">
              <w:rPr>
                <w:rFonts w:ascii="Times New Roman" w:hAnsi="Times New Roman"/>
                <w:noProof/>
                <w:sz w:val="16"/>
              </w:rPr>
              <w:t>8</w:t>
            </w:r>
          </w:p>
        </w:tc>
        <w:tc>
          <w:tcPr>
            <w:tcW w:w="829" w:type="dxa"/>
            <w:tcBorders>
              <w:top w:val="nil"/>
              <w:left w:val="nil"/>
              <w:right w:val="single" w:sz="4" w:space="0" w:color="auto"/>
            </w:tcBorders>
            <w:noWrap/>
            <w:vAlign w:val="center"/>
          </w:tcPr>
          <w:p w14:paraId="042DA1B6"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right w:val="single" w:sz="4" w:space="0" w:color="auto"/>
            </w:tcBorders>
            <w:noWrap/>
            <w:vAlign w:val="center"/>
          </w:tcPr>
          <w:p w14:paraId="65A16582"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right w:val="single" w:sz="4" w:space="0" w:color="auto"/>
            </w:tcBorders>
            <w:shd w:val="clear" w:color="auto" w:fill="D9D9D9" w:themeFill="background1" w:themeFillShade="D9"/>
            <w:noWrap/>
            <w:vAlign w:val="center"/>
          </w:tcPr>
          <w:p w14:paraId="7BC01460"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2DA9326"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664BDE69"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7A05889"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right w:val="single" w:sz="4" w:space="0" w:color="auto"/>
            </w:tcBorders>
            <w:noWrap/>
            <w:vAlign w:val="center"/>
          </w:tcPr>
          <w:p w14:paraId="2D7132F2"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2CC8B330" w14:textId="77777777" w:rsidTr="00D3127B">
        <w:trPr>
          <w:trHeight w:val="261"/>
        </w:trPr>
        <w:tc>
          <w:tcPr>
            <w:tcW w:w="3120" w:type="dxa"/>
            <w:tcBorders>
              <w:top w:val="nil"/>
              <w:left w:val="single" w:sz="4" w:space="0" w:color="auto"/>
              <w:bottom w:val="single" w:sz="4" w:space="0" w:color="auto"/>
              <w:right w:val="single" w:sz="4" w:space="0" w:color="auto"/>
            </w:tcBorders>
            <w:vAlign w:val="bottom"/>
          </w:tcPr>
          <w:p w14:paraId="5472A4C6"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Anulări</w:t>
            </w:r>
          </w:p>
        </w:tc>
        <w:tc>
          <w:tcPr>
            <w:tcW w:w="945" w:type="dxa"/>
            <w:tcBorders>
              <w:top w:val="nil"/>
              <w:left w:val="nil"/>
              <w:bottom w:val="single" w:sz="4" w:space="0" w:color="auto"/>
              <w:right w:val="single" w:sz="4" w:space="0" w:color="auto"/>
            </w:tcBorders>
            <w:noWrap/>
            <w:vAlign w:val="center"/>
          </w:tcPr>
          <w:p w14:paraId="4D283305"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1A3A20A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43039EB4"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7CEC38C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0D4B1EE3"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15EC8FDB"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2F57908A"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1168" w:type="dxa"/>
            <w:tcBorders>
              <w:top w:val="nil"/>
              <w:left w:val="nil"/>
              <w:bottom w:val="single" w:sz="4" w:space="0" w:color="auto"/>
              <w:right w:val="single" w:sz="4" w:space="0" w:color="auto"/>
            </w:tcBorders>
            <w:noWrap/>
            <w:vAlign w:val="center"/>
          </w:tcPr>
          <w:p w14:paraId="4D50B8A7" w14:textId="77777777"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4D1C06B5" w14:textId="77777777" w:rsidTr="00D3127B">
        <w:trPr>
          <w:trHeight w:val="261"/>
        </w:trPr>
        <w:tc>
          <w:tcPr>
            <w:tcW w:w="10207" w:type="dxa"/>
            <w:gridSpan w:val="9"/>
            <w:tcBorders>
              <w:top w:val="single" w:sz="4" w:space="0" w:color="auto"/>
              <w:left w:val="single" w:sz="4" w:space="0" w:color="auto"/>
              <w:bottom w:val="single" w:sz="8" w:space="0" w:color="000000" w:themeColor="text1"/>
              <w:right w:val="single" w:sz="4" w:space="0" w:color="auto"/>
            </w:tcBorders>
            <w:vAlign w:val="bottom"/>
          </w:tcPr>
          <w:p w14:paraId="2A8F0E15" w14:textId="6378C663" w:rsidR="0004127A" w:rsidRPr="000C4BD1" w:rsidRDefault="0004127A" w:rsidP="000C4BD1">
            <w:pPr>
              <w:spacing w:after="0"/>
              <w:rPr>
                <w:rFonts w:ascii="Times New Roman" w:hAnsi="Times New Roman" w:cs="Times New Roman"/>
                <w:b/>
                <w:bCs/>
                <w:i/>
                <w:noProof/>
                <w:sz w:val="16"/>
                <w:szCs w:val="16"/>
              </w:rPr>
            </w:pPr>
            <w:r>
              <w:rPr>
                <w:rFonts w:ascii="Times New Roman" w:hAnsi="Times New Roman"/>
                <w:b/>
                <w:noProof/>
                <w:sz w:val="16"/>
              </w:rPr>
              <w:t>Rezerva pentru solidaritate europeană (ESR)</w:t>
            </w:r>
          </w:p>
        </w:tc>
      </w:tr>
      <w:tr w:rsidR="0004127A" w:rsidRPr="00814BBB" w14:paraId="08E65A38" w14:textId="77777777" w:rsidTr="00D3127B">
        <w:trPr>
          <w:trHeight w:val="261"/>
        </w:trPr>
        <w:tc>
          <w:tcPr>
            <w:tcW w:w="3120" w:type="dxa"/>
            <w:tcBorders>
              <w:top w:val="single" w:sz="8" w:space="0" w:color="000000" w:themeColor="text1"/>
              <w:left w:val="single" w:sz="4" w:space="0" w:color="auto"/>
              <w:right w:val="single" w:sz="4" w:space="0" w:color="auto"/>
            </w:tcBorders>
            <w:vAlign w:val="bottom"/>
          </w:tcPr>
          <w:p w14:paraId="473A27BE"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 xml:space="preserve">Cuantumurile anuale în prețurile din </w:t>
            </w:r>
            <w:r w:rsidRPr="00365D64">
              <w:rPr>
                <w:rFonts w:ascii="Times New Roman" w:hAnsi="Times New Roman"/>
                <w:noProof/>
                <w:sz w:val="16"/>
              </w:rPr>
              <w:t>2018</w:t>
            </w:r>
          </w:p>
        </w:tc>
        <w:tc>
          <w:tcPr>
            <w:tcW w:w="945" w:type="dxa"/>
            <w:tcBorders>
              <w:top w:val="single" w:sz="8" w:space="0" w:color="000000" w:themeColor="text1"/>
              <w:left w:val="nil"/>
              <w:right w:val="single" w:sz="4" w:space="0" w:color="auto"/>
            </w:tcBorders>
            <w:shd w:val="clear" w:color="auto" w:fill="D9D9D9" w:themeFill="background1" w:themeFillShade="D9"/>
            <w:noWrap/>
            <w:vAlign w:val="center"/>
          </w:tcPr>
          <w:p w14:paraId="1D1383A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10ADAF0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721F61F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noWrap/>
            <w:vAlign w:val="center"/>
          </w:tcPr>
          <w:p w14:paraId="38FE7888"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016</w:t>
            </w:r>
            <w:r>
              <w:rPr>
                <w:rFonts w:ascii="Times New Roman" w:hAnsi="Times New Roman"/>
                <w:i/>
                <w:noProof/>
                <w:sz w:val="16"/>
              </w:rPr>
              <w:t>,</w:t>
            </w:r>
            <w:r w:rsidRPr="00365D64">
              <w:rPr>
                <w:rFonts w:ascii="Times New Roman" w:hAnsi="Times New Roman"/>
                <w:i/>
                <w:noProof/>
                <w:sz w:val="16"/>
              </w:rPr>
              <w:t>0</w:t>
            </w:r>
          </w:p>
        </w:tc>
        <w:tc>
          <w:tcPr>
            <w:tcW w:w="829" w:type="dxa"/>
            <w:tcBorders>
              <w:top w:val="single" w:sz="8" w:space="0" w:color="000000" w:themeColor="text1"/>
              <w:left w:val="nil"/>
              <w:right w:val="single" w:sz="4" w:space="0" w:color="auto"/>
            </w:tcBorders>
            <w:noWrap/>
            <w:vAlign w:val="center"/>
          </w:tcPr>
          <w:p w14:paraId="1562C29D"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016</w:t>
            </w:r>
            <w:r>
              <w:rPr>
                <w:rFonts w:ascii="Times New Roman" w:hAnsi="Times New Roman"/>
                <w:i/>
                <w:noProof/>
                <w:sz w:val="16"/>
              </w:rPr>
              <w:t>,</w:t>
            </w:r>
            <w:r w:rsidRPr="00365D64">
              <w:rPr>
                <w:rFonts w:ascii="Times New Roman" w:hAnsi="Times New Roman"/>
                <w:i/>
                <w:noProof/>
                <w:sz w:val="16"/>
              </w:rPr>
              <w:t>0</w:t>
            </w:r>
          </w:p>
        </w:tc>
        <w:tc>
          <w:tcPr>
            <w:tcW w:w="829" w:type="dxa"/>
            <w:tcBorders>
              <w:top w:val="single" w:sz="8" w:space="0" w:color="000000" w:themeColor="text1"/>
              <w:left w:val="nil"/>
              <w:right w:val="single" w:sz="4" w:space="0" w:color="auto"/>
            </w:tcBorders>
            <w:noWrap/>
            <w:vAlign w:val="center"/>
          </w:tcPr>
          <w:p w14:paraId="08D0C646"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016</w:t>
            </w:r>
            <w:r>
              <w:rPr>
                <w:rFonts w:ascii="Times New Roman" w:hAnsi="Times New Roman"/>
                <w:i/>
                <w:noProof/>
                <w:sz w:val="16"/>
              </w:rPr>
              <w:t>,</w:t>
            </w:r>
            <w:r w:rsidRPr="00365D64">
              <w:rPr>
                <w:rFonts w:ascii="Times New Roman" w:hAnsi="Times New Roman"/>
                <w:i/>
                <w:noProof/>
                <w:sz w:val="16"/>
              </w:rPr>
              <w:t>0</w:t>
            </w:r>
          </w:p>
        </w:tc>
        <w:tc>
          <w:tcPr>
            <w:tcW w:w="829" w:type="dxa"/>
            <w:tcBorders>
              <w:top w:val="single" w:sz="8" w:space="0" w:color="000000" w:themeColor="text1"/>
              <w:left w:val="nil"/>
              <w:right w:val="single" w:sz="4" w:space="0" w:color="auto"/>
            </w:tcBorders>
            <w:noWrap/>
            <w:vAlign w:val="center"/>
          </w:tcPr>
          <w:p w14:paraId="4C53189C"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016</w:t>
            </w:r>
            <w:r>
              <w:rPr>
                <w:rFonts w:ascii="Times New Roman" w:hAnsi="Times New Roman"/>
                <w:i/>
                <w:noProof/>
                <w:sz w:val="16"/>
              </w:rPr>
              <w:t>,</w:t>
            </w:r>
            <w:r w:rsidRPr="00365D64">
              <w:rPr>
                <w:rFonts w:ascii="Times New Roman" w:hAnsi="Times New Roman"/>
                <w:i/>
                <w:noProof/>
                <w:sz w:val="16"/>
              </w:rPr>
              <w:t>0</w:t>
            </w:r>
          </w:p>
        </w:tc>
        <w:tc>
          <w:tcPr>
            <w:tcW w:w="1168" w:type="dxa"/>
            <w:tcBorders>
              <w:top w:val="single" w:sz="8" w:space="0" w:color="000000" w:themeColor="text1"/>
              <w:left w:val="nil"/>
              <w:right w:val="single" w:sz="4" w:space="0" w:color="auto"/>
            </w:tcBorders>
            <w:noWrap/>
            <w:vAlign w:val="center"/>
          </w:tcPr>
          <w:p w14:paraId="2AE406D1" w14:textId="77777777" w:rsidR="0004127A" w:rsidRPr="000C4BD1" w:rsidRDefault="0004127A" w:rsidP="000C4BD1">
            <w:pPr>
              <w:spacing w:after="0"/>
              <w:jc w:val="center"/>
              <w:rPr>
                <w:rFonts w:ascii="Times New Roman" w:hAnsi="Times New Roman" w:cs="Times New Roman"/>
                <w:b/>
                <w:bCs/>
                <w:i/>
                <w:noProof/>
                <w:sz w:val="16"/>
                <w:szCs w:val="16"/>
              </w:rPr>
            </w:pPr>
            <w:r w:rsidRPr="00365D64">
              <w:rPr>
                <w:rFonts w:ascii="Times New Roman" w:hAnsi="Times New Roman"/>
                <w:b/>
                <w:i/>
                <w:noProof/>
                <w:sz w:val="16"/>
              </w:rPr>
              <w:t>4</w:t>
            </w:r>
            <w:r>
              <w:rPr>
                <w:rFonts w:ascii="Times New Roman" w:hAnsi="Times New Roman"/>
                <w:b/>
                <w:i/>
                <w:noProof/>
                <w:sz w:val="16"/>
              </w:rPr>
              <w:t> </w:t>
            </w:r>
            <w:r w:rsidRPr="00365D64">
              <w:rPr>
                <w:rFonts w:ascii="Times New Roman" w:hAnsi="Times New Roman"/>
                <w:b/>
                <w:i/>
                <w:noProof/>
                <w:sz w:val="16"/>
              </w:rPr>
              <w:t>064</w:t>
            </w:r>
            <w:r>
              <w:rPr>
                <w:rFonts w:ascii="Times New Roman" w:hAnsi="Times New Roman"/>
                <w:b/>
                <w:i/>
                <w:noProof/>
                <w:sz w:val="16"/>
              </w:rPr>
              <w:t>,</w:t>
            </w:r>
            <w:r w:rsidRPr="00365D64">
              <w:rPr>
                <w:rFonts w:ascii="Times New Roman" w:hAnsi="Times New Roman"/>
                <w:b/>
                <w:i/>
                <w:noProof/>
                <w:sz w:val="16"/>
              </w:rPr>
              <w:t>0</w:t>
            </w:r>
          </w:p>
        </w:tc>
      </w:tr>
      <w:tr w:rsidR="0004127A" w:rsidRPr="00814BBB" w14:paraId="7DE73E43" w14:textId="77777777" w:rsidTr="00D3127B">
        <w:trPr>
          <w:trHeight w:val="261"/>
        </w:trPr>
        <w:tc>
          <w:tcPr>
            <w:tcW w:w="3120" w:type="dxa"/>
            <w:tcBorders>
              <w:top w:val="nil"/>
              <w:left w:val="single" w:sz="4" w:space="0" w:color="auto"/>
              <w:right w:val="single" w:sz="4" w:space="0" w:color="auto"/>
            </w:tcBorders>
            <w:vAlign w:val="bottom"/>
          </w:tcPr>
          <w:p w14:paraId="081FC51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Cuantumurile anuale în prețuri curente</w:t>
            </w:r>
          </w:p>
        </w:tc>
        <w:tc>
          <w:tcPr>
            <w:tcW w:w="945" w:type="dxa"/>
            <w:tcBorders>
              <w:top w:val="nil"/>
              <w:left w:val="nil"/>
              <w:right w:val="single" w:sz="4" w:space="0" w:color="auto"/>
            </w:tcBorders>
            <w:shd w:val="clear" w:color="auto" w:fill="D9D9D9" w:themeFill="background1" w:themeFillShade="D9"/>
            <w:noWrap/>
            <w:vAlign w:val="center"/>
          </w:tcPr>
          <w:p w14:paraId="45D9371C" w14:textId="77777777" w:rsidR="0004127A" w:rsidRPr="00DC2F17" w:rsidRDefault="0004127A" w:rsidP="000C4BD1">
            <w:pPr>
              <w:spacing w:after="0"/>
              <w:jc w:val="center"/>
              <w:rPr>
                <w:rFonts w:ascii="Times New Roman" w:hAnsi="Times New Roman" w:cs="Times New Roman"/>
                <w:i/>
                <w:noProof/>
                <w:sz w:val="16"/>
                <w:szCs w:val="16"/>
                <w:lang w:val="fr-BE"/>
              </w:rPr>
            </w:pPr>
          </w:p>
        </w:tc>
        <w:tc>
          <w:tcPr>
            <w:tcW w:w="829" w:type="dxa"/>
            <w:tcBorders>
              <w:top w:val="nil"/>
              <w:left w:val="nil"/>
              <w:right w:val="single" w:sz="4" w:space="0" w:color="auto"/>
            </w:tcBorders>
            <w:shd w:val="clear" w:color="auto" w:fill="D9D9D9" w:themeFill="background1" w:themeFillShade="D9"/>
            <w:noWrap/>
            <w:vAlign w:val="center"/>
          </w:tcPr>
          <w:p w14:paraId="3923FDA5" w14:textId="77777777" w:rsidR="0004127A" w:rsidRPr="00DC2F17" w:rsidRDefault="0004127A" w:rsidP="000C4BD1">
            <w:pPr>
              <w:spacing w:after="0"/>
              <w:jc w:val="center"/>
              <w:rPr>
                <w:rFonts w:ascii="Times New Roman" w:hAnsi="Times New Roman" w:cs="Times New Roman"/>
                <w:i/>
                <w:noProof/>
                <w:sz w:val="16"/>
                <w:szCs w:val="16"/>
                <w:lang w:val="fr-BE"/>
              </w:rPr>
            </w:pPr>
          </w:p>
        </w:tc>
        <w:tc>
          <w:tcPr>
            <w:tcW w:w="829" w:type="dxa"/>
            <w:tcBorders>
              <w:top w:val="nil"/>
              <w:left w:val="nil"/>
              <w:right w:val="single" w:sz="4" w:space="0" w:color="auto"/>
            </w:tcBorders>
            <w:shd w:val="clear" w:color="auto" w:fill="D9D9D9" w:themeFill="background1" w:themeFillShade="D9"/>
            <w:noWrap/>
            <w:vAlign w:val="center"/>
          </w:tcPr>
          <w:p w14:paraId="34C67FEE" w14:textId="77777777" w:rsidR="0004127A" w:rsidRPr="00DC2F17" w:rsidRDefault="0004127A" w:rsidP="000C4BD1">
            <w:pPr>
              <w:spacing w:after="0"/>
              <w:jc w:val="center"/>
              <w:rPr>
                <w:rFonts w:ascii="Times New Roman" w:hAnsi="Times New Roman" w:cs="Times New Roman"/>
                <w:i/>
                <w:noProof/>
                <w:sz w:val="16"/>
                <w:szCs w:val="16"/>
                <w:lang w:val="fr-BE"/>
              </w:rPr>
            </w:pPr>
          </w:p>
        </w:tc>
        <w:tc>
          <w:tcPr>
            <w:tcW w:w="829" w:type="dxa"/>
            <w:tcBorders>
              <w:top w:val="nil"/>
              <w:left w:val="nil"/>
              <w:right w:val="single" w:sz="4" w:space="0" w:color="auto"/>
            </w:tcBorders>
            <w:noWrap/>
            <w:vAlign w:val="center"/>
          </w:tcPr>
          <w:p w14:paraId="3E2690E6"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144</w:t>
            </w:r>
            <w:r>
              <w:rPr>
                <w:rFonts w:ascii="Times New Roman" w:hAnsi="Times New Roman"/>
                <w:i/>
                <w:noProof/>
                <w:sz w:val="16"/>
              </w:rPr>
              <w:t>,</w:t>
            </w:r>
            <w:r w:rsidRPr="00365D64">
              <w:rPr>
                <w:rFonts w:ascii="Times New Roman" w:hAnsi="Times New Roman"/>
                <w:i/>
                <w:noProof/>
                <w:sz w:val="16"/>
              </w:rPr>
              <w:t>2</w:t>
            </w:r>
          </w:p>
        </w:tc>
        <w:tc>
          <w:tcPr>
            <w:tcW w:w="829" w:type="dxa"/>
            <w:tcBorders>
              <w:top w:val="nil"/>
              <w:left w:val="nil"/>
              <w:right w:val="single" w:sz="4" w:space="0" w:color="auto"/>
            </w:tcBorders>
            <w:noWrap/>
            <w:vAlign w:val="center"/>
          </w:tcPr>
          <w:p w14:paraId="68918D50"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167</w:t>
            </w:r>
            <w:r>
              <w:rPr>
                <w:rFonts w:ascii="Times New Roman" w:hAnsi="Times New Roman"/>
                <w:i/>
                <w:noProof/>
                <w:sz w:val="16"/>
              </w:rPr>
              <w:t>,</w:t>
            </w:r>
            <w:r w:rsidRPr="00365D64">
              <w:rPr>
                <w:rFonts w:ascii="Times New Roman" w:hAnsi="Times New Roman"/>
                <w:i/>
                <w:noProof/>
                <w:sz w:val="16"/>
              </w:rPr>
              <w:t>1</w:t>
            </w:r>
          </w:p>
        </w:tc>
        <w:tc>
          <w:tcPr>
            <w:tcW w:w="829" w:type="dxa"/>
            <w:tcBorders>
              <w:top w:val="nil"/>
              <w:left w:val="nil"/>
              <w:right w:val="single" w:sz="4" w:space="0" w:color="auto"/>
            </w:tcBorders>
            <w:noWrap/>
            <w:vAlign w:val="center"/>
          </w:tcPr>
          <w:p w14:paraId="32E71406"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190</w:t>
            </w:r>
            <w:r>
              <w:rPr>
                <w:rFonts w:ascii="Times New Roman" w:hAnsi="Times New Roman"/>
                <w:i/>
                <w:noProof/>
                <w:sz w:val="16"/>
              </w:rPr>
              <w:t>,</w:t>
            </w:r>
            <w:r w:rsidRPr="00365D64">
              <w:rPr>
                <w:rFonts w:ascii="Times New Roman" w:hAnsi="Times New Roman"/>
                <w:i/>
                <w:noProof/>
                <w:sz w:val="16"/>
              </w:rPr>
              <w:t>4</w:t>
            </w:r>
          </w:p>
        </w:tc>
        <w:tc>
          <w:tcPr>
            <w:tcW w:w="829" w:type="dxa"/>
            <w:tcBorders>
              <w:top w:val="nil"/>
              <w:left w:val="nil"/>
              <w:right w:val="single" w:sz="4" w:space="0" w:color="auto"/>
            </w:tcBorders>
            <w:noWrap/>
            <w:vAlign w:val="center"/>
          </w:tcPr>
          <w:p w14:paraId="65F7FB7A"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w:t>
            </w:r>
            <w:r w:rsidRPr="00365D64">
              <w:rPr>
                <w:rFonts w:ascii="Times New Roman" w:hAnsi="Times New Roman"/>
                <w:i/>
                <w:noProof/>
                <w:sz w:val="16"/>
              </w:rPr>
              <w:t>214</w:t>
            </w:r>
            <w:r>
              <w:rPr>
                <w:rFonts w:ascii="Times New Roman" w:hAnsi="Times New Roman"/>
                <w:i/>
                <w:noProof/>
                <w:sz w:val="16"/>
              </w:rPr>
              <w:t>,</w:t>
            </w:r>
            <w:r w:rsidRPr="00365D64">
              <w:rPr>
                <w:rFonts w:ascii="Times New Roman" w:hAnsi="Times New Roman"/>
                <w:i/>
                <w:noProof/>
                <w:sz w:val="16"/>
              </w:rPr>
              <w:t>2</w:t>
            </w:r>
          </w:p>
        </w:tc>
        <w:tc>
          <w:tcPr>
            <w:tcW w:w="1168" w:type="dxa"/>
            <w:tcBorders>
              <w:top w:val="nil"/>
              <w:left w:val="nil"/>
              <w:right w:val="single" w:sz="4" w:space="0" w:color="auto"/>
            </w:tcBorders>
            <w:noWrap/>
            <w:vAlign w:val="center"/>
          </w:tcPr>
          <w:p w14:paraId="7577543A" w14:textId="77777777" w:rsidR="0004127A" w:rsidRPr="000C4BD1" w:rsidRDefault="0004127A" w:rsidP="000C4BD1">
            <w:pPr>
              <w:spacing w:after="0"/>
              <w:jc w:val="center"/>
              <w:rPr>
                <w:rFonts w:ascii="Times New Roman" w:hAnsi="Times New Roman" w:cs="Times New Roman"/>
                <w:b/>
                <w:bCs/>
                <w:i/>
                <w:noProof/>
                <w:sz w:val="16"/>
                <w:szCs w:val="16"/>
              </w:rPr>
            </w:pPr>
            <w:r w:rsidRPr="00365D64">
              <w:rPr>
                <w:rFonts w:ascii="Times New Roman" w:hAnsi="Times New Roman"/>
                <w:b/>
                <w:i/>
                <w:noProof/>
                <w:sz w:val="16"/>
              </w:rPr>
              <w:t>4</w:t>
            </w:r>
            <w:r>
              <w:rPr>
                <w:rFonts w:ascii="Times New Roman" w:hAnsi="Times New Roman"/>
                <w:b/>
                <w:i/>
                <w:noProof/>
                <w:sz w:val="16"/>
              </w:rPr>
              <w:t> </w:t>
            </w:r>
            <w:r w:rsidRPr="00365D64">
              <w:rPr>
                <w:rFonts w:ascii="Times New Roman" w:hAnsi="Times New Roman"/>
                <w:b/>
                <w:i/>
                <w:noProof/>
                <w:sz w:val="16"/>
              </w:rPr>
              <w:t>715</w:t>
            </w:r>
            <w:r>
              <w:rPr>
                <w:rFonts w:ascii="Times New Roman" w:hAnsi="Times New Roman"/>
                <w:b/>
                <w:i/>
                <w:noProof/>
                <w:sz w:val="16"/>
              </w:rPr>
              <w:t>,</w:t>
            </w:r>
            <w:r w:rsidRPr="00365D64">
              <w:rPr>
                <w:rFonts w:ascii="Times New Roman" w:hAnsi="Times New Roman"/>
                <w:b/>
                <w:i/>
                <w:noProof/>
                <w:sz w:val="16"/>
              </w:rPr>
              <w:t>9</w:t>
            </w:r>
          </w:p>
        </w:tc>
      </w:tr>
      <w:tr w:rsidR="0004127A" w:rsidRPr="00814BBB" w14:paraId="3FE4018F" w14:textId="77777777" w:rsidTr="00D3127B">
        <w:trPr>
          <w:trHeight w:val="261"/>
        </w:trPr>
        <w:tc>
          <w:tcPr>
            <w:tcW w:w="3120" w:type="dxa"/>
            <w:tcBorders>
              <w:top w:val="nil"/>
              <w:left w:val="single" w:sz="4" w:space="0" w:color="auto"/>
              <w:right w:val="single" w:sz="4" w:space="0" w:color="auto"/>
            </w:tcBorders>
            <w:vAlign w:val="bottom"/>
          </w:tcPr>
          <w:p w14:paraId="2B4C80A9"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Reportări din exercițiul precedent</w:t>
            </w:r>
          </w:p>
        </w:tc>
        <w:tc>
          <w:tcPr>
            <w:tcW w:w="945" w:type="dxa"/>
            <w:tcBorders>
              <w:top w:val="nil"/>
              <w:left w:val="nil"/>
              <w:right w:val="single" w:sz="4" w:space="0" w:color="auto"/>
            </w:tcBorders>
            <w:shd w:val="clear" w:color="auto" w:fill="D9D9D9" w:themeFill="background1" w:themeFillShade="D9"/>
            <w:noWrap/>
            <w:vAlign w:val="center"/>
          </w:tcPr>
          <w:p w14:paraId="30F091A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810D810"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93DA538"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CF83328"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c>
          <w:tcPr>
            <w:tcW w:w="829" w:type="dxa"/>
            <w:tcBorders>
              <w:top w:val="nil"/>
              <w:left w:val="nil"/>
              <w:right w:val="single" w:sz="4" w:space="0" w:color="auto"/>
            </w:tcBorders>
            <w:noWrap/>
            <w:vAlign w:val="center"/>
          </w:tcPr>
          <w:p w14:paraId="48CF48E4"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194</w:t>
            </w:r>
            <w:r>
              <w:rPr>
                <w:rFonts w:ascii="Times New Roman" w:hAnsi="Times New Roman"/>
                <w:i/>
                <w:noProof/>
                <w:sz w:val="16"/>
              </w:rPr>
              <w:t>,</w:t>
            </w:r>
            <w:r w:rsidRPr="00365D64">
              <w:rPr>
                <w:rFonts w:ascii="Times New Roman" w:hAnsi="Times New Roman"/>
                <w:i/>
                <w:noProof/>
                <w:sz w:val="16"/>
              </w:rPr>
              <w:t>3</w:t>
            </w:r>
          </w:p>
        </w:tc>
        <w:tc>
          <w:tcPr>
            <w:tcW w:w="829" w:type="dxa"/>
            <w:tcBorders>
              <w:top w:val="nil"/>
              <w:left w:val="nil"/>
              <w:right w:val="single" w:sz="4" w:space="0" w:color="auto"/>
            </w:tcBorders>
            <w:noWrap/>
            <w:vAlign w:val="center"/>
          </w:tcPr>
          <w:p w14:paraId="532C37FB"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626C7A43"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769B539F" w14:textId="34D3D549"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17CE7E0E" w14:textId="77777777" w:rsidTr="00D3127B">
        <w:trPr>
          <w:trHeight w:val="261"/>
        </w:trPr>
        <w:tc>
          <w:tcPr>
            <w:tcW w:w="3120" w:type="dxa"/>
            <w:tcBorders>
              <w:top w:val="nil"/>
              <w:left w:val="single" w:sz="4" w:space="0" w:color="auto"/>
              <w:right w:val="single" w:sz="4" w:space="0" w:color="auto"/>
            </w:tcBorders>
            <w:vAlign w:val="bottom"/>
          </w:tcPr>
          <w:p w14:paraId="291C9C19"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Mobilizare anticipată din exercițiul următor (FSUE)</w:t>
            </w:r>
          </w:p>
        </w:tc>
        <w:tc>
          <w:tcPr>
            <w:tcW w:w="945" w:type="dxa"/>
            <w:tcBorders>
              <w:top w:val="nil"/>
              <w:left w:val="nil"/>
              <w:right w:val="single" w:sz="4" w:space="0" w:color="auto"/>
            </w:tcBorders>
            <w:shd w:val="clear" w:color="auto" w:fill="D9D9D9" w:themeFill="background1" w:themeFillShade="D9"/>
            <w:noWrap/>
            <w:vAlign w:val="center"/>
          </w:tcPr>
          <w:p w14:paraId="499D3A0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FC9162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063EC0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46286CF"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c>
          <w:tcPr>
            <w:tcW w:w="829" w:type="dxa"/>
            <w:tcBorders>
              <w:top w:val="nil"/>
              <w:left w:val="nil"/>
              <w:right w:val="single" w:sz="4" w:space="0" w:color="auto"/>
            </w:tcBorders>
            <w:noWrap/>
            <w:vAlign w:val="center"/>
          </w:tcPr>
          <w:p w14:paraId="72DA8AD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450E2E0E"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4C09ACF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2A3D96CA" w14:textId="77777777" w:rsidR="0004127A" w:rsidRPr="000C4BD1" w:rsidRDefault="0004127A" w:rsidP="000C4BD1">
            <w:pPr>
              <w:spacing w:after="0"/>
              <w:jc w:val="center"/>
              <w:rPr>
                <w:rFonts w:ascii="Times New Roman" w:hAnsi="Times New Roman" w:cs="Times New Roman"/>
                <w:b/>
                <w:bCs/>
                <w:i/>
                <w:noProof/>
                <w:sz w:val="16"/>
                <w:szCs w:val="16"/>
              </w:rPr>
            </w:pPr>
            <w:r w:rsidRPr="00365D64">
              <w:rPr>
                <w:rFonts w:ascii="Times New Roman" w:hAnsi="Times New Roman"/>
                <w:b/>
                <w:i/>
                <w:noProof/>
                <w:sz w:val="16"/>
              </w:rPr>
              <w:t>0</w:t>
            </w:r>
            <w:r>
              <w:rPr>
                <w:rFonts w:ascii="Times New Roman" w:hAnsi="Times New Roman"/>
                <w:b/>
                <w:i/>
                <w:noProof/>
                <w:sz w:val="16"/>
              </w:rPr>
              <w:t>,</w:t>
            </w:r>
            <w:r w:rsidRPr="00365D64">
              <w:rPr>
                <w:rFonts w:ascii="Times New Roman" w:hAnsi="Times New Roman"/>
                <w:b/>
                <w:i/>
                <w:noProof/>
                <w:sz w:val="16"/>
              </w:rPr>
              <w:t>0</w:t>
            </w:r>
          </w:p>
        </w:tc>
      </w:tr>
      <w:tr w:rsidR="0004127A" w:rsidRPr="00814BBB" w14:paraId="25063FAA" w14:textId="77777777" w:rsidTr="00D3127B">
        <w:trPr>
          <w:trHeight w:val="261"/>
        </w:trPr>
        <w:tc>
          <w:tcPr>
            <w:tcW w:w="3120" w:type="dxa"/>
            <w:tcBorders>
              <w:top w:val="nil"/>
              <w:left w:val="single" w:sz="4" w:space="0" w:color="auto"/>
              <w:right w:val="single" w:sz="4" w:space="0" w:color="auto"/>
            </w:tcBorders>
            <w:vAlign w:val="bottom"/>
          </w:tcPr>
          <w:p w14:paraId="67C69B2D"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Mobilizare anuală</w:t>
            </w:r>
          </w:p>
        </w:tc>
        <w:tc>
          <w:tcPr>
            <w:tcW w:w="945" w:type="dxa"/>
            <w:tcBorders>
              <w:top w:val="nil"/>
              <w:left w:val="nil"/>
              <w:right w:val="single" w:sz="4" w:space="0" w:color="auto"/>
            </w:tcBorders>
            <w:shd w:val="clear" w:color="auto" w:fill="D9D9D9" w:themeFill="background1" w:themeFillShade="D9"/>
            <w:noWrap/>
            <w:vAlign w:val="center"/>
          </w:tcPr>
          <w:p w14:paraId="493C011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E03815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7869FB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52AAA5B2"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949</w:t>
            </w:r>
            <w:r>
              <w:rPr>
                <w:rFonts w:ascii="Times New Roman" w:hAnsi="Times New Roman"/>
                <w:i/>
                <w:noProof/>
                <w:sz w:val="16"/>
              </w:rPr>
              <w:t>,</w:t>
            </w:r>
            <w:r w:rsidRPr="00365D64">
              <w:rPr>
                <w:rFonts w:ascii="Times New Roman" w:hAnsi="Times New Roman"/>
                <w:i/>
                <w:noProof/>
                <w:sz w:val="16"/>
              </w:rPr>
              <w:t>9</w:t>
            </w:r>
          </w:p>
        </w:tc>
        <w:tc>
          <w:tcPr>
            <w:tcW w:w="829" w:type="dxa"/>
            <w:tcBorders>
              <w:top w:val="nil"/>
              <w:left w:val="nil"/>
              <w:right w:val="single" w:sz="4" w:space="0" w:color="auto"/>
            </w:tcBorders>
            <w:noWrap/>
            <w:vAlign w:val="center"/>
          </w:tcPr>
          <w:p w14:paraId="77A3728E" w14:textId="0C12AEE1"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w:t>
            </w:r>
            <w:r>
              <w:rPr>
                <w:rFonts w:ascii="Times New Roman" w:hAnsi="Times New Roman"/>
                <w:i/>
                <w:noProof/>
                <w:sz w:val="16"/>
              </w:rPr>
              <w:t xml:space="preserve"> </w:t>
            </w:r>
            <w:r w:rsidRPr="00365D64">
              <w:rPr>
                <w:rFonts w:ascii="Times New Roman" w:hAnsi="Times New Roman"/>
                <w:i/>
                <w:noProof/>
                <w:sz w:val="16"/>
              </w:rPr>
              <w:t>340</w:t>
            </w:r>
            <w:r>
              <w:rPr>
                <w:rFonts w:ascii="Times New Roman" w:hAnsi="Times New Roman"/>
                <w:i/>
                <w:noProof/>
                <w:sz w:val="16"/>
              </w:rPr>
              <w:t>,</w:t>
            </w:r>
            <w:r w:rsidRPr="00365D64">
              <w:rPr>
                <w:rFonts w:ascii="Times New Roman" w:hAnsi="Times New Roman"/>
                <w:i/>
                <w:noProof/>
                <w:sz w:val="16"/>
              </w:rPr>
              <w:t>1</w:t>
            </w:r>
          </w:p>
        </w:tc>
        <w:tc>
          <w:tcPr>
            <w:tcW w:w="829" w:type="dxa"/>
            <w:tcBorders>
              <w:top w:val="nil"/>
              <w:left w:val="nil"/>
              <w:right w:val="single" w:sz="4" w:space="0" w:color="auto"/>
            </w:tcBorders>
            <w:noWrap/>
            <w:vAlign w:val="center"/>
          </w:tcPr>
          <w:p w14:paraId="546EAA12"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347F5160"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1361ABBD" w14:textId="400062BA" w:rsidR="0004127A" w:rsidRPr="000C4BD1" w:rsidRDefault="0004127A" w:rsidP="000C4BD1">
            <w:pPr>
              <w:spacing w:after="0"/>
              <w:jc w:val="center"/>
              <w:rPr>
                <w:rFonts w:ascii="Times New Roman" w:hAnsi="Times New Roman" w:cs="Times New Roman"/>
                <w:b/>
                <w:bCs/>
                <w:i/>
                <w:noProof/>
                <w:sz w:val="16"/>
                <w:szCs w:val="16"/>
              </w:rPr>
            </w:pPr>
            <w:r w:rsidRPr="00365D64">
              <w:rPr>
                <w:rFonts w:ascii="Times New Roman" w:hAnsi="Times New Roman"/>
                <w:b/>
                <w:i/>
                <w:noProof/>
                <w:sz w:val="16"/>
              </w:rPr>
              <w:t>2</w:t>
            </w:r>
            <w:r>
              <w:rPr>
                <w:rFonts w:ascii="Times New Roman" w:hAnsi="Times New Roman"/>
                <w:b/>
                <w:i/>
                <w:noProof/>
                <w:sz w:val="16"/>
              </w:rPr>
              <w:t xml:space="preserve"> </w:t>
            </w:r>
            <w:r w:rsidRPr="00365D64">
              <w:rPr>
                <w:rFonts w:ascii="Times New Roman" w:hAnsi="Times New Roman"/>
                <w:b/>
                <w:i/>
                <w:noProof/>
                <w:sz w:val="16"/>
              </w:rPr>
              <w:t>289</w:t>
            </w:r>
            <w:r>
              <w:rPr>
                <w:rFonts w:ascii="Times New Roman" w:hAnsi="Times New Roman"/>
                <w:b/>
                <w:i/>
                <w:noProof/>
                <w:sz w:val="16"/>
              </w:rPr>
              <w:t>,</w:t>
            </w:r>
            <w:r w:rsidRPr="00365D64">
              <w:rPr>
                <w:rFonts w:ascii="Times New Roman" w:hAnsi="Times New Roman"/>
                <w:b/>
                <w:i/>
                <w:noProof/>
                <w:sz w:val="16"/>
              </w:rPr>
              <w:t>9</w:t>
            </w:r>
          </w:p>
        </w:tc>
      </w:tr>
      <w:tr w:rsidR="0004127A" w:rsidRPr="00814BBB" w14:paraId="79E257CE" w14:textId="77777777" w:rsidTr="00D3127B">
        <w:trPr>
          <w:trHeight w:val="261"/>
        </w:trPr>
        <w:tc>
          <w:tcPr>
            <w:tcW w:w="3120" w:type="dxa"/>
            <w:tcBorders>
              <w:top w:val="nil"/>
              <w:left w:val="single" w:sz="4" w:space="0" w:color="auto"/>
              <w:right w:val="single" w:sz="4" w:space="0" w:color="auto"/>
            </w:tcBorders>
            <w:vAlign w:val="bottom"/>
          </w:tcPr>
          <w:p w14:paraId="7BC5139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Reportări în exercițiul următor</w:t>
            </w:r>
          </w:p>
        </w:tc>
        <w:tc>
          <w:tcPr>
            <w:tcW w:w="945" w:type="dxa"/>
            <w:tcBorders>
              <w:top w:val="nil"/>
              <w:left w:val="nil"/>
              <w:right w:val="single" w:sz="4" w:space="0" w:color="auto"/>
            </w:tcBorders>
            <w:shd w:val="clear" w:color="auto" w:fill="D9D9D9" w:themeFill="background1" w:themeFillShade="D9"/>
            <w:noWrap/>
            <w:vAlign w:val="center"/>
          </w:tcPr>
          <w:p w14:paraId="528DF9A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BAF352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7B9665C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53CAF92D"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194</w:t>
            </w:r>
            <w:r>
              <w:rPr>
                <w:rFonts w:ascii="Times New Roman" w:hAnsi="Times New Roman"/>
                <w:i/>
                <w:noProof/>
                <w:sz w:val="16"/>
              </w:rPr>
              <w:t>,</w:t>
            </w:r>
            <w:r w:rsidRPr="00365D64">
              <w:rPr>
                <w:rFonts w:ascii="Times New Roman" w:hAnsi="Times New Roman"/>
                <w:i/>
                <w:noProof/>
                <w:sz w:val="16"/>
              </w:rPr>
              <w:t>3</w:t>
            </w:r>
          </w:p>
        </w:tc>
        <w:tc>
          <w:tcPr>
            <w:tcW w:w="829" w:type="dxa"/>
            <w:tcBorders>
              <w:top w:val="nil"/>
              <w:left w:val="nil"/>
              <w:right w:val="single" w:sz="4" w:space="0" w:color="auto"/>
            </w:tcBorders>
            <w:noWrap/>
            <w:vAlign w:val="center"/>
          </w:tcPr>
          <w:p w14:paraId="2CC61F9F" w14:textId="6FAF902C"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21</w:t>
            </w:r>
            <w:r>
              <w:rPr>
                <w:rFonts w:ascii="Times New Roman" w:hAnsi="Times New Roman"/>
                <w:i/>
                <w:noProof/>
                <w:sz w:val="16"/>
              </w:rPr>
              <w:t>,</w:t>
            </w:r>
            <w:r w:rsidRPr="00365D64">
              <w:rPr>
                <w:rFonts w:ascii="Times New Roman" w:hAnsi="Times New Roman"/>
                <w:i/>
                <w:noProof/>
                <w:sz w:val="16"/>
              </w:rPr>
              <w:t>3</w:t>
            </w:r>
          </w:p>
        </w:tc>
        <w:tc>
          <w:tcPr>
            <w:tcW w:w="829" w:type="dxa"/>
            <w:tcBorders>
              <w:top w:val="nil"/>
              <w:left w:val="nil"/>
              <w:right w:val="single" w:sz="4" w:space="0" w:color="auto"/>
            </w:tcBorders>
            <w:noWrap/>
            <w:vAlign w:val="center"/>
          </w:tcPr>
          <w:p w14:paraId="47B7DC4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738B18A9"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3A3E0F6B" w14:textId="7DA54CCD" w:rsidR="0004127A" w:rsidRPr="000C4BD1" w:rsidRDefault="003420E9"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r w:rsidR="0004127A" w:rsidRPr="00814BBB" w14:paraId="754B76CF" w14:textId="77777777" w:rsidTr="00D3127B">
        <w:trPr>
          <w:trHeight w:val="261"/>
        </w:trPr>
        <w:tc>
          <w:tcPr>
            <w:tcW w:w="3120" w:type="dxa"/>
            <w:tcBorders>
              <w:left w:val="single" w:sz="4" w:space="0" w:color="auto"/>
              <w:bottom w:val="single" w:sz="4" w:space="0" w:color="auto"/>
              <w:right w:val="single" w:sz="4" w:space="0" w:color="auto"/>
            </w:tcBorders>
            <w:vAlign w:val="bottom"/>
          </w:tcPr>
          <w:p w14:paraId="7B4F752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Anulări</w:t>
            </w:r>
          </w:p>
        </w:tc>
        <w:tc>
          <w:tcPr>
            <w:tcW w:w="945" w:type="dxa"/>
            <w:tcBorders>
              <w:left w:val="nil"/>
              <w:bottom w:val="single" w:sz="4" w:space="0" w:color="auto"/>
              <w:right w:val="single" w:sz="4" w:space="0" w:color="auto"/>
            </w:tcBorders>
            <w:shd w:val="clear" w:color="auto" w:fill="D9D9D9" w:themeFill="background1" w:themeFillShade="D9"/>
            <w:noWrap/>
            <w:vAlign w:val="center"/>
          </w:tcPr>
          <w:p w14:paraId="324ECBD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shd w:val="clear" w:color="auto" w:fill="D9D9D9" w:themeFill="background1" w:themeFillShade="D9"/>
            <w:noWrap/>
            <w:vAlign w:val="center"/>
          </w:tcPr>
          <w:p w14:paraId="13EF9DA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shd w:val="clear" w:color="auto" w:fill="D9D9D9" w:themeFill="background1" w:themeFillShade="D9"/>
            <w:noWrap/>
            <w:vAlign w:val="center"/>
          </w:tcPr>
          <w:p w14:paraId="6A7FC44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noWrap/>
            <w:vAlign w:val="center"/>
          </w:tcPr>
          <w:p w14:paraId="4299522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left w:val="nil"/>
              <w:bottom w:val="single" w:sz="4" w:space="0" w:color="auto"/>
              <w:right w:val="single" w:sz="4" w:space="0" w:color="auto"/>
            </w:tcBorders>
            <w:noWrap/>
            <w:vAlign w:val="center"/>
          </w:tcPr>
          <w:p w14:paraId="0EF24A4A"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left w:val="nil"/>
              <w:bottom w:val="single" w:sz="4" w:space="0" w:color="auto"/>
              <w:right w:val="single" w:sz="4" w:space="0" w:color="auto"/>
            </w:tcBorders>
            <w:noWrap/>
            <w:vAlign w:val="center"/>
          </w:tcPr>
          <w:p w14:paraId="0018A65E"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left w:val="nil"/>
              <w:bottom w:val="single" w:sz="4" w:space="0" w:color="auto"/>
              <w:right w:val="single" w:sz="4" w:space="0" w:color="auto"/>
            </w:tcBorders>
            <w:noWrap/>
            <w:vAlign w:val="center"/>
          </w:tcPr>
          <w:p w14:paraId="4CB32170"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left w:val="nil"/>
              <w:bottom w:val="single" w:sz="4" w:space="0" w:color="auto"/>
              <w:right w:val="single" w:sz="4" w:space="0" w:color="auto"/>
            </w:tcBorders>
            <w:noWrap/>
            <w:vAlign w:val="center"/>
          </w:tcPr>
          <w:p w14:paraId="0F16B5DC"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r w:rsidR="0004127A" w:rsidRPr="00814BBB" w14:paraId="5B6975D6" w14:textId="77777777" w:rsidTr="00D3127B">
        <w:trPr>
          <w:trHeight w:val="261"/>
        </w:trPr>
        <w:tc>
          <w:tcPr>
            <w:tcW w:w="10207" w:type="dxa"/>
            <w:gridSpan w:val="9"/>
            <w:tcBorders>
              <w:top w:val="single" w:sz="4" w:space="0" w:color="auto"/>
              <w:left w:val="single" w:sz="4" w:space="0" w:color="auto"/>
              <w:bottom w:val="single" w:sz="8" w:space="0" w:color="000000" w:themeColor="text1"/>
              <w:right w:val="single" w:sz="4" w:space="0" w:color="auto"/>
            </w:tcBorders>
            <w:vAlign w:val="bottom"/>
          </w:tcPr>
          <w:p w14:paraId="6B19E4BF" w14:textId="1911141B" w:rsidR="0004127A" w:rsidRPr="000C4BD1" w:rsidRDefault="0004127A" w:rsidP="000C4BD1">
            <w:pPr>
              <w:spacing w:after="0"/>
              <w:rPr>
                <w:rFonts w:ascii="Times New Roman" w:hAnsi="Times New Roman" w:cs="Times New Roman"/>
                <w:b/>
                <w:bCs/>
                <w:i/>
                <w:noProof/>
                <w:sz w:val="16"/>
                <w:szCs w:val="16"/>
              </w:rPr>
            </w:pPr>
            <w:r>
              <w:rPr>
                <w:rFonts w:ascii="Times New Roman" w:hAnsi="Times New Roman"/>
                <w:b/>
                <w:noProof/>
                <w:sz w:val="16"/>
              </w:rPr>
              <w:t>Rezerva pentru ajutoare de urgență (EAR)</w:t>
            </w:r>
          </w:p>
        </w:tc>
      </w:tr>
      <w:tr w:rsidR="0004127A" w:rsidRPr="00814BBB" w14:paraId="4224436E" w14:textId="77777777" w:rsidTr="00D3127B">
        <w:trPr>
          <w:trHeight w:val="261"/>
        </w:trPr>
        <w:tc>
          <w:tcPr>
            <w:tcW w:w="3120" w:type="dxa"/>
            <w:tcBorders>
              <w:top w:val="single" w:sz="8" w:space="0" w:color="000000" w:themeColor="text1"/>
              <w:left w:val="single" w:sz="4" w:space="0" w:color="auto"/>
              <w:right w:val="single" w:sz="4" w:space="0" w:color="auto"/>
            </w:tcBorders>
            <w:vAlign w:val="bottom"/>
          </w:tcPr>
          <w:p w14:paraId="77DA75B8"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 xml:space="preserve">Cuantumurile anuale în prețurile din </w:t>
            </w:r>
            <w:r w:rsidRPr="00365D64">
              <w:rPr>
                <w:rFonts w:ascii="Times New Roman" w:hAnsi="Times New Roman"/>
                <w:noProof/>
                <w:sz w:val="16"/>
              </w:rPr>
              <w:t>2018</w:t>
            </w:r>
          </w:p>
        </w:tc>
        <w:tc>
          <w:tcPr>
            <w:tcW w:w="945" w:type="dxa"/>
            <w:tcBorders>
              <w:top w:val="single" w:sz="8" w:space="0" w:color="000000" w:themeColor="text1"/>
              <w:left w:val="nil"/>
              <w:right w:val="single" w:sz="4" w:space="0" w:color="auto"/>
            </w:tcBorders>
            <w:shd w:val="clear" w:color="auto" w:fill="D9D9D9" w:themeFill="background1" w:themeFillShade="D9"/>
            <w:noWrap/>
            <w:vAlign w:val="center"/>
          </w:tcPr>
          <w:p w14:paraId="12E3120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2C37458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5F72FB3F"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noWrap/>
            <w:vAlign w:val="center"/>
          </w:tcPr>
          <w:p w14:paraId="591D8A5C"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508</w:t>
            </w:r>
            <w:r>
              <w:rPr>
                <w:rFonts w:ascii="Times New Roman" w:hAnsi="Times New Roman"/>
                <w:i/>
                <w:noProof/>
                <w:sz w:val="16"/>
              </w:rPr>
              <w:t>,</w:t>
            </w:r>
            <w:r w:rsidRPr="00365D64">
              <w:rPr>
                <w:rFonts w:ascii="Times New Roman" w:hAnsi="Times New Roman"/>
                <w:i/>
                <w:noProof/>
                <w:sz w:val="16"/>
              </w:rPr>
              <w:t>0</w:t>
            </w:r>
          </w:p>
        </w:tc>
        <w:tc>
          <w:tcPr>
            <w:tcW w:w="829" w:type="dxa"/>
            <w:tcBorders>
              <w:top w:val="single" w:sz="8" w:space="0" w:color="000000" w:themeColor="text1"/>
              <w:left w:val="nil"/>
              <w:right w:val="single" w:sz="4" w:space="0" w:color="auto"/>
            </w:tcBorders>
            <w:noWrap/>
            <w:vAlign w:val="center"/>
          </w:tcPr>
          <w:p w14:paraId="5D51C988"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508</w:t>
            </w:r>
            <w:r>
              <w:rPr>
                <w:rFonts w:ascii="Times New Roman" w:hAnsi="Times New Roman"/>
                <w:i/>
                <w:noProof/>
                <w:sz w:val="16"/>
              </w:rPr>
              <w:t>,</w:t>
            </w:r>
            <w:r w:rsidRPr="00365D64">
              <w:rPr>
                <w:rFonts w:ascii="Times New Roman" w:hAnsi="Times New Roman"/>
                <w:i/>
                <w:noProof/>
                <w:sz w:val="16"/>
              </w:rPr>
              <w:t>0</w:t>
            </w:r>
          </w:p>
        </w:tc>
        <w:tc>
          <w:tcPr>
            <w:tcW w:w="829" w:type="dxa"/>
            <w:tcBorders>
              <w:top w:val="single" w:sz="8" w:space="0" w:color="000000" w:themeColor="text1"/>
              <w:left w:val="nil"/>
              <w:right w:val="single" w:sz="4" w:space="0" w:color="auto"/>
            </w:tcBorders>
            <w:noWrap/>
            <w:vAlign w:val="center"/>
          </w:tcPr>
          <w:p w14:paraId="25AD45A4"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508</w:t>
            </w:r>
            <w:r>
              <w:rPr>
                <w:rFonts w:ascii="Times New Roman" w:hAnsi="Times New Roman"/>
                <w:i/>
                <w:noProof/>
                <w:sz w:val="16"/>
              </w:rPr>
              <w:t>,</w:t>
            </w:r>
            <w:r w:rsidRPr="00365D64">
              <w:rPr>
                <w:rFonts w:ascii="Times New Roman" w:hAnsi="Times New Roman"/>
                <w:i/>
                <w:noProof/>
                <w:sz w:val="16"/>
              </w:rPr>
              <w:t>0</w:t>
            </w:r>
          </w:p>
        </w:tc>
        <w:tc>
          <w:tcPr>
            <w:tcW w:w="829" w:type="dxa"/>
            <w:tcBorders>
              <w:top w:val="single" w:sz="8" w:space="0" w:color="000000" w:themeColor="text1"/>
              <w:left w:val="nil"/>
              <w:right w:val="single" w:sz="4" w:space="0" w:color="auto"/>
            </w:tcBorders>
            <w:noWrap/>
            <w:vAlign w:val="center"/>
          </w:tcPr>
          <w:p w14:paraId="03557940"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508</w:t>
            </w:r>
            <w:r>
              <w:rPr>
                <w:rFonts w:ascii="Times New Roman" w:hAnsi="Times New Roman"/>
                <w:i/>
                <w:noProof/>
                <w:sz w:val="16"/>
              </w:rPr>
              <w:t>,</w:t>
            </w:r>
            <w:r w:rsidRPr="00365D64">
              <w:rPr>
                <w:rFonts w:ascii="Times New Roman" w:hAnsi="Times New Roman"/>
                <w:i/>
                <w:noProof/>
                <w:sz w:val="16"/>
              </w:rPr>
              <w:t>0</w:t>
            </w:r>
          </w:p>
        </w:tc>
        <w:tc>
          <w:tcPr>
            <w:tcW w:w="1168" w:type="dxa"/>
            <w:tcBorders>
              <w:top w:val="single" w:sz="8" w:space="0" w:color="000000" w:themeColor="text1"/>
              <w:left w:val="nil"/>
              <w:right w:val="single" w:sz="4" w:space="0" w:color="auto"/>
            </w:tcBorders>
            <w:noWrap/>
            <w:vAlign w:val="center"/>
          </w:tcPr>
          <w:p w14:paraId="01194978" w14:textId="77777777" w:rsidR="0004127A" w:rsidRPr="000C4BD1" w:rsidRDefault="0004127A" w:rsidP="000C4BD1">
            <w:pPr>
              <w:spacing w:after="0"/>
              <w:jc w:val="center"/>
              <w:rPr>
                <w:rFonts w:ascii="Times New Roman" w:hAnsi="Times New Roman" w:cs="Times New Roman"/>
                <w:b/>
                <w:bCs/>
                <w:i/>
                <w:noProof/>
                <w:sz w:val="16"/>
                <w:szCs w:val="16"/>
              </w:rPr>
            </w:pPr>
            <w:r w:rsidRPr="00365D64">
              <w:rPr>
                <w:rFonts w:ascii="Times New Roman" w:hAnsi="Times New Roman"/>
                <w:b/>
                <w:i/>
                <w:noProof/>
                <w:sz w:val="16"/>
              </w:rPr>
              <w:t>2</w:t>
            </w:r>
            <w:r>
              <w:rPr>
                <w:rFonts w:ascii="Times New Roman" w:hAnsi="Times New Roman"/>
                <w:b/>
                <w:i/>
                <w:noProof/>
                <w:sz w:val="16"/>
              </w:rPr>
              <w:t> </w:t>
            </w:r>
            <w:r w:rsidRPr="00365D64">
              <w:rPr>
                <w:rFonts w:ascii="Times New Roman" w:hAnsi="Times New Roman"/>
                <w:b/>
                <w:i/>
                <w:noProof/>
                <w:sz w:val="16"/>
              </w:rPr>
              <w:t>032</w:t>
            </w:r>
            <w:r>
              <w:rPr>
                <w:rFonts w:ascii="Times New Roman" w:hAnsi="Times New Roman"/>
                <w:b/>
                <w:i/>
                <w:noProof/>
                <w:sz w:val="16"/>
              </w:rPr>
              <w:t>,</w:t>
            </w:r>
            <w:r w:rsidRPr="00365D64">
              <w:rPr>
                <w:rFonts w:ascii="Times New Roman" w:hAnsi="Times New Roman"/>
                <w:b/>
                <w:i/>
                <w:noProof/>
                <w:sz w:val="16"/>
              </w:rPr>
              <w:t>0</w:t>
            </w:r>
          </w:p>
        </w:tc>
      </w:tr>
      <w:tr w:rsidR="0004127A" w:rsidRPr="00814BBB" w14:paraId="4AA1C01F" w14:textId="77777777" w:rsidTr="00D3127B">
        <w:trPr>
          <w:trHeight w:val="261"/>
        </w:trPr>
        <w:tc>
          <w:tcPr>
            <w:tcW w:w="3120" w:type="dxa"/>
            <w:tcBorders>
              <w:top w:val="nil"/>
              <w:left w:val="single" w:sz="4" w:space="0" w:color="auto"/>
              <w:right w:val="single" w:sz="4" w:space="0" w:color="auto"/>
            </w:tcBorders>
            <w:vAlign w:val="bottom"/>
          </w:tcPr>
          <w:p w14:paraId="043BADB4"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Cuantumurile anuale în prețuri curente</w:t>
            </w:r>
          </w:p>
        </w:tc>
        <w:tc>
          <w:tcPr>
            <w:tcW w:w="945" w:type="dxa"/>
            <w:tcBorders>
              <w:top w:val="nil"/>
              <w:left w:val="nil"/>
              <w:right w:val="single" w:sz="4" w:space="0" w:color="auto"/>
            </w:tcBorders>
            <w:shd w:val="clear" w:color="auto" w:fill="D9D9D9" w:themeFill="background1" w:themeFillShade="D9"/>
            <w:noWrap/>
            <w:vAlign w:val="center"/>
          </w:tcPr>
          <w:p w14:paraId="00839010" w14:textId="77777777" w:rsidR="0004127A" w:rsidRPr="00DC2F17" w:rsidRDefault="0004127A" w:rsidP="000C4BD1">
            <w:pPr>
              <w:spacing w:after="0"/>
              <w:jc w:val="center"/>
              <w:rPr>
                <w:rFonts w:ascii="Times New Roman" w:hAnsi="Times New Roman" w:cs="Times New Roman"/>
                <w:i/>
                <w:noProof/>
                <w:sz w:val="16"/>
                <w:szCs w:val="16"/>
                <w:lang w:val="fr-BE"/>
              </w:rPr>
            </w:pPr>
          </w:p>
        </w:tc>
        <w:tc>
          <w:tcPr>
            <w:tcW w:w="829" w:type="dxa"/>
            <w:tcBorders>
              <w:top w:val="nil"/>
              <w:left w:val="nil"/>
              <w:right w:val="single" w:sz="4" w:space="0" w:color="auto"/>
            </w:tcBorders>
            <w:shd w:val="clear" w:color="auto" w:fill="D9D9D9" w:themeFill="background1" w:themeFillShade="D9"/>
            <w:noWrap/>
            <w:vAlign w:val="center"/>
          </w:tcPr>
          <w:p w14:paraId="523A55BB" w14:textId="77777777" w:rsidR="0004127A" w:rsidRPr="00DC2F17" w:rsidRDefault="0004127A" w:rsidP="000C4BD1">
            <w:pPr>
              <w:spacing w:after="0"/>
              <w:jc w:val="center"/>
              <w:rPr>
                <w:rFonts w:ascii="Times New Roman" w:hAnsi="Times New Roman" w:cs="Times New Roman"/>
                <w:i/>
                <w:noProof/>
                <w:sz w:val="16"/>
                <w:szCs w:val="16"/>
                <w:lang w:val="fr-BE"/>
              </w:rPr>
            </w:pPr>
          </w:p>
        </w:tc>
        <w:tc>
          <w:tcPr>
            <w:tcW w:w="829" w:type="dxa"/>
            <w:tcBorders>
              <w:top w:val="nil"/>
              <w:left w:val="nil"/>
              <w:right w:val="single" w:sz="4" w:space="0" w:color="auto"/>
            </w:tcBorders>
            <w:shd w:val="clear" w:color="auto" w:fill="D9D9D9" w:themeFill="background1" w:themeFillShade="D9"/>
            <w:noWrap/>
            <w:vAlign w:val="center"/>
          </w:tcPr>
          <w:p w14:paraId="22F7CF50" w14:textId="77777777" w:rsidR="0004127A" w:rsidRPr="00DC2F17" w:rsidRDefault="0004127A" w:rsidP="000C4BD1">
            <w:pPr>
              <w:spacing w:after="0"/>
              <w:jc w:val="center"/>
              <w:rPr>
                <w:rFonts w:ascii="Times New Roman" w:hAnsi="Times New Roman" w:cs="Times New Roman"/>
                <w:i/>
                <w:noProof/>
                <w:sz w:val="16"/>
                <w:szCs w:val="16"/>
                <w:lang w:val="fr-BE"/>
              </w:rPr>
            </w:pPr>
          </w:p>
        </w:tc>
        <w:tc>
          <w:tcPr>
            <w:tcW w:w="829" w:type="dxa"/>
            <w:tcBorders>
              <w:top w:val="nil"/>
              <w:left w:val="nil"/>
              <w:right w:val="single" w:sz="4" w:space="0" w:color="auto"/>
            </w:tcBorders>
            <w:noWrap/>
            <w:vAlign w:val="center"/>
          </w:tcPr>
          <w:p w14:paraId="17D8EFFB"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572</w:t>
            </w:r>
            <w:r>
              <w:rPr>
                <w:rFonts w:ascii="Times New Roman" w:hAnsi="Times New Roman"/>
                <w:i/>
                <w:noProof/>
                <w:sz w:val="16"/>
              </w:rPr>
              <w:t>,</w:t>
            </w:r>
            <w:r w:rsidRPr="00365D64">
              <w:rPr>
                <w:rFonts w:ascii="Times New Roman" w:hAnsi="Times New Roman"/>
                <w:i/>
                <w:noProof/>
                <w:sz w:val="16"/>
              </w:rPr>
              <w:t>1</w:t>
            </w:r>
          </w:p>
        </w:tc>
        <w:tc>
          <w:tcPr>
            <w:tcW w:w="829" w:type="dxa"/>
            <w:tcBorders>
              <w:top w:val="nil"/>
              <w:left w:val="nil"/>
              <w:right w:val="single" w:sz="4" w:space="0" w:color="auto"/>
            </w:tcBorders>
            <w:noWrap/>
            <w:vAlign w:val="center"/>
          </w:tcPr>
          <w:p w14:paraId="787B2155"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583</w:t>
            </w:r>
            <w:r>
              <w:rPr>
                <w:rFonts w:ascii="Times New Roman" w:hAnsi="Times New Roman"/>
                <w:i/>
                <w:noProof/>
                <w:sz w:val="16"/>
              </w:rPr>
              <w:t>,</w:t>
            </w:r>
            <w:r w:rsidRPr="00365D64">
              <w:rPr>
                <w:rFonts w:ascii="Times New Roman" w:hAnsi="Times New Roman"/>
                <w:i/>
                <w:noProof/>
                <w:sz w:val="16"/>
              </w:rPr>
              <w:t>5</w:t>
            </w:r>
          </w:p>
        </w:tc>
        <w:tc>
          <w:tcPr>
            <w:tcW w:w="829" w:type="dxa"/>
            <w:tcBorders>
              <w:top w:val="nil"/>
              <w:left w:val="nil"/>
              <w:right w:val="single" w:sz="4" w:space="0" w:color="auto"/>
            </w:tcBorders>
            <w:noWrap/>
            <w:vAlign w:val="center"/>
          </w:tcPr>
          <w:p w14:paraId="26BAC014"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595</w:t>
            </w:r>
            <w:r>
              <w:rPr>
                <w:rFonts w:ascii="Times New Roman" w:hAnsi="Times New Roman"/>
                <w:i/>
                <w:noProof/>
                <w:sz w:val="16"/>
              </w:rPr>
              <w:t>,</w:t>
            </w:r>
            <w:r w:rsidRPr="00365D64">
              <w:rPr>
                <w:rFonts w:ascii="Times New Roman" w:hAnsi="Times New Roman"/>
                <w:i/>
                <w:noProof/>
                <w:sz w:val="16"/>
              </w:rPr>
              <w:t>2</w:t>
            </w:r>
          </w:p>
        </w:tc>
        <w:tc>
          <w:tcPr>
            <w:tcW w:w="829" w:type="dxa"/>
            <w:tcBorders>
              <w:top w:val="nil"/>
              <w:left w:val="nil"/>
              <w:right w:val="single" w:sz="4" w:space="0" w:color="auto"/>
            </w:tcBorders>
            <w:noWrap/>
            <w:vAlign w:val="center"/>
          </w:tcPr>
          <w:p w14:paraId="65677F07"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607</w:t>
            </w:r>
            <w:r>
              <w:rPr>
                <w:rFonts w:ascii="Times New Roman" w:hAnsi="Times New Roman"/>
                <w:i/>
                <w:noProof/>
                <w:sz w:val="16"/>
              </w:rPr>
              <w:t>,</w:t>
            </w:r>
            <w:r w:rsidRPr="00365D64">
              <w:rPr>
                <w:rFonts w:ascii="Times New Roman" w:hAnsi="Times New Roman"/>
                <w:i/>
                <w:noProof/>
                <w:sz w:val="16"/>
              </w:rPr>
              <w:t>1</w:t>
            </w:r>
          </w:p>
        </w:tc>
        <w:tc>
          <w:tcPr>
            <w:tcW w:w="1168" w:type="dxa"/>
            <w:tcBorders>
              <w:top w:val="nil"/>
              <w:left w:val="nil"/>
              <w:right w:val="single" w:sz="4" w:space="0" w:color="auto"/>
            </w:tcBorders>
            <w:noWrap/>
            <w:vAlign w:val="center"/>
          </w:tcPr>
          <w:p w14:paraId="4E811F7C" w14:textId="77777777" w:rsidR="0004127A" w:rsidRPr="000C4BD1" w:rsidRDefault="0004127A" w:rsidP="000C4BD1">
            <w:pPr>
              <w:spacing w:after="0"/>
              <w:jc w:val="center"/>
              <w:rPr>
                <w:rFonts w:ascii="Times New Roman" w:hAnsi="Times New Roman" w:cs="Times New Roman"/>
                <w:b/>
                <w:bCs/>
                <w:i/>
                <w:noProof/>
                <w:sz w:val="16"/>
                <w:szCs w:val="16"/>
              </w:rPr>
            </w:pPr>
            <w:r w:rsidRPr="00365D64">
              <w:rPr>
                <w:rFonts w:ascii="Times New Roman" w:hAnsi="Times New Roman"/>
                <w:b/>
                <w:i/>
                <w:noProof/>
                <w:sz w:val="16"/>
              </w:rPr>
              <w:t>2</w:t>
            </w:r>
            <w:r>
              <w:rPr>
                <w:rFonts w:ascii="Times New Roman" w:hAnsi="Times New Roman"/>
                <w:b/>
                <w:i/>
                <w:noProof/>
                <w:sz w:val="16"/>
              </w:rPr>
              <w:t> </w:t>
            </w:r>
            <w:r w:rsidRPr="00365D64">
              <w:rPr>
                <w:rFonts w:ascii="Times New Roman" w:hAnsi="Times New Roman"/>
                <w:b/>
                <w:i/>
                <w:noProof/>
                <w:sz w:val="16"/>
              </w:rPr>
              <w:t>357</w:t>
            </w:r>
            <w:r>
              <w:rPr>
                <w:rFonts w:ascii="Times New Roman" w:hAnsi="Times New Roman"/>
                <w:b/>
                <w:i/>
                <w:noProof/>
                <w:sz w:val="16"/>
              </w:rPr>
              <w:t>,</w:t>
            </w:r>
            <w:r w:rsidRPr="00365D64">
              <w:rPr>
                <w:rFonts w:ascii="Times New Roman" w:hAnsi="Times New Roman"/>
                <w:b/>
                <w:i/>
                <w:noProof/>
                <w:sz w:val="16"/>
              </w:rPr>
              <w:t>9</w:t>
            </w:r>
          </w:p>
        </w:tc>
      </w:tr>
      <w:tr w:rsidR="0004127A" w:rsidRPr="00814BBB" w14:paraId="62468333" w14:textId="77777777" w:rsidTr="00D3127B">
        <w:trPr>
          <w:trHeight w:val="261"/>
        </w:trPr>
        <w:tc>
          <w:tcPr>
            <w:tcW w:w="3120" w:type="dxa"/>
            <w:tcBorders>
              <w:top w:val="nil"/>
              <w:left w:val="single" w:sz="4" w:space="0" w:color="auto"/>
              <w:right w:val="single" w:sz="4" w:space="0" w:color="auto"/>
            </w:tcBorders>
            <w:vAlign w:val="bottom"/>
          </w:tcPr>
          <w:p w14:paraId="3A544A91"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Reportări din exercițiul precedent</w:t>
            </w:r>
          </w:p>
        </w:tc>
        <w:tc>
          <w:tcPr>
            <w:tcW w:w="945" w:type="dxa"/>
            <w:tcBorders>
              <w:top w:val="nil"/>
              <w:left w:val="nil"/>
              <w:right w:val="single" w:sz="4" w:space="0" w:color="auto"/>
            </w:tcBorders>
            <w:shd w:val="clear" w:color="auto" w:fill="D9D9D9" w:themeFill="background1" w:themeFillShade="D9"/>
            <w:noWrap/>
            <w:vAlign w:val="center"/>
          </w:tcPr>
          <w:p w14:paraId="4EBD665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30B938F"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7E28B62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7AE00061"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c>
          <w:tcPr>
            <w:tcW w:w="829" w:type="dxa"/>
            <w:tcBorders>
              <w:top w:val="nil"/>
              <w:left w:val="nil"/>
              <w:right w:val="single" w:sz="4" w:space="0" w:color="auto"/>
            </w:tcBorders>
            <w:noWrap/>
            <w:vAlign w:val="center"/>
          </w:tcPr>
          <w:p w14:paraId="7E7B74C2"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c>
          <w:tcPr>
            <w:tcW w:w="829" w:type="dxa"/>
            <w:tcBorders>
              <w:top w:val="nil"/>
              <w:left w:val="nil"/>
              <w:right w:val="single" w:sz="4" w:space="0" w:color="auto"/>
            </w:tcBorders>
            <w:noWrap/>
            <w:vAlign w:val="center"/>
          </w:tcPr>
          <w:p w14:paraId="613B297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35B399B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461D049B" w14:textId="3DAA1A46"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3C97B086" w14:textId="77777777" w:rsidTr="00D3127B">
        <w:trPr>
          <w:trHeight w:val="261"/>
        </w:trPr>
        <w:tc>
          <w:tcPr>
            <w:tcW w:w="3120" w:type="dxa"/>
            <w:tcBorders>
              <w:top w:val="nil"/>
              <w:left w:val="single" w:sz="4" w:space="0" w:color="auto"/>
              <w:right w:val="single" w:sz="4" w:space="0" w:color="auto"/>
            </w:tcBorders>
            <w:vAlign w:val="bottom"/>
          </w:tcPr>
          <w:p w14:paraId="46243403"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Mobilizare anticipată din exercițiul următor (FSUE)</w:t>
            </w:r>
          </w:p>
        </w:tc>
        <w:tc>
          <w:tcPr>
            <w:tcW w:w="945" w:type="dxa"/>
            <w:tcBorders>
              <w:top w:val="nil"/>
              <w:left w:val="nil"/>
              <w:right w:val="single" w:sz="4" w:space="0" w:color="auto"/>
            </w:tcBorders>
            <w:shd w:val="clear" w:color="auto" w:fill="D9D9D9" w:themeFill="background1" w:themeFillShade="D9"/>
            <w:noWrap/>
            <w:vAlign w:val="center"/>
          </w:tcPr>
          <w:p w14:paraId="75EC33E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190E6F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EF93985"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A20681A"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3846890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05045A2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13036296"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03E9D4DC"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r w:rsidR="0004127A" w:rsidRPr="00814BBB" w14:paraId="7B30AEA7" w14:textId="77777777" w:rsidTr="00D3127B">
        <w:trPr>
          <w:trHeight w:val="261"/>
        </w:trPr>
        <w:tc>
          <w:tcPr>
            <w:tcW w:w="3120" w:type="dxa"/>
            <w:tcBorders>
              <w:top w:val="nil"/>
              <w:left w:val="single" w:sz="4" w:space="0" w:color="auto"/>
              <w:right w:val="single" w:sz="4" w:space="0" w:color="auto"/>
            </w:tcBorders>
            <w:vAlign w:val="bottom"/>
          </w:tcPr>
          <w:p w14:paraId="225BCBC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Mobilizare anuală</w:t>
            </w:r>
          </w:p>
        </w:tc>
        <w:tc>
          <w:tcPr>
            <w:tcW w:w="945" w:type="dxa"/>
            <w:tcBorders>
              <w:top w:val="nil"/>
              <w:left w:val="nil"/>
              <w:right w:val="single" w:sz="4" w:space="0" w:color="auto"/>
            </w:tcBorders>
            <w:shd w:val="clear" w:color="auto" w:fill="D9D9D9" w:themeFill="background1" w:themeFillShade="D9"/>
            <w:noWrap/>
            <w:vAlign w:val="center"/>
          </w:tcPr>
          <w:p w14:paraId="36A5C65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0B60BA3"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32E9298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35EA2A08"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572</w:t>
            </w:r>
            <w:r>
              <w:rPr>
                <w:rFonts w:ascii="Times New Roman" w:hAnsi="Times New Roman"/>
                <w:i/>
                <w:noProof/>
                <w:sz w:val="16"/>
              </w:rPr>
              <w:t>,</w:t>
            </w:r>
            <w:r w:rsidRPr="00365D64">
              <w:rPr>
                <w:rFonts w:ascii="Times New Roman" w:hAnsi="Times New Roman"/>
                <w:i/>
                <w:noProof/>
                <w:sz w:val="16"/>
              </w:rPr>
              <w:t>1</w:t>
            </w:r>
          </w:p>
        </w:tc>
        <w:tc>
          <w:tcPr>
            <w:tcW w:w="829" w:type="dxa"/>
            <w:tcBorders>
              <w:top w:val="nil"/>
              <w:left w:val="nil"/>
              <w:right w:val="single" w:sz="4" w:space="0" w:color="auto"/>
            </w:tcBorders>
            <w:noWrap/>
            <w:vAlign w:val="center"/>
          </w:tcPr>
          <w:p w14:paraId="735B4B85"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583</w:t>
            </w:r>
            <w:r>
              <w:rPr>
                <w:rFonts w:ascii="Times New Roman" w:hAnsi="Times New Roman"/>
                <w:i/>
                <w:noProof/>
                <w:sz w:val="16"/>
              </w:rPr>
              <w:t>,</w:t>
            </w:r>
            <w:r w:rsidRPr="00365D64">
              <w:rPr>
                <w:rFonts w:ascii="Times New Roman" w:hAnsi="Times New Roman"/>
                <w:i/>
                <w:noProof/>
                <w:sz w:val="16"/>
              </w:rPr>
              <w:t>5</w:t>
            </w:r>
          </w:p>
        </w:tc>
        <w:tc>
          <w:tcPr>
            <w:tcW w:w="829" w:type="dxa"/>
            <w:tcBorders>
              <w:top w:val="nil"/>
              <w:left w:val="nil"/>
              <w:right w:val="single" w:sz="4" w:space="0" w:color="auto"/>
            </w:tcBorders>
            <w:noWrap/>
            <w:vAlign w:val="center"/>
          </w:tcPr>
          <w:p w14:paraId="106D2C9F"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47559A9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3A19647C" w14:textId="0B50B74A" w:rsidR="0004127A" w:rsidRPr="000C4BD1" w:rsidRDefault="0004127A" w:rsidP="000C4BD1">
            <w:pPr>
              <w:spacing w:after="0"/>
              <w:jc w:val="center"/>
              <w:rPr>
                <w:rFonts w:ascii="Times New Roman" w:hAnsi="Times New Roman" w:cs="Times New Roman"/>
                <w:b/>
                <w:bCs/>
                <w:i/>
                <w:noProof/>
                <w:sz w:val="16"/>
                <w:szCs w:val="16"/>
              </w:rPr>
            </w:pPr>
            <w:r w:rsidRPr="00365D64">
              <w:rPr>
                <w:rFonts w:ascii="Times New Roman" w:hAnsi="Times New Roman"/>
                <w:b/>
                <w:i/>
                <w:noProof/>
                <w:sz w:val="16"/>
              </w:rPr>
              <w:t>1</w:t>
            </w:r>
            <w:r>
              <w:rPr>
                <w:rFonts w:ascii="Times New Roman" w:hAnsi="Times New Roman"/>
                <w:b/>
                <w:i/>
                <w:noProof/>
                <w:sz w:val="16"/>
              </w:rPr>
              <w:t xml:space="preserve"> </w:t>
            </w:r>
            <w:r w:rsidRPr="00365D64">
              <w:rPr>
                <w:rFonts w:ascii="Times New Roman" w:hAnsi="Times New Roman"/>
                <w:b/>
                <w:i/>
                <w:noProof/>
                <w:sz w:val="16"/>
              </w:rPr>
              <w:t>155</w:t>
            </w:r>
            <w:r>
              <w:rPr>
                <w:rFonts w:ascii="Times New Roman" w:hAnsi="Times New Roman"/>
                <w:b/>
                <w:i/>
                <w:noProof/>
                <w:sz w:val="16"/>
              </w:rPr>
              <w:t>,</w:t>
            </w:r>
            <w:r w:rsidRPr="00365D64">
              <w:rPr>
                <w:rFonts w:ascii="Times New Roman" w:hAnsi="Times New Roman"/>
                <w:b/>
                <w:i/>
                <w:noProof/>
                <w:sz w:val="16"/>
              </w:rPr>
              <w:t>6</w:t>
            </w:r>
          </w:p>
        </w:tc>
      </w:tr>
      <w:tr w:rsidR="0004127A" w:rsidRPr="00814BBB" w14:paraId="538D237C" w14:textId="77777777" w:rsidTr="00D3127B">
        <w:trPr>
          <w:trHeight w:val="261"/>
        </w:trPr>
        <w:tc>
          <w:tcPr>
            <w:tcW w:w="3120" w:type="dxa"/>
            <w:tcBorders>
              <w:top w:val="nil"/>
              <w:left w:val="single" w:sz="4" w:space="0" w:color="auto"/>
              <w:right w:val="single" w:sz="4" w:space="0" w:color="auto"/>
            </w:tcBorders>
            <w:vAlign w:val="bottom"/>
          </w:tcPr>
          <w:p w14:paraId="15A9330F"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Reportări în exercițiul următor</w:t>
            </w:r>
          </w:p>
        </w:tc>
        <w:tc>
          <w:tcPr>
            <w:tcW w:w="945" w:type="dxa"/>
            <w:tcBorders>
              <w:top w:val="nil"/>
              <w:left w:val="nil"/>
              <w:right w:val="single" w:sz="4" w:space="0" w:color="auto"/>
            </w:tcBorders>
            <w:shd w:val="clear" w:color="auto" w:fill="D9D9D9" w:themeFill="background1" w:themeFillShade="D9"/>
            <w:noWrap/>
            <w:vAlign w:val="center"/>
          </w:tcPr>
          <w:p w14:paraId="171879A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0FECB4A"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69C9996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760E846A" w14:textId="77777777" w:rsidR="0004127A" w:rsidRPr="000C4BD1" w:rsidRDefault="0004127A" w:rsidP="000C4BD1">
            <w:pPr>
              <w:spacing w:after="0"/>
              <w:jc w:val="center"/>
              <w:rPr>
                <w:rFonts w:ascii="Times New Roman" w:hAnsi="Times New Roman" w:cs="Times New Roman"/>
                <w:i/>
                <w:noProof/>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c>
          <w:tcPr>
            <w:tcW w:w="829" w:type="dxa"/>
            <w:tcBorders>
              <w:top w:val="nil"/>
              <w:left w:val="nil"/>
              <w:right w:val="single" w:sz="4" w:space="0" w:color="auto"/>
            </w:tcBorders>
            <w:noWrap/>
            <w:vAlign w:val="center"/>
          </w:tcPr>
          <w:p w14:paraId="25FAD6B6"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230BD5DE"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18185FA5"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7A1A070B" w14:textId="41BED795"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53741900" w14:textId="77777777" w:rsidTr="00D3127B">
        <w:trPr>
          <w:trHeight w:val="261"/>
        </w:trPr>
        <w:tc>
          <w:tcPr>
            <w:tcW w:w="3120" w:type="dxa"/>
            <w:tcBorders>
              <w:top w:val="nil"/>
              <w:left w:val="single" w:sz="4" w:space="0" w:color="auto"/>
              <w:bottom w:val="single" w:sz="4" w:space="0" w:color="auto"/>
              <w:right w:val="single" w:sz="4" w:space="0" w:color="auto"/>
            </w:tcBorders>
            <w:vAlign w:val="bottom"/>
          </w:tcPr>
          <w:p w14:paraId="68973AD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i/>
                <w:noProof/>
                <w:sz w:val="16"/>
              </w:rPr>
              <w:t>Anulări</w:t>
            </w:r>
          </w:p>
        </w:tc>
        <w:tc>
          <w:tcPr>
            <w:tcW w:w="945" w:type="dxa"/>
            <w:tcBorders>
              <w:top w:val="nil"/>
              <w:left w:val="nil"/>
              <w:bottom w:val="single" w:sz="4" w:space="0" w:color="auto"/>
              <w:right w:val="single" w:sz="4" w:space="0" w:color="auto"/>
            </w:tcBorders>
            <w:shd w:val="clear" w:color="auto" w:fill="D9D9D9" w:themeFill="background1" w:themeFillShade="D9"/>
            <w:noWrap/>
            <w:vAlign w:val="center"/>
          </w:tcPr>
          <w:p w14:paraId="0CBA22E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5BDAB47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704B09C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noWrap/>
            <w:vAlign w:val="center"/>
          </w:tcPr>
          <w:p w14:paraId="09C4215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443FEA09"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6302368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66F2E262"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bottom w:val="single" w:sz="4" w:space="0" w:color="auto"/>
              <w:right w:val="single" w:sz="4" w:space="0" w:color="auto"/>
            </w:tcBorders>
            <w:noWrap/>
            <w:vAlign w:val="center"/>
          </w:tcPr>
          <w:p w14:paraId="0EE3C7C9"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bl>
    <w:p w14:paraId="27EFEA92" w14:textId="77777777" w:rsidR="0004127A" w:rsidRPr="005C39EC" w:rsidRDefault="0004127A" w:rsidP="0004127A">
      <w:pPr>
        <w:pStyle w:val="ManualHeading3"/>
        <w:spacing w:before="360"/>
        <w:ind w:left="1225" w:hanging="505"/>
      </w:pPr>
      <w:r>
        <w:t>Rezerva de ajustare la Brexit</w:t>
      </w:r>
    </w:p>
    <w:p w14:paraId="3A06A726" w14:textId="77777777" w:rsidR="0004127A" w:rsidRPr="005C39EC" w:rsidRDefault="0004127A" w:rsidP="0004127A">
      <w:pPr>
        <w:pStyle w:val="Text1"/>
        <w:rPr>
          <w:noProof/>
        </w:rPr>
      </w:pPr>
      <w:r>
        <w:rPr>
          <w:noProof/>
        </w:rPr>
        <w:t>În conformitate cu articolul </w:t>
      </w:r>
      <w:r w:rsidRPr="00365D64">
        <w:rPr>
          <w:noProof/>
        </w:rPr>
        <w:t>10</w:t>
      </w:r>
      <w:r>
        <w:rPr>
          <w:noProof/>
        </w:rPr>
        <w:t xml:space="preserve"> din Regulamentul modificat privind CFM, Rezerva de ajustare la Brexit poate fi mobilizată sub rezerva condițiilor prevăzute în instrumentul relevant și în conformitate cu acestea pentru un cuantum total de maximum </w:t>
      </w:r>
      <w:r w:rsidRPr="00365D64">
        <w:rPr>
          <w:noProof/>
        </w:rPr>
        <w:t>4</w:t>
      </w:r>
      <w:r>
        <w:rPr>
          <w:noProof/>
        </w:rPr>
        <w:t> </w:t>
      </w:r>
      <w:r w:rsidRPr="00365D64">
        <w:rPr>
          <w:noProof/>
        </w:rPr>
        <w:t>491</w:t>
      </w:r>
      <w:r>
        <w:rPr>
          <w:noProof/>
        </w:rPr>
        <w:t>,</w:t>
      </w:r>
      <w:r w:rsidRPr="00365D64">
        <w:rPr>
          <w:noProof/>
        </w:rPr>
        <w:t>4</w:t>
      </w:r>
      <w:r>
        <w:rPr>
          <w:noProof/>
        </w:rPr>
        <w:t xml:space="preserve"> milioane EUR în prețurile din </w:t>
      </w:r>
      <w:r w:rsidRPr="00365D64">
        <w:rPr>
          <w:noProof/>
        </w:rPr>
        <w:t>2018</w:t>
      </w:r>
      <w:r>
        <w:rPr>
          <w:noProof/>
        </w:rPr>
        <w:t xml:space="preserve"> sau de </w:t>
      </w:r>
      <w:r w:rsidRPr="00365D64">
        <w:rPr>
          <w:noProof/>
        </w:rPr>
        <w:t>4</w:t>
      </w:r>
      <w:r>
        <w:rPr>
          <w:noProof/>
        </w:rPr>
        <w:t> </w:t>
      </w:r>
      <w:r w:rsidRPr="00365D64">
        <w:rPr>
          <w:noProof/>
        </w:rPr>
        <w:t>886</w:t>
      </w:r>
      <w:r>
        <w:rPr>
          <w:noProof/>
        </w:rPr>
        <w:t>,</w:t>
      </w:r>
      <w:r w:rsidRPr="00365D64">
        <w:rPr>
          <w:noProof/>
        </w:rPr>
        <w:t>2</w:t>
      </w:r>
      <w:r>
        <w:rPr>
          <w:noProof/>
        </w:rPr>
        <w:t xml:space="preserve"> milioane EUR în prețuri curente pentru perioada </w:t>
      </w:r>
      <w:r w:rsidRPr="00365D64">
        <w:rPr>
          <w:noProof/>
        </w:rPr>
        <w:t>2021</w:t>
      </w:r>
      <w:r>
        <w:rPr>
          <w:noProof/>
        </w:rPr>
        <w:t>-</w:t>
      </w:r>
      <w:r w:rsidRPr="00365D64">
        <w:rPr>
          <w:noProof/>
        </w:rPr>
        <w:t>2025</w:t>
      </w:r>
      <w:r>
        <w:rPr>
          <w:noProof/>
        </w:rPr>
        <w:t xml:space="preserve">. </w:t>
      </w:r>
    </w:p>
    <w:p w14:paraId="2C473AEB" w14:textId="51435E06" w:rsidR="0004127A" w:rsidRPr="005C39EC" w:rsidRDefault="0004127A" w:rsidP="0004127A">
      <w:pPr>
        <w:pStyle w:val="Text1"/>
        <w:spacing w:after="240"/>
        <w:ind w:left="851"/>
        <w:rPr>
          <w:noProof/>
        </w:rPr>
      </w:pPr>
      <w:r>
        <w:rPr>
          <w:noProof/>
        </w:rPr>
        <w:t>Profilul cuantumurilor anuale pentru Rezerva de ajustare la Brexit este stabilit în actul de bază relevant</w:t>
      </w:r>
      <w:r>
        <w:rPr>
          <w:rStyle w:val="FootnoteReference"/>
          <w:noProof/>
          <w:lang w:val="en-IE"/>
        </w:rPr>
        <w:footnoteReference w:id="15"/>
      </w:r>
      <w:r>
        <w:rPr>
          <w:noProof/>
        </w:rPr>
        <w:t xml:space="preserve">. Acesta a fost modificat la </w:t>
      </w:r>
      <w:r w:rsidRPr="00365D64">
        <w:rPr>
          <w:noProof/>
        </w:rPr>
        <w:t>20</w:t>
      </w:r>
      <w:r>
        <w:rPr>
          <w:noProof/>
        </w:rPr>
        <w:t> ianuarie </w:t>
      </w:r>
      <w:r w:rsidRPr="00365D64">
        <w:rPr>
          <w:noProof/>
        </w:rPr>
        <w:t>2026</w:t>
      </w:r>
      <w:r>
        <w:rPr>
          <w:rStyle w:val="FootnoteReference"/>
          <w:noProof/>
          <w:lang w:val="en-IE"/>
        </w:rPr>
        <w:footnoteReference w:id="16"/>
      </w:r>
      <w:r>
        <w:rPr>
          <w:noProof/>
        </w:rPr>
        <w:t xml:space="preserve"> pentru a reflecta modificarea cuantumului maxim în Regulamentul privind CFM, astfel cum a fost modificat cu ocazia revizuirii la jumătatea perioadei. Tabelul de mai jos prezintă în detaliu profilul anual de alocare a cuantumului total în credite de angajament și, spre informare, mobilizarea la </w:t>
      </w:r>
      <w:r w:rsidRPr="00365D64">
        <w:rPr>
          <w:noProof/>
        </w:rPr>
        <w:t>31</w:t>
      </w:r>
      <w:r>
        <w:rPr>
          <w:noProof/>
        </w:rPr>
        <w:t xml:space="preserve"> decembrie </w:t>
      </w:r>
      <w:r w:rsidRPr="00365D64">
        <w:rPr>
          <w:noProof/>
        </w:rPr>
        <w:t>2025</w:t>
      </w:r>
      <w:r>
        <w:rPr>
          <w:rStyle w:val="FootnoteReference"/>
          <w:noProof/>
          <w:lang w:val="en-IE"/>
        </w:rPr>
        <w:footnoteReference w:id="17"/>
      </w:r>
      <w:r>
        <w:rPr>
          <w:noProof/>
        </w:rPr>
        <w:t>.</w:t>
      </w:r>
      <w:r>
        <w:rPr>
          <w:noProof/>
          <w:shd w:val="clear" w:color="auto" w:fill="E6E6E6"/>
        </w:rPr>
        <w:t xml:space="preserve"> </w:t>
      </w:r>
    </w:p>
    <w:tbl>
      <w:tblPr>
        <w:tblW w:w="9454" w:type="dxa"/>
        <w:tblInd w:w="113" w:type="dxa"/>
        <w:tblLook w:val="04A0" w:firstRow="1" w:lastRow="0" w:firstColumn="1" w:lastColumn="0" w:noHBand="0" w:noVBand="1"/>
      </w:tblPr>
      <w:tblGrid>
        <w:gridCol w:w="2689"/>
        <w:gridCol w:w="916"/>
        <w:gridCol w:w="927"/>
        <w:gridCol w:w="850"/>
        <w:gridCol w:w="709"/>
        <w:gridCol w:w="955"/>
        <w:gridCol w:w="746"/>
        <w:gridCol w:w="788"/>
        <w:gridCol w:w="859"/>
        <w:gridCol w:w="15"/>
      </w:tblGrid>
      <w:tr w:rsidR="0004127A" w:rsidRPr="00E9180B" w14:paraId="38DED931" w14:textId="77777777" w:rsidTr="000C4BD1">
        <w:trPr>
          <w:trHeight w:val="272"/>
        </w:trPr>
        <w:tc>
          <w:tcPr>
            <w:tcW w:w="9454" w:type="dxa"/>
            <w:gridSpan w:val="10"/>
            <w:tcBorders>
              <w:top w:val="single" w:sz="4" w:space="0" w:color="auto"/>
              <w:left w:val="single" w:sz="4" w:space="0" w:color="auto"/>
              <w:bottom w:val="single" w:sz="4" w:space="0" w:color="auto"/>
              <w:right w:val="single" w:sz="4" w:space="0" w:color="auto"/>
            </w:tcBorders>
            <w:noWrap/>
            <w:vAlign w:val="bottom"/>
            <w:hideMark/>
          </w:tcPr>
          <w:p w14:paraId="43AC023E"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Rezerva de ajustare la Brexit - angajamente</w:t>
            </w:r>
          </w:p>
        </w:tc>
      </w:tr>
      <w:tr w:rsidR="0004127A" w:rsidRPr="00E9180B" w14:paraId="06644271" w14:textId="77777777" w:rsidTr="000C4BD1">
        <w:trPr>
          <w:trHeight w:val="300"/>
        </w:trPr>
        <w:tc>
          <w:tcPr>
            <w:tcW w:w="9454" w:type="dxa"/>
            <w:gridSpan w:val="10"/>
            <w:tcBorders>
              <w:top w:val="single" w:sz="4" w:space="0" w:color="auto"/>
              <w:left w:val="single" w:sz="4" w:space="0" w:color="auto"/>
              <w:bottom w:val="single" w:sz="4" w:space="0" w:color="auto"/>
              <w:right w:val="single" w:sz="4" w:space="0" w:color="auto"/>
            </w:tcBorders>
            <w:noWrap/>
            <w:vAlign w:val="bottom"/>
            <w:hideMark/>
          </w:tcPr>
          <w:p w14:paraId="583F1061"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milioane EUR</w:t>
            </w:r>
          </w:p>
        </w:tc>
      </w:tr>
      <w:tr w:rsidR="0004127A" w:rsidRPr="00E9180B" w14:paraId="1C36804D" w14:textId="77777777" w:rsidTr="000C4BD1">
        <w:trPr>
          <w:gridAfter w:val="1"/>
          <w:wAfter w:w="15" w:type="dxa"/>
          <w:trHeight w:val="300"/>
        </w:trPr>
        <w:tc>
          <w:tcPr>
            <w:tcW w:w="2689" w:type="dxa"/>
            <w:tcBorders>
              <w:top w:val="nil"/>
              <w:left w:val="single" w:sz="4" w:space="0" w:color="auto"/>
              <w:bottom w:val="single" w:sz="4" w:space="0" w:color="auto"/>
              <w:right w:val="single" w:sz="4" w:space="0" w:color="auto"/>
            </w:tcBorders>
            <w:noWrap/>
            <w:vAlign w:val="bottom"/>
            <w:hideMark/>
          </w:tcPr>
          <w:p w14:paraId="4F559D6D"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 </w:t>
            </w:r>
          </w:p>
        </w:tc>
        <w:tc>
          <w:tcPr>
            <w:tcW w:w="916" w:type="dxa"/>
            <w:tcBorders>
              <w:top w:val="nil"/>
              <w:left w:val="nil"/>
              <w:bottom w:val="single" w:sz="4" w:space="0" w:color="auto"/>
              <w:right w:val="single" w:sz="4" w:space="0" w:color="auto"/>
            </w:tcBorders>
            <w:noWrap/>
            <w:vAlign w:val="center"/>
            <w:hideMark/>
          </w:tcPr>
          <w:p w14:paraId="2285372A"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2021</w:t>
            </w:r>
          </w:p>
        </w:tc>
        <w:tc>
          <w:tcPr>
            <w:tcW w:w="927" w:type="dxa"/>
            <w:tcBorders>
              <w:top w:val="nil"/>
              <w:left w:val="nil"/>
              <w:bottom w:val="single" w:sz="4" w:space="0" w:color="auto"/>
              <w:right w:val="single" w:sz="4" w:space="0" w:color="auto"/>
            </w:tcBorders>
            <w:noWrap/>
            <w:vAlign w:val="center"/>
            <w:hideMark/>
          </w:tcPr>
          <w:p w14:paraId="6BA2148E"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2022</w:t>
            </w:r>
          </w:p>
        </w:tc>
        <w:tc>
          <w:tcPr>
            <w:tcW w:w="850" w:type="dxa"/>
            <w:tcBorders>
              <w:top w:val="nil"/>
              <w:left w:val="nil"/>
              <w:bottom w:val="single" w:sz="4" w:space="0" w:color="auto"/>
              <w:right w:val="single" w:sz="4" w:space="0" w:color="auto"/>
            </w:tcBorders>
            <w:noWrap/>
            <w:vAlign w:val="center"/>
            <w:hideMark/>
          </w:tcPr>
          <w:p w14:paraId="43FB84AC"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2023</w:t>
            </w:r>
          </w:p>
        </w:tc>
        <w:tc>
          <w:tcPr>
            <w:tcW w:w="709" w:type="dxa"/>
            <w:tcBorders>
              <w:top w:val="nil"/>
              <w:left w:val="nil"/>
              <w:bottom w:val="single" w:sz="4" w:space="0" w:color="auto"/>
              <w:right w:val="single" w:sz="4" w:space="0" w:color="auto"/>
            </w:tcBorders>
            <w:noWrap/>
            <w:vAlign w:val="center"/>
            <w:hideMark/>
          </w:tcPr>
          <w:p w14:paraId="231D8258"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2024</w:t>
            </w:r>
          </w:p>
        </w:tc>
        <w:tc>
          <w:tcPr>
            <w:tcW w:w="955" w:type="dxa"/>
            <w:tcBorders>
              <w:top w:val="nil"/>
              <w:left w:val="nil"/>
              <w:bottom w:val="single" w:sz="4" w:space="0" w:color="auto"/>
              <w:right w:val="single" w:sz="4" w:space="0" w:color="auto"/>
            </w:tcBorders>
            <w:noWrap/>
            <w:vAlign w:val="center"/>
            <w:hideMark/>
          </w:tcPr>
          <w:p w14:paraId="3E1E24DD"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2025</w:t>
            </w:r>
          </w:p>
        </w:tc>
        <w:tc>
          <w:tcPr>
            <w:tcW w:w="746" w:type="dxa"/>
            <w:tcBorders>
              <w:top w:val="nil"/>
              <w:left w:val="nil"/>
              <w:bottom w:val="single" w:sz="4" w:space="0" w:color="auto"/>
              <w:right w:val="single" w:sz="4" w:space="0" w:color="auto"/>
            </w:tcBorders>
            <w:noWrap/>
            <w:vAlign w:val="center"/>
            <w:hideMark/>
          </w:tcPr>
          <w:p w14:paraId="25790349"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2026</w:t>
            </w:r>
          </w:p>
        </w:tc>
        <w:tc>
          <w:tcPr>
            <w:tcW w:w="788" w:type="dxa"/>
            <w:tcBorders>
              <w:top w:val="nil"/>
              <w:left w:val="nil"/>
              <w:bottom w:val="single" w:sz="4" w:space="0" w:color="auto"/>
              <w:right w:val="single" w:sz="4" w:space="0" w:color="auto"/>
            </w:tcBorders>
            <w:vAlign w:val="center"/>
          </w:tcPr>
          <w:p w14:paraId="2E7FC88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2027</w:t>
            </w:r>
          </w:p>
        </w:tc>
        <w:tc>
          <w:tcPr>
            <w:tcW w:w="859" w:type="dxa"/>
            <w:tcBorders>
              <w:top w:val="nil"/>
              <w:left w:val="nil"/>
              <w:bottom w:val="single" w:sz="4" w:space="0" w:color="auto"/>
              <w:right w:val="single" w:sz="4" w:space="0" w:color="auto"/>
            </w:tcBorders>
            <w:vAlign w:val="center"/>
          </w:tcPr>
          <w:p w14:paraId="773DE2E6"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E9180B" w14:paraId="1FBFE9EE" w14:textId="77777777" w:rsidTr="000C4BD1">
        <w:trPr>
          <w:gridAfter w:val="1"/>
          <w:wAfter w:w="15" w:type="dxa"/>
          <w:trHeight w:val="300"/>
        </w:trPr>
        <w:tc>
          <w:tcPr>
            <w:tcW w:w="2689" w:type="dxa"/>
            <w:tcBorders>
              <w:top w:val="single" w:sz="4" w:space="0" w:color="auto"/>
              <w:left w:val="single" w:sz="4" w:space="0" w:color="auto"/>
              <w:bottom w:val="nil"/>
              <w:right w:val="single" w:sz="4" w:space="0" w:color="auto"/>
            </w:tcBorders>
            <w:noWrap/>
            <w:vAlign w:val="center"/>
            <w:hideMark/>
          </w:tcPr>
          <w:p w14:paraId="71E4CF6E"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 xml:space="preserve">Cuantumurile anuale în prețurile din </w:t>
            </w:r>
            <w:r w:rsidRPr="00365D64">
              <w:rPr>
                <w:rFonts w:ascii="Times New Roman" w:hAnsi="Times New Roman"/>
                <w:noProof/>
                <w:sz w:val="16"/>
              </w:rPr>
              <w:t>2018</w:t>
            </w:r>
          </w:p>
        </w:tc>
        <w:tc>
          <w:tcPr>
            <w:tcW w:w="916" w:type="dxa"/>
            <w:tcBorders>
              <w:top w:val="nil"/>
              <w:left w:val="nil"/>
              <w:bottom w:val="nil"/>
              <w:right w:val="single" w:sz="4" w:space="0" w:color="auto"/>
            </w:tcBorders>
            <w:noWrap/>
            <w:vAlign w:val="center"/>
            <w:hideMark/>
          </w:tcPr>
          <w:p w14:paraId="71F69769"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600</w:t>
            </w:r>
            <w:r>
              <w:rPr>
                <w:rFonts w:ascii="Times New Roman" w:hAnsi="Times New Roman"/>
                <w:noProof/>
                <w:sz w:val="16"/>
              </w:rPr>
              <w:t>,</w:t>
            </w:r>
            <w:r w:rsidRPr="00365D64">
              <w:rPr>
                <w:rFonts w:ascii="Times New Roman" w:hAnsi="Times New Roman"/>
                <w:noProof/>
                <w:sz w:val="16"/>
              </w:rPr>
              <w:t>0</w:t>
            </w:r>
          </w:p>
        </w:tc>
        <w:tc>
          <w:tcPr>
            <w:tcW w:w="927" w:type="dxa"/>
            <w:tcBorders>
              <w:top w:val="nil"/>
              <w:left w:val="nil"/>
              <w:bottom w:val="nil"/>
              <w:right w:val="single" w:sz="4" w:space="0" w:color="auto"/>
            </w:tcBorders>
            <w:noWrap/>
            <w:vAlign w:val="center"/>
            <w:hideMark/>
          </w:tcPr>
          <w:p w14:paraId="1C1B7914"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200</w:t>
            </w:r>
            <w:r>
              <w:rPr>
                <w:rFonts w:ascii="Times New Roman" w:hAnsi="Times New Roman"/>
                <w:noProof/>
                <w:sz w:val="16"/>
              </w:rPr>
              <w:t>,</w:t>
            </w:r>
            <w:r w:rsidRPr="00365D64">
              <w:rPr>
                <w:rFonts w:ascii="Times New Roman" w:hAnsi="Times New Roman"/>
                <w:noProof/>
                <w:sz w:val="16"/>
              </w:rPr>
              <w:t>0</w:t>
            </w:r>
          </w:p>
        </w:tc>
        <w:tc>
          <w:tcPr>
            <w:tcW w:w="850" w:type="dxa"/>
            <w:tcBorders>
              <w:top w:val="nil"/>
              <w:left w:val="nil"/>
              <w:bottom w:val="nil"/>
              <w:right w:val="single" w:sz="4" w:space="0" w:color="auto"/>
            </w:tcBorders>
            <w:noWrap/>
            <w:vAlign w:val="center"/>
            <w:hideMark/>
          </w:tcPr>
          <w:p w14:paraId="6500B753"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200</w:t>
            </w:r>
            <w:r>
              <w:rPr>
                <w:rFonts w:ascii="Times New Roman" w:hAnsi="Times New Roman"/>
                <w:noProof/>
                <w:sz w:val="16"/>
              </w:rPr>
              <w:t>,</w:t>
            </w:r>
            <w:r w:rsidRPr="00365D64">
              <w:rPr>
                <w:rFonts w:ascii="Times New Roman" w:hAnsi="Times New Roman"/>
                <w:noProof/>
                <w:sz w:val="16"/>
              </w:rPr>
              <w:t>0</w:t>
            </w:r>
          </w:p>
        </w:tc>
        <w:tc>
          <w:tcPr>
            <w:tcW w:w="709" w:type="dxa"/>
            <w:tcBorders>
              <w:top w:val="nil"/>
              <w:left w:val="nil"/>
              <w:bottom w:val="nil"/>
              <w:right w:val="single" w:sz="4" w:space="0" w:color="auto"/>
            </w:tcBorders>
            <w:noWrap/>
            <w:vAlign w:val="center"/>
            <w:hideMark/>
          </w:tcPr>
          <w:p w14:paraId="6785DAC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noWrap/>
            <w:vAlign w:val="center"/>
          </w:tcPr>
          <w:p w14:paraId="15279050"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491</w:t>
            </w:r>
            <w:r>
              <w:rPr>
                <w:rFonts w:ascii="Times New Roman" w:hAnsi="Times New Roman"/>
                <w:noProof/>
                <w:sz w:val="16"/>
              </w:rPr>
              <w:t>,</w:t>
            </w:r>
            <w:r w:rsidRPr="00365D64">
              <w:rPr>
                <w:rFonts w:ascii="Times New Roman" w:hAnsi="Times New Roman"/>
                <w:noProof/>
                <w:sz w:val="16"/>
              </w:rPr>
              <w:t>4</w:t>
            </w:r>
          </w:p>
        </w:tc>
        <w:tc>
          <w:tcPr>
            <w:tcW w:w="746" w:type="dxa"/>
            <w:tcBorders>
              <w:top w:val="nil"/>
              <w:left w:val="nil"/>
              <w:bottom w:val="nil"/>
              <w:right w:val="single" w:sz="4" w:space="0" w:color="auto"/>
            </w:tcBorders>
            <w:noWrap/>
            <w:vAlign w:val="center"/>
            <w:hideMark/>
          </w:tcPr>
          <w:p w14:paraId="29D81C7D"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nil"/>
              <w:right w:val="single" w:sz="4" w:space="0" w:color="auto"/>
            </w:tcBorders>
            <w:vAlign w:val="center"/>
          </w:tcPr>
          <w:p w14:paraId="62C9AF90"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nil"/>
              <w:right w:val="single" w:sz="4" w:space="0" w:color="auto"/>
            </w:tcBorders>
            <w:vAlign w:val="center"/>
          </w:tcPr>
          <w:p w14:paraId="6E612471"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4</w:t>
            </w:r>
            <w:r>
              <w:rPr>
                <w:rFonts w:ascii="Times New Roman" w:hAnsi="Times New Roman"/>
                <w:b/>
                <w:noProof/>
                <w:sz w:val="16"/>
              </w:rPr>
              <w:t> </w:t>
            </w:r>
            <w:r w:rsidRPr="00365D64">
              <w:rPr>
                <w:rFonts w:ascii="Times New Roman" w:hAnsi="Times New Roman"/>
                <w:b/>
                <w:noProof/>
                <w:sz w:val="16"/>
              </w:rPr>
              <w:t>491</w:t>
            </w:r>
            <w:r>
              <w:rPr>
                <w:rFonts w:ascii="Times New Roman" w:hAnsi="Times New Roman"/>
                <w:b/>
                <w:noProof/>
                <w:sz w:val="16"/>
              </w:rPr>
              <w:t>,</w:t>
            </w:r>
            <w:r w:rsidRPr="00365D64">
              <w:rPr>
                <w:rFonts w:ascii="Times New Roman" w:hAnsi="Times New Roman"/>
                <w:b/>
                <w:noProof/>
                <w:sz w:val="16"/>
              </w:rPr>
              <w:t>4</w:t>
            </w:r>
          </w:p>
        </w:tc>
      </w:tr>
      <w:tr w:rsidR="0004127A" w:rsidRPr="00E9180B" w14:paraId="6D239BE5" w14:textId="77777777" w:rsidTr="000C4BD1">
        <w:trPr>
          <w:gridAfter w:val="1"/>
          <w:wAfter w:w="15" w:type="dxa"/>
          <w:trHeight w:val="300"/>
        </w:trPr>
        <w:tc>
          <w:tcPr>
            <w:tcW w:w="2689" w:type="dxa"/>
            <w:tcBorders>
              <w:top w:val="nil"/>
              <w:left w:val="single" w:sz="4" w:space="0" w:color="auto"/>
              <w:bottom w:val="nil"/>
              <w:right w:val="single" w:sz="4" w:space="0" w:color="auto"/>
            </w:tcBorders>
            <w:noWrap/>
            <w:vAlign w:val="center"/>
            <w:hideMark/>
          </w:tcPr>
          <w:p w14:paraId="207E1213"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Cuantumurile anuale în prețuri curente</w:t>
            </w:r>
          </w:p>
        </w:tc>
        <w:tc>
          <w:tcPr>
            <w:tcW w:w="916" w:type="dxa"/>
            <w:tcBorders>
              <w:top w:val="nil"/>
              <w:left w:val="nil"/>
              <w:bottom w:val="nil"/>
              <w:right w:val="single" w:sz="4" w:space="0" w:color="auto"/>
            </w:tcBorders>
            <w:noWrap/>
            <w:vAlign w:val="center"/>
            <w:hideMark/>
          </w:tcPr>
          <w:p w14:paraId="1F8828BD"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697</w:t>
            </w:r>
            <w:r>
              <w:rPr>
                <w:rFonts w:ascii="Times New Roman" w:hAnsi="Times New Roman"/>
                <w:noProof/>
                <w:sz w:val="16"/>
              </w:rPr>
              <w:t>,</w:t>
            </w:r>
            <w:r w:rsidRPr="00365D64">
              <w:rPr>
                <w:rFonts w:ascii="Times New Roman" w:hAnsi="Times New Roman"/>
                <w:noProof/>
                <w:sz w:val="16"/>
              </w:rPr>
              <w:t>9</w:t>
            </w:r>
          </w:p>
        </w:tc>
        <w:tc>
          <w:tcPr>
            <w:tcW w:w="927" w:type="dxa"/>
            <w:tcBorders>
              <w:top w:val="nil"/>
              <w:left w:val="nil"/>
              <w:bottom w:val="nil"/>
              <w:right w:val="single" w:sz="4" w:space="0" w:color="auto"/>
            </w:tcBorders>
            <w:noWrap/>
            <w:vAlign w:val="center"/>
            <w:hideMark/>
          </w:tcPr>
          <w:p w14:paraId="458F993A"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298</w:t>
            </w:r>
            <w:r>
              <w:rPr>
                <w:rFonts w:ascii="Times New Roman" w:hAnsi="Times New Roman"/>
                <w:noProof/>
                <w:sz w:val="16"/>
              </w:rPr>
              <w:t>,</w:t>
            </w:r>
            <w:r w:rsidRPr="00365D64">
              <w:rPr>
                <w:rFonts w:ascii="Times New Roman" w:hAnsi="Times New Roman"/>
                <w:noProof/>
                <w:sz w:val="16"/>
              </w:rPr>
              <w:t>9</w:t>
            </w:r>
          </w:p>
        </w:tc>
        <w:tc>
          <w:tcPr>
            <w:tcW w:w="850" w:type="dxa"/>
            <w:tcBorders>
              <w:top w:val="nil"/>
              <w:left w:val="nil"/>
              <w:bottom w:val="nil"/>
              <w:right w:val="single" w:sz="4" w:space="0" w:color="auto"/>
            </w:tcBorders>
            <w:noWrap/>
            <w:vAlign w:val="center"/>
            <w:hideMark/>
          </w:tcPr>
          <w:p w14:paraId="30F6133F"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324</w:t>
            </w:r>
            <w:r>
              <w:rPr>
                <w:rFonts w:ascii="Times New Roman" w:hAnsi="Times New Roman"/>
                <w:noProof/>
                <w:sz w:val="16"/>
              </w:rPr>
              <w:t>,</w:t>
            </w:r>
            <w:r w:rsidRPr="00365D64">
              <w:rPr>
                <w:rFonts w:ascii="Times New Roman" w:hAnsi="Times New Roman"/>
                <w:noProof/>
                <w:sz w:val="16"/>
              </w:rPr>
              <w:t>9</w:t>
            </w:r>
          </w:p>
        </w:tc>
        <w:tc>
          <w:tcPr>
            <w:tcW w:w="709" w:type="dxa"/>
            <w:tcBorders>
              <w:top w:val="nil"/>
              <w:left w:val="nil"/>
              <w:bottom w:val="nil"/>
              <w:right w:val="single" w:sz="4" w:space="0" w:color="auto"/>
            </w:tcBorders>
            <w:noWrap/>
            <w:vAlign w:val="center"/>
            <w:hideMark/>
          </w:tcPr>
          <w:p w14:paraId="6B4D352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noWrap/>
            <w:vAlign w:val="center"/>
          </w:tcPr>
          <w:p w14:paraId="0BFDB84C"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564</w:t>
            </w:r>
            <w:r>
              <w:rPr>
                <w:rFonts w:ascii="Times New Roman" w:hAnsi="Times New Roman"/>
                <w:noProof/>
                <w:sz w:val="16"/>
              </w:rPr>
              <w:t>,</w:t>
            </w:r>
            <w:r w:rsidRPr="00365D64">
              <w:rPr>
                <w:rFonts w:ascii="Times New Roman" w:hAnsi="Times New Roman"/>
                <w:noProof/>
                <w:sz w:val="16"/>
              </w:rPr>
              <w:t>4</w:t>
            </w:r>
          </w:p>
        </w:tc>
        <w:tc>
          <w:tcPr>
            <w:tcW w:w="746" w:type="dxa"/>
            <w:tcBorders>
              <w:top w:val="nil"/>
              <w:left w:val="nil"/>
              <w:bottom w:val="nil"/>
              <w:right w:val="single" w:sz="4" w:space="0" w:color="auto"/>
            </w:tcBorders>
            <w:noWrap/>
            <w:vAlign w:val="center"/>
            <w:hideMark/>
          </w:tcPr>
          <w:p w14:paraId="1F93F0E3"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nil"/>
              <w:right w:val="single" w:sz="4" w:space="0" w:color="auto"/>
            </w:tcBorders>
            <w:vAlign w:val="center"/>
          </w:tcPr>
          <w:p w14:paraId="098CED90"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nil"/>
              <w:right w:val="single" w:sz="4" w:space="0" w:color="auto"/>
            </w:tcBorders>
            <w:vAlign w:val="center"/>
          </w:tcPr>
          <w:p w14:paraId="7E827085"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4</w:t>
            </w:r>
            <w:r>
              <w:rPr>
                <w:rFonts w:ascii="Times New Roman" w:hAnsi="Times New Roman"/>
                <w:b/>
                <w:noProof/>
                <w:sz w:val="16"/>
              </w:rPr>
              <w:t> </w:t>
            </w:r>
            <w:r w:rsidRPr="00365D64">
              <w:rPr>
                <w:rFonts w:ascii="Times New Roman" w:hAnsi="Times New Roman"/>
                <w:b/>
                <w:noProof/>
                <w:sz w:val="16"/>
              </w:rPr>
              <w:t>886</w:t>
            </w:r>
            <w:r>
              <w:rPr>
                <w:rFonts w:ascii="Times New Roman" w:hAnsi="Times New Roman"/>
                <w:b/>
                <w:noProof/>
                <w:sz w:val="16"/>
              </w:rPr>
              <w:t>,</w:t>
            </w:r>
            <w:r w:rsidRPr="00365D64">
              <w:rPr>
                <w:rFonts w:ascii="Times New Roman" w:hAnsi="Times New Roman"/>
                <w:b/>
                <w:noProof/>
                <w:sz w:val="16"/>
              </w:rPr>
              <w:t>2</w:t>
            </w:r>
          </w:p>
        </w:tc>
      </w:tr>
      <w:tr w:rsidR="0004127A" w:rsidRPr="00E9180B" w14:paraId="5E0748F8" w14:textId="77777777" w:rsidTr="000C4BD1">
        <w:trPr>
          <w:gridAfter w:val="1"/>
          <w:wAfter w:w="15" w:type="dxa"/>
          <w:trHeight w:val="300"/>
        </w:trPr>
        <w:tc>
          <w:tcPr>
            <w:tcW w:w="2689" w:type="dxa"/>
            <w:tcBorders>
              <w:top w:val="nil"/>
              <w:left w:val="single" w:sz="4" w:space="0" w:color="auto"/>
              <w:bottom w:val="single" w:sz="4" w:space="0" w:color="auto"/>
              <w:right w:val="single" w:sz="4" w:space="0" w:color="auto"/>
            </w:tcBorders>
            <w:noWrap/>
            <w:vAlign w:val="center"/>
          </w:tcPr>
          <w:p w14:paraId="0A208A85"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Mobilizare anuală</w:t>
            </w:r>
          </w:p>
        </w:tc>
        <w:tc>
          <w:tcPr>
            <w:tcW w:w="916" w:type="dxa"/>
            <w:tcBorders>
              <w:top w:val="nil"/>
              <w:left w:val="nil"/>
              <w:bottom w:val="single" w:sz="4" w:space="0" w:color="auto"/>
              <w:right w:val="single" w:sz="4" w:space="0" w:color="auto"/>
            </w:tcBorders>
            <w:noWrap/>
            <w:vAlign w:val="center"/>
          </w:tcPr>
          <w:p w14:paraId="1D6EBA34"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407</w:t>
            </w:r>
            <w:r>
              <w:rPr>
                <w:rFonts w:ascii="Times New Roman" w:hAnsi="Times New Roman"/>
                <w:noProof/>
                <w:sz w:val="16"/>
              </w:rPr>
              <w:t>,</w:t>
            </w:r>
            <w:r w:rsidRPr="00365D64">
              <w:rPr>
                <w:rFonts w:ascii="Times New Roman" w:hAnsi="Times New Roman"/>
                <w:noProof/>
                <w:sz w:val="16"/>
              </w:rPr>
              <w:t>2</w:t>
            </w:r>
          </w:p>
        </w:tc>
        <w:tc>
          <w:tcPr>
            <w:tcW w:w="927" w:type="dxa"/>
            <w:tcBorders>
              <w:top w:val="nil"/>
              <w:left w:val="nil"/>
              <w:bottom w:val="single" w:sz="4" w:space="0" w:color="auto"/>
              <w:right w:val="single" w:sz="4" w:space="0" w:color="auto"/>
            </w:tcBorders>
            <w:noWrap/>
            <w:vAlign w:val="center"/>
          </w:tcPr>
          <w:p w14:paraId="3BEA24F9"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w:t>
            </w:r>
            <w:r>
              <w:rPr>
                <w:rFonts w:ascii="Times New Roman" w:hAnsi="Times New Roman"/>
                <w:noProof/>
                <w:sz w:val="16"/>
              </w:rPr>
              <w:t> </w:t>
            </w:r>
            <w:r w:rsidRPr="00365D64">
              <w:rPr>
                <w:rFonts w:ascii="Times New Roman" w:hAnsi="Times New Roman"/>
                <w:noProof/>
                <w:sz w:val="16"/>
              </w:rPr>
              <w:t>543</w:t>
            </w:r>
            <w:r>
              <w:rPr>
                <w:rFonts w:ascii="Times New Roman" w:hAnsi="Times New Roman"/>
                <w:noProof/>
                <w:sz w:val="16"/>
              </w:rPr>
              <w:t>,</w:t>
            </w:r>
            <w:r w:rsidRPr="00365D64">
              <w:rPr>
                <w:rFonts w:ascii="Times New Roman" w:hAnsi="Times New Roman"/>
                <w:noProof/>
                <w:sz w:val="16"/>
              </w:rPr>
              <w:t>9</w:t>
            </w:r>
          </w:p>
        </w:tc>
        <w:tc>
          <w:tcPr>
            <w:tcW w:w="850" w:type="dxa"/>
            <w:tcBorders>
              <w:top w:val="nil"/>
              <w:left w:val="nil"/>
              <w:bottom w:val="single" w:sz="4" w:space="0" w:color="auto"/>
              <w:right w:val="single" w:sz="4" w:space="0" w:color="auto"/>
            </w:tcBorders>
            <w:noWrap/>
            <w:vAlign w:val="center"/>
          </w:tcPr>
          <w:p w14:paraId="20993442"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363</w:t>
            </w:r>
            <w:r>
              <w:rPr>
                <w:rFonts w:ascii="Times New Roman" w:hAnsi="Times New Roman"/>
                <w:noProof/>
                <w:sz w:val="16"/>
              </w:rPr>
              <w:t>,</w:t>
            </w:r>
            <w:r w:rsidRPr="00365D64">
              <w:rPr>
                <w:rFonts w:ascii="Times New Roman" w:hAnsi="Times New Roman"/>
                <w:noProof/>
                <w:sz w:val="16"/>
              </w:rPr>
              <w:t>5</w:t>
            </w:r>
          </w:p>
        </w:tc>
        <w:tc>
          <w:tcPr>
            <w:tcW w:w="709" w:type="dxa"/>
            <w:tcBorders>
              <w:top w:val="nil"/>
              <w:left w:val="nil"/>
              <w:bottom w:val="single" w:sz="4" w:space="0" w:color="auto"/>
              <w:right w:val="single" w:sz="4" w:space="0" w:color="auto"/>
            </w:tcBorders>
            <w:noWrap/>
            <w:vAlign w:val="center"/>
          </w:tcPr>
          <w:p w14:paraId="30768C9D"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7</w:t>
            </w:r>
            <w:r>
              <w:rPr>
                <w:rFonts w:ascii="Times New Roman" w:hAnsi="Times New Roman"/>
                <w:noProof/>
                <w:sz w:val="16"/>
              </w:rPr>
              <w:t>,</w:t>
            </w:r>
            <w:r w:rsidRPr="00365D64">
              <w:rPr>
                <w:rFonts w:ascii="Times New Roman" w:hAnsi="Times New Roman"/>
                <w:noProof/>
                <w:sz w:val="16"/>
              </w:rPr>
              <w:t>1</w:t>
            </w:r>
          </w:p>
        </w:tc>
        <w:tc>
          <w:tcPr>
            <w:tcW w:w="955" w:type="dxa"/>
            <w:tcBorders>
              <w:top w:val="nil"/>
              <w:left w:val="nil"/>
              <w:bottom w:val="single" w:sz="4" w:space="0" w:color="auto"/>
              <w:right w:val="single" w:sz="4" w:space="0" w:color="auto"/>
            </w:tcBorders>
            <w:noWrap/>
            <w:vAlign w:val="center"/>
          </w:tcPr>
          <w:p w14:paraId="4EFD253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564</w:t>
            </w:r>
            <w:r>
              <w:rPr>
                <w:rFonts w:ascii="Times New Roman" w:hAnsi="Times New Roman"/>
                <w:noProof/>
                <w:sz w:val="16"/>
              </w:rPr>
              <w:t>,</w:t>
            </w:r>
            <w:r w:rsidRPr="00365D64">
              <w:rPr>
                <w:rFonts w:ascii="Times New Roman" w:hAnsi="Times New Roman"/>
                <w:noProof/>
                <w:sz w:val="16"/>
              </w:rPr>
              <w:t>4</w:t>
            </w:r>
          </w:p>
        </w:tc>
        <w:tc>
          <w:tcPr>
            <w:tcW w:w="746" w:type="dxa"/>
            <w:tcBorders>
              <w:top w:val="nil"/>
              <w:left w:val="nil"/>
              <w:bottom w:val="single" w:sz="4" w:space="0" w:color="auto"/>
              <w:right w:val="single" w:sz="4" w:space="0" w:color="auto"/>
            </w:tcBorders>
            <w:noWrap/>
            <w:vAlign w:val="center"/>
          </w:tcPr>
          <w:p w14:paraId="6088D7EA"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single" w:sz="4" w:space="0" w:color="auto"/>
              <w:right w:val="single" w:sz="4" w:space="0" w:color="auto"/>
            </w:tcBorders>
            <w:vAlign w:val="center"/>
          </w:tcPr>
          <w:p w14:paraId="7CD0034C"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single" w:sz="4" w:space="0" w:color="auto"/>
              <w:right w:val="single" w:sz="4" w:space="0" w:color="auto"/>
            </w:tcBorders>
            <w:vAlign w:val="center"/>
          </w:tcPr>
          <w:p w14:paraId="531B6BE6"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4</w:t>
            </w:r>
            <w:r>
              <w:rPr>
                <w:rFonts w:ascii="Times New Roman" w:hAnsi="Times New Roman"/>
                <w:b/>
                <w:noProof/>
                <w:sz w:val="16"/>
              </w:rPr>
              <w:t> </w:t>
            </w:r>
            <w:r w:rsidRPr="00365D64">
              <w:rPr>
                <w:rFonts w:ascii="Times New Roman" w:hAnsi="Times New Roman"/>
                <w:b/>
                <w:noProof/>
                <w:sz w:val="16"/>
              </w:rPr>
              <w:t>886</w:t>
            </w:r>
            <w:r>
              <w:rPr>
                <w:rFonts w:ascii="Times New Roman" w:hAnsi="Times New Roman"/>
                <w:b/>
                <w:noProof/>
                <w:sz w:val="16"/>
              </w:rPr>
              <w:t>,</w:t>
            </w:r>
            <w:r w:rsidRPr="00365D64">
              <w:rPr>
                <w:rFonts w:ascii="Times New Roman" w:hAnsi="Times New Roman"/>
                <w:b/>
                <w:noProof/>
                <w:sz w:val="16"/>
              </w:rPr>
              <w:t>2</w:t>
            </w:r>
          </w:p>
        </w:tc>
      </w:tr>
    </w:tbl>
    <w:p w14:paraId="588739F1" w14:textId="77777777" w:rsidR="0004127A" w:rsidRDefault="0004127A" w:rsidP="0004127A">
      <w:pPr>
        <w:pStyle w:val="Text1"/>
        <w:spacing w:before="0" w:after="0"/>
        <w:rPr>
          <w:noProof/>
          <w:lang w:val="en-IE"/>
        </w:rPr>
      </w:pPr>
    </w:p>
    <w:p w14:paraId="56C6C950" w14:textId="77777777" w:rsidR="0004127A" w:rsidRPr="00597193" w:rsidRDefault="0004127A" w:rsidP="0004127A">
      <w:pPr>
        <w:pStyle w:val="ManualHeading3"/>
        <w:spacing w:before="0"/>
      </w:pPr>
      <w:r>
        <w:t>Instrumentul EURI</w:t>
      </w:r>
    </w:p>
    <w:p w14:paraId="2325D815" w14:textId="09EBC638" w:rsidR="0004127A" w:rsidRPr="00FF54DD" w:rsidRDefault="0004127A" w:rsidP="0004127A">
      <w:pPr>
        <w:pStyle w:val="Text1"/>
        <w:rPr>
          <w:noProof/>
        </w:rPr>
      </w:pPr>
      <w:r>
        <w:rPr>
          <w:noProof/>
        </w:rPr>
        <w:t xml:space="preserve">În conformitate cu articolul </w:t>
      </w:r>
      <w:r w:rsidRPr="00365D64">
        <w:rPr>
          <w:noProof/>
        </w:rPr>
        <w:t>10</w:t>
      </w:r>
      <w:r>
        <w:rPr>
          <w:noProof/>
        </w:rPr>
        <w:t xml:space="preserve">a din Regulamentul privind CFM, începând cu </w:t>
      </w:r>
      <w:r w:rsidRPr="00365D64">
        <w:rPr>
          <w:noProof/>
        </w:rPr>
        <w:t>2026</w:t>
      </w:r>
      <w:r>
        <w:rPr>
          <w:noProof/>
        </w:rPr>
        <w:t xml:space="preserve">, instrumentul EURI poate fi utilizat pentru a finanța, pentru un anumit an, o parte din costurile aferente plăților dobânzilor și cupoanelor datorate pentru fondurile împrumutate de pe piețele de capital în conformitate cu articolul </w:t>
      </w:r>
      <w:r w:rsidRPr="00365D64">
        <w:rPr>
          <w:noProof/>
        </w:rPr>
        <w:t>5</w:t>
      </w:r>
      <w:r>
        <w:rPr>
          <w:noProof/>
        </w:rPr>
        <w:t xml:space="preserve"> alineatul (</w:t>
      </w:r>
      <w:r w:rsidRPr="00365D64">
        <w:rPr>
          <w:noProof/>
        </w:rPr>
        <w:t>2</w:t>
      </w:r>
      <w:r>
        <w:rPr>
          <w:noProof/>
        </w:rPr>
        <w:t xml:space="preserve">) din Decizia (UE, Euratom) </w:t>
      </w:r>
      <w:r w:rsidRPr="00365D64">
        <w:rPr>
          <w:noProof/>
        </w:rPr>
        <w:t>2020</w:t>
      </w:r>
      <w:r>
        <w:rPr>
          <w:noProof/>
        </w:rPr>
        <w:t>/</w:t>
      </w:r>
      <w:r w:rsidRPr="00365D64">
        <w:rPr>
          <w:noProof/>
        </w:rPr>
        <w:t>2053</w:t>
      </w:r>
      <w:r>
        <w:rPr>
          <w:noProof/>
        </w:rPr>
        <w:t xml:space="preserve"> a Consiliului. </w:t>
      </w:r>
    </w:p>
    <w:p w14:paraId="7DDF652F" w14:textId="77777777" w:rsidR="0004127A" w:rsidRPr="00FF54DD" w:rsidRDefault="0004127A" w:rsidP="0004127A">
      <w:pPr>
        <w:pStyle w:val="Text1"/>
        <w:rPr>
          <w:noProof/>
        </w:rPr>
      </w:pPr>
      <w:r>
        <w:rPr>
          <w:noProof/>
        </w:rPr>
        <w:t xml:space="preserve">Instrumentul EURI poate fi mobilizat de Parlamentul European și de Consiliu în cadrul procedurii bugetare prevăzute la articolul </w:t>
      </w:r>
      <w:r w:rsidRPr="00365D64">
        <w:rPr>
          <w:noProof/>
        </w:rPr>
        <w:t>314</w:t>
      </w:r>
      <w:r>
        <w:rPr>
          <w:noProof/>
        </w:rPr>
        <w:t xml:space="preserve"> din TFUE, în conformitate cu condițiile definite la articolul </w:t>
      </w:r>
      <w:r w:rsidRPr="00365D64">
        <w:rPr>
          <w:noProof/>
        </w:rPr>
        <w:t>10</w:t>
      </w:r>
      <w:r>
        <w:rPr>
          <w:noProof/>
        </w:rPr>
        <w:t>a.</w:t>
      </w:r>
    </w:p>
    <w:p w14:paraId="7E39A7D1" w14:textId="35200FDC" w:rsidR="0004127A" w:rsidRDefault="0004127A" w:rsidP="0004127A">
      <w:pPr>
        <w:pStyle w:val="Text1"/>
        <w:rPr>
          <w:noProof/>
        </w:rPr>
      </w:pPr>
      <w:r>
        <w:rPr>
          <w:noProof/>
        </w:rPr>
        <w:t xml:space="preserve">În conformitate cu articolul </w:t>
      </w:r>
      <w:r w:rsidRPr="00365D64">
        <w:rPr>
          <w:noProof/>
        </w:rPr>
        <w:t>4</w:t>
      </w:r>
      <w:r>
        <w:rPr>
          <w:noProof/>
        </w:rPr>
        <w:t xml:space="preserve"> alineatul (</w:t>
      </w:r>
      <w:r w:rsidRPr="00365D64">
        <w:rPr>
          <w:noProof/>
        </w:rPr>
        <w:t>1</w:t>
      </w:r>
      <w:r>
        <w:rPr>
          <w:noProof/>
        </w:rPr>
        <w:t xml:space="preserve">) litera (f) din Regulamentul modificat privind CFM, prezenta comunicare prevede calcularea sumei disponibile pentru exercițiul bugetar </w:t>
      </w:r>
      <w:r w:rsidRPr="00365D64">
        <w:rPr>
          <w:noProof/>
        </w:rPr>
        <w:t>2027</w:t>
      </w:r>
      <w:r>
        <w:rPr>
          <w:noProof/>
        </w:rPr>
        <w:t xml:space="preserve"> în cadrul primului compartiment al instrumentului EURI în temeiul articolului </w:t>
      </w:r>
      <w:r w:rsidRPr="00365D64">
        <w:rPr>
          <w:noProof/>
        </w:rPr>
        <w:t>10</w:t>
      </w:r>
      <w:r>
        <w:rPr>
          <w:noProof/>
        </w:rPr>
        <w:t>a alineatul (</w:t>
      </w:r>
      <w:r w:rsidRPr="00365D64">
        <w:rPr>
          <w:noProof/>
        </w:rPr>
        <w:t>3</w:t>
      </w:r>
      <w:r>
        <w:rPr>
          <w:noProof/>
        </w:rPr>
        <w:t>) litera (a)</w:t>
      </w:r>
      <w:r>
        <w:rPr>
          <w:rStyle w:val="FootnoteReference"/>
          <w:noProof/>
          <w:lang w:val="en-IE"/>
        </w:rPr>
        <w:footnoteReference w:id="18"/>
      </w:r>
      <w:r>
        <w:rPr>
          <w:noProof/>
        </w:rPr>
        <w:t>.</w:t>
      </w:r>
    </w:p>
    <w:p w14:paraId="04E804ED" w14:textId="77777777" w:rsidR="0004127A" w:rsidRDefault="0004127A" w:rsidP="0004127A">
      <w:pPr>
        <w:pStyle w:val="Text1"/>
        <w:rPr>
          <w:noProof/>
        </w:rPr>
      </w:pPr>
      <w:r>
        <w:rPr>
          <w:noProof/>
        </w:rPr>
        <w:t>În cazul în care, în cadrul procedurii bugetare, se adoptă o decizie de mobilizare a instrumentului EURI, ar trebui să se utilizeze mai întâi această sumă.</w:t>
      </w:r>
    </w:p>
    <w:p w14:paraId="54119F49" w14:textId="77777777" w:rsidR="0004127A" w:rsidRPr="00DC2F17" w:rsidRDefault="0004127A" w:rsidP="0004127A">
      <w:pPr>
        <w:pStyle w:val="Text1"/>
        <w:spacing w:before="0" w:after="0"/>
        <w:rPr>
          <w:noProof/>
        </w:rPr>
      </w:pPr>
    </w:p>
    <w:tbl>
      <w:tblPr>
        <w:tblW w:w="5474" w:type="pct"/>
        <w:tblInd w:w="-436" w:type="dxa"/>
        <w:tblLook w:val="04A0" w:firstRow="1" w:lastRow="0" w:firstColumn="1" w:lastColumn="0" w:noHBand="0" w:noVBand="1"/>
      </w:tblPr>
      <w:tblGrid>
        <w:gridCol w:w="3576"/>
        <w:gridCol w:w="907"/>
        <w:gridCol w:w="721"/>
        <w:gridCol w:w="721"/>
        <w:gridCol w:w="721"/>
        <w:gridCol w:w="721"/>
        <w:gridCol w:w="721"/>
        <w:gridCol w:w="721"/>
        <w:gridCol w:w="734"/>
        <w:gridCol w:w="941"/>
      </w:tblGrid>
      <w:tr w:rsidR="0004127A" w:rsidRPr="007D1C2E" w14:paraId="1FF0F43A" w14:textId="77777777">
        <w:trPr>
          <w:trHeight w:val="315"/>
          <w:tblHeader/>
        </w:trPr>
        <w:tc>
          <w:tcPr>
            <w:tcW w:w="5000" w:type="pct"/>
            <w:gridSpan w:val="10"/>
            <w:tcBorders>
              <w:top w:val="single" w:sz="8" w:space="0" w:color="auto"/>
              <w:left w:val="single" w:sz="8" w:space="0" w:color="auto"/>
              <w:bottom w:val="single" w:sz="8" w:space="0" w:color="auto"/>
              <w:right w:val="single" w:sz="8" w:space="0" w:color="000000" w:themeColor="text1"/>
            </w:tcBorders>
            <w:noWrap/>
            <w:vAlign w:val="center"/>
            <w:hideMark/>
          </w:tcPr>
          <w:p w14:paraId="43188D49" w14:textId="77777777" w:rsidR="0004127A" w:rsidRPr="000C4BD1" w:rsidRDefault="0004127A" w:rsidP="000C4BD1">
            <w:pPr>
              <w:spacing w:after="0"/>
              <w:jc w:val="center"/>
              <w:rPr>
                <w:rFonts w:ascii="Times New Roman" w:hAnsi="Times New Roman" w:cs="Times New Roman"/>
                <w:b/>
                <w:bCs/>
                <w:noProof/>
                <w:sz w:val="18"/>
                <w:szCs w:val="18"/>
              </w:rPr>
            </w:pPr>
            <w:r>
              <w:rPr>
                <w:rFonts w:ascii="Times New Roman" w:hAnsi="Times New Roman"/>
                <w:b/>
                <w:noProof/>
                <w:sz w:val="18"/>
              </w:rPr>
              <w:t>Instrumentul de redresare al Uniunii Europene (EURI) – dezangajări</w:t>
            </w:r>
          </w:p>
        </w:tc>
      </w:tr>
      <w:tr w:rsidR="0004127A" w:rsidRPr="007D1C2E" w14:paraId="239F8E32" w14:textId="77777777">
        <w:trPr>
          <w:trHeight w:val="315"/>
          <w:tblHeader/>
        </w:trPr>
        <w:tc>
          <w:tcPr>
            <w:tcW w:w="5000" w:type="pct"/>
            <w:gridSpan w:val="10"/>
            <w:tcBorders>
              <w:top w:val="single" w:sz="8" w:space="0" w:color="auto"/>
              <w:left w:val="single" w:sz="8" w:space="0" w:color="auto"/>
              <w:bottom w:val="single" w:sz="8" w:space="0" w:color="auto"/>
              <w:right w:val="single" w:sz="8" w:space="0" w:color="auto"/>
            </w:tcBorders>
            <w:noWrap/>
            <w:vAlign w:val="center"/>
            <w:hideMark/>
          </w:tcPr>
          <w:p w14:paraId="79D60C37"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milioane EUR (prețuri curente)</w:t>
            </w:r>
          </w:p>
        </w:tc>
      </w:tr>
      <w:tr w:rsidR="0004127A" w:rsidRPr="007D1C2E" w14:paraId="0FC12F64" w14:textId="77777777">
        <w:trPr>
          <w:trHeight w:val="390"/>
        </w:trPr>
        <w:tc>
          <w:tcPr>
            <w:tcW w:w="1705" w:type="pct"/>
            <w:tcBorders>
              <w:top w:val="single" w:sz="8" w:space="0" w:color="auto"/>
              <w:left w:val="single" w:sz="8" w:space="0" w:color="auto"/>
              <w:bottom w:val="single" w:sz="8" w:space="0" w:color="auto"/>
              <w:right w:val="single" w:sz="8" w:space="0" w:color="auto"/>
            </w:tcBorders>
            <w:noWrap/>
            <w:vAlign w:val="center"/>
            <w:hideMark/>
          </w:tcPr>
          <w:p w14:paraId="3B1EE384" w14:textId="77777777" w:rsidR="0004127A" w:rsidRPr="000C4BD1" w:rsidRDefault="0004127A" w:rsidP="000C4BD1">
            <w:pPr>
              <w:spacing w:after="0"/>
              <w:jc w:val="right"/>
              <w:rPr>
                <w:rFonts w:ascii="Times New Roman" w:hAnsi="Times New Roman" w:cs="Times New Roman"/>
                <w:noProof/>
                <w:color w:val="000000"/>
                <w:sz w:val="16"/>
                <w:szCs w:val="16"/>
              </w:rPr>
            </w:pPr>
          </w:p>
        </w:tc>
        <w:tc>
          <w:tcPr>
            <w:tcW w:w="432" w:type="pct"/>
            <w:tcBorders>
              <w:top w:val="single" w:sz="8" w:space="0" w:color="auto"/>
              <w:left w:val="nil"/>
              <w:bottom w:val="single" w:sz="8" w:space="0" w:color="auto"/>
              <w:right w:val="single" w:sz="8" w:space="0" w:color="auto"/>
            </w:tcBorders>
            <w:vAlign w:val="center"/>
            <w:hideMark/>
          </w:tcPr>
          <w:p w14:paraId="2B0B0024" w14:textId="77777777" w:rsidR="0004127A" w:rsidRPr="000C4BD1" w:rsidRDefault="0004127A" w:rsidP="000C4BD1">
            <w:pPr>
              <w:spacing w:after="0"/>
              <w:jc w:val="center"/>
              <w:rPr>
                <w:rFonts w:ascii="Times New Roman" w:hAnsi="Times New Roman" w:cs="Times New Roman"/>
                <w:noProof/>
                <w:color w:val="000000"/>
                <w:sz w:val="16"/>
                <w:szCs w:val="16"/>
              </w:rPr>
            </w:pPr>
          </w:p>
        </w:tc>
        <w:tc>
          <w:tcPr>
            <w:tcW w:w="344" w:type="pct"/>
            <w:tcBorders>
              <w:top w:val="single" w:sz="8" w:space="0" w:color="auto"/>
              <w:left w:val="nil"/>
              <w:bottom w:val="single" w:sz="8" w:space="0" w:color="auto"/>
              <w:right w:val="single" w:sz="8" w:space="0" w:color="auto"/>
            </w:tcBorders>
            <w:noWrap/>
            <w:vAlign w:val="center"/>
            <w:hideMark/>
          </w:tcPr>
          <w:p w14:paraId="60113FF7"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2021</w:t>
            </w:r>
          </w:p>
        </w:tc>
        <w:tc>
          <w:tcPr>
            <w:tcW w:w="344" w:type="pct"/>
            <w:tcBorders>
              <w:top w:val="single" w:sz="8" w:space="0" w:color="auto"/>
              <w:left w:val="nil"/>
              <w:bottom w:val="single" w:sz="8" w:space="0" w:color="auto"/>
              <w:right w:val="single" w:sz="8" w:space="0" w:color="auto"/>
            </w:tcBorders>
            <w:noWrap/>
            <w:vAlign w:val="center"/>
            <w:hideMark/>
          </w:tcPr>
          <w:p w14:paraId="10CFCD3C"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2022</w:t>
            </w:r>
          </w:p>
        </w:tc>
        <w:tc>
          <w:tcPr>
            <w:tcW w:w="344" w:type="pct"/>
            <w:tcBorders>
              <w:top w:val="single" w:sz="8" w:space="0" w:color="auto"/>
              <w:left w:val="nil"/>
              <w:bottom w:val="single" w:sz="8" w:space="0" w:color="auto"/>
              <w:right w:val="single" w:sz="8" w:space="0" w:color="auto"/>
            </w:tcBorders>
            <w:noWrap/>
            <w:vAlign w:val="center"/>
            <w:hideMark/>
          </w:tcPr>
          <w:p w14:paraId="0F013CDC"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2023</w:t>
            </w:r>
          </w:p>
        </w:tc>
        <w:tc>
          <w:tcPr>
            <w:tcW w:w="344" w:type="pct"/>
            <w:tcBorders>
              <w:top w:val="single" w:sz="8" w:space="0" w:color="auto"/>
              <w:left w:val="nil"/>
              <w:bottom w:val="single" w:sz="8" w:space="0" w:color="auto"/>
              <w:right w:val="single" w:sz="8" w:space="0" w:color="auto"/>
            </w:tcBorders>
            <w:noWrap/>
            <w:vAlign w:val="center"/>
            <w:hideMark/>
          </w:tcPr>
          <w:p w14:paraId="3D887107"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2024</w:t>
            </w:r>
          </w:p>
        </w:tc>
        <w:tc>
          <w:tcPr>
            <w:tcW w:w="344" w:type="pct"/>
            <w:tcBorders>
              <w:top w:val="single" w:sz="8" w:space="0" w:color="auto"/>
              <w:left w:val="nil"/>
              <w:bottom w:val="single" w:sz="8" w:space="0" w:color="auto"/>
              <w:right w:val="single" w:sz="8" w:space="0" w:color="auto"/>
            </w:tcBorders>
            <w:noWrap/>
            <w:vAlign w:val="center"/>
            <w:hideMark/>
          </w:tcPr>
          <w:p w14:paraId="366500B8"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2025</w:t>
            </w:r>
          </w:p>
        </w:tc>
        <w:tc>
          <w:tcPr>
            <w:tcW w:w="344" w:type="pct"/>
            <w:tcBorders>
              <w:top w:val="single" w:sz="8" w:space="0" w:color="auto"/>
              <w:left w:val="nil"/>
              <w:bottom w:val="single" w:sz="8" w:space="0" w:color="auto"/>
              <w:right w:val="single" w:sz="8" w:space="0" w:color="auto"/>
            </w:tcBorders>
            <w:noWrap/>
            <w:vAlign w:val="center"/>
            <w:hideMark/>
          </w:tcPr>
          <w:p w14:paraId="5BD97141"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2026</w:t>
            </w:r>
          </w:p>
        </w:tc>
        <w:tc>
          <w:tcPr>
            <w:tcW w:w="350" w:type="pct"/>
            <w:tcBorders>
              <w:top w:val="single" w:sz="8" w:space="0" w:color="auto"/>
              <w:left w:val="nil"/>
              <w:bottom w:val="single" w:sz="8" w:space="0" w:color="auto"/>
              <w:right w:val="single" w:sz="8" w:space="0" w:color="auto"/>
            </w:tcBorders>
            <w:noWrap/>
            <w:vAlign w:val="center"/>
            <w:hideMark/>
          </w:tcPr>
          <w:p w14:paraId="3FDA9F5C" w14:textId="77777777" w:rsidR="0004127A" w:rsidRPr="000C4BD1" w:rsidRDefault="0004127A" w:rsidP="000C4BD1">
            <w:pPr>
              <w:spacing w:after="0"/>
              <w:jc w:val="center"/>
              <w:rPr>
                <w:rFonts w:ascii="Times New Roman" w:hAnsi="Times New Roman" w:cs="Times New Roman"/>
                <w:b/>
                <w:bCs/>
                <w:noProof/>
                <w:sz w:val="16"/>
                <w:szCs w:val="16"/>
              </w:rPr>
            </w:pPr>
            <w:r w:rsidRPr="00365D64">
              <w:rPr>
                <w:rFonts w:ascii="Times New Roman" w:hAnsi="Times New Roman"/>
                <w:b/>
                <w:noProof/>
                <w:sz w:val="16"/>
              </w:rPr>
              <w:t>2027</w:t>
            </w:r>
          </w:p>
        </w:tc>
        <w:tc>
          <w:tcPr>
            <w:tcW w:w="450" w:type="pct"/>
            <w:tcBorders>
              <w:top w:val="single" w:sz="8" w:space="0" w:color="auto"/>
              <w:left w:val="nil"/>
              <w:bottom w:val="single" w:sz="8" w:space="0" w:color="auto"/>
              <w:right w:val="single" w:sz="8" w:space="0" w:color="auto"/>
            </w:tcBorders>
            <w:noWrap/>
            <w:vAlign w:val="center"/>
            <w:hideMark/>
          </w:tcPr>
          <w:p w14:paraId="4120509B"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7D1C2E" w14:paraId="5B100E57" w14:textId="77777777">
        <w:trPr>
          <w:trHeight w:val="315"/>
        </w:trPr>
        <w:tc>
          <w:tcPr>
            <w:tcW w:w="1705" w:type="pct"/>
            <w:tcBorders>
              <w:top w:val="single" w:sz="8" w:space="0" w:color="auto"/>
              <w:left w:val="single" w:sz="8" w:space="0" w:color="auto"/>
              <w:bottom w:val="single" w:sz="4" w:space="0" w:color="auto"/>
              <w:right w:val="single" w:sz="8" w:space="0" w:color="auto"/>
            </w:tcBorders>
            <w:vAlign w:val="center"/>
            <w:hideMark/>
          </w:tcPr>
          <w:p w14:paraId="0143C415"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Totalul dezangajărilor</w:t>
            </w:r>
            <w:r w:rsidRPr="00365D64">
              <w:rPr>
                <w:rFonts w:ascii="Times New Roman" w:hAnsi="Times New Roman"/>
                <w:b/>
                <w:noProof/>
                <w:sz w:val="16"/>
                <w:vertAlign w:val="superscript"/>
              </w:rPr>
              <w:t>1</w:t>
            </w:r>
            <w:r>
              <w:rPr>
                <w:rFonts w:ascii="Times New Roman" w:hAnsi="Times New Roman"/>
                <w:b/>
                <w:noProof/>
                <w:sz w:val="16"/>
              </w:rPr>
              <w:t xml:space="preserve"> în ceea ce privește angajamentele restante</w:t>
            </w:r>
          </w:p>
        </w:tc>
        <w:tc>
          <w:tcPr>
            <w:tcW w:w="432" w:type="pct"/>
            <w:tcBorders>
              <w:top w:val="single" w:sz="8" w:space="0" w:color="auto"/>
              <w:left w:val="nil"/>
              <w:bottom w:val="single" w:sz="4" w:space="0" w:color="auto"/>
              <w:right w:val="single" w:sz="4" w:space="0" w:color="auto"/>
            </w:tcBorders>
            <w:vAlign w:val="center"/>
            <w:hideMark/>
          </w:tcPr>
          <w:p w14:paraId="1FC60850"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w:t>
            </w:r>
            <w:r w:rsidRPr="00365D64">
              <w:rPr>
                <w:rFonts w:ascii="Times New Roman" w:hAnsi="Times New Roman"/>
                <w:b/>
                <w:noProof/>
                <w:color w:val="000000"/>
                <w:sz w:val="16"/>
              </w:rPr>
              <w:t>1</w:t>
            </w:r>
            <w:r>
              <w:rPr>
                <w:rFonts w:ascii="Times New Roman" w:hAnsi="Times New Roman"/>
                <w:b/>
                <w:noProof/>
                <w:color w:val="000000"/>
                <w:sz w:val="16"/>
              </w:rPr>
              <w:t xml:space="preserve">a) </w:t>
            </w:r>
          </w:p>
        </w:tc>
        <w:tc>
          <w:tcPr>
            <w:tcW w:w="344" w:type="pct"/>
            <w:tcBorders>
              <w:top w:val="single" w:sz="8" w:space="0" w:color="auto"/>
              <w:left w:val="single" w:sz="8" w:space="0" w:color="auto"/>
              <w:bottom w:val="single" w:sz="4" w:space="0" w:color="auto"/>
              <w:right w:val="single" w:sz="4" w:space="0" w:color="auto"/>
            </w:tcBorders>
            <w:noWrap/>
            <w:vAlign w:val="center"/>
          </w:tcPr>
          <w:p w14:paraId="0B399EC3"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607</w:t>
            </w:r>
            <w:r>
              <w:rPr>
                <w:rFonts w:ascii="Times New Roman" w:hAnsi="Times New Roman"/>
                <w:b/>
                <w:noProof/>
                <w:color w:val="000000"/>
                <w:sz w:val="16"/>
              </w:rPr>
              <w:t>,</w:t>
            </w:r>
            <w:r w:rsidRPr="00365D64">
              <w:rPr>
                <w:rFonts w:ascii="Times New Roman" w:hAnsi="Times New Roman"/>
                <w:b/>
                <w:noProof/>
                <w:color w:val="000000"/>
                <w:sz w:val="16"/>
              </w:rPr>
              <w:t>1</w:t>
            </w:r>
          </w:p>
        </w:tc>
        <w:tc>
          <w:tcPr>
            <w:tcW w:w="344" w:type="pct"/>
            <w:tcBorders>
              <w:top w:val="single" w:sz="8" w:space="0" w:color="auto"/>
              <w:left w:val="nil"/>
              <w:bottom w:val="single" w:sz="4" w:space="0" w:color="auto"/>
              <w:right w:val="single" w:sz="4" w:space="0" w:color="auto"/>
            </w:tcBorders>
            <w:noWrap/>
            <w:vAlign w:val="center"/>
          </w:tcPr>
          <w:p w14:paraId="3C8C5893"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w:t>
            </w:r>
            <w:r>
              <w:rPr>
                <w:rFonts w:ascii="Times New Roman" w:hAnsi="Times New Roman"/>
                <w:b/>
                <w:noProof/>
                <w:color w:val="000000"/>
                <w:sz w:val="16"/>
              </w:rPr>
              <w:t> </w:t>
            </w:r>
            <w:r w:rsidRPr="00365D64">
              <w:rPr>
                <w:rFonts w:ascii="Times New Roman" w:hAnsi="Times New Roman"/>
                <w:b/>
                <w:noProof/>
                <w:color w:val="000000"/>
                <w:sz w:val="16"/>
              </w:rPr>
              <w:t>207</w:t>
            </w:r>
            <w:r>
              <w:rPr>
                <w:rFonts w:ascii="Times New Roman" w:hAnsi="Times New Roman"/>
                <w:b/>
                <w:noProof/>
                <w:color w:val="000000"/>
                <w:sz w:val="16"/>
              </w:rPr>
              <w:t>,</w:t>
            </w:r>
            <w:r w:rsidRPr="00365D64">
              <w:rPr>
                <w:rFonts w:ascii="Times New Roman" w:hAnsi="Times New Roman"/>
                <w:b/>
                <w:noProof/>
                <w:color w:val="000000"/>
                <w:sz w:val="16"/>
              </w:rPr>
              <w:t>1</w:t>
            </w:r>
          </w:p>
        </w:tc>
        <w:tc>
          <w:tcPr>
            <w:tcW w:w="344" w:type="pct"/>
            <w:tcBorders>
              <w:top w:val="single" w:sz="8" w:space="0" w:color="auto"/>
              <w:left w:val="nil"/>
              <w:bottom w:val="single" w:sz="4" w:space="0" w:color="auto"/>
              <w:right w:val="single" w:sz="4" w:space="0" w:color="auto"/>
            </w:tcBorders>
            <w:noWrap/>
            <w:vAlign w:val="center"/>
          </w:tcPr>
          <w:p w14:paraId="6F2EC44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w:t>
            </w:r>
            <w:r>
              <w:rPr>
                <w:rFonts w:ascii="Times New Roman" w:hAnsi="Times New Roman"/>
                <w:b/>
                <w:noProof/>
                <w:color w:val="000000"/>
                <w:sz w:val="16"/>
              </w:rPr>
              <w:t> </w:t>
            </w:r>
            <w:r w:rsidRPr="00365D64">
              <w:rPr>
                <w:rFonts w:ascii="Times New Roman" w:hAnsi="Times New Roman"/>
                <w:b/>
                <w:noProof/>
                <w:color w:val="000000"/>
                <w:sz w:val="16"/>
              </w:rPr>
              <w:t>575</w:t>
            </w:r>
            <w:r>
              <w:rPr>
                <w:rFonts w:ascii="Times New Roman" w:hAnsi="Times New Roman"/>
                <w:b/>
                <w:noProof/>
                <w:color w:val="000000"/>
                <w:sz w:val="16"/>
              </w:rPr>
              <w:t>,</w:t>
            </w:r>
            <w:r w:rsidRPr="00365D64">
              <w:rPr>
                <w:rFonts w:ascii="Times New Roman" w:hAnsi="Times New Roman"/>
                <w:b/>
                <w:noProof/>
                <w:color w:val="000000"/>
                <w:sz w:val="16"/>
              </w:rPr>
              <w:t>9</w:t>
            </w:r>
          </w:p>
        </w:tc>
        <w:tc>
          <w:tcPr>
            <w:tcW w:w="344" w:type="pct"/>
            <w:tcBorders>
              <w:top w:val="single" w:sz="8" w:space="0" w:color="auto"/>
              <w:left w:val="nil"/>
              <w:bottom w:val="single" w:sz="4" w:space="0" w:color="auto"/>
              <w:right w:val="single" w:sz="4" w:space="0" w:color="auto"/>
            </w:tcBorders>
            <w:noWrap/>
            <w:vAlign w:val="center"/>
          </w:tcPr>
          <w:p w14:paraId="702D854D"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845</w:t>
            </w:r>
            <w:r>
              <w:rPr>
                <w:rFonts w:ascii="Times New Roman" w:hAnsi="Times New Roman"/>
                <w:b/>
                <w:noProof/>
                <w:color w:val="000000"/>
                <w:sz w:val="16"/>
              </w:rPr>
              <w:t>,</w:t>
            </w:r>
            <w:r w:rsidRPr="00365D64">
              <w:rPr>
                <w:rFonts w:ascii="Times New Roman" w:hAnsi="Times New Roman"/>
                <w:b/>
                <w:noProof/>
                <w:color w:val="000000"/>
                <w:sz w:val="16"/>
              </w:rPr>
              <w:t>4</w:t>
            </w:r>
          </w:p>
        </w:tc>
        <w:tc>
          <w:tcPr>
            <w:tcW w:w="344" w:type="pct"/>
            <w:tcBorders>
              <w:top w:val="single" w:sz="8" w:space="0" w:color="auto"/>
              <w:left w:val="nil"/>
              <w:bottom w:val="single" w:sz="4" w:space="0" w:color="auto"/>
              <w:right w:val="single" w:sz="4" w:space="0" w:color="auto"/>
            </w:tcBorders>
            <w:noWrap/>
            <w:vAlign w:val="center"/>
          </w:tcPr>
          <w:p w14:paraId="1D5FD82E" w14:textId="1EADC816" w:rsidR="0004127A" w:rsidRPr="000C4BD1" w:rsidRDefault="00245BC8"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330</w:t>
            </w:r>
            <w:r>
              <w:rPr>
                <w:rFonts w:ascii="Times New Roman" w:hAnsi="Times New Roman"/>
                <w:b/>
                <w:noProof/>
                <w:color w:val="000000"/>
                <w:sz w:val="16"/>
              </w:rPr>
              <w:t>,</w:t>
            </w:r>
            <w:r w:rsidRPr="00365D64">
              <w:rPr>
                <w:rFonts w:ascii="Times New Roman" w:hAnsi="Times New Roman"/>
                <w:b/>
                <w:noProof/>
                <w:color w:val="000000"/>
                <w:sz w:val="16"/>
              </w:rPr>
              <w:t>4</w:t>
            </w:r>
          </w:p>
        </w:tc>
        <w:tc>
          <w:tcPr>
            <w:tcW w:w="344" w:type="pct"/>
            <w:tcBorders>
              <w:top w:val="single" w:sz="8" w:space="0" w:color="auto"/>
              <w:left w:val="nil"/>
              <w:bottom w:val="single" w:sz="4" w:space="0" w:color="auto"/>
              <w:right w:val="single" w:sz="4" w:space="0" w:color="auto"/>
            </w:tcBorders>
            <w:noWrap/>
            <w:vAlign w:val="center"/>
          </w:tcPr>
          <w:p w14:paraId="00F52446"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577D3073"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78B88D42" w14:textId="54FB80CE" w:rsidR="0004127A" w:rsidRPr="000C4BD1" w:rsidRDefault="00245BC8" w:rsidP="000C4BD1">
            <w:pPr>
              <w:spacing w:after="0"/>
              <w:jc w:val="right"/>
              <w:rPr>
                <w:rFonts w:ascii="Times New Roman" w:hAnsi="Times New Roman" w:cs="Times New Roman"/>
                <w:b/>
                <w:bCs/>
                <w:noProof/>
                <w:color w:val="000000"/>
                <w:sz w:val="16"/>
                <w:szCs w:val="16"/>
              </w:rPr>
            </w:pPr>
            <w:r w:rsidRPr="00365D64">
              <w:rPr>
                <w:rFonts w:ascii="Times New Roman" w:hAnsi="Times New Roman"/>
                <w:b/>
                <w:noProof/>
                <w:color w:val="000000"/>
                <w:sz w:val="16"/>
              </w:rPr>
              <w:t>9</w:t>
            </w:r>
            <w:r>
              <w:rPr>
                <w:rFonts w:ascii="Times New Roman" w:hAnsi="Times New Roman"/>
                <w:b/>
                <w:noProof/>
                <w:color w:val="000000"/>
                <w:sz w:val="16"/>
              </w:rPr>
              <w:t xml:space="preserve"> </w:t>
            </w:r>
            <w:r w:rsidRPr="00365D64">
              <w:rPr>
                <w:rFonts w:ascii="Times New Roman" w:hAnsi="Times New Roman"/>
                <w:b/>
                <w:noProof/>
                <w:color w:val="000000"/>
                <w:sz w:val="16"/>
              </w:rPr>
              <w:t>628</w:t>
            </w:r>
            <w:r>
              <w:rPr>
                <w:rFonts w:ascii="Times New Roman" w:hAnsi="Times New Roman"/>
                <w:b/>
                <w:noProof/>
                <w:color w:val="000000"/>
                <w:sz w:val="16"/>
              </w:rPr>
              <w:t>,</w:t>
            </w:r>
            <w:r w:rsidRPr="00365D64">
              <w:rPr>
                <w:rFonts w:ascii="Times New Roman" w:hAnsi="Times New Roman"/>
                <w:b/>
                <w:noProof/>
                <w:color w:val="000000"/>
                <w:sz w:val="16"/>
              </w:rPr>
              <w:t>9</w:t>
            </w:r>
          </w:p>
        </w:tc>
      </w:tr>
      <w:tr w:rsidR="0004127A" w:rsidRPr="007D1C2E" w14:paraId="4AFA6922" w14:textId="77777777" w:rsidTr="00744875">
        <w:trPr>
          <w:trHeight w:val="315"/>
        </w:trPr>
        <w:tc>
          <w:tcPr>
            <w:tcW w:w="1705" w:type="pct"/>
            <w:tcBorders>
              <w:top w:val="single" w:sz="8" w:space="0" w:color="auto"/>
              <w:left w:val="single" w:sz="8" w:space="0" w:color="auto"/>
              <w:bottom w:val="single" w:sz="4" w:space="0" w:color="auto"/>
              <w:right w:val="single" w:sz="8" w:space="0" w:color="auto"/>
            </w:tcBorders>
            <w:vAlign w:val="center"/>
          </w:tcPr>
          <w:p w14:paraId="12031911"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 xml:space="preserve">Total dezangajări în legătură cu </w:t>
            </w:r>
            <w:r w:rsidRPr="00365D64">
              <w:rPr>
                <w:rFonts w:ascii="Times New Roman" w:hAnsi="Times New Roman"/>
                <w:b/>
                <w:noProof/>
                <w:sz w:val="16"/>
              </w:rPr>
              <w:t>2022</w:t>
            </w:r>
            <w:r>
              <w:rPr>
                <w:rFonts w:ascii="Times New Roman" w:hAnsi="Times New Roman"/>
                <w:b/>
                <w:noProof/>
                <w:sz w:val="16"/>
              </w:rPr>
              <w:t xml:space="preserve"> angajamente suspendate anulate definitiv</w:t>
            </w:r>
          </w:p>
        </w:tc>
        <w:tc>
          <w:tcPr>
            <w:tcW w:w="432" w:type="pct"/>
            <w:tcBorders>
              <w:top w:val="single" w:sz="8" w:space="0" w:color="auto"/>
              <w:left w:val="nil"/>
              <w:bottom w:val="single" w:sz="4" w:space="0" w:color="auto"/>
              <w:right w:val="single" w:sz="4" w:space="0" w:color="auto"/>
            </w:tcBorders>
            <w:vAlign w:val="center"/>
          </w:tcPr>
          <w:p w14:paraId="1BE56583"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w:t>
            </w:r>
            <w:r w:rsidRPr="00365D64">
              <w:rPr>
                <w:rFonts w:ascii="Times New Roman" w:hAnsi="Times New Roman"/>
                <w:b/>
                <w:noProof/>
                <w:color w:val="000000"/>
                <w:sz w:val="16"/>
              </w:rPr>
              <w:t>1</w:t>
            </w:r>
            <w:r>
              <w:rPr>
                <w:rFonts w:ascii="Times New Roman" w:hAnsi="Times New Roman"/>
                <w:b/>
                <w:noProof/>
                <w:color w:val="000000"/>
                <w:sz w:val="16"/>
              </w:rPr>
              <w:t>b)</w:t>
            </w:r>
          </w:p>
        </w:tc>
        <w:tc>
          <w:tcPr>
            <w:tcW w:w="344" w:type="pct"/>
            <w:tcBorders>
              <w:top w:val="single" w:sz="8" w:space="0" w:color="auto"/>
              <w:left w:val="single" w:sz="8" w:space="0" w:color="auto"/>
              <w:bottom w:val="single" w:sz="4" w:space="0" w:color="auto"/>
              <w:right w:val="single" w:sz="4" w:space="0" w:color="auto"/>
            </w:tcBorders>
            <w:noWrap/>
            <w:vAlign w:val="center"/>
          </w:tcPr>
          <w:p w14:paraId="4A741F3E"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63DF606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0B81D87D" w14:textId="77777777" w:rsidR="0004127A" w:rsidRPr="000C4BD1" w:rsidRDefault="0004127A" w:rsidP="00744875">
            <w:pPr>
              <w:spacing w:after="0"/>
              <w:jc w:val="right"/>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0F5AE61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014</w:t>
            </w:r>
            <w:r>
              <w:rPr>
                <w:rFonts w:ascii="Times New Roman" w:hAnsi="Times New Roman"/>
                <w:b/>
                <w:noProof/>
                <w:color w:val="000000"/>
                <w:sz w:val="16"/>
              </w:rPr>
              <w:t>,</w:t>
            </w:r>
            <w:r w:rsidRPr="00365D64">
              <w:rPr>
                <w:rFonts w:ascii="Times New Roman" w:hAnsi="Times New Roman"/>
                <w:b/>
                <w:noProof/>
                <w:color w:val="000000"/>
                <w:sz w:val="16"/>
              </w:rPr>
              <w:t>0</w:t>
            </w:r>
          </w:p>
        </w:tc>
        <w:tc>
          <w:tcPr>
            <w:tcW w:w="344" w:type="pct"/>
            <w:tcBorders>
              <w:top w:val="single" w:sz="8" w:space="0" w:color="auto"/>
              <w:left w:val="nil"/>
              <w:bottom w:val="single" w:sz="4" w:space="0" w:color="auto"/>
              <w:right w:val="single" w:sz="4" w:space="0" w:color="auto"/>
            </w:tcBorders>
            <w:noWrap/>
            <w:vAlign w:val="center"/>
          </w:tcPr>
          <w:p w14:paraId="2D38C590" w14:textId="4AF5511D" w:rsidR="0004127A" w:rsidRPr="000C4BD1" w:rsidRDefault="004B472C"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xml:space="preserve"> </w:t>
            </w:r>
            <w:r w:rsidRPr="00365D64">
              <w:rPr>
                <w:rFonts w:ascii="Times New Roman" w:hAnsi="Times New Roman"/>
                <w:b/>
                <w:noProof/>
                <w:color w:val="000000"/>
                <w:sz w:val="16"/>
              </w:rPr>
              <w:t>047</w:t>
            </w:r>
            <w:r>
              <w:rPr>
                <w:rFonts w:ascii="Times New Roman" w:hAnsi="Times New Roman"/>
                <w:b/>
                <w:noProof/>
                <w:color w:val="000000"/>
                <w:sz w:val="16"/>
              </w:rPr>
              <w:t>,</w:t>
            </w:r>
            <w:r w:rsidRPr="00365D64">
              <w:rPr>
                <w:rFonts w:ascii="Times New Roman" w:hAnsi="Times New Roman"/>
                <w:b/>
                <w:noProof/>
                <w:color w:val="000000"/>
                <w:sz w:val="16"/>
              </w:rPr>
              <w:t>8</w:t>
            </w:r>
          </w:p>
        </w:tc>
        <w:tc>
          <w:tcPr>
            <w:tcW w:w="344" w:type="pct"/>
            <w:tcBorders>
              <w:top w:val="single" w:sz="8" w:space="0" w:color="auto"/>
              <w:left w:val="nil"/>
              <w:bottom w:val="single" w:sz="4" w:space="0" w:color="auto"/>
              <w:right w:val="single" w:sz="4" w:space="0" w:color="auto"/>
            </w:tcBorders>
            <w:noWrap/>
            <w:vAlign w:val="center"/>
          </w:tcPr>
          <w:p w14:paraId="75FFDF4E"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7426A3CD"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0966E20B" w14:textId="3EFA9852" w:rsidR="0004127A" w:rsidRPr="000C4BD1" w:rsidRDefault="00D52E19" w:rsidP="000C4BD1">
            <w:pPr>
              <w:spacing w:after="0"/>
              <w:jc w:val="right"/>
              <w:rPr>
                <w:rFonts w:ascii="Times New Roman" w:hAnsi="Times New Roman" w:cs="Times New Roman"/>
                <w:b/>
                <w:bCs/>
                <w:noProof/>
                <w:color w:val="000000"/>
                <w:sz w:val="16"/>
                <w:szCs w:val="16"/>
              </w:rPr>
            </w:pPr>
            <w:r w:rsidRPr="00365D64">
              <w:rPr>
                <w:rFonts w:ascii="Times New Roman" w:hAnsi="Times New Roman"/>
                <w:b/>
                <w:noProof/>
                <w:color w:val="000000"/>
                <w:sz w:val="16"/>
              </w:rPr>
              <w:t>2</w:t>
            </w:r>
            <w:r>
              <w:rPr>
                <w:rFonts w:ascii="Times New Roman" w:hAnsi="Times New Roman"/>
                <w:b/>
                <w:noProof/>
                <w:color w:val="000000"/>
                <w:sz w:val="16"/>
              </w:rPr>
              <w:t> </w:t>
            </w:r>
            <w:r w:rsidRPr="00365D64">
              <w:rPr>
                <w:rFonts w:ascii="Times New Roman" w:hAnsi="Times New Roman"/>
                <w:b/>
                <w:noProof/>
                <w:color w:val="000000"/>
                <w:sz w:val="16"/>
              </w:rPr>
              <w:t>061</w:t>
            </w:r>
            <w:r>
              <w:rPr>
                <w:rFonts w:ascii="Times New Roman" w:hAnsi="Times New Roman"/>
                <w:b/>
                <w:noProof/>
                <w:color w:val="000000"/>
                <w:sz w:val="16"/>
              </w:rPr>
              <w:t>,</w:t>
            </w:r>
            <w:r w:rsidRPr="00365D64">
              <w:rPr>
                <w:rFonts w:ascii="Times New Roman" w:hAnsi="Times New Roman"/>
                <w:b/>
                <w:noProof/>
                <w:color w:val="000000"/>
                <w:sz w:val="16"/>
              </w:rPr>
              <w:t>9</w:t>
            </w:r>
          </w:p>
        </w:tc>
      </w:tr>
      <w:tr w:rsidR="0004127A" w:rsidRPr="007D1C2E" w14:paraId="240002F3" w14:textId="77777777">
        <w:trPr>
          <w:trHeight w:val="315"/>
        </w:trPr>
        <w:tc>
          <w:tcPr>
            <w:tcW w:w="1705" w:type="pct"/>
            <w:tcBorders>
              <w:top w:val="single" w:sz="4" w:space="0" w:color="auto"/>
              <w:left w:val="single" w:sz="8" w:space="0" w:color="auto"/>
              <w:bottom w:val="single" w:sz="4" w:space="0" w:color="auto"/>
              <w:right w:val="single" w:sz="8" w:space="0" w:color="auto"/>
            </w:tcBorders>
            <w:vAlign w:val="center"/>
          </w:tcPr>
          <w:p w14:paraId="03A00C7B"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Dezangajările tehnice și dezangajările legate de Brexit</w:t>
            </w:r>
          </w:p>
        </w:tc>
        <w:tc>
          <w:tcPr>
            <w:tcW w:w="432" w:type="pct"/>
            <w:tcBorders>
              <w:top w:val="nil"/>
              <w:left w:val="nil"/>
              <w:bottom w:val="single" w:sz="4" w:space="0" w:color="auto"/>
              <w:right w:val="single" w:sz="4" w:space="0" w:color="auto"/>
            </w:tcBorders>
            <w:vAlign w:val="center"/>
          </w:tcPr>
          <w:p w14:paraId="2E0B76F8"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w:t>
            </w:r>
            <w:r w:rsidRPr="00365D64">
              <w:rPr>
                <w:rFonts w:ascii="Times New Roman" w:hAnsi="Times New Roman"/>
                <w:b/>
                <w:noProof/>
                <w:color w:val="000000"/>
                <w:sz w:val="16"/>
              </w:rPr>
              <w:t>2</w:t>
            </w:r>
            <w:r>
              <w:rPr>
                <w:rFonts w:ascii="Times New Roman" w:hAnsi="Times New Roman"/>
                <w:b/>
                <w:noProof/>
                <w:color w:val="000000"/>
                <w:sz w:val="16"/>
              </w:rPr>
              <w:t xml:space="preserve">) </w:t>
            </w:r>
          </w:p>
        </w:tc>
        <w:tc>
          <w:tcPr>
            <w:tcW w:w="344" w:type="pct"/>
            <w:tcBorders>
              <w:top w:val="nil"/>
              <w:left w:val="single" w:sz="8" w:space="0" w:color="auto"/>
              <w:bottom w:val="single" w:sz="4" w:space="0" w:color="auto"/>
              <w:right w:val="single" w:sz="4" w:space="0" w:color="auto"/>
            </w:tcBorders>
            <w:noWrap/>
            <w:vAlign w:val="center"/>
          </w:tcPr>
          <w:p w14:paraId="08DFC8F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244</w:t>
            </w:r>
            <w:r>
              <w:rPr>
                <w:rFonts w:ascii="Times New Roman" w:hAnsi="Times New Roman"/>
                <w:b/>
                <w:noProof/>
                <w:color w:val="000000"/>
                <w:sz w:val="16"/>
              </w:rPr>
              <w:t>,</w:t>
            </w:r>
            <w:r w:rsidRPr="00365D64">
              <w:rPr>
                <w:rFonts w:ascii="Times New Roman" w:hAnsi="Times New Roman"/>
                <w:b/>
                <w:noProof/>
                <w:color w:val="000000"/>
                <w:sz w:val="16"/>
              </w:rPr>
              <w:t>9</w:t>
            </w:r>
          </w:p>
        </w:tc>
        <w:tc>
          <w:tcPr>
            <w:tcW w:w="344" w:type="pct"/>
            <w:tcBorders>
              <w:top w:val="nil"/>
              <w:left w:val="nil"/>
              <w:bottom w:val="single" w:sz="4" w:space="0" w:color="auto"/>
              <w:right w:val="single" w:sz="4" w:space="0" w:color="auto"/>
            </w:tcBorders>
            <w:noWrap/>
            <w:vAlign w:val="center"/>
          </w:tcPr>
          <w:p w14:paraId="0C2E2A9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137</w:t>
            </w:r>
            <w:r>
              <w:rPr>
                <w:rFonts w:ascii="Times New Roman" w:hAnsi="Times New Roman"/>
                <w:b/>
                <w:noProof/>
                <w:color w:val="000000"/>
                <w:sz w:val="16"/>
              </w:rPr>
              <w:t>,</w:t>
            </w:r>
            <w:r w:rsidRPr="00365D64">
              <w:rPr>
                <w:rFonts w:ascii="Times New Roman" w:hAnsi="Times New Roman"/>
                <w:b/>
                <w:noProof/>
                <w:color w:val="000000"/>
                <w:sz w:val="16"/>
              </w:rPr>
              <w:t>2</w:t>
            </w:r>
          </w:p>
        </w:tc>
        <w:tc>
          <w:tcPr>
            <w:tcW w:w="344" w:type="pct"/>
            <w:tcBorders>
              <w:top w:val="nil"/>
              <w:left w:val="nil"/>
              <w:bottom w:val="single" w:sz="4" w:space="0" w:color="auto"/>
              <w:right w:val="single" w:sz="4" w:space="0" w:color="auto"/>
            </w:tcBorders>
            <w:noWrap/>
            <w:vAlign w:val="center"/>
          </w:tcPr>
          <w:p w14:paraId="6223A6E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182</w:t>
            </w:r>
            <w:r>
              <w:rPr>
                <w:rFonts w:ascii="Times New Roman" w:hAnsi="Times New Roman"/>
                <w:b/>
                <w:noProof/>
                <w:color w:val="000000"/>
                <w:sz w:val="16"/>
              </w:rPr>
              <w:t>,</w:t>
            </w:r>
            <w:r w:rsidRPr="00365D64">
              <w:rPr>
                <w:rFonts w:ascii="Times New Roman" w:hAnsi="Times New Roman"/>
                <w:b/>
                <w:noProof/>
                <w:color w:val="000000"/>
                <w:sz w:val="16"/>
              </w:rPr>
              <w:t>6</w:t>
            </w:r>
          </w:p>
        </w:tc>
        <w:tc>
          <w:tcPr>
            <w:tcW w:w="344" w:type="pct"/>
            <w:tcBorders>
              <w:top w:val="nil"/>
              <w:left w:val="nil"/>
              <w:bottom w:val="single" w:sz="4" w:space="0" w:color="auto"/>
              <w:right w:val="single" w:sz="4" w:space="0" w:color="auto"/>
            </w:tcBorders>
            <w:noWrap/>
            <w:vAlign w:val="center"/>
          </w:tcPr>
          <w:p w14:paraId="0CC809C0"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138</w:t>
            </w:r>
            <w:r>
              <w:rPr>
                <w:rFonts w:ascii="Times New Roman" w:hAnsi="Times New Roman"/>
                <w:b/>
                <w:noProof/>
                <w:color w:val="000000"/>
                <w:sz w:val="16"/>
              </w:rPr>
              <w:t>,</w:t>
            </w:r>
            <w:r w:rsidRPr="00365D64">
              <w:rPr>
                <w:rFonts w:ascii="Times New Roman" w:hAnsi="Times New Roman"/>
                <w:b/>
                <w:noProof/>
                <w:color w:val="000000"/>
                <w:sz w:val="16"/>
              </w:rPr>
              <w:t>5</w:t>
            </w:r>
          </w:p>
        </w:tc>
        <w:tc>
          <w:tcPr>
            <w:tcW w:w="344" w:type="pct"/>
            <w:tcBorders>
              <w:top w:val="nil"/>
              <w:left w:val="nil"/>
              <w:bottom w:val="single" w:sz="4" w:space="0" w:color="auto"/>
              <w:right w:val="single" w:sz="4" w:space="0" w:color="auto"/>
            </w:tcBorders>
            <w:noWrap/>
            <w:vAlign w:val="center"/>
          </w:tcPr>
          <w:p w14:paraId="712AC5F1" w14:textId="3DAE9BD0" w:rsidR="0004127A" w:rsidRPr="000C4BD1" w:rsidRDefault="0076036F"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23</w:t>
            </w:r>
            <w:r>
              <w:rPr>
                <w:rFonts w:ascii="Times New Roman" w:hAnsi="Times New Roman"/>
                <w:b/>
                <w:noProof/>
                <w:color w:val="000000"/>
                <w:sz w:val="16"/>
              </w:rPr>
              <w:t>,</w:t>
            </w:r>
            <w:r w:rsidRPr="00365D64">
              <w:rPr>
                <w:rFonts w:ascii="Times New Roman" w:hAnsi="Times New Roman"/>
                <w:b/>
                <w:noProof/>
                <w:color w:val="000000"/>
                <w:sz w:val="16"/>
              </w:rPr>
              <w:t>1</w:t>
            </w:r>
          </w:p>
        </w:tc>
        <w:tc>
          <w:tcPr>
            <w:tcW w:w="344" w:type="pct"/>
            <w:tcBorders>
              <w:top w:val="nil"/>
              <w:left w:val="nil"/>
              <w:bottom w:val="single" w:sz="4" w:space="0" w:color="auto"/>
              <w:right w:val="single" w:sz="4" w:space="0" w:color="auto"/>
            </w:tcBorders>
            <w:noWrap/>
            <w:vAlign w:val="center"/>
          </w:tcPr>
          <w:p w14:paraId="10F89B6D"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C6F553A"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4625677D" w14:textId="6D901325" w:rsidR="0004127A" w:rsidRPr="000C4BD1" w:rsidRDefault="0004127A" w:rsidP="000C4BD1">
            <w:pPr>
              <w:spacing w:after="0"/>
              <w:jc w:val="right"/>
              <w:rPr>
                <w:rFonts w:ascii="Times New Roman" w:hAnsi="Times New Roman" w:cs="Times New Roman"/>
                <w:b/>
                <w:bCs/>
                <w:noProof/>
                <w:color w:val="000000"/>
                <w:sz w:val="16"/>
                <w:szCs w:val="16"/>
              </w:rPr>
            </w:pPr>
            <w:r w:rsidRPr="00365D64">
              <w:rPr>
                <w:rFonts w:ascii="Times New Roman" w:hAnsi="Times New Roman"/>
                <w:b/>
                <w:noProof/>
                <w:color w:val="000000"/>
                <w:sz w:val="16"/>
              </w:rPr>
              <w:t>750</w:t>
            </w:r>
            <w:r>
              <w:rPr>
                <w:rFonts w:ascii="Times New Roman" w:hAnsi="Times New Roman"/>
                <w:b/>
                <w:noProof/>
                <w:color w:val="000000"/>
                <w:sz w:val="16"/>
              </w:rPr>
              <w:t>,</w:t>
            </w:r>
            <w:r w:rsidRPr="00365D64">
              <w:rPr>
                <w:rFonts w:ascii="Times New Roman" w:hAnsi="Times New Roman"/>
                <w:b/>
                <w:noProof/>
                <w:color w:val="000000"/>
                <w:sz w:val="16"/>
              </w:rPr>
              <w:t>7</w:t>
            </w:r>
          </w:p>
        </w:tc>
      </w:tr>
      <w:tr w:rsidR="0004127A" w:rsidRPr="007D1C2E" w14:paraId="6F240C05" w14:textId="77777777">
        <w:trPr>
          <w:trHeight w:val="510"/>
        </w:trPr>
        <w:tc>
          <w:tcPr>
            <w:tcW w:w="1705" w:type="pct"/>
            <w:tcBorders>
              <w:top w:val="single" w:sz="4" w:space="0" w:color="auto"/>
              <w:left w:val="single" w:sz="8" w:space="0" w:color="auto"/>
              <w:right w:val="single" w:sz="8" w:space="0" w:color="auto"/>
            </w:tcBorders>
            <w:vAlign w:val="center"/>
            <w:hideMark/>
          </w:tcPr>
          <w:p w14:paraId="2F7DE444"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 xml:space="preserve">Dezangajări excluse din instrumentul EURI în temeiul articolului </w:t>
            </w:r>
            <w:r w:rsidRPr="00365D64">
              <w:rPr>
                <w:rFonts w:ascii="Times New Roman" w:hAnsi="Times New Roman"/>
                <w:b/>
                <w:noProof/>
                <w:sz w:val="16"/>
              </w:rPr>
              <w:t>15</w:t>
            </w:r>
            <w:r>
              <w:rPr>
                <w:rFonts w:ascii="Times New Roman" w:hAnsi="Times New Roman"/>
                <w:b/>
                <w:noProof/>
                <w:sz w:val="16"/>
              </w:rPr>
              <w:t xml:space="preserve"> din Regulamentul financiar, din care:</w:t>
            </w:r>
          </w:p>
        </w:tc>
        <w:tc>
          <w:tcPr>
            <w:tcW w:w="432" w:type="pct"/>
            <w:tcBorders>
              <w:top w:val="nil"/>
              <w:left w:val="nil"/>
              <w:bottom w:val="single" w:sz="4" w:space="0" w:color="auto"/>
              <w:right w:val="single" w:sz="4" w:space="0" w:color="auto"/>
            </w:tcBorders>
            <w:vAlign w:val="center"/>
            <w:hideMark/>
          </w:tcPr>
          <w:p w14:paraId="0BAAE331"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w:t>
            </w:r>
            <w:r w:rsidRPr="00365D64">
              <w:rPr>
                <w:rFonts w:ascii="Times New Roman" w:hAnsi="Times New Roman"/>
                <w:b/>
                <w:noProof/>
                <w:color w:val="000000"/>
                <w:sz w:val="16"/>
              </w:rPr>
              <w:t>3</w:t>
            </w:r>
            <w:r>
              <w:rPr>
                <w:rFonts w:ascii="Times New Roman" w:hAnsi="Times New Roman"/>
                <w:b/>
                <w:noProof/>
                <w:color w:val="000000"/>
                <w:sz w:val="16"/>
              </w:rPr>
              <w:t xml:space="preserve">) </w:t>
            </w:r>
          </w:p>
        </w:tc>
        <w:tc>
          <w:tcPr>
            <w:tcW w:w="344" w:type="pct"/>
            <w:tcBorders>
              <w:top w:val="nil"/>
              <w:left w:val="single" w:sz="8" w:space="0" w:color="auto"/>
              <w:bottom w:val="single" w:sz="4" w:space="0" w:color="auto"/>
              <w:right w:val="single" w:sz="4" w:space="0" w:color="auto"/>
            </w:tcBorders>
            <w:noWrap/>
            <w:vAlign w:val="center"/>
          </w:tcPr>
          <w:p w14:paraId="35DA8427"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148</w:t>
            </w:r>
            <w:r>
              <w:rPr>
                <w:rFonts w:ascii="Times New Roman" w:hAnsi="Times New Roman"/>
                <w:b/>
                <w:noProof/>
                <w:color w:val="000000"/>
                <w:sz w:val="16"/>
              </w:rPr>
              <w:t>,</w:t>
            </w:r>
            <w:r w:rsidRPr="00365D64">
              <w:rPr>
                <w:rFonts w:ascii="Times New Roman" w:hAnsi="Times New Roman"/>
                <w:b/>
                <w:noProof/>
                <w:color w:val="000000"/>
                <w:sz w:val="16"/>
              </w:rPr>
              <w:t>8</w:t>
            </w:r>
          </w:p>
        </w:tc>
        <w:tc>
          <w:tcPr>
            <w:tcW w:w="344" w:type="pct"/>
            <w:tcBorders>
              <w:top w:val="nil"/>
              <w:left w:val="nil"/>
              <w:bottom w:val="single" w:sz="4" w:space="0" w:color="auto"/>
              <w:right w:val="single" w:sz="4" w:space="0" w:color="auto"/>
            </w:tcBorders>
            <w:noWrap/>
            <w:vAlign w:val="center"/>
          </w:tcPr>
          <w:p w14:paraId="1B0C8C3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95</w:t>
            </w:r>
            <w:r>
              <w:rPr>
                <w:rFonts w:ascii="Times New Roman" w:hAnsi="Times New Roman"/>
                <w:b/>
                <w:noProof/>
                <w:color w:val="000000"/>
                <w:sz w:val="16"/>
              </w:rPr>
              <w:t>,</w:t>
            </w:r>
            <w:r w:rsidRPr="00365D64">
              <w:rPr>
                <w:rFonts w:ascii="Times New Roman" w:hAnsi="Times New Roman"/>
                <w:b/>
                <w:noProof/>
                <w:color w:val="000000"/>
                <w:sz w:val="16"/>
              </w:rPr>
              <w:t>3</w:t>
            </w:r>
          </w:p>
        </w:tc>
        <w:tc>
          <w:tcPr>
            <w:tcW w:w="344" w:type="pct"/>
            <w:tcBorders>
              <w:top w:val="nil"/>
              <w:left w:val="nil"/>
              <w:bottom w:val="single" w:sz="4" w:space="0" w:color="auto"/>
              <w:right w:val="single" w:sz="4" w:space="0" w:color="auto"/>
            </w:tcBorders>
            <w:noWrap/>
            <w:vAlign w:val="center"/>
          </w:tcPr>
          <w:p w14:paraId="4B6C98E3"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72</w:t>
            </w:r>
            <w:r>
              <w:rPr>
                <w:rFonts w:ascii="Times New Roman" w:hAnsi="Times New Roman"/>
                <w:b/>
                <w:noProof/>
                <w:color w:val="000000"/>
                <w:sz w:val="16"/>
              </w:rPr>
              <w:t>,</w:t>
            </w:r>
            <w:r w:rsidRPr="00365D64">
              <w:rPr>
                <w:rFonts w:ascii="Times New Roman" w:hAnsi="Times New Roman"/>
                <w:b/>
                <w:noProof/>
                <w:color w:val="000000"/>
                <w:sz w:val="16"/>
              </w:rPr>
              <w:t>9</w:t>
            </w:r>
          </w:p>
        </w:tc>
        <w:tc>
          <w:tcPr>
            <w:tcW w:w="344" w:type="pct"/>
            <w:tcBorders>
              <w:top w:val="nil"/>
              <w:left w:val="nil"/>
              <w:bottom w:val="single" w:sz="4" w:space="0" w:color="auto"/>
              <w:right w:val="single" w:sz="4" w:space="0" w:color="auto"/>
            </w:tcBorders>
            <w:noWrap/>
            <w:vAlign w:val="center"/>
          </w:tcPr>
          <w:p w14:paraId="2032140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74</w:t>
            </w:r>
            <w:r>
              <w:rPr>
                <w:rFonts w:ascii="Times New Roman" w:hAnsi="Times New Roman"/>
                <w:b/>
                <w:noProof/>
                <w:color w:val="000000"/>
                <w:sz w:val="16"/>
              </w:rPr>
              <w:t>,</w:t>
            </w:r>
            <w:r w:rsidRPr="00365D64">
              <w:rPr>
                <w:rFonts w:ascii="Times New Roman" w:hAnsi="Times New Roman"/>
                <w:b/>
                <w:noProof/>
                <w:color w:val="000000"/>
                <w:sz w:val="16"/>
              </w:rPr>
              <w:t>3</w:t>
            </w:r>
          </w:p>
        </w:tc>
        <w:tc>
          <w:tcPr>
            <w:tcW w:w="344" w:type="pct"/>
            <w:tcBorders>
              <w:top w:val="nil"/>
              <w:left w:val="nil"/>
              <w:bottom w:val="single" w:sz="4" w:space="0" w:color="auto"/>
              <w:right w:val="single" w:sz="4" w:space="0" w:color="auto"/>
            </w:tcBorders>
            <w:noWrap/>
            <w:vAlign w:val="center"/>
          </w:tcPr>
          <w:p w14:paraId="3C3843E3" w14:textId="29C2E20A" w:rsidR="0004127A" w:rsidRPr="000C4BD1" w:rsidRDefault="00245BC8"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31</w:t>
            </w:r>
            <w:r>
              <w:rPr>
                <w:rFonts w:ascii="Times New Roman" w:hAnsi="Times New Roman"/>
                <w:b/>
                <w:noProof/>
                <w:color w:val="000000"/>
                <w:sz w:val="16"/>
              </w:rPr>
              <w:t>,</w:t>
            </w:r>
            <w:r w:rsidRPr="00365D64">
              <w:rPr>
                <w:rFonts w:ascii="Times New Roman" w:hAnsi="Times New Roman"/>
                <w:b/>
                <w:noProof/>
                <w:color w:val="000000"/>
                <w:sz w:val="16"/>
              </w:rPr>
              <w:t>7</w:t>
            </w:r>
          </w:p>
        </w:tc>
        <w:tc>
          <w:tcPr>
            <w:tcW w:w="344" w:type="pct"/>
            <w:tcBorders>
              <w:top w:val="nil"/>
              <w:left w:val="nil"/>
              <w:bottom w:val="single" w:sz="4" w:space="0" w:color="auto"/>
              <w:right w:val="single" w:sz="4" w:space="0" w:color="auto"/>
            </w:tcBorders>
            <w:noWrap/>
            <w:vAlign w:val="center"/>
          </w:tcPr>
          <w:p w14:paraId="55913D65"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3FED350A"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0A18A950" w14:textId="271B8ADE" w:rsidR="0004127A" w:rsidRPr="000C4BD1" w:rsidRDefault="00245BC8" w:rsidP="000C4BD1">
            <w:pPr>
              <w:spacing w:after="0"/>
              <w:jc w:val="right"/>
              <w:rPr>
                <w:rFonts w:ascii="Times New Roman" w:hAnsi="Times New Roman" w:cs="Times New Roman"/>
                <w:b/>
                <w:bCs/>
                <w:noProof/>
                <w:color w:val="000000"/>
                <w:sz w:val="16"/>
                <w:szCs w:val="16"/>
              </w:rPr>
            </w:pPr>
            <w:r w:rsidRPr="00365D64">
              <w:rPr>
                <w:rFonts w:ascii="Times New Roman" w:hAnsi="Times New Roman"/>
                <w:b/>
                <w:noProof/>
                <w:color w:val="000000"/>
                <w:sz w:val="16"/>
              </w:rPr>
              <w:t>423</w:t>
            </w:r>
            <w:r>
              <w:rPr>
                <w:rFonts w:ascii="Times New Roman" w:hAnsi="Times New Roman"/>
                <w:b/>
                <w:noProof/>
                <w:color w:val="000000"/>
                <w:sz w:val="16"/>
              </w:rPr>
              <w:t>,</w:t>
            </w:r>
            <w:r w:rsidRPr="00365D64">
              <w:rPr>
                <w:rFonts w:ascii="Times New Roman" w:hAnsi="Times New Roman"/>
                <w:b/>
                <w:noProof/>
                <w:color w:val="000000"/>
                <w:sz w:val="16"/>
              </w:rPr>
              <w:t>0</w:t>
            </w:r>
          </w:p>
        </w:tc>
      </w:tr>
      <w:tr w:rsidR="0004127A" w:rsidRPr="007D1C2E" w14:paraId="0A6FE3E3" w14:textId="77777777">
        <w:trPr>
          <w:trHeight w:val="300"/>
        </w:trPr>
        <w:tc>
          <w:tcPr>
            <w:tcW w:w="1705" w:type="pct"/>
            <w:tcBorders>
              <w:left w:val="single" w:sz="8" w:space="0" w:color="auto"/>
              <w:bottom w:val="nil"/>
              <w:right w:val="single" w:sz="8" w:space="0" w:color="auto"/>
            </w:tcBorders>
            <w:vAlign w:val="center"/>
            <w:hideMark/>
          </w:tcPr>
          <w:p w14:paraId="54EE113A"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 xml:space="preserve">Articolul </w:t>
            </w:r>
            <w:r w:rsidRPr="00365D64">
              <w:rPr>
                <w:rFonts w:ascii="Times New Roman" w:hAnsi="Times New Roman"/>
                <w:i/>
                <w:noProof/>
                <w:sz w:val="16"/>
              </w:rPr>
              <w:t>15</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din Regulamentul financiar</w:t>
            </w:r>
          </w:p>
        </w:tc>
        <w:tc>
          <w:tcPr>
            <w:tcW w:w="432" w:type="pct"/>
            <w:tcBorders>
              <w:top w:val="nil"/>
              <w:left w:val="nil"/>
              <w:bottom w:val="single" w:sz="4" w:space="0" w:color="auto"/>
              <w:right w:val="single" w:sz="4" w:space="0" w:color="auto"/>
            </w:tcBorders>
            <w:vAlign w:val="center"/>
            <w:hideMark/>
          </w:tcPr>
          <w:p w14:paraId="4C17D03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489A8D6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6C2FFC63"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07F25CD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77E0C679"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052B0167"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nil"/>
              <w:bottom w:val="single" w:sz="4" w:space="0" w:color="auto"/>
              <w:right w:val="single" w:sz="4" w:space="0" w:color="auto"/>
            </w:tcBorders>
            <w:noWrap/>
            <w:vAlign w:val="center"/>
          </w:tcPr>
          <w:p w14:paraId="5DE18031"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EFFC55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542B03D" w14:textId="77777777" w:rsidR="0004127A" w:rsidRPr="000C4BD1" w:rsidRDefault="0004127A" w:rsidP="000C4BD1">
            <w:pPr>
              <w:spacing w:after="0"/>
              <w:jc w:val="right"/>
              <w:rPr>
                <w:rFonts w:ascii="Times New Roman" w:hAnsi="Times New Roman" w:cs="Times New Roman"/>
                <w:b/>
                <w:bCs/>
                <w:i/>
                <w:iCs/>
                <w:noProof/>
                <w:color w:val="000000"/>
                <w:sz w:val="16"/>
                <w:szCs w:val="16"/>
              </w:rPr>
            </w:pPr>
            <w:r>
              <w:rPr>
                <w:rFonts w:ascii="Times New Roman" w:hAnsi="Times New Roman"/>
                <w:b/>
                <w:i/>
                <w:noProof/>
                <w:color w:val="000000"/>
                <w:sz w:val="16"/>
              </w:rPr>
              <w:t>-</w:t>
            </w:r>
          </w:p>
        </w:tc>
      </w:tr>
      <w:tr w:rsidR="0004127A" w:rsidRPr="007D1C2E" w14:paraId="705B8D6E" w14:textId="77777777">
        <w:trPr>
          <w:trHeight w:val="300"/>
        </w:trPr>
        <w:tc>
          <w:tcPr>
            <w:tcW w:w="1705" w:type="pct"/>
            <w:tcBorders>
              <w:top w:val="nil"/>
              <w:left w:val="single" w:sz="8" w:space="0" w:color="auto"/>
              <w:bottom w:val="nil"/>
              <w:right w:val="single" w:sz="8" w:space="0" w:color="auto"/>
            </w:tcBorders>
            <w:vAlign w:val="center"/>
            <w:hideMark/>
          </w:tcPr>
          <w:p w14:paraId="01863923"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 xml:space="preserve">Articolul </w:t>
            </w:r>
            <w:r w:rsidRPr="00365D64">
              <w:rPr>
                <w:rFonts w:ascii="Times New Roman" w:hAnsi="Times New Roman"/>
                <w:i/>
                <w:noProof/>
                <w:sz w:val="16"/>
              </w:rPr>
              <w:t>15</w:t>
            </w:r>
            <w:r>
              <w:rPr>
                <w:rFonts w:ascii="Times New Roman" w:hAnsi="Times New Roman"/>
                <w:i/>
                <w:noProof/>
                <w:sz w:val="16"/>
              </w:rPr>
              <w:t xml:space="preserve"> alineatul (</w:t>
            </w:r>
            <w:r w:rsidRPr="00365D64">
              <w:rPr>
                <w:rFonts w:ascii="Times New Roman" w:hAnsi="Times New Roman"/>
                <w:i/>
                <w:noProof/>
                <w:sz w:val="16"/>
              </w:rPr>
              <w:t>2</w:t>
            </w:r>
            <w:r>
              <w:rPr>
                <w:rFonts w:ascii="Times New Roman" w:hAnsi="Times New Roman"/>
                <w:i/>
                <w:noProof/>
                <w:sz w:val="16"/>
              </w:rPr>
              <w:t>) din Regulamentul financiar</w:t>
            </w:r>
          </w:p>
        </w:tc>
        <w:tc>
          <w:tcPr>
            <w:tcW w:w="432" w:type="pct"/>
            <w:tcBorders>
              <w:top w:val="nil"/>
              <w:left w:val="nil"/>
              <w:bottom w:val="single" w:sz="4" w:space="0" w:color="auto"/>
              <w:right w:val="single" w:sz="4" w:space="0" w:color="auto"/>
            </w:tcBorders>
            <w:vAlign w:val="center"/>
            <w:hideMark/>
          </w:tcPr>
          <w:p w14:paraId="154A93A3"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690E963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6FA61562"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518F3EBF"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7F66FFD2"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2D7124B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nil"/>
              <w:bottom w:val="single" w:sz="4" w:space="0" w:color="auto"/>
              <w:right w:val="single" w:sz="4" w:space="0" w:color="auto"/>
            </w:tcBorders>
            <w:noWrap/>
            <w:vAlign w:val="center"/>
          </w:tcPr>
          <w:p w14:paraId="689A12B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79CBC918"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19EE91C9" w14:textId="77777777" w:rsidR="0004127A" w:rsidRPr="000C4BD1" w:rsidRDefault="0004127A" w:rsidP="000C4BD1">
            <w:pPr>
              <w:spacing w:after="0"/>
              <w:jc w:val="right"/>
              <w:rPr>
                <w:rFonts w:ascii="Times New Roman" w:hAnsi="Times New Roman" w:cs="Times New Roman"/>
                <w:b/>
                <w:bCs/>
                <w:i/>
                <w:iCs/>
                <w:noProof/>
                <w:color w:val="000000"/>
                <w:sz w:val="16"/>
                <w:szCs w:val="16"/>
              </w:rPr>
            </w:pPr>
            <w:r>
              <w:rPr>
                <w:rFonts w:ascii="Times New Roman" w:hAnsi="Times New Roman"/>
                <w:b/>
                <w:i/>
                <w:noProof/>
                <w:color w:val="000000"/>
                <w:sz w:val="16"/>
              </w:rPr>
              <w:t>-</w:t>
            </w:r>
          </w:p>
        </w:tc>
      </w:tr>
      <w:tr w:rsidR="0004127A" w:rsidRPr="007D1C2E" w14:paraId="0C48B21D" w14:textId="77777777">
        <w:trPr>
          <w:trHeight w:val="300"/>
        </w:trPr>
        <w:tc>
          <w:tcPr>
            <w:tcW w:w="1705" w:type="pct"/>
            <w:tcBorders>
              <w:top w:val="nil"/>
              <w:left w:val="single" w:sz="8" w:space="0" w:color="auto"/>
              <w:bottom w:val="single" w:sz="4" w:space="0" w:color="auto"/>
              <w:right w:val="single" w:sz="8" w:space="0" w:color="auto"/>
            </w:tcBorders>
            <w:vAlign w:val="center"/>
            <w:hideMark/>
          </w:tcPr>
          <w:p w14:paraId="034DA4C2"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 xml:space="preserve">Articolul </w:t>
            </w:r>
            <w:r w:rsidRPr="00365D64">
              <w:rPr>
                <w:rFonts w:ascii="Times New Roman" w:hAnsi="Times New Roman"/>
                <w:i/>
                <w:noProof/>
                <w:sz w:val="16"/>
              </w:rPr>
              <w:t>15</w:t>
            </w:r>
            <w:r>
              <w:rPr>
                <w:rFonts w:ascii="Times New Roman" w:hAnsi="Times New Roman"/>
                <w:i/>
                <w:noProof/>
                <w:sz w:val="16"/>
              </w:rPr>
              <w:t xml:space="preserve"> alineatul (</w:t>
            </w:r>
            <w:r w:rsidRPr="00365D64">
              <w:rPr>
                <w:rFonts w:ascii="Times New Roman" w:hAnsi="Times New Roman"/>
                <w:i/>
                <w:noProof/>
                <w:sz w:val="16"/>
              </w:rPr>
              <w:t>3</w:t>
            </w:r>
            <w:r>
              <w:rPr>
                <w:rFonts w:ascii="Times New Roman" w:hAnsi="Times New Roman"/>
                <w:i/>
                <w:noProof/>
                <w:sz w:val="16"/>
              </w:rPr>
              <w:t>) din Regulamentul financiar</w:t>
            </w:r>
          </w:p>
        </w:tc>
        <w:tc>
          <w:tcPr>
            <w:tcW w:w="432" w:type="pct"/>
            <w:tcBorders>
              <w:top w:val="nil"/>
              <w:left w:val="nil"/>
              <w:bottom w:val="single" w:sz="4" w:space="0" w:color="auto"/>
              <w:right w:val="single" w:sz="4" w:space="0" w:color="auto"/>
            </w:tcBorders>
            <w:vAlign w:val="center"/>
            <w:hideMark/>
          </w:tcPr>
          <w:p w14:paraId="54B65A4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72B136CB"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148</w:t>
            </w:r>
            <w:r>
              <w:rPr>
                <w:rFonts w:ascii="Times New Roman" w:hAnsi="Times New Roman"/>
                <w:i/>
                <w:noProof/>
                <w:color w:val="000000"/>
                <w:sz w:val="16"/>
              </w:rPr>
              <w:t>,</w:t>
            </w:r>
            <w:r w:rsidRPr="00365D64">
              <w:rPr>
                <w:rFonts w:ascii="Times New Roman" w:hAnsi="Times New Roman"/>
                <w:i/>
                <w:noProof/>
                <w:color w:val="000000"/>
                <w:sz w:val="16"/>
              </w:rPr>
              <w:t>8</w:t>
            </w:r>
          </w:p>
        </w:tc>
        <w:tc>
          <w:tcPr>
            <w:tcW w:w="344" w:type="pct"/>
            <w:tcBorders>
              <w:top w:val="nil"/>
              <w:left w:val="nil"/>
              <w:bottom w:val="single" w:sz="4" w:space="0" w:color="auto"/>
              <w:right w:val="single" w:sz="4" w:space="0" w:color="auto"/>
            </w:tcBorders>
            <w:noWrap/>
            <w:vAlign w:val="center"/>
          </w:tcPr>
          <w:p w14:paraId="13901005"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95</w:t>
            </w:r>
            <w:r>
              <w:rPr>
                <w:rFonts w:ascii="Times New Roman" w:hAnsi="Times New Roman"/>
                <w:i/>
                <w:noProof/>
                <w:color w:val="000000"/>
                <w:sz w:val="16"/>
              </w:rPr>
              <w:t>,</w:t>
            </w:r>
            <w:r w:rsidRPr="00365D64">
              <w:rPr>
                <w:rFonts w:ascii="Times New Roman" w:hAnsi="Times New Roman"/>
                <w:i/>
                <w:noProof/>
                <w:color w:val="000000"/>
                <w:sz w:val="16"/>
              </w:rPr>
              <w:t>3</w:t>
            </w:r>
          </w:p>
        </w:tc>
        <w:tc>
          <w:tcPr>
            <w:tcW w:w="344" w:type="pct"/>
            <w:tcBorders>
              <w:top w:val="nil"/>
              <w:left w:val="nil"/>
              <w:bottom w:val="single" w:sz="4" w:space="0" w:color="auto"/>
              <w:right w:val="single" w:sz="4" w:space="0" w:color="auto"/>
            </w:tcBorders>
            <w:noWrap/>
            <w:vAlign w:val="center"/>
          </w:tcPr>
          <w:p w14:paraId="18C3567A"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72</w:t>
            </w:r>
            <w:r>
              <w:rPr>
                <w:rFonts w:ascii="Times New Roman" w:hAnsi="Times New Roman"/>
                <w:i/>
                <w:noProof/>
                <w:color w:val="000000"/>
                <w:sz w:val="16"/>
              </w:rPr>
              <w:t>,</w:t>
            </w:r>
            <w:r w:rsidRPr="00365D64">
              <w:rPr>
                <w:rFonts w:ascii="Times New Roman" w:hAnsi="Times New Roman"/>
                <w:i/>
                <w:noProof/>
                <w:color w:val="000000"/>
                <w:sz w:val="16"/>
              </w:rPr>
              <w:t>9</w:t>
            </w:r>
          </w:p>
        </w:tc>
        <w:tc>
          <w:tcPr>
            <w:tcW w:w="344" w:type="pct"/>
            <w:tcBorders>
              <w:top w:val="nil"/>
              <w:left w:val="nil"/>
              <w:bottom w:val="single" w:sz="4" w:space="0" w:color="auto"/>
              <w:right w:val="single" w:sz="4" w:space="0" w:color="auto"/>
            </w:tcBorders>
            <w:noWrap/>
            <w:vAlign w:val="center"/>
          </w:tcPr>
          <w:p w14:paraId="18D944D0"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74</w:t>
            </w:r>
            <w:r>
              <w:rPr>
                <w:rFonts w:ascii="Times New Roman" w:hAnsi="Times New Roman"/>
                <w:i/>
                <w:noProof/>
                <w:color w:val="000000"/>
                <w:sz w:val="16"/>
              </w:rPr>
              <w:t>,</w:t>
            </w:r>
            <w:r w:rsidRPr="00365D64">
              <w:rPr>
                <w:rFonts w:ascii="Times New Roman" w:hAnsi="Times New Roman"/>
                <w:i/>
                <w:noProof/>
                <w:color w:val="000000"/>
                <w:sz w:val="16"/>
              </w:rPr>
              <w:t>3</w:t>
            </w: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6231A5C5" w14:textId="759BBF67" w:rsidR="0004127A" w:rsidRPr="000C4BD1" w:rsidRDefault="00245BC8"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31</w:t>
            </w:r>
            <w:r>
              <w:rPr>
                <w:rFonts w:ascii="Times New Roman" w:hAnsi="Times New Roman"/>
                <w:i/>
                <w:noProof/>
                <w:color w:val="000000"/>
                <w:sz w:val="16"/>
              </w:rPr>
              <w:t>,</w:t>
            </w:r>
            <w:r w:rsidRPr="00365D64">
              <w:rPr>
                <w:rFonts w:ascii="Times New Roman" w:hAnsi="Times New Roman"/>
                <w:i/>
                <w:noProof/>
                <w:color w:val="000000"/>
                <w:sz w:val="16"/>
              </w:rPr>
              <w:t>7</w:t>
            </w:r>
          </w:p>
        </w:tc>
        <w:tc>
          <w:tcPr>
            <w:tcW w:w="344" w:type="pct"/>
            <w:tcBorders>
              <w:top w:val="nil"/>
              <w:left w:val="nil"/>
              <w:bottom w:val="single" w:sz="4" w:space="0" w:color="auto"/>
              <w:right w:val="single" w:sz="4" w:space="0" w:color="auto"/>
            </w:tcBorders>
            <w:noWrap/>
            <w:vAlign w:val="center"/>
          </w:tcPr>
          <w:p w14:paraId="25B157FA"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1F88CA65"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5DC93D7C" w14:textId="4C2BF886" w:rsidR="0004127A" w:rsidRPr="000C4BD1" w:rsidRDefault="00245BC8" w:rsidP="000C4BD1">
            <w:pPr>
              <w:spacing w:after="0"/>
              <w:jc w:val="right"/>
              <w:rPr>
                <w:rFonts w:ascii="Times New Roman" w:hAnsi="Times New Roman" w:cs="Times New Roman"/>
                <w:b/>
                <w:bCs/>
                <w:i/>
                <w:iCs/>
                <w:noProof/>
                <w:color w:val="000000"/>
                <w:sz w:val="16"/>
                <w:szCs w:val="16"/>
              </w:rPr>
            </w:pPr>
            <w:r w:rsidRPr="00365D64">
              <w:rPr>
                <w:rFonts w:ascii="Times New Roman" w:hAnsi="Times New Roman"/>
                <w:b/>
                <w:i/>
                <w:noProof/>
                <w:color w:val="000000"/>
                <w:sz w:val="16"/>
              </w:rPr>
              <w:t>423</w:t>
            </w:r>
            <w:r>
              <w:rPr>
                <w:rFonts w:ascii="Times New Roman" w:hAnsi="Times New Roman"/>
                <w:b/>
                <w:i/>
                <w:noProof/>
                <w:color w:val="000000"/>
                <w:sz w:val="16"/>
              </w:rPr>
              <w:t>,</w:t>
            </w:r>
            <w:r w:rsidRPr="00365D64">
              <w:rPr>
                <w:rFonts w:ascii="Times New Roman" w:hAnsi="Times New Roman"/>
                <w:b/>
                <w:i/>
                <w:noProof/>
                <w:color w:val="000000"/>
                <w:sz w:val="16"/>
              </w:rPr>
              <w:t>0</w:t>
            </w:r>
          </w:p>
        </w:tc>
      </w:tr>
      <w:tr w:rsidR="0004127A" w:rsidRPr="007D1C2E" w14:paraId="2B1BD49D" w14:textId="77777777">
        <w:trPr>
          <w:trHeight w:val="510"/>
        </w:trPr>
        <w:tc>
          <w:tcPr>
            <w:tcW w:w="1705" w:type="pct"/>
            <w:tcBorders>
              <w:top w:val="single" w:sz="4" w:space="0" w:color="auto"/>
              <w:left w:val="single" w:sz="8" w:space="0" w:color="auto"/>
              <w:right w:val="single" w:sz="8" w:space="0" w:color="auto"/>
            </w:tcBorders>
            <w:vAlign w:val="center"/>
            <w:hideMark/>
          </w:tcPr>
          <w:p w14:paraId="5BE5C3DF"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Dezangajări excluse din instrumentul EURI, din care</w:t>
            </w:r>
            <w:r w:rsidRPr="00365D64">
              <w:rPr>
                <w:rFonts w:ascii="Times New Roman" w:hAnsi="Times New Roman"/>
                <w:b/>
                <w:noProof/>
                <w:sz w:val="16"/>
                <w:vertAlign w:val="superscript"/>
              </w:rPr>
              <w:t>2</w:t>
            </w:r>
            <w:r>
              <w:rPr>
                <w:rFonts w:ascii="Times New Roman" w:hAnsi="Times New Roman"/>
                <w:b/>
                <w:noProof/>
                <w:sz w:val="16"/>
              </w:rPr>
              <w:t>:</w:t>
            </w:r>
          </w:p>
        </w:tc>
        <w:tc>
          <w:tcPr>
            <w:tcW w:w="432" w:type="pct"/>
            <w:tcBorders>
              <w:top w:val="nil"/>
              <w:left w:val="nil"/>
              <w:bottom w:val="single" w:sz="4" w:space="0" w:color="auto"/>
              <w:right w:val="single" w:sz="4" w:space="0" w:color="auto"/>
            </w:tcBorders>
            <w:vAlign w:val="center"/>
            <w:hideMark/>
          </w:tcPr>
          <w:p w14:paraId="18982AD7"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w:t>
            </w:r>
            <w:r w:rsidRPr="00365D64">
              <w:rPr>
                <w:rFonts w:ascii="Times New Roman" w:hAnsi="Times New Roman"/>
                <w:b/>
                <w:noProof/>
                <w:color w:val="000000"/>
                <w:sz w:val="16"/>
              </w:rPr>
              <w:t>4</w:t>
            </w:r>
            <w:r>
              <w:rPr>
                <w:rFonts w:ascii="Times New Roman" w:hAnsi="Times New Roman"/>
                <w:b/>
                <w:noProof/>
                <w:color w:val="000000"/>
                <w:sz w:val="16"/>
              </w:rPr>
              <w:t xml:space="preserve">) </w:t>
            </w:r>
          </w:p>
        </w:tc>
        <w:tc>
          <w:tcPr>
            <w:tcW w:w="344" w:type="pct"/>
            <w:tcBorders>
              <w:top w:val="nil"/>
              <w:left w:val="single" w:sz="8" w:space="0" w:color="auto"/>
              <w:bottom w:val="single" w:sz="4" w:space="0" w:color="auto"/>
              <w:right w:val="single" w:sz="4" w:space="0" w:color="auto"/>
            </w:tcBorders>
            <w:noWrap/>
            <w:vAlign w:val="center"/>
          </w:tcPr>
          <w:p w14:paraId="20B0320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0</w:t>
            </w:r>
            <w:r>
              <w:rPr>
                <w:rFonts w:ascii="Times New Roman" w:hAnsi="Times New Roman"/>
                <w:b/>
                <w:noProof/>
                <w:color w:val="000000"/>
                <w:sz w:val="16"/>
              </w:rPr>
              <w:t>,</w:t>
            </w:r>
            <w:r w:rsidRPr="00365D64">
              <w:rPr>
                <w:rFonts w:ascii="Times New Roman" w:hAnsi="Times New Roman"/>
                <w:b/>
                <w:noProof/>
                <w:color w:val="000000"/>
                <w:sz w:val="16"/>
              </w:rPr>
              <w:t>2</w:t>
            </w:r>
          </w:p>
        </w:tc>
        <w:tc>
          <w:tcPr>
            <w:tcW w:w="344" w:type="pct"/>
            <w:tcBorders>
              <w:top w:val="nil"/>
              <w:left w:val="nil"/>
              <w:bottom w:val="single" w:sz="4" w:space="0" w:color="auto"/>
              <w:right w:val="single" w:sz="4" w:space="0" w:color="auto"/>
            </w:tcBorders>
            <w:noWrap/>
            <w:vAlign w:val="center"/>
          </w:tcPr>
          <w:p w14:paraId="227B172C"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732</w:t>
            </w:r>
            <w:r>
              <w:rPr>
                <w:rFonts w:ascii="Times New Roman" w:hAnsi="Times New Roman"/>
                <w:b/>
                <w:noProof/>
                <w:color w:val="000000"/>
                <w:sz w:val="16"/>
              </w:rPr>
              <w:t>,</w:t>
            </w:r>
            <w:r w:rsidRPr="00365D64">
              <w:rPr>
                <w:rFonts w:ascii="Times New Roman" w:hAnsi="Times New Roman"/>
                <w:b/>
                <w:noProof/>
                <w:color w:val="000000"/>
                <w:sz w:val="16"/>
              </w:rPr>
              <w:t>5</w:t>
            </w:r>
          </w:p>
        </w:tc>
        <w:tc>
          <w:tcPr>
            <w:tcW w:w="344" w:type="pct"/>
            <w:tcBorders>
              <w:top w:val="nil"/>
              <w:left w:val="nil"/>
              <w:bottom w:val="single" w:sz="4" w:space="0" w:color="auto"/>
              <w:right w:val="single" w:sz="4" w:space="0" w:color="auto"/>
            </w:tcBorders>
            <w:noWrap/>
            <w:vAlign w:val="center"/>
          </w:tcPr>
          <w:p w14:paraId="6734BF69"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890</w:t>
            </w:r>
            <w:r>
              <w:rPr>
                <w:rFonts w:ascii="Times New Roman" w:hAnsi="Times New Roman"/>
                <w:b/>
                <w:noProof/>
                <w:color w:val="000000"/>
                <w:sz w:val="16"/>
              </w:rPr>
              <w:t>,</w:t>
            </w:r>
            <w:r w:rsidRPr="00365D64">
              <w:rPr>
                <w:rFonts w:ascii="Times New Roman" w:hAnsi="Times New Roman"/>
                <w:b/>
                <w:noProof/>
                <w:color w:val="000000"/>
                <w:sz w:val="16"/>
              </w:rPr>
              <w:t>5</w:t>
            </w:r>
          </w:p>
        </w:tc>
        <w:tc>
          <w:tcPr>
            <w:tcW w:w="344" w:type="pct"/>
            <w:tcBorders>
              <w:top w:val="nil"/>
              <w:left w:val="nil"/>
              <w:bottom w:val="single" w:sz="4" w:space="0" w:color="auto"/>
              <w:right w:val="single" w:sz="4" w:space="0" w:color="auto"/>
            </w:tcBorders>
            <w:noWrap/>
            <w:vAlign w:val="center"/>
          </w:tcPr>
          <w:p w14:paraId="6DA00379"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218</w:t>
            </w:r>
            <w:r>
              <w:rPr>
                <w:rFonts w:ascii="Times New Roman" w:hAnsi="Times New Roman"/>
                <w:b/>
                <w:noProof/>
                <w:color w:val="000000"/>
                <w:sz w:val="16"/>
              </w:rPr>
              <w:t>,</w:t>
            </w:r>
            <w:r w:rsidRPr="00365D64">
              <w:rPr>
                <w:rFonts w:ascii="Times New Roman" w:hAnsi="Times New Roman"/>
                <w:b/>
                <w:noProof/>
                <w:color w:val="000000"/>
                <w:sz w:val="16"/>
              </w:rPr>
              <w:t>3</w:t>
            </w:r>
          </w:p>
        </w:tc>
        <w:tc>
          <w:tcPr>
            <w:tcW w:w="344" w:type="pct"/>
            <w:tcBorders>
              <w:top w:val="nil"/>
              <w:left w:val="nil"/>
              <w:bottom w:val="single" w:sz="4" w:space="0" w:color="auto"/>
              <w:right w:val="single" w:sz="4" w:space="0" w:color="auto"/>
            </w:tcBorders>
            <w:noWrap/>
            <w:vAlign w:val="center"/>
          </w:tcPr>
          <w:p w14:paraId="2EB21B1D" w14:textId="429ED780" w:rsidR="0004127A" w:rsidRPr="000C4BD1" w:rsidRDefault="00245BC8"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192</w:t>
            </w:r>
            <w:r>
              <w:rPr>
                <w:rFonts w:ascii="Times New Roman" w:hAnsi="Times New Roman"/>
                <w:b/>
                <w:noProof/>
                <w:color w:val="000000"/>
                <w:sz w:val="16"/>
              </w:rPr>
              <w:t>,</w:t>
            </w:r>
            <w:r w:rsidRPr="00365D64">
              <w:rPr>
                <w:rFonts w:ascii="Times New Roman" w:hAnsi="Times New Roman"/>
                <w:b/>
                <w:noProof/>
                <w:color w:val="000000"/>
                <w:sz w:val="16"/>
              </w:rPr>
              <w:t>1</w:t>
            </w:r>
          </w:p>
        </w:tc>
        <w:tc>
          <w:tcPr>
            <w:tcW w:w="344" w:type="pct"/>
            <w:tcBorders>
              <w:top w:val="nil"/>
              <w:left w:val="nil"/>
              <w:bottom w:val="single" w:sz="4" w:space="0" w:color="auto"/>
              <w:right w:val="single" w:sz="4" w:space="0" w:color="auto"/>
            </w:tcBorders>
            <w:noWrap/>
            <w:vAlign w:val="center"/>
          </w:tcPr>
          <w:p w14:paraId="01C6FF9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4A4794A6"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371E93E0" w14:textId="682494F9" w:rsidR="0004127A" w:rsidRPr="000C4BD1" w:rsidRDefault="00245BC8" w:rsidP="000C4BD1">
            <w:pPr>
              <w:spacing w:after="0"/>
              <w:jc w:val="right"/>
              <w:rPr>
                <w:rFonts w:ascii="Times New Roman" w:hAnsi="Times New Roman" w:cs="Times New Roman"/>
                <w:b/>
                <w:bCs/>
                <w:noProof/>
                <w:color w:val="000000"/>
                <w:sz w:val="16"/>
                <w:szCs w:val="16"/>
              </w:rPr>
            </w:pPr>
            <w:r w:rsidRPr="00365D64">
              <w:rPr>
                <w:rFonts w:ascii="Times New Roman" w:hAnsi="Times New Roman"/>
                <w:b/>
                <w:noProof/>
                <w:color w:val="000000"/>
                <w:sz w:val="16"/>
              </w:rPr>
              <w:t>2</w:t>
            </w:r>
            <w:r>
              <w:rPr>
                <w:rFonts w:ascii="Times New Roman" w:hAnsi="Times New Roman"/>
                <w:b/>
                <w:noProof/>
                <w:color w:val="000000"/>
                <w:sz w:val="16"/>
              </w:rPr>
              <w:t xml:space="preserve"> </w:t>
            </w:r>
            <w:r w:rsidRPr="00365D64">
              <w:rPr>
                <w:rFonts w:ascii="Times New Roman" w:hAnsi="Times New Roman"/>
                <w:b/>
                <w:noProof/>
                <w:color w:val="000000"/>
                <w:sz w:val="16"/>
              </w:rPr>
              <w:t>033</w:t>
            </w:r>
            <w:r>
              <w:rPr>
                <w:rFonts w:ascii="Times New Roman" w:hAnsi="Times New Roman"/>
                <w:b/>
                <w:noProof/>
                <w:color w:val="000000"/>
                <w:sz w:val="16"/>
              </w:rPr>
              <w:t>,</w:t>
            </w:r>
            <w:r w:rsidRPr="00365D64">
              <w:rPr>
                <w:rFonts w:ascii="Times New Roman" w:hAnsi="Times New Roman"/>
                <w:b/>
                <w:noProof/>
                <w:color w:val="000000"/>
                <w:sz w:val="16"/>
              </w:rPr>
              <w:t>6</w:t>
            </w:r>
          </w:p>
        </w:tc>
      </w:tr>
      <w:tr w:rsidR="0004127A" w:rsidRPr="007D1C2E" w14:paraId="3DE70474" w14:textId="77777777">
        <w:trPr>
          <w:trHeight w:val="510"/>
        </w:trPr>
        <w:tc>
          <w:tcPr>
            <w:tcW w:w="1705" w:type="pct"/>
            <w:tcBorders>
              <w:left w:val="single" w:sz="8" w:space="0" w:color="auto"/>
              <w:bottom w:val="nil"/>
              <w:right w:val="single" w:sz="8" w:space="0" w:color="auto"/>
            </w:tcBorders>
            <w:vAlign w:val="center"/>
            <w:hideMark/>
          </w:tcPr>
          <w:p w14:paraId="65B85583"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Instrumentul de vecinătate, cooperare pentru dezvoltare și cooperare internațională - „Europa globală” (IVCDCI - Europa globală)</w:t>
            </w:r>
          </w:p>
        </w:tc>
        <w:tc>
          <w:tcPr>
            <w:tcW w:w="432" w:type="pct"/>
            <w:tcBorders>
              <w:top w:val="nil"/>
              <w:left w:val="nil"/>
              <w:bottom w:val="single" w:sz="4" w:space="0" w:color="auto"/>
              <w:right w:val="single" w:sz="4" w:space="0" w:color="auto"/>
            </w:tcBorders>
            <w:vAlign w:val="center"/>
            <w:hideMark/>
          </w:tcPr>
          <w:p w14:paraId="6BB5718E"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2AD2552A"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0</w:t>
            </w:r>
            <w:r>
              <w:rPr>
                <w:rFonts w:ascii="Times New Roman" w:hAnsi="Times New Roman"/>
                <w:i/>
                <w:noProof/>
                <w:color w:val="000000"/>
                <w:sz w:val="16"/>
              </w:rPr>
              <w:t>,</w:t>
            </w:r>
            <w:r w:rsidRPr="00365D64">
              <w:rPr>
                <w:rFonts w:ascii="Times New Roman" w:hAnsi="Times New Roman"/>
                <w:i/>
                <w:noProof/>
                <w:color w:val="000000"/>
                <w:sz w:val="16"/>
              </w:rPr>
              <w:t>1</w:t>
            </w:r>
          </w:p>
        </w:tc>
        <w:tc>
          <w:tcPr>
            <w:tcW w:w="344" w:type="pct"/>
            <w:tcBorders>
              <w:top w:val="nil"/>
              <w:left w:val="nil"/>
              <w:bottom w:val="single" w:sz="4" w:space="0" w:color="auto"/>
              <w:right w:val="single" w:sz="4" w:space="0" w:color="auto"/>
            </w:tcBorders>
            <w:noWrap/>
            <w:vAlign w:val="center"/>
          </w:tcPr>
          <w:p w14:paraId="6219FA68"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712</w:t>
            </w:r>
            <w:r>
              <w:rPr>
                <w:rFonts w:ascii="Times New Roman" w:hAnsi="Times New Roman"/>
                <w:i/>
                <w:noProof/>
                <w:color w:val="000000"/>
                <w:sz w:val="16"/>
              </w:rPr>
              <w:t>,</w:t>
            </w:r>
            <w:r w:rsidRPr="00365D64">
              <w:rPr>
                <w:rFonts w:ascii="Times New Roman" w:hAnsi="Times New Roman"/>
                <w:i/>
                <w:noProof/>
                <w:color w:val="000000"/>
                <w:sz w:val="16"/>
              </w:rPr>
              <w:t>9</w:t>
            </w:r>
          </w:p>
        </w:tc>
        <w:tc>
          <w:tcPr>
            <w:tcW w:w="344" w:type="pct"/>
            <w:tcBorders>
              <w:top w:val="nil"/>
              <w:left w:val="nil"/>
              <w:bottom w:val="single" w:sz="4" w:space="0" w:color="auto"/>
              <w:right w:val="single" w:sz="4" w:space="0" w:color="auto"/>
            </w:tcBorders>
            <w:noWrap/>
            <w:vAlign w:val="center"/>
          </w:tcPr>
          <w:p w14:paraId="19A852EE"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887</w:t>
            </w:r>
            <w:r>
              <w:rPr>
                <w:rFonts w:ascii="Times New Roman" w:hAnsi="Times New Roman"/>
                <w:i/>
                <w:noProof/>
                <w:color w:val="000000"/>
                <w:sz w:val="16"/>
              </w:rPr>
              <w:t>,</w:t>
            </w:r>
            <w:r w:rsidRPr="00365D64">
              <w:rPr>
                <w:rFonts w:ascii="Times New Roman" w:hAnsi="Times New Roman"/>
                <w:i/>
                <w:noProof/>
                <w:color w:val="000000"/>
                <w:sz w:val="16"/>
              </w:rPr>
              <w:t>6</w:t>
            </w:r>
          </w:p>
        </w:tc>
        <w:tc>
          <w:tcPr>
            <w:tcW w:w="344" w:type="pct"/>
            <w:tcBorders>
              <w:top w:val="nil"/>
              <w:left w:val="nil"/>
              <w:bottom w:val="single" w:sz="4" w:space="0" w:color="auto"/>
              <w:right w:val="single" w:sz="4" w:space="0" w:color="auto"/>
            </w:tcBorders>
            <w:noWrap/>
            <w:vAlign w:val="center"/>
          </w:tcPr>
          <w:p w14:paraId="6982448F"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202</w:t>
            </w:r>
            <w:r>
              <w:rPr>
                <w:rFonts w:ascii="Times New Roman" w:hAnsi="Times New Roman"/>
                <w:i/>
                <w:noProof/>
                <w:color w:val="000000"/>
                <w:sz w:val="16"/>
              </w:rPr>
              <w:t>,</w:t>
            </w:r>
            <w:r w:rsidRPr="00365D64">
              <w:rPr>
                <w:rFonts w:ascii="Times New Roman" w:hAnsi="Times New Roman"/>
                <w:i/>
                <w:noProof/>
                <w:color w:val="000000"/>
                <w:sz w:val="16"/>
              </w:rPr>
              <w:t>6</w:t>
            </w:r>
          </w:p>
        </w:tc>
        <w:tc>
          <w:tcPr>
            <w:tcW w:w="344" w:type="pct"/>
            <w:tcBorders>
              <w:top w:val="nil"/>
              <w:left w:val="nil"/>
              <w:bottom w:val="single" w:sz="4" w:space="0" w:color="auto"/>
              <w:right w:val="single" w:sz="4" w:space="0" w:color="auto"/>
            </w:tcBorders>
            <w:noWrap/>
            <w:vAlign w:val="center"/>
          </w:tcPr>
          <w:p w14:paraId="458D0275" w14:textId="763E3D29" w:rsidR="0004127A" w:rsidRPr="000C4BD1" w:rsidRDefault="00245BC8"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136</w:t>
            </w:r>
            <w:r>
              <w:rPr>
                <w:rFonts w:ascii="Times New Roman" w:hAnsi="Times New Roman"/>
                <w:i/>
                <w:noProof/>
                <w:color w:val="000000"/>
                <w:sz w:val="16"/>
              </w:rPr>
              <w:t>,</w:t>
            </w:r>
            <w:r w:rsidRPr="00365D64">
              <w:rPr>
                <w:rFonts w:ascii="Times New Roman" w:hAnsi="Times New Roman"/>
                <w:i/>
                <w:noProof/>
                <w:color w:val="000000"/>
                <w:sz w:val="16"/>
              </w:rPr>
              <w:t>8</w:t>
            </w:r>
          </w:p>
        </w:tc>
        <w:tc>
          <w:tcPr>
            <w:tcW w:w="344" w:type="pct"/>
            <w:tcBorders>
              <w:top w:val="nil"/>
              <w:left w:val="nil"/>
              <w:bottom w:val="single" w:sz="4" w:space="0" w:color="auto"/>
              <w:right w:val="single" w:sz="4" w:space="0" w:color="auto"/>
            </w:tcBorders>
            <w:noWrap/>
            <w:vAlign w:val="center"/>
          </w:tcPr>
          <w:p w14:paraId="4DA41A8B"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B9B30BF"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7BA9D897" w14:textId="728F5657" w:rsidR="0004127A" w:rsidRPr="000C4BD1" w:rsidRDefault="0004127A" w:rsidP="000C4BD1">
            <w:pPr>
              <w:spacing w:after="0"/>
              <w:jc w:val="right"/>
              <w:rPr>
                <w:rFonts w:ascii="Times New Roman" w:hAnsi="Times New Roman" w:cs="Times New Roman"/>
                <w:i/>
                <w:iCs/>
                <w:noProof/>
                <w:color w:val="000000"/>
                <w:sz w:val="16"/>
                <w:szCs w:val="16"/>
              </w:rPr>
            </w:pPr>
            <w:r w:rsidRPr="00365D64">
              <w:rPr>
                <w:rFonts w:ascii="Times New Roman" w:hAnsi="Times New Roman"/>
                <w:i/>
                <w:noProof/>
                <w:color w:val="000000"/>
                <w:sz w:val="16"/>
              </w:rPr>
              <w:t>1</w:t>
            </w:r>
            <w:r>
              <w:rPr>
                <w:rFonts w:ascii="Times New Roman" w:hAnsi="Times New Roman"/>
                <w:i/>
                <w:noProof/>
                <w:color w:val="000000"/>
                <w:sz w:val="16"/>
              </w:rPr>
              <w:t> </w:t>
            </w:r>
            <w:r w:rsidRPr="00365D64">
              <w:rPr>
                <w:rFonts w:ascii="Times New Roman" w:hAnsi="Times New Roman"/>
                <w:i/>
                <w:noProof/>
                <w:color w:val="000000"/>
                <w:sz w:val="16"/>
              </w:rPr>
              <w:t>940</w:t>
            </w:r>
            <w:r>
              <w:rPr>
                <w:rFonts w:ascii="Times New Roman" w:hAnsi="Times New Roman"/>
                <w:i/>
                <w:noProof/>
                <w:color w:val="000000"/>
                <w:sz w:val="16"/>
              </w:rPr>
              <w:t>,</w:t>
            </w:r>
            <w:r w:rsidRPr="00365D64">
              <w:rPr>
                <w:rFonts w:ascii="Times New Roman" w:hAnsi="Times New Roman"/>
                <w:i/>
                <w:noProof/>
                <w:color w:val="000000"/>
                <w:sz w:val="16"/>
              </w:rPr>
              <w:t>0</w:t>
            </w:r>
          </w:p>
        </w:tc>
      </w:tr>
      <w:tr w:rsidR="0004127A" w:rsidRPr="007D1C2E" w14:paraId="58D93402" w14:textId="77777777">
        <w:trPr>
          <w:trHeight w:val="510"/>
        </w:trPr>
        <w:tc>
          <w:tcPr>
            <w:tcW w:w="1705" w:type="pct"/>
            <w:tcBorders>
              <w:top w:val="nil"/>
              <w:left w:val="single" w:sz="8" w:space="0" w:color="auto"/>
              <w:bottom w:val="nil"/>
              <w:right w:val="single" w:sz="8" w:space="0" w:color="auto"/>
            </w:tcBorders>
            <w:vAlign w:val="center"/>
            <w:hideMark/>
          </w:tcPr>
          <w:p w14:paraId="62A2A9AF"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Instrumentul european pentru cooperare internațională în materie de securitate nucleară (INSC)</w:t>
            </w:r>
          </w:p>
        </w:tc>
        <w:tc>
          <w:tcPr>
            <w:tcW w:w="432" w:type="pct"/>
            <w:tcBorders>
              <w:top w:val="nil"/>
              <w:left w:val="nil"/>
              <w:bottom w:val="single" w:sz="4" w:space="0" w:color="auto"/>
              <w:right w:val="single" w:sz="4" w:space="0" w:color="auto"/>
            </w:tcBorders>
            <w:vAlign w:val="center"/>
            <w:hideMark/>
          </w:tcPr>
          <w:p w14:paraId="15548CB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67A74921"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17AD7279"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5</w:t>
            </w:r>
            <w:r>
              <w:rPr>
                <w:rFonts w:ascii="Times New Roman" w:hAnsi="Times New Roman"/>
                <w:i/>
                <w:noProof/>
                <w:color w:val="000000"/>
                <w:sz w:val="16"/>
              </w:rPr>
              <w:t>,</w:t>
            </w:r>
            <w:r w:rsidRPr="00365D64">
              <w:rPr>
                <w:rFonts w:ascii="Times New Roman" w:hAnsi="Times New Roman"/>
                <w:i/>
                <w:noProof/>
                <w:color w:val="000000"/>
                <w:sz w:val="16"/>
              </w:rPr>
              <w:t>1</w:t>
            </w:r>
          </w:p>
        </w:tc>
        <w:tc>
          <w:tcPr>
            <w:tcW w:w="344" w:type="pct"/>
            <w:tcBorders>
              <w:top w:val="nil"/>
              <w:left w:val="nil"/>
              <w:bottom w:val="single" w:sz="4" w:space="0" w:color="auto"/>
              <w:right w:val="single" w:sz="4" w:space="0" w:color="auto"/>
            </w:tcBorders>
            <w:noWrap/>
            <w:vAlign w:val="center"/>
          </w:tcPr>
          <w:p w14:paraId="740D4C9E"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0</w:t>
            </w:r>
            <w:r>
              <w:rPr>
                <w:rFonts w:ascii="Times New Roman" w:hAnsi="Times New Roman"/>
                <w:i/>
                <w:noProof/>
                <w:color w:val="000000"/>
                <w:sz w:val="16"/>
              </w:rPr>
              <w:t>,</w:t>
            </w:r>
            <w:r w:rsidRPr="00365D64">
              <w:rPr>
                <w:rFonts w:ascii="Times New Roman" w:hAnsi="Times New Roman"/>
                <w:i/>
                <w:noProof/>
                <w:color w:val="000000"/>
                <w:sz w:val="16"/>
              </w:rPr>
              <w:t>3</w:t>
            </w:r>
          </w:p>
        </w:tc>
        <w:tc>
          <w:tcPr>
            <w:tcW w:w="344" w:type="pct"/>
            <w:tcBorders>
              <w:top w:val="nil"/>
              <w:left w:val="nil"/>
              <w:bottom w:val="single" w:sz="4" w:space="0" w:color="auto"/>
              <w:right w:val="single" w:sz="4" w:space="0" w:color="auto"/>
            </w:tcBorders>
            <w:noWrap/>
            <w:vAlign w:val="center"/>
          </w:tcPr>
          <w:p w14:paraId="3D41403C"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0</w:t>
            </w:r>
            <w:r>
              <w:rPr>
                <w:rFonts w:ascii="Times New Roman" w:hAnsi="Times New Roman"/>
                <w:i/>
                <w:noProof/>
                <w:color w:val="000000"/>
                <w:sz w:val="16"/>
              </w:rPr>
              <w:t>,</w:t>
            </w:r>
            <w:r w:rsidRPr="00365D64">
              <w:rPr>
                <w:rFonts w:ascii="Times New Roman" w:hAnsi="Times New Roman"/>
                <w:i/>
                <w:noProof/>
                <w:color w:val="000000"/>
                <w:sz w:val="16"/>
              </w:rPr>
              <w:t>1</w:t>
            </w:r>
          </w:p>
        </w:tc>
        <w:tc>
          <w:tcPr>
            <w:tcW w:w="344" w:type="pct"/>
            <w:tcBorders>
              <w:top w:val="nil"/>
              <w:left w:val="nil"/>
              <w:bottom w:val="single" w:sz="4" w:space="0" w:color="auto"/>
              <w:right w:val="single" w:sz="4" w:space="0" w:color="auto"/>
            </w:tcBorders>
            <w:noWrap/>
            <w:vAlign w:val="center"/>
          </w:tcPr>
          <w:p w14:paraId="0B4A1AF0" w14:textId="0138B2AB" w:rsidR="0004127A" w:rsidRPr="000C4BD1" w:rsidRDefault="00245BC8"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0</w:t>
            </w:r>
            <w:r>
              <w:rPr>
                <w:rFonts w:ascii="Times New Roman" w:hAnsi="Times New Roman"/>
                <w:i/>
                <w:noProof/>
                <w:color w:val="000000"/>
                <w:sz w:val="16"/>
              </w:rPr>
              <w:t>,</w:t>
            </w:r>
            <w:r w:rsidRPr="00365D64">
              <w:rPr>
                <w:rFonts w:ascii="Times New Roman" w:hAnsi="Times New Roman"/>
                <w:i/>
                <w:noProof/>
                <w:color w:val="000000"/>
                <w:sz w:val="16"/>
              </w:rPr>
              <w:t>5</w:t>
            </w:r>
          </w:p>
        </w:tc>
        <w:tc>
          <w:tcPr>
            <w:tcW w:w="344" w:type="pct"/>
            <w:tcBorders>
              <w:top w:val="nil"/>
              <w:left w:val="nil"/>
              <w:bottom w:val="single" w:sz="4" w:space="0" w:color="auto"/>
              <w:right w:val="single" w:sz="4" w:space="0" w:color="auto"/>
            </w:tcBorders>
            <w:noWrap/>
            <w:vAlign w:val="center"/>
          </w:tcPr>
          <w:p w14:paraId="34F81433"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C2BA60C"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18DD2B5" w14:textId="4B3A6893" w:rsidR="0004127A" w:rsidRPr="000C4BD1" w:rsidRDefault="00245BC8" w:rsidP="000C4BD1">
            <w:pPr>
              <w:spacing w:after="0"/>
              <w:jc w:val="right"/>
              <w:rPr>
                <w:rFonts w:ascii="Times New Roman" w:hAnsi="Times New Roman" w:cs="Times New Roman"/>
                <w:i/>
                <w:iCs/>
                <w:noProof/>
                <w:color w:val="000000"/>
                <w:sz w:val="16"/>
                <w:szCs w:val="16"/>
              </w:rPr>
            </w:pPr>
            <w:r w:rsidRPr="00365D64">
              <w:rPr>
                <w:rFonts w:ascii="Times New Roman" w:hAnsi="Times New Roman"/>
                <w:i/>
                <w:noProof/>
                <w:color w:val="000000"/>
                <w:sz w:val="16"/>
              </w:rPr>
              <w:t>6</w:t>
            </w:r>
            <w:r>
              <w:rPr>
                <w:rFonts w:ascii="Times New Roman" w:hAnsi="Times New Roman"/>
                <w:i/>
                <w:noProof/>
                <w:color w:val="000000"/>
                <w:sz w:val="16"/>
              </w:rPr>
              <w:t>,</w:t>
            </w:r>
            <w:r w:rsidRPr="00365D64">
              <w:rPr>
                <w:rFonts w:ascii="Times New Roman" w:hAnsi="Times New Roman"/>
                <w:i/>
                <w:noProof/>
                <w:color w:val="000000"/>
                <w:sz w:val="16"/>
              </w:rPr>
              <w:t>0</w:t>
            </w:r>
          </w:p>
        </w:tc>
      </w:tr>
      <w:tr w:rsidR="0004127A" w:rsidRPr="007D1C2E" w14:paraId="796B0E7B" w14:textId="77777777">
        <w:trPr>
          <w:trHeight w:val="300"/>
        </w:trPr>
        <w:tc>
          <w:tcPr>
            <w:tcW w:w="1705" w:type="pct"/>
            <w:tcBorders>
              <w:top w:val="nil"/>
              <w:left w:val="single" w:sz="8" w:space="0" w:color="auto"/>
              <w:bottom w:val="nil"/>
              <w:right w:val="single" w:sz="8" w:space="0" w:color="auto"/>
            </w:tcBorders>
            <w:vAlign w:val="center"/>
            <w:hideMark/>
          </w:tcPr>
          <w:p w14:paraId="1FAD0ACB"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Instrumentul de asistență pentru preaderare (IPA III)</w:t>
            </w:r>
          </w:p>
        </w:tc>
        <w:tc>
          <w:tcPr>
            <w:tcW w:w="432" w:type="pct"/>
            <w:tcBorders>
              <w:top w:val="nil"/>
              <w:left w:val="nil"/>
              <w:bottom w:val="single" w:sz="4" w:space="0" w:color="auto"/>
              <w:right w:val="single" w:sz="4" w:space="0" w:color="auto"/>
            </w:tcBorders>
            <w:vAlign w:val="center"/>
            <w:hideMark/>
          </w:tcPr>
          <w:p w14:paraId="4C83CDF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77812364"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3037A90B"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14</w:t>
            </w:r>
            <w:r>
              <w:rPr>
                <w:rFonts w:ascii="Times New Roman" w:hAnsi="Times New Roman"/>
                <w:i/>
                <w:noProof/>
                <w:color w:val="000000"/>
                <w:sz w:val="16"/>
              </w:rPr>
              <w:t>,</w:t>
            </w:r>
            <w:r w:rsidRPr="00365D64">
              <w:rPr>
                <w:rFonts w:ascii="Times New Roman" w:hAnsi="Times New Roman"/>
                <w:i/>
                <w:noProof/>
                <w:color w:val="000000"/>
                <w:sz w:val="16"/>
              </w:rPr>
              <w:t>6</w:t>
            </w:r>
          </w:p>
        </w:tc>
        <w:tc>
          <w:tcPr>
            <w:tcW w:w="344" w:type="pct"/>
            <w:tcBorders>
              <w:top w:val="nil"/>
              <w:left w:val="nil"/>
              <w:bottom w:val="single" w:sz="4" w:space="0" w:color="auto"/>
              <w:right w:val="single" w:sz="4" w:space="0" w:color="auto"/>
            </w:tcBorders>
            <w:noWrap/>
            <w:vAlign w:val="center"/>
          </w:tcPr>
          <w:p w14:paraId="625CCC42"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1</w:t>
            </w:r>
            <w:r>
              <w:rPr>
                <w:rFonts w:ascii="Times New Roman" w:hAnsi="Times New Roman"/>
                <w:i/>
                <w:noProof/>
                <w:color w:val="000000"/>
                <w:sz w:val="16"/>
              </w:rPr>
              <w:t>,</w:t>
            </w:r>
            <w:r w:rsidRPr="00365D64">
              <w:rPr>
                <w:rFonts w:ascii="Times New Roman" w:hAnsi="Times New Roman"/>
                <w:i/>
                <w:noProof/>
                <w:color w:val="000000"/>
                <w:sz w:val="16"/>
              </w:rPr>
              <w:t>5</w:t>
            </w:r>
          </w:p>
        </w:tc>
        <w:tc>
          <w:tcPr>
            <w:tcW w:w="344" w:type="pct"/>
            <w:tcBorders>
              <w:top w:val="nil"/>
              <w:left w:val="nil"/>
              <w:bottom w:val="single" w:sz="4" w:space="0" w:color="auto"/>
              <w:right w:val="single" w:sz="4" w:space="0" w:color="auto"/>
            </w:tcBorders>
            <w:noWrap/>
            <w:vAlign w:val="center"/>
          </w:tcPr>
          <w:p w14:paraId="1D14E1D6"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15</w:t>
            </w:r>
            <w:r>
              <w:rPr>
                <w:rFonts w:ascii="Times New Roman" w:hAnsi="Times New Roman"/>
                <w:i/>
                <w:noProof/>
                <w:color w:val="000000"/>
                <w:sz w:val="16"/>
              </w:rPr>
              <w:t>,</w:t>
            </w:r>
            <w:r w:rsidRPr="00365D64">
              <w:rPr>
                <w:rFonts w:ascii="Times New Roman" w:hAnsi="Times New Roman"/>
                <w:i/>
                <w:noProof/>
                <w:color w:val="000000"/>
                <w:sz w:val="16"/>
              </w:rPr>
              <w:t>6</w:t>
            </w:r>
          </w:p>
        </w:tc>
        <w:tc>
          <w:tcPr>
            <w:tcW w:w="344" w:type="pct"/>
            <w:tcBorders>
              <w:top w:val="nil"/>
              <w:left w:val="nil"/>
              <w:bottom w:val="single" w:sz="4" w:space="0" w:color="auto"/>
              <w:right w:val="single" w:sz="4" w:space="0" w:color="auto"/>
            </w:tcBorders>
            <w:noWrap/>
            <w:vAlign w:val="center"/>
          </w:tcPr>
          <w:p w14:paraId="45288AC2" w14:textId="0917154A" w:rsidR="0004127A" w:rsidRPr="000C4BD1" w:rsidRDefault="00245BC8"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53</w:t>
            </w:r>
            <w:r>
              <w:rPr>
                <w:rFonts w:ascii="Times New Roman" w:hAnsi="Times New Roman"/>
                <w:i/>
                <w:noProof/>
                <w:color w:val="000000"/>
                <w:sz w:val="16"/>
              </w:rPr>
              <w:t>,</w:t>
            </w:r>
            <w:r w:rsidRPr="00365D64">
              <w:rPr>
                <w:rFonts w:ascii="Times New Roman" w:hAnsi="Times New Roman"/>
                <w:i/>
                <w:noProof/>
                <w:color w:val="000000"/>
                <w:sz w:val="16"/>
              </w:rPr>
              <w:t>5</w:t>
            </w:r>
          </w:p>
        </w:tc>
        <w:tc>
          <w:tcPr>
            <w:tcW w:w="344" w:type="pct"/>
            <w:tcBorders>
              <w:top w:val="nil"/>
              <w:left w:val="nil"/>
              <w:bottom w:val="single" w:sz="4" w:space="0" w:color="auto"/>
              <w:right w:val="single" w:sz="4" w:space="0" w:color="auto"/>
            </w:tcBorders>
            <w:noWrap/>
            <w:vAlign w:val="center"/>
          </w:tcPr>
          <w:p w14:paraId="3F60214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65E94A6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41D73DCF" w14:textId="21F9CEF5" w:rsidR="0004127A" w:rsidRPr="000C4BD1" w:rsidRDefault="00245BC8" w:rsidP="000C4BD1">
            <w:pPr>
              <w:spacing w:after="0"/>
              <w:jc w:val="right"/>
              <w:rPr>
                <w:rFonts w:ascii="Times New Roman" w:hAnsi="Times New Roman" w:cs="Times New Roman"/>
                <w:i/>
                <w:iCs/>
                <w:noProof/>
                <w:color w:val="000000"/>
                <w:sz w:val="16"/>
                <w:szCs w:val="16"/>
              </w:rPr>
            </w:pPr>
            <w:r w:rsidRPr="00365D64">
              <w:rPr>
                <w:rFonts w:ascii="Times New Roman" w:hAnsi="Times New Roman"/>
                <w:i/>
                <w:noProof/>
                <w:color w:val="000000"/>
                <w:sz w:val="16"/>
              </w:rPr>
              <w:t>85</w:t>
            </w:r>
            <w:r>
              <w:rPr>
                <w:rFonts w:ascii="Times New Roman" w:hAnsi="Times New Roman"/>
                <w:i/>
                <w:noProof/>
                <w:color w:val="000000"/>
                <w:sz w:val="16"/>
              </w:rPr>
              <w:t>,</w:t>
            </w:r>
            <w:r w:rsidRPr="00365D64">
              <w:rPr>
                <w:rFonts w:ascii="Times New Roman" w:hAnsi="Times New Roman"/>
                <w:i/>
                <w:noProof/>
                <w:color w:val="000000"/>
                <w:sz w:val="16"/>
              </w:rPr>
              <w:t>2</w:t>
            </w:r>
          </w:p>
        </w:tc>
      </w:tr>
      <w:tr w:rsidR="0004127A" w:rsidRPr="007D1C2E" w14:paraId="605840F7" w14:textId="77777777">
        <w:trPr>
          <w:trHeight w:val="300"/>
        </w:trPr>
        <w:tc>
          <w:tcPr>
            <w:tcW w:w="1705" w:type="pct"/>
            <w:tcBorders>
              <w:top w:val="nil"/>
              <w:left w:val="single" w:sz="8" w:space="0" w:color="auto"/>
              <w:bottom w:val="nil"/>
              <w:right w:val="single" w:sz="8" w:space="0" w:color="auto"/>
            </w:tcBorders>
            <w:vAlign w:val="center"/>
            <w:hideMark/>
          </w:tcPr>
          <w:p w14:paraId="1B176E2F"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Mecanismul pentru Balcanii de Vest (WBF)</w:t>
            </w:r>
          </w:p>
        </w:tc>
        <w:tc>
          <w:tcPr>
            <w:tcW w:w="432" w:type="pct"/>
            <w:tcBorders>
              <w:top w:val="nil"/>
              <w:left w:val="nil"/>
              <w:bottom w:val="single" w:sz="4" w:space="0" w:color="auto"/>
              <w:right w:val="single" w:sz="4" w:space="0" w:color="auto"/>
            </w:tcBorders>
            <w:vAlign w:val="center"/>
            <w:hideMark/>
          </w:tcPr>
          <w:p w14:paraId="6CEAD15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076D253D"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013A3EC0"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3285F7F5"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58865249"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340FAF85" w14:textId="2D23F2DF" w:rsidR="0004127A" w:rsidRPr="000C4BD1" w:rsidRDefault="007B3BF0"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58CD602D"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59EF768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52A35DF4" w14:textId="77777777" w:rsidR="0004127A" w:rsidRPr="000C4BD1" w:rsidRDefault="0004127A" w:rsidP="000C4BD1">
            <w:pPr>
              <w:spacing w:after="0"/>
              <w:jc w:val="right"/>
              <w:rPr>
                <w:rFonts w:ascii="Times New Roman" w:hAnsi="Times New Roman" w:cs="Times New Roman"/>
                <w:i/>
                <w:iCs/>
                <w:noProof/>
                <w:color w:val="000000"/>
                <w:sz w:val="16"/>
                <w:szCs w:val="16"/>
              </w:rPr>
            </w:pPr>
            <w:r>
              <w:rPr>
                <w:rFonts w:ascii="Times New Roman" w:hAnsi="Times New Roman"/>
                <w:i/>
                <w:noProof/>
                <w:color w:val="000000"/>
                <w:sz w:val="16"/>
              </w:rPr>
              <w:t>-</w:t>
            </w:r>
          </w:p>
        </w:tc>
      </w:tr>
      <w:tr w:rsidR="0004127A" w:rsidRPr="007D1C2E" w14:paraId="14C5B9C2" w14:textId="77777777">
        <w:trPr>
          <w:trHeight w:val="300"/>
        </w:trPr>
        <w:tc>
          <w:tcPr>
            <w:tcW w:w="1705" w:type="pct"/>
            <w:tcBorders>
              <w:top w:val="nil"/>
              <w:left w:val="single" w:sz="8" w:space="0" w:color="auto"/>
              <w:bottom w:val="nil"/>
              <w:right w:val="single" w:sz="8" w:space="0" w:color="auto"/>
            </w:tcBorders>
            <w:vAlign w:val="center"/>
          </w:tcPr>
          <w:p w14:paraId="34C13014"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Țările și teritoriile de peste mări (TTPM) (inclusiv Groenlanda)</w:t>
            </w:r>
          </w:p>
        </w:tc>
        <w:tc>
          <w:tcPr>
            <w:tcW w:w="432" w:type="pct"/>
            <w:tcBorders>
              <w:top w:val="nil"/>
              <w:left w:val="nil"/>
              <w:bottom w:val="single" w:sz="4" w:space="0" w:color="auto"/>
              <w:right w:val="single" w:sz="4" w:space="0" w:color="auto"/>
            </w:tcBorders>
            <w:vAlign w:val="center"/>
          </w:tcPr>
          <w:p w14:paraId="725E3BC4"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2427B981"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sz w:val="16"/>
              </w:rPr>
              <w:t>-</w:t>
            </w:r>
          </w:p>
        </w:tc>
        <w:tc>
          <w:tcPr>
            <w:tcW w:w="344" w:type="pct"/>
            <w:tcBorders>
              <w:top w:val="nil"/>
              <w:left w:val="nil"/>
              <w:bottom w:val="single" w:sz="4" w:space="0" w:color="auto"/>
              <w:right w:val="single" w:sz="4" w:space="0" w:color="auto"/>
            </w:tcBorders>
            <w:noWrap/>
            <w:vAlign w:val="center"/>
          </w:tcPr>
          <w:p w14:paraId="23044189"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sz w:val="16"/>
              </w:rPr>
              <w:t>-</w:t>
            </w:r>
          </w:p>
        </w:tc>
        <w:tc>
          <w:tcPr>
            <w:tcW w:w="344" w:type="pct"/>
            <w:tcBorders>
              <w:top w:val="nil"/>
              <w:left w:val="nil"/>
              <w:bottom w:val="single" w:sz="4" w:space="0" w:color="auto"/>
              <w:right w:val="single" w:sz="4" w:space="0" w:color="auto"/>
            </w:tcBorders>
            <w:noWrap/>
            <w:vAlign w:val="center"/>
          </w:tcPr>
          <w:p w14:paraId="7552FD08"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sz w:val="16"/>
              </w:rPr>
              <w:t>1</w:t>
            </w:r>
            <w:r>
              <w:rPr>
                <w:rFonts w:ascii="Times New Roman" w:hAnsi="Times New Roman"/>
                <w:i/>
                <w:noProof/>
                <w:sz w:val="16"/>
              </w:rPr>
              <w:t>,</w:t>
            </w:r>
            <w:r w:rsidRPr="00365D64">
              <w:rPr>
                <w:rFonts w:ascii="Times New Roman" w:hAnsi="Times New Roman"/>
                <w:i/>
                <w:noProof/>
                <w:sz w:val="16"/>
              </w:rPr>
              <w:t>1</w:t>
            </w:r>
          </w:p>
        </w:tc>
        <w:tc>
          <w:tcPr>
            <w:tcW w:w="344" w:type="pct"/>
            <w:tcBorders>
              <w:top w:val="nil"/>
              <w:left w:val="nil"/>
              <w:bottom w:val="single" w:sz="4" w:space="0" w:color="auto"/>
              <w:right w:val="single" w:sz="4" w:space="0" w:color="auto"/>
            </w:tcBorders>
            <w:noWrap/>
            <w:vAlign w:val="center"/>
          </w:tcPr>
          <w:p w14:paraId="0BC21B10" w14:textId="77777777" w:rsidR="0004127A" w:rsidRPr="000C4BD1" w:rsidRDefault="0004127A"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sz w:val="16"/>
              </w:rPr>
              <w:t>0</w:t>
            </w:r>
            <w:r>
              <w:rPr>
                <w:rFonts w:ascii="Times New Roman" w:hAnsi="Times New Roman"/>
                <w:i/>
                <w:noProof/>
                <w:sz w:val="16"/>
              </w:rPr>
              <w:t>,</w:t>
            </w:r>
            <w:r w:rsidRPr="00365D64">
              <w:rPr>
                <w:rFonts w:ascii="Times New Roman" w:hAnsi="Times New Roman"/>
                <w:i/>
                <w:noProof/>
                <w:sz w:val="16"/>
              </w:rPr>
              <w:t>0</w:t>
            </w:r>
          </w:p>
        </w:tc>
        <w:tc>
          <w:tcPr>
            <w:tcW w:w="344" w:type="pct"/>
            <w:tcBorders>
              <w:top w:val="nil"/>
              <w:left w:val="nil"/>
              <w:bottom w:val="single" w:sz="4" w:space="0" w:color="auto"/>
              <w:right w:val="single" w:sz="4" w:space="0" w:color="auto"/>
            </w:tcBorders>
            <w:noWrap/>
            <w:vAlign w:val="center"/>
          </w:tcPr>
          <w:p w14:paraId="3094F1BB" w14:textId="23867E40" w:rsidR="0004127A" w:rsidRPr="000C4BD1" w:rsidRDefault="007B3BF0" w:rsidP="000C4BD1">
            <w:pPr>
              <w:spacing w:after="0"/>
              <w:jc w:val="center"/>
              <w:rPr>
                <w:rFonts w:ascii="Times New Roman" w:hAnsi="Times New Roman" w:cs="Times New Roman"/>
                <w:i/>
                <w:iCs/>
                <w:noProof/>
                <w:color w:val="000000"/>
                <w:sz w:val="16"/>
                <w:szCs w:val="16"/>
              </w:rPr>
            </w:pPr>
            <w:r w:rsidRPr="00365D64">
              <w:rPr>
                <w:rFonts w:ascii="Times New Roman" w:hAnsi="Times New Roman"/>
                <w:i/>
                <w:noProof/>
                <w:color w:val="000000"/>
                <w:sz w:val="16"/>
              </w:rPr>
              <w:t>1</w:t>
            </w:r>
            <w:r>
              <w:rPr>
                <w:rFonts w:ascii="Times New Roman" w:hAnsi="Times New Roman"/>
                <w:i/>
                <w:noProof/>
                <w:color w:val="000000"/>
                <w:sz w:val="16"/>
              </w:rPr>
              <w:t>,</w:t>
            </w:r>
            <w:r w:rsidRPr="00365D64">
              <w:rPr>
                <w:rFonts w:ascii="Times New Roman" w:hAnsi="Times New Roman"/>
                <w:i/>
                <w:noProof/>
                <w:color w:val="000000"/>
                <w:sz w:val="16"/>
              </w:rPr>
              <w:t>3</w:t>
            </w:r>
          </w:p>
        </w:tc>
        <w:tc>
          <w:tcPr>
            <w:tcW w:w="344" w:type="pct"/>
            <w:tcBorders>
              <w:top w:val="nil"/>
              <w:left w:val="nil"/>
              <w:bottom w:val="single" w:sz="4" w:space="0" w:color="auto"/>
              <w:right w:val="single" w:sz="4" w:space="0" w:color="auto"/>
            </w:tcBorders>
            <w:noWrap/>
            <w:vAlign w:val="center"/>
          </w:tcPr>
          <w:p w14:paraId="5D0A604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721BAF3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B1D0E98" w14:textId="35B26462" w:rsidR="0004127A" w:rsidRPr="000C4BD1" w:rsidRDefault="007B3BF0" w:rsidP="000C4BD1">
            <w:pPr>
              <w:spacing w:after="0"/>
              <w:jc w:val="right"/>
              <w:rPr>
                <w:rFonts w:ascii="Times New Roman" w:hAnsi="Times New Roman" w:cs="Times New Roman"/>
                <w:i/>
                <w:iCs/>
                <w:noProof/>
                <w:color w:val="000000"/>
                <w:sz w:val="16"/>
                <w:szCs w:val="16"/>
              </w:rPr>
            </w:pPr>
            <w:r w:rsidRPr="00365D64">
              <w:rPr>
                <w:rFonts w:ascii="Times New Roman" w:hAnsi="Times New Roman"/>
                <w:i/>
                <w:noProof/>
                <w:sz w:val="16"/>
              </w:rPr>
              <w:t>2</w:t>
            </w:r>
            <w:r>
              <w:rPr>
                <w:rFonts w:ascii="Times New Roman" w:hAnsi="Times New Roman"/>
                <w:i/>
                <w:noProof/>
                <w:sz w:val="16"/>
              </w:rPr>
              <w:t>,</w:t>
            </w:r>
            <w:r w:rsidRPr="00365D64">
              <w:rPr>
                <w:rFonts w:ascii="Times New Roman" w:hAnsi="Times New Roman"/>
                <w:i/>
                <w:noProof/>
                <w:sz w:val="16"/>
              </w:rPr>
              <w:t>4</w:t>
            </w:r>
          </w:p>
        </w:tc>
      </w:tr>
      <w:tr w:rsidR="0004127A" w:rsidRPr="007D1C2E" w14:paraId="4A37EB19" w14:textId="77777777">
        <w:trPr>
          <w:trHeight w:val="525"/>
        </w:trPr>
        <w:tc>
          <w:tcPr>
            <w:tcW w:w="1705" w:type="pct"/>
            <w:tcBorders>
              <w:top w:val="nil"/>
              <w:left w:val="single" w:sz="8" w:space="0" w:color="auto"/>
              <w:bottom w:val="single" w:sz="8" w:space="0" w:color="auto"/>
              <w:right w:val="single" w:sz="8" w:space="0" w:color="auto"/>
            </w:tcBorders>
            <w:vAlign w:val="center"/>
            <w:hideMark/>
          </w:tcPr>
          <w:p w14:paraId="00740778"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Programul privind industria europeană de apărare și un cadru de măsuri care să asigure disponibilitatea și furnizarea la timp a produselor din domeniul apărării („EDIP”)</w:t>
            </w:r>
          </w:p>
        </w:tc>
        <w:tc>
          <w:tcPr>
            <w:tcW w:w="432" w:type="pct"/>
            <w:tcBorders>
              <w:top w:val="nil"/>
              <w:left w:val="nil"/>
              <w:bottom w:val="single" w:sz="8" w:space="0" w:color="auto"/>
              <w:right w:val="single" w:sz="4" w:space="0" w:color="auto"/>
            </w:tcBorders>
            <w:vAlign w:val="center"/>
            <w:hideMark/>
          </w:tcPr>
          <w:p w14:paraId="7E4F3EB6" w14:textId="77777777" w:rsidR="0004127A" w:rsidRPr="00DC2F17" w:rsidRDefault="0004127A" w:rsidP="000C4BD1">
            <w:pPr>
              <w:spacing w:after="0"/>
              <w:jc w:val="center"/>
              <w:rPr>
                <w:rFonts w:ascii="Times New Roman" w:hAnsi="Times New Roman" w:cs="Times New Roman"/>
                <w:i/>
                <w:iCs/>
                <w:noProof/>
                <w:sz w:val="16"/>
                <w:szCs w:val="16"/>
              </w:rPr>
            </w:pPr>
          </w:p>
        </w:tc>
        <w:tc>
          <w:tcPr>
            <w:tcW w:w="344" w:type="pct"/>
            <w:tcBorders>
              <w:top w:val="nil"/>
              <w:left w:val="single" w:sz="8" w:space="0" w:color="auto"/>
              <w:bottom w:val="single" w:sz="8" w:space="0" w:color="auto"/>
              <w:right w:val="single" w:sz="4" w:space="0" w:color="auto"/>
            </w:tcBorders>
            <w:noWrap/>
            <w:vAlign w:val="center"/>
          </w:tcPr>
          <w:p w14:paraId="4125CE32"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62641FC4"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3623869C"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0BEFD170"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0A426319" w14:textId="4896DCCD" w:rsidR="0004127A" w:rsidRPr="000C4BD1" w:rsidRDefault="007B3BF0"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2FE06C68"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350" w:type="pct"/>
            <w:tcBorders>
              <w:top w:val="nil"/>
              <w:left w:val="nil"/>
              <w:bottom w:val="single" w:sz="8" w:space="0" w:color="auto"/>
              <w:right w:val="single" w:sz="8" w:space="0" w:color="auto"/>
            </w:tcBorders>
            <w:noWrap/>
            <w:vAlign w:val="center"/>
          </w:tcPr>
          <w:p w14:paraId="4FAB9FB5"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450" w:type="pct"/>
            <w:tcBorders>
              <w:top w:val="nil"/>
              <w:left w:val="nil"/>
              <w:bottom w:val="single" w:sz="8" w:space="0" w:color="auto"/>
              <w:right w:val="single" w:sz="8" w:space="0" w:color="auto"/>
            </w:tcBorders>
            <w:noWrap/>
            <w:vAlign w:val="center"/>
          </w:tcPr>
          <w:p w14:paraId="061AB900"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w:t>
            </w:r>
          </w:p>
        </w:tc>
      </w:tr>
      <w:tr w:rsidR="0004127A" w:rsidRPr="007D1C2E" w14:paraId="5467B916" w14:textId="77777777">
        <w:trPr>
          <w:trHeight w:val="525"/>
        </w:trPr>
        <w:tc>
          <w:tcPr>
            <w:tcW w:w="1705" w:type="pct"/>
            <w:tcBorders>
              <w:top w:val="single" w:sz="8" w:space="0" w:color="auto"/>
              <w:left w:val="single" w:sz="8" w:space="0" w:color="auto"/>
              <w:bottom w:val="single" w:sz="4" w:space="0" w:color="auto"/>
              <w:right w:val="single" w:sz="8" w:space="0" w:color="auto"/>
            </w:tcBorders>
            <w:vAlign w:val="center"/>
            <w:hideMark/>
          </w:tcPr>
          <w:p w14:paraId="5E42FD77"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Dezangajări totale nete disponibile pentru instrumentul EURI în funcție de exercițiul financiar de origine</w:t>
            </w:r>
          </w:p>
        </w:tc>
        <w:tc>
          <w:tcPr>
            <w:tcW w:w="432" w:type="pct"/>
            <w:tcBorders>
              <w:top w:val="single" w:sz="8" w:space="0" w:color="auto"/>
              <w:left w:val="nil"/>
              <w:bottom w:val="single" w:sz="4" w:space="0" w:color="auto"/>
              <w:right w:val="single" w:sz="4" w:space="0" w:color="auto"/>
            </w:tcBorders>
            <w:vAlign w:val="center"/>
            <w:hideMark/>
          </w:tcPr>
          <w:p w14:paraId="4B02A0D6" w14:textId="02D016FC"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w:t>
            </w:r>
            <w:r w:rsidRPr="00365D64">
              <w:rPr>
                <w:rFonts w:ascii="Times New Roman" w:hAnsi="Times New Roman"/>
                <w:b/>
                <w:noProof/>
                <w:color w:val="000000"/>
                <w:sz w:val="16"/>
              </w:rPr>
              <w:t>5</w:t>
            </w:r>
            <w:r>
              <w:rPr>
                <w:rFonts w:ascii="Times New Roman" w:hAnsi="Times New Roman"/>
                <w:b/>
                <w:noProof/>
                <w:color w:val="000000"/>
                <w:sz w:val="16"/>
              </w:rPr>
              <w:t>) =</w:t>
            </w:r>
            <w:r w:rsidR="00462072">
              <w:rPr>
                <w:rFonts w:ascii="Times New Roman" w:hAnsi="Times New Roman"/>
                <w:b/>
                <w:noProof/>
                <w:color w:val="000000"/>
                <w:sz w:val="16"/>
              </w:rPr>
              <w:t xml:space="preserve"> </w:t>
            </w:r>
            <w:r>
              <w:rPr>
                <w:noProof/>
              </w:rPr>
              <w:br/>
            </w:r>
            <w:r>
              <w:rPr>
                <w:rFonts w:ascii="Times New Roman" w:hAnsi="Times New Roman"/>
                <w:b/>
                <w:noProof/>
                <w:color w:val="000000"/>
                <w:sz w:val="16"/>
              </w:rPr>
              <w:t>(</w:t>
            </w:r>
            <w:r w:rsidRPr="00365D64">
              <w:rPr>
                <w:rFonts w:ascii="Times New Roman" w:hAnsi="Times New Roman"/>
                <w:b/>
                <w:noProof/>
                <w:color w:val="000000"/>
                <w:sz w:val="16"/>
              </w:rPr>
              <w:t>1</w:t>
            </w:r>
            <w:r>
              <w:rPr>
                <w:rFonts w:ascii="Times New Roman" w:hAnsi="Times New Roman"/>
                <w:b/>
                <w:noProof/>
                <w:color w:val="000000"/>
                <w:sz w:val="16"/>
              </w:rPr>
              <w:t>) - (</w:t>
            </w:r>
            <w:r w:rsidRPr="00365D64">
              <w:rPr>
                <w:rFonts w:ascii="Times New Roman" w:hAnsi="Times New Roman"/>
                <w:b/>
                <w:noProof/>
                <w:color w:val="000000"/>
                <w:sz w:val="16"/>
              </w:rPr>
              <w:t>2</w:t>
            </w:r>
            <w:r>
              <w:rPr>
                <w:rFonts w:ascii="Times New Roman" w:hAnsi="Times New Roman"/>
                <w:b/>
                <w:noProof/>
                <w:color w:val="000000"/>
                <w:sz w:val="16"/>
              </w:rPr>
              <w:t>) - (</w:t>
            </w:r>
            <w:r w:rsidRPr="00365D64">
              <w:rPr>
                <w:rFonts w:ascii="Times New Roman" w:hAnsi="Times New Roman"/>
                <w:b/>
                <w:noProof/>
                <w:color w:val="000000"/>
                <w:sz w:val="16"/>
              </w:rPr>
              <w:t>3</w:t>
            </w:r>
            <w:r>
              <w:rPr>
                <w:rFonts w:ascii="Times New Roman" w:hAnsi="Times New Roman"/>
                <w:b/>
                <w:noProof/>
                <w:color w:val="000000"/>
                <w:sz w:val="16"/>
              </w:rPr>
              <w:t>) – (</w:t>
            </w:r>
            <w:r w:rsidRPr="00365D64">
              <w:rPr>
                <w:rFonts w:ascii="Times New Roman" w:hAnsi="Times New Roman"/>
                <w:b/>
                <w:noProof/>
                <w:color w:val="000000"/>
                <w:sz w:val="16"/>
              </w:rPr>
              <w:t>4</w:t>
            </w:r>
            <w:r>
              <w:rPr>
                <w:rFonts w:ascii="Times New Roman" w:hAnsi="Times New Roman"/>
                <w:b/>
                <w:noProof/>
                <w:color w:val="000000"/>
                <w:sz w:val="16"/>
              </w:rPr>
              <w:t xml:space="preserve">) </w:t>
            </w:r>
          </w:p>
        </w:tc>
        <w:tc>
          <w:tcPr>
            <w:tcW w:w="344" w:type="pct"/>
            <w:tcBorders>
              <w:top w:val="single" w:sz="8" w:space="0" w:color="auto"/>
              <w:left w:val="single" w:sz="8" w:space="0" w:color="auto"/>
              <w:bottom w:val="single" w:sz="4" w:space="0" w:color="auto"/>
              <w:right w:val="single" w:sz="4" w:space="0" w:color="auto"/>
            </w:tcBorders>
            <w:noWrap/>
            <w:vAlign w:val="center"/>
          </w:tcPr>
          <w:p w14:paraId="3EE10D15"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213</w:t>
            </w:r>
            <w:r>
              <w:rPr>
                <w:rFonts w:ascii="Times New Roman" w:hAnsi="Times New Roman"/>
                <w:b/>
                <w:noProof/>
                <w:color w:val="000000"/>
                <w:sz w:val="16"/>
              </w:rPr>
              <w:t>,</w:t>
            </w:r>
            <w:r w:rsidRPr="00365D64">
              <w:rPr>
                <w:rFonts w:ascii="Times New Roman" w:hAnsi="Times New Roman"/>
                <w:b/>
                <w:noProof/>
                <w:color w:val="000000"/>
                <w:sz w:val="16"/>
              </w:rPr>
              <w:t>2</w:t>
            </w:r>
          </w:p>
        </w:tc>
        <w:tc>
          <w:tcPr>
            <w:tcW w:w="344" w:type="pct"/>
            <w:tcBorders>
              <w:top w:val="single" w:sz="8" w:space="0" w:color="auto"/>
              <w:left w:val="nil"/>
              <w:bottom w:val="single" w:sz="4" w:space="0" w:color="auto"/>
              <w:right w:val="single" w:sz="4" w:space="0" w:color="auto"/>
            </w:tcBorders>
            <w:noWrap/>
            <w:vAlign w:val="center"/>
          </w:tcPr>
          <w:p w14:paraId="5ABFA237"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305</w:t>
            </w:r>
            <w:r>
              <w:rPr>
                <w:rFonts w:ascii="Times New Roman" w:hAnsi="Times New Roman"/>
                <w:b/>
                <w:noProof/>
                <w:color w:val="000000"/>
                <w:sz w:val="16"/>
              </w:rPr>
              <w:t>,</w:t>
            </w:r>
            <w:r w:rsidRPr="00365D64">
              <w:rPr>
                <w:rFonts w:ascii="Times New Roman" w:hAnsi="Times New Roman"/>
                <w:b/>
                <w:noProof/>
                <w:color w:val="000000"/>
                <w:sz w:val="16"/>
              </w:rPr>
              <w:t>0</w:t>
            </w:r>
          </w:p>
        </w:tc>
        <w:tc>
          <w:tcPr>
            <w:tcW w:w="344" w:type="pct"/>
            <w:tcBorders>
              <w:top w:val="single" w:sz="8" w:space="0" w:color="auto"/>
              <w:left w:val="nil"/>
              <w:bottom w:val="single" w:sz="4" w:space="0" w:color="auto"/>
              <w:right w:val="single" w:sz="4" w:space="0" w:color="auto"/>
            </w:tcBorders>
            <w:noWrap/>
            <w:vAlign w:val="center"/>
          </w:tcPr>
          <w:p w14:paraId="04BEEBAE"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429</w:t>
            </w:r>
            <w:r>
              <w:rPr>
                <w:rFonts w:ascii="Times New Roman" w:hAnsi="Times New Roman"/>
                <w:b/>
                <w:noProof/>
                <w:color w:val="000000"/>
                <w:sz w:val="16"/>
              </w:rPr>
              <w:t>,</w:t>
            </w:r>
            <w:r w:rsidRPr="00365D64">
              <w:rPr>
                <w:rFonts w:ascii="Times New Roman" w:hAnsi="Times New Roman"/>
                <w:b/>
                <w:noProof/>
                <w:color w:val="000000"/>
                <w:sz w:val="16"/>
              </w:rPr>
              <w:t>9</w:t>
            </w:r>
          </w:p>
        </w:tc>
        <w:tc>
          <w:tcPr>
            <w:tcW w:w="344" w:type="pct"/>
            <w:tcBorders>
              <w:top w:val="single" w:sz="8" w:space="0" w:color="auto"/>
              <w:left w:val="nil"/>
              <w:bottom w:val="single" w:sz="4" w:space="0" w:color="auto"/>
              <w:right w:val="single" w:sz="4" w:space="0" w:color="auto"/>
            </w:tcBorders>
            <w:noWrap/>
            <w:vAlign w:val="center"/>
          </w:tcPr>
          <w:p w14:paraId="2B642191"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w:t>
            </w:r>
            <w:r>
              <w:rPr>
                <w:rFonts w:ascii="Times New Roman" w:hAnsi="Times New Roman"/>
                <w:b/>
                <w:noProof/>
                <w:color w:val="000000"/>
                <w:sz w:val="16"/>
              </w:rPr>
              <w:t> </w:t>
            </w:r>
            <w:r w:rsidRPr="00365D64">
              <w:rPr>
                <w:rFonts w:ascii="Times New Roman" w:hAnsi="Times New Roman"/>
                <w:b/>
                <w:noProof/>
                <w:color w:val="000000"/>
                <w:sz w:val="16"/>
              </w:rPr>
              <w:t>428</w:t>
            </w:r>
            <w:r>
              <w:rPr>
                <w:rFonts w:ascii="Times New Roman" w:hAnsi="Times New Roman"/>
                <w:b/>
                <w:noProof/>
                <w:color w:val="000000"/>
                <w:sz w:val="16"/>
              </w:rPr>
              <w:t>,</w:t>
            </w:r>
            <w:r w:rsidRPr="00365D64">
              <w:rPr>
                <w:rFonts w:ascii="Times New Roman" w:hAnsi="Times New Roman"/>
                <w:b/>
                <w:noProof/>
                <w:color w:val="000000"/>
                <w:sz w:val="16"/>
              </w:rPr>
              <w:t>2</w:t>
            </w:r>
          </w:p>
        </w:tc>
        <w:tc>
          <w:tcPr>
            <w:tcW w:w="344" w:type="pct"/>
            <w:tcBorders>
              <w:top w:val="single" w:sz="8" w:space="0" w:color="auto"/>
              <w:left w:val="nil"/>
              <w:bottom w:val="single" w:sz="4" w:space="0" w:color="auto"/>
              <w:right w:val="single" w:sz="4" w:space="0" w:color="auto"/>
            </w:tcBorders>
            <w:noWrap/>
            <w:vAlign w:val="center"/>
          </w:tcPr>
          <w:p w14:paraId="3B6889B9" w14:textId="21F24E04" w:rsidR="0004127A" w:rsidRPr="000C4BD1" w:rsidRDefault="007B3BF0"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w:t>
            </w:r>
            <w:r>
              <w:rPr>
                <w:rFonts w:ascii="Times New Roman" w:hAnsi="Times New Roman"/>
                <w:b/>
                <w:noProof/>
                <w:color w:val="000000"/>
                <w:sz w:val="16"/>
              </w:rPr>
              <w:t> </w:t>
            </w:r>
            <w:r w:rsidRPr="00365D64">
              <w:rPr>
                <w:rFonts w:ascii="Times New Roman" w:hAnsi="Times New Roman"/>
                <w:b/>
                <w:noProof/>
                <w:color w:val="000000"/>
                <w:sz w:val="16"/>
              </w:rPr>
              <w:t>131</w:t>
            </w:r>
            <w:r>
              <w:rPr>
                <w:rFonts w:ascii="Times New Roman" w:hAnsi="Times New Roman"/>
                <w:b/>
                <w:noProof/>
                <w:color w:val="000000"/>
                <w:sz w:val="16"/>
              </w:rPr>
              <w:t>,</w:t>
            </w:r>
            <w:r w:rsidRPr="00365D64">
              <w:rPr>
                <w:rFonts w:ascii="Times New Roman" w:hAnsi="Times New Roman"/>
                <w:b/>
                <w:noProof/>
                <w:color w:val="000000"/>
                <w:sz w:val="16"/>
              </w:rPr>
              <w:t>4</w:t>
            </w:r>
          </w:p>
        </w:tc>
        <w:tc>
          <w:tcPr>
            <w:tcW w:w="344" w:type="pct"/>
            <w:tcBorders>
              <w:top w:val="single" w:sz="8" w:space="0" w:color="auto"/>
              <w:left w:val="nil"/>
              <w:bottom w:val="single" w:sz="4" w:space="0" w:color="auto"/>
              <w:right w:val="single" w:sz="4" w:space="0" w:color="auto"/>
            </w:tcBorders>
            <w:noWrap/>
            <w:vAlign w:val="center"/>
          </w:tcPr>
          <w:p w14:paraId="34785413"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073E3CE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79B29E16" w14:textId="7A1D1FF1" w:rsidR="0004127A" w:rsidRPr="000C4BD1" w:rsidRDefault="007B3BF0"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8</w:t>
            </w:r>
            <w:r>
              <w:rPr>
                <w:rFonts w:ascii="Times New Roman" w:hAnsi="Times New Roman"/>
                <w:b/>
                <w:noProof/>
                <w:color w:val="000000"/>
                <w:sz w:val="16"/>
              </w:rPr>
              <w:t xml:space="preserve"> </w:t>
            </w:r>
            <w:r w:rsidRPr="00365D64">
              <w:rPr>
                <w:rFonts w:ascii="Times New Roman" w:hAnsi="Times New Roman"/>
                <w:b/>
                <w:noProof/>
                <w:color w:val="000000"/>
                <w:sz w:val="16"/>
              </w:rPr>
              <w:t>507</w:t>
            </w:r>
            <w:r>
              <w:rPr>
                <w:rFonts w:ascii="Times New Roman" w:hAnsi="Times New Roman"/>
                <w:b/>
                <w:noProof/>
                <w:color w:val="000000"/>
                <w:sz w:val="16"/>
              </w:rPr>
              <w:t>,</w:t>
            </w:r>
            <w:r w:rsidRPr="00365D64">
              <w:rPr>
                <w:rFonts w:ascii="Times New Roman" w:hAnsi="Times New Roman"/>
                <w:b/>
                <w:noProof/>
                <w:color w:val="000000"/>
                <w:sz w:val="16"/>
              </w:rPr>
              <w:t>8</w:t>
            </w:r>
          </w:p>
        </w:tc>
      </w:tr>
      <w:tr w:rsidR="0004127A" w:rsidRPr="007D1C2E" w14:paraId="4325BCC6" w14:textId="77777777">
        <w:trPr>
          <w:trHeight w:val="300"/>
        </w:trPr>
        <w:tc>
          <w:tcPr>
            <w:tcW w:w="1705" w:type="pct"/>
            <w:tcBorders>
              <w:top w:val="single" w:sz="4" w:space="0" w:color="auto"/>
              <w:left w:val="single" w:sz="8" w:space="0" w:color="auto"/>
              <w:bottom w:val="single" w:sz="4" w:space="0" w:color="auto"/>
              <w:right w:val="single" w:sz="8" w:space="0" w:color="auto"/>
            </w:tcBorders>
            <w:vAlign w:val="center"/>
            <w:hideMark/>
          </w:tcPr>
          <w:p w14:paraId="2A346E04"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Totalul sumelor mobilizate în cadrul instrumentului EURI</w:t>
            </w:r>
          </w:p>
        </w:tc>
        <w:tc>
          <w:tcPr>
            <w:tcW w:w="432" w:type="pct"/>
            <w:tcBorders>
              <w:top w:val="nil"/>
              <w:left w:val="nil"/>
              <w:bottom w:val="nil"/>
              <w:right w:val="single" w:sz="4" w:space="0" w:color="auto"/>
            </w:tcBorders>
            <w:vAlign w:val="center"/>
            <w:hideMark/>
          </w:tcPr>
          <w:p w14:paraId="386D4DF2"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w:t>
            </w:r>
            <w:r w:rsidRPr="00365D64">
              <w:rPr>
                <w:rFonts w:ascii="Times New Roman" w:hAnsi="Times New Roman"/>
                <w:b/>
                <w:noProof/>
                <w:color w:val="000000"/>
                <w:sz w:val="16"/>
              </w:rPr>
              <w:t>6</w:t>
            </w:r>
            <w:r>
              <w:rPr>
                <w:rFonts w:ascii="Times New Roman" w:hAnsi="Times New Roman"/>
                <w:b/>
                <w:noProof/>
                <w:color w:val="000000"/>
                <w:sz w:val="16"/>
              </w:rPr>
              <w:t xml:space="preserve">) </w:t>
            </w:r>
          </w:p>
        </w:tc>
        <w:tc>
          <w:tcPr>
            <w:tcW w:w="344" w:type="pct"/>
            <w:tcBorders>
              <w:top w:val="nil"/>
              <w:left w:val="single" w:sz="8" w:space="0" w:color="auto"/>
              <w:bottom w:val="single" w:sz="4" w:space="0" w:color="auto"/>
              <w:right w:val="single" w:sz="4" w:space="0" w:color="auto"/>
            </w:tcBorders>
            <w:noWrap/>
            <w:vAlign w:val="center"/>
          </w:tcPr>
          <w:p w14:paraId="5454031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w:t>
            </w:r>
          </w:p>
        </w:tc>
        <w:tc>
          <w:tcPr>
            <w:tcW w:w="344" w:type="pct"/>
            <w:tcBorders>
              <w:top w:val="nil"/>
              <w:left w:val="nil"/>
              <w:bottom w:val="single" w:sz="4" w:space="0" w:color="auto"/>
              <w:right w:val="single" w:sz="4" w:space="0" w:color="auto"/>
            </w:tcBorders>
            <w:noWrap/>
            <w:vAlign w:val="center"/>
          </w:tcPr>
          <w:p w14:paraId="36089DAB"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0</w:t>
            </w:r>
          </w:p>
        </w:tc>
        <w:tc>
          <w:tcPr>
            <w:tcW w:w="344" w:type="pct"/>
            <w:tcBorders>
              <w:top w:val="nil"/>
              <w:left w:val="nil"/>
              <w:bottom w:val="single" w:sz="4" w:space="0" w:color="auto"/>
              <w:right w:val="single" w:sz="4" w:space="0" w:color="auto"/>
            </w:tcBorders>
            <w:noWrap/>
            <w:vAlign w:val="center"/>
          </w:tcPr>
          <w:p w14:paraId="0395880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0</w:t>
            </w:r>
          </w:p>
        </w:tc>
        <w:tc>
          <w:tcPr>
            <w:tcW w:w="344" w:type="pct"/>
            <w:tcBorders>
              <w:top w:val="nil"/>
              <w:left w:val="nil"/>
              <w:bottom w:val="single" w:sz="4" w:space="0" w:color="auto"/>
              <w:right w:val="single" w:sz="4" w:space="0" w:color="auto"/>
            </w:tcBorders>
            <w:noWrap/>
            <w:vAlign w:val="center"/>
          </w:tcPr>
          <w:p w14:paraId="1A91603F"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0</w:t>
            </w:r>
          </w:p>
        </w:tc>
        <w:tc>
          <w:tcPr>
            <w:tcW w:w="344" w:type="pct"/>
            <w:tcBorders>
              <w:top w:val="nil"/>
              <w:left w:val="nil"/>
              <w:bottom w:val="single" w:sz="4" w:space="0" w:color="auto"/>
              <w:right w:val="single" w:sz="4" w:space="0" w:color="auto"/>
            </w:tcBorders>
            <w:noWrap/>
            <w:vAlign w:val="center"/>
          </w:tcPr>
          <w:p w14:paraId="56261E96" w14:textId="77777777"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1</w:t>
            </w:r>
            <w:r>
              <w:rPr>
                <w:rFonts w:ascii="Times New Roman" w:hAnsi="Times New Roman"/>
                <w:b/>
                <w:noProof/>
                <w:color w:val="000000"/>
                <w:sz w:val="16"/>
              </w:rPr>
              <w:t> </w:t>
            </w:r>
            <w:r w:rsidRPr="00365D64">
              <w:rPr>
                <w:rFonts w:ascii="Times New Roman" w:hAnsi="Times New Roman"/>
                <w:b/>
                <w:noProof/>
                <w:color w:val="000000"/>
                <w:sz w:val="16"/>
              </w:rPr>
              <w:t>141</w:t>
            </w:r>
            <w:r>
              <w:rPr>
                <w:rFonts w:ascii="Times New Roman" w:hAnsi="Times New Roman"/>
                <w:b/>
                <w:noProof/>
                <w:color w:val="000000"/>
                <w:sz w:val="16"/>
              </w:rPr>
              <w:t>,</w:t>
            </w:r>
            <w:r w:rsidRPr="00365D64">
              <w:rPr>
                <w:rFonts w:ascii="Times New Roman" w:hAnsi="Times New Roman"/>
                <w:b/>
                <w:noProof/>
                <w:color w:val="000000"/>
                <w:sz w:val="16"/>
              </w:rPr>
              <w:t>6</w:t>
            </w:r>
          </w:p>
        </w:tc>
        <w:tc>
          <w:tcPr>
            <w:tcW w:w="344" w:type="pct"/>
            <w:tcBorders>
              <w:top w:val="nil"/>
              <w:left w:val="nil"/>
              <w:bottom w:val="single" w:sz="4" w:space="0" w:color="auto"/>
              <w:right w:val="single" w:sz="4" w:space="0" w:color="auto"/>
            </w:tcBorders>
            <w:noWrap/>
            <w:vAlign w:val="center"/>
          </w:tcPr>
          <w:p w14:paraId="0F704832" w14:textId="6177BB85" w:rsidR="0004127A" w:rsidRPr="000C4BD1" w:rsidRDefault="007B3BF0"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2</w:t>
            </w:r>
            <w:r>
              <w:rPr>
                <w:rFonts w:ascii="Times New Roman" w:hAnsi="Times New Roman"/>
                <w:b/>
                <w:noProof/>
                <w:color w:val="000000"/>
                <w:sz w:val="16"/>
              </w:rPr>
              <w:t> </w:t>
            </w:r>
            <w:r w:rsidRPr="00365D64">
              <w:rPr>
                <w:rFonts w:ascii="Times New Roman" w:hAnsi="Times New Roman"/>
                <w:b/>
                <w:noProof/>
                <w:color w:val="000000"/>
                <w:sz w:val="16"/>
              </w:rPr>
              <w:t>112</w:t>
            </w:r>
            <w:r>
              <w:rPr>
                <w:rFonts w:ascii="Times New Roman" w:hAnsi="Times New Roman"/>
                <w:b/>
                <w:noProof/>
                <w:color w:val="000000"/>
                <w:sz w:val="16"/>
              </w:rPr>
              <w:t>,</w:t>
            </w:r>
            <w:r w:rsidRPr="00365D64">
              <w:rPr>
                <w:rFonts w:ascii="Times New Roman" w:hAnsi="Times New Roman"/>
                <w:b/>
                <w:noProof/>
                <w:color w:val="000000"/>
                <w:sz w:val="16"/>
              </w:rPr>
              <w:t>7</w:t>
            </w:r>
          </w:p>
        </w:tc>
        <w:tc>
          <w:tcPr>
            <w:tcW w:w="350" w:type="pct"/>
            <w:tcBorders>
              <w:top w:val="nil"/>
              <w:left w:val="nil"/>
              <w:bottom w:val="single" w:sz="4" w:space="0" w:color="auto"/>
              <w:right w:val="single" w:sz="8" w:space="0" w:color="auto"/>
            </w:tcBorders>
            <w:noWrap/>
            <w:vAlign w:val="center"/>
          </w:tcPr>
          <w:p w14:paraId="618E68A0"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F50A063" w14:textId="30B470C8" w:rsidR="0004127A" w:rsidRPr="000C4BD1" w:rsidRDefault="007B3BF0"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3</w:t>
            </w:r>
            <w:r>
              <w:rPr>
                <w:rFonts w:ascii="Times New Roman" w:hAnsi="Times New Roman"/>
                <w:b/>
                <w:noProof/>
                <w:color w:val="000000"/>
                <w:sz w:val="16"/>
              </w:rPr>
              <w:t xml:space="preserve"> </w:t>
            </w:r>
            <w:r w:rsidRPr="00365D64">
              <w:rPr>
                <w:rFonts w:ascii="Times New Roman" w:hAnsi="Times New Roman"/>
                <w:b/>
                <w:noProof/>
                <w:color w:val="000000"/>
                <w:sz w:val="16"/>
              </w:rPr>
              <w:t>254</w:t>
            </w:r>
            <w:r>
              <w:rPr>
                <w:rFonts w:ascii="Times New Roman" w:hAnsi="Times New Roman"/>
                <w:b/>
                <w:noProof/>
                <w:color w:val="000000"/>
                <w:sz w:val="16"/>
              </w:rPr>
              <w:t>,</w:t>
            </w:r>
            <w:r w:rsidRPr="00365D64">
              <w:rPr>
                <w:rFonts w:ascii="Times New Roman" w:hAnsi="Times New Roman"/>
                <w:b/>
                <w:noProof/>
                <w:color w:val="000000"/>
                <w:sz w:val="16"/>
              </w:rPr>
              <w:t>3</w:t>
            </w:r>
          </w:p>
        </w:tc>
      </w:tr>
      <w:tr w:rsidR="0004127A" w:rsidRPr="007D1C2E" w14:paraId="02863C7C" w14:textId="77777777">
        <w:trPr>
          <w:trHeight w:val="525"/>
        </w:trPr>
        <w:tc>
          <w:tcPr>
            <w:tcW w:w="1705" w:type="pct"/>
            <w:tcBorders>
              <w:top w:val="single" w:sz="4" w:space="0" w:color="auto"/>
              <w:left w:val="single" w:sz="8" w:space="0" w:color="auto"/>
              <w:bottom w:val="single" w:sz="8" w:space="0" w:color="auto"/>
              <w:right w:val="single" w:sz="8" w:space="0" w:color="auto"/>
            </w:tcBorders>
            <w:vAlign w:val="center"/>
            <w:hideMark/>
          </w:tcPr>
          <w:p w14:paraId="19C7C45C"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Totalul sumelor disponibile în cadrul instrumentului EURI</w:t>
            </w:r>
          </w:p>
        </w:tc>
        <w:tc>
          <w:tcPr>
            <w:tcW w:w="432" w:type="pct"/>
            <w:tcBorders>
              <w:top w:val="single" w:sz="4" w:space="0" w:color="auto"/>
              <w:left w:val="nil"/>
              <w:bottom w:val="single" w:sz="8" w:space="0" w:color="auto"/>
              <w:right w:val="single" w:sz="8" w:space="0" w:color="auto"/>
            </w:tcBorders>
            <w:vAlign w:val="center"/>
            <w:hideMark/>
          </w:tcPr>
          <w:p w14:paraId="1FC4BB64" w14:textId="3AA92D79"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w:t>
            </w:r>
            <w:r w:rsidRPr="00365D64">
              <w:rPr>
                <w:rFonts w:ascii="Times New Roman" w:hAnsi="Times New Roman"/>
                <w:b/>
                <w:noProof/>
                <w:color w:val="000000"/>
                <w:sz w:val="16"/>
              </w:rPr>
              <w:t>7</w:t>
            </w:r>
            <w:r>
              <w:rPr>
                <w:rFonts w:ascii="Times New Roman" w:hAnsi="Times New Roman"/>
                <w:b/>
                <w:noProof/>
                <w:color w:val="000000"/>
                <w:sz w:val="16"/>
              </w:rPr>
              <w:t>) =</w:t>
            </w:r>
            <w:r w:rsidR="00462072">
              <w:rPr>
                <w:rFonts w:ascii="Times New Roman" w:hAnsi="Times New Roman"/>
                <w:b/>
                <w:noProof/>
                <w:color w:val="000000"/>
                <w:sz w:val="16"/>
              </w:rPr>
              <w:t xml:space="preserve"> </w:t>
            </w:r>
            <w:r>
              <w:rPr>
                <w:noProof/>
              </w:rPr>
              <w:br/>
            </w:r>
            <w:r>
              <w:rPr>
                <w:rFonts w:ascii="Times New Roman" w:hAnsi="Times New Roman"/>
                <w:b/>
                <w:noProof/>
                <w:color w:val="000000"/>
                <w:sz w:val="16"/>
              </w:rPr>
              <w:t>(</w:t>
            </w:r>
            <w:r w:rsidRPr="00365D64">
              <w:rPr>
                <w:rFonts w:ascii="Times New Roman" w:hAnsi="Times New Roman"/>
                <w:b/>
                <w:noProof/>
                <w:color w:val="000000"/>
                <w:sz w:val="16"/>
              </w:rPr>
              <w:t>5</w:t>
            </w:r>
            <w:r>
              <w:rPr>
                <w:rFonts w:ascii="Times New Roman" w:hAnsi="Times New Roman"/>
                <w:b/>
                <w:noProof/>
                <w:color w:val="000000"/>
                <w:sz w:val="16"/>
              </w:rPr>
              <w:t>) - (</w:t>
            </w:r>
            <w:r w:rsidRPr="00365D64">
              <w:rPr>
                <w:rFonts w:ascii="Times New Roman" w:hAnsi="Times New Roman"/>
                <w:b/>
                <w:noProof/>
                <w:color w:val="000000"/>
                <w:sz w:val="16"/>
              </w:rPr>
              <w:t>6</w:t>
            </w:r>
            <w:r>
              <w:rPr>
                <w:rFonts w:ascii="Times New Roman" w:hAnsi="Times New Roman"/>
                <w:b/>
                <w:noProof/>
                <w:color w:val="000000"/>
                <w:sz w:val="16"/>
              </w:rPr>
              <w:t>)</w:t>
            </w:r>
          </w:p>
        </w:tc>
        <w:tc>
          <w:tcPr>
            <w:tcW w:w="2413" w:type="pct"/>
            <w:gridSpan w:val="7"/>
            <w:tcBorders>
              <w:top w:val="single" w:sz="4" w:space="0" w:color="auto"/>
              <w:left w:val="nil"/>
              <w:bottom w:val="single" w:sz="8" w:space="0" w:color="auto"/>
              <w:right w:val="single" w:sz="8" w:space="0" w:color="000000" w:themeColor="text1"/>
            </w:tcBorders>
            <w:noWrap/>
            <w:vAlign w:val="center"/>
            <w:hideMark/>
          </w:tcPr>
          <w:p w14:paraId="5955A71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 </w:t>
            </w:r>
          </w:p>
        </w:tc>
        <w:tc>
          <w:tcPr>
            <w:tcW w:w="450" w:type="pct"/>
            <w:tcBorders>
              <w:top w:val="nil"/>
              <w:left w:val="nil"/>
              <w:bottom w:val="single" w:sz="8" w:space="0" w:color="auto"/>
              <w:right w:val="single" w:sz="8" w:space="0" w:color="auto"/>
            </w:tcBorders>
            <w:shd w:val="clear" w:color="auto" w:fill="FFFFFF" w:themeFill="background1"/>
            <w:noWrap/>
            <w:vAlign w:val="center"/>
            <w:hideMark/>
          </w:tcPr>
          <w:p w14:paraId="45F92827" w14:textId="70AC31D1" w:rsidR="0004127A" w:rsidRPr="000C4BD1" w:rsidRDefault="0004127A" w:rsidP="000C4BD1">
            <w:pPr>
              <w:spacing w:after="0"/>
              <w:jc w:val="center"/>
              <w:rPr>
                <w:rFonts w:ascii="Times New Roman" w:hAnsi="Times New Roman" w:cs="Times New Roman"/>
                <w:b/>
                <w:bCs/>
                <w:noProof/>
                <w:color w:val="000000"/>
                <w:sz w:val="16"/>
                <w:szCs w:val="16"/>
              </w:rPr>
            </w:pPr>
            <w:r w:rsidRPr="00365D64">
              <w:rPr>
                <w:rFonts w:ascii="Times New Roman" w:hAnsi="Times New Roman"/>
                <w:b/>
                <w:noProof/>
                <w:color w:val="000000"/>
                <w:sz w:val="16"/>
              </w:rPr>
              <w:t>5</w:t>
            </w:r>
            <w:r>
              <w:rPr>
                <w:rFonts w:ascii="Times New Roman" w:hAnsi="Times New Roman"/>
                <w:b/>
                <w:noProof/>
                <w:color w:val="000000"/>
                <w:sz w:val="16"/>
              </w:rPr>
              <w:t> </w:t>
            </w:r>
            <w:r w:rsidRPr="00365D64">
              <w:rPr>
                <w:rFonts w:ascii="Times New Roman" w:hAnsi="Times New Roman"/>
                <w:b/>
                <w:noProof/>
                <w:color w:val="000000"/>
                <w:sz w:val="16"/>
              </w:rPr>
              <w:t>253</w:t>
            </w:r>
            <w:r>
              <w:rPr>
                <w:rFonts w:ascii="Times New Roman" w:hAnsi="Times New Roman"/>
                <w:b/>
                <w:noProof/>
                <w:color w:val="000000"/>
                <w:sz w:val="16"/>
              </w:rPr>
              <w:t>,</w:t>
            </w:r>
            <w:r w:rsidRPr="00365D64">
              <w:rPr>
                <w:rFonts w:ascii="Times New Roman" w:hAnsi="Times New Roman"/>
                <w:b/>
                <w:noProof/>
                <w:color w:val="000000"/>
                <w:sz w:val="16"/>
              </w:rPr>
              <w:t>5</w:t>
            </w:r>
          </w:p>
        </w:tc>
      </w:tr>
    </w:tbl>
    <w:p w14:paraId="72CB0C21" w14:textId="77777777" w:rsidR="0004127A" w:rsidRPr="00A76BFE" w:rsidRDefault="0004127A" w:rsidP="000C4BD1">
      <w:pPr>
        <w:pStyle w:val="Text1"/>
        <w:numPr>
          <w:ilvl w:val="0"/>
          <w:numId w:val="9"/>
        </w:numPr>
        <w:spacing w:before="0" w:after="0"/>
        <w:ind w:left="-142" w:hanging="284"/>
        <w:rPr>
          <w:noProof/>
        </w:rPr>
      </w:pPr>
      <w:r>
        <w:rPr>
          <w:i/>
          <w:noProof/>
          <w:sz w:val="16"/>
        </w:rPr>
        <w:t xml:space="preserve">În sensul articolului </w:t>
      </w:r>
      <w:r w:rsidRPr="00365D64">
        <w:rPr>
          <w:i/>
          <w:noProof/>
          <w:sz w:val="16"/>
        </w:rPr>
        <w:t>2</w:t>
      </w:r>
      <w:r>
        <w:rPr>
          <w:i/>
          <w:noProof/>
          <w:sz w:val="16"/>
        </w:rPr>
        <w:t xml:space="preserve"> alineatul (</w:t>
      </w:r>
      <w:r w:rsidRPr="00365D64">
        <w:rPr>
          <w:i/>
          <w:noProof/>
          <w:sz w:val="16"/>
        </w:rPr>
        <w:t>22</w:t>
      </w:r>
      <w:r>
        <w:rPr>
          <w:i/>
          <w:noProof/>
          <w:sz w:val="16"/>
        </w:rPr>
        <w:t xml:space="preserve">) din Regulamentul financiar. </w:t>
      </w:r>
    </w:p>
    <w:p w14:paraId="729D38D6" w14:textId="1781E2D9" w:rsidR="0004127A" w:rsidRPr="00A76BFE" w:rsidRDefault="0004127A" w:rsidP="000C4BD1">
      <w:pPr>
        <w:pStyle w:val="Text1"/>
        <w:spacing w:before="0" w:after="0"/>
        <w:ind w:left="-142" w:hanging="284"/>
        <w:rPr>
          <w:bCs/>
          <w:i/>
          <w:iCs/>
          <w:noProof/>
          <w:sz w:val="16"/>
          <w:szCs w:val="16"/>
        </w:rPr>
      </w:pPr>
      <w:r>
        <w:rPr>
          <w:i/>
          <w:noProof/>
          <w:sz w:val="16"/>
        </w:rPr>
        <w:t>(</w:t>
      </w:r>
      <w:r w:rsidRPr="00365D64">
        <w:rPr>
          <w:i/>
          <w:noProof/>
          <w:sz w:val="16"/>
        </w:rPr>
        <w:t>2</w:t>
      </w:r>
      <w:r>
        <w:rPr>
          <w:i/>
          <w:noProof/>
          <w:sz w:val="16"/>
        </w:rPr>
        <w:t>)</w:t>
      </w:r>
      <w:r>
        <w:rPr>
          <w:noProof/>
        </w:rPr>
        <w:tab/>
      </w:r>
      <w:r>
        <w:rPr>
          <w:i/>
          <w:noProof/>
          <w:sz w:val="16"/>
        </w:rPr>
        <w:t>Actele de bază în vigoare care prevăd norme specifice privind reconstituirea creditelor. Ajustările tehnice anuale viitoare pot include și alte acte de bază care pot include astfel de dispoziții.</w:t>
      </w:r>
      <w:r w:rsidR="00462072">
        <w:rPr>
          <w:i/>
          <w:noProof/>
          <w:sz w:val="16"/>
        </w:rPr>
        <w:t xml:space="preserve"> </w:t>
      </w:r>
    </w:p>
    <w:p w14:paraId="149A5B69" w14:textId="77777777" w:rsidR="0004127A" w:rsidRPr="000C4BD1" w:rsidRDefault="0004127A" w:rsidP="000C4BD1">
      <w:pPr>
        <w:spacing w:after="0"/>
        <w:ind w:left="-425"/>
        <w:rPr>
          <w:rFonts w:ascii="Times New Roman" w:hAnsi="Times New Roman" w:cs="Times New Roman"/>
          <w:bCs/>
          <w:i/>
          <w:iCs/>
          <w:noProof/>
          <w:sz w:val="16"/>
          <w:szCs w:val="16"/>
        </w:rPr>
      </w:pPr>
      <w:r>
        <w:rPr>
          <w:rFonts w:ascii="Times New Roman" w:hAnsi="Times New Roman"/>
          <w:i/>
          <w:noProof/>
          <w:sz w:val="16"/>
        </w:rPr>
        <w:t>(*) Mobilizarea anuală a instrumentului EURI depinde de depășirea costurilor și de celelalte surse de finanțare identificate.</w:t>
      </w:r>
    </w:p>
    <w:p w14:paraId="00B193C1" w14:textId="6D3727DE" w:rsidR="0004127A" w:rsidRPr="000C4BD1" w:rsidRDefault="0004127A" w:rsidP="000C4BD1">
      <w:pPr>
        <w:spacing w:after="0"/>
        <w:ind w:left="-426"/>
        <w:contextualSpacing/>
        <w:rPr>
          <w:rFonts w:ascii="Times New Roman" w:hAnsi="Times New Roman" w:cs="Times New Roman"/>
          <w:bCs/>
          <w:i/>
          <w:iCs/>
          <w:noProof/>
          <w:sz w:val="16"/>
          <w:szCs w:val="16"/>
        </w:rPr>
      </w:pPr>
      <w:r>
        <w:rPr>
          <w:rFonts w:ascii="Times New Roman" w:hAnsi="Times New Roman"/>
          <w:i/>
          <w:noProof/>
          <w:sz w:val="16"/>
        </w:rPr>
        <w:t xml:space="preserve">(* *) Angajamentele puse din nou la dispoziție în legătură cu dezangajările efectuate în </w:t>
      </w:r>
      <w:r w:rsidRPr="00365D64">
        <w:rPr>
          <w:rFonts w:ascii="Times New Roman" w:hAnsi="Times New Roman"/>
          <w:i/>
          <w:noProof/>
          <w:sz w:val="16"/>
        </w:rPr>
        <w:t>2025</w:t>
      </w:r>
      <w:r>
        <w:rPr>
          <w:rFonts w:ascii="Times New Roman" w:hAnsi="Times New Roman"/>
          <w:i/>
          <w:noProof/>
          <w:sz w:val="16"/>
        </w:rPr>
        <w:t xml:space="preserve">, astfel cum s-a propus în proiectul de buget </w:t>
      </w:r>
      <w:r w:rsidRPr="00365D64">
        <w:rPr>
          <w:rFonts w:ascii="Times New Roman" w:hAnsi="Times New Roman"/>
          <w:i/>
          <w:noProof/>
          <w:sz w:val="16"/>
        </w:rPr>
        <w:t>2027</w:t>
      </w:r>
      <w:r>
        <w:rPr>
          <w:rFonts w:ascii="Times New Roman" w:hAnsi="Times New Roman"/>
          <w:i/>
          <w:noProof/>
          <w:sz w:val="16"/>
        </w:rPr>
        <w:t>.</w:t>
      </w:r>
    </w:p>
    <w:p w14:paraId="377E06F7" w14:textId="77777777" w:rsidR="0004127A" w:rsidRPr="00FF54DD" w:rsidRDefault="0004127A" w:rsidP="0004127A">
      <w:pPr>
        <w:pStyle w:val="Text1"/>
        <w:ind w:left="-284"/>
        <w:rPr>
          <w:noProof/>
        </w:rPr>
      </w:pPr>
    </w:p>
    <w:p w14:paraId="78DDFFE1" w14:textId="77777777" w:rsidR="0004127A" w:rsidRPr="004451CB" w:rsidRDefault="0004127A" w:rsidP="0004127A">
      <w:pPr>
        <w:pStyle w:val="ManualHeading3"/>
      </w:pPr>
      <w:r>
        <w:t>Rezerva pentru Ucraina</w:t>
      </w:r>
    </w:p>
    <w:p w14:paraId="77AE5159" w14:textId="77777777" w:rsidR="0004127A" w:rsidRDefault="0004127A" w:rsidP="0004127A">
      <w:pPr>
        <w:pStyle w:val="Text1"/>
        <w:rPr>
          <w:noProof/>
        </w:rPr>
      </w:pPr>
      <w:r>
        <w:rPr>
          <w:noProof/>
        </w:rPr>
        <w:t xml:space="preserve">În conformitate cu articolul </w:t>
      </w:r>
      <w:r w:rsidRPr="00365D64">
        <w:rPr>
          <w:noProof/>
        </w:rPr>
        <w:t>10</w:t>
      </w:r>
      <w:r>
        <w:rPr>
          <w:noProof/>
        </w:rPr>
        <w:t xml:space="preserve">b din Regulamentul privind CFM, se creează o nouă Rezervă pentru Ucraina pentru perioada </w:t>
      </w:r>
      <w:r w:rsidRPr="00365D64">
        <w:rPr>
          <w:noProof/>
        </w:rPr>
        <w:t>2024</w:t>
      </w:r>
      <w:r>
        <w:rPr>
          <w:noProof/>
        </w:rPr>
        <w:t>-</w:t>
      </w:r>
      <w:r w:rsidRPr="00365D64">
        <w:rPr>
          <w:noProof/>
        </w:rPr>
        <w:t>2027</w:t>
      </w:r>
      <w:r>
        <w:rPr>
          <w:noProof/>
        </w:rPr>
        <w:t xml:space="preserve">, cu un cuantum total maxim de </w:t>
      </w:r>
      <w:r w:rsidRPr="00365D64">
        <w:rPr>
          <w:noProof/>
        </w:rPr>
        <w:t>17</w:t>
      </w:r>
      <w:r>
        <w:rPr>
          <w:noProof/>
        </w:rPr>
        <w:t> </w:t>
      </w:r>
      <w:r w:rsidRPr="00365D64">
        <w:rPr>
          <w:noProof/>
        </w:rPr>
        <w:t>000</w:t>
      </w:r>
      <w:r>
        <w:rPr>
          <w:noProof/>
        </w:rPr>
        <w:t xml:space="preserve"> de milioane EUR în prețuri curente pentru perioada respectivă.</w:t>
      </w:r>
    </w:p>
    <w:p w14:paraId="7573B1D9" w14:textId="65A943EE" w:rsidR="0004127A" w:rsidRPr="004B3E53" w:rsidRDefault="0004127A" w:rsidP="0004127A">
      <w:pPr>
        <w:pStyle w:val="Text1"/>
        <w:rPr>
          <w:noProof/>
        </w:rPr>
      </w:pPr>
      <w:r>
        <w:rPr>
          <w:noProof/>
        </w:rPr>
        <w:t xml:space="preserve">Cuantumul anual maxim mobilizat în cadrul Rezervei pentru Ucraina într-un anumit exercițiu nu depășește </w:t>
      </w:r>
      <w:r w:rsidRPr="00365D64">
        <w:rPr>
          <w:noProof/>
        </w:rPr>
        <w:t>5</w:t>
      </w:r>
      <w:r>
        <w:rPr>
          <w:noProof/>
        </w:rPr>
        <w:t> </w:t>
      </w:r>
      <w:r w:rsidRPr="00365D64">
        <w:rPr>
          <w:noProof/>
        </w:rPr>
        <w:t>000</w:t>
      </w:r>
      <w:r>
        <w:rPr>
          <w:noProof/>
        </w:rPr>
        <w:t xml:space="preserve"> de milioane EUR în prețuri curente. Partea neutilizată din cuantumul anual dintr-un anumit exercițiu poate fi utilizată în exercițiile următoare, până în </w:t>
      </w:r>
      <w:r w:rsidRPr="00365D64">
        <w:rPr>
          <w:noProof/>
        </w:rPr>
        <w:t>2027</w:t>
      </w:r>
      <w:r>
        <w:rPr>
          <w:noProof/>
        </w:rPr>
        <w:t xml:space="preserve">, în plus față de cuantumul anual maxim pentru exercițiul în cauză, fără a aduce atingere cuantumului total de </w:t>
      </w:r>
      <w:r w:rsidRPr="00365D64">
        <w:rPr>
          <w:noProof/>
        </w:rPr>
        <w:t>17</w:t>
      </w:r>
      <w:r>
        <w:rPr>
          <w:noProof/>
        </w:rPr>
        <w:t> </w:t>
      </w:r>
      <w:r w:rsidRPr="00365D64">
        <w:rPr>
          <w:noProof/>
        </w:rPr>
        <w:t>000</w:t>
      </w:r>
      <w:r>
        <w:rPr>
          <w:noProof/>
        </w:rPr>
        <w:t xml:space="preserve"> de milioane EUR.</w:t>
      </w:r>
    </w:p>
    <w:p w14:paraId="727ACF09" w14:textId="3319A765" w:rsidR="0004127A" w:rsidRDefault="0004127A" w:rsidP="0004127A">
      <w:pPr>
        <w:pStyle w:val="Text1"/>
        <w:rPr>
          <w:noProof/>
        </w:rPr>
      </w:pPr>
      <w:r w:rsidRPr="00365D64">
        <w:rPr>
          <w:noProof/>
        </w:rPr>
        <w:t>2027</w:t>
      </w:r>
      <w:r>
        <w:rPr>
          <w:noProof/>
        </w:rPr>
        <w:t xml:space="preserve"> este al patrulea an de utilizare a Rezervei pentru Ucraina: prin urmare, suma anuală maximă disponibilă este de </w:t>
      </w:r>
      <w:r w:rsidRPr="00365D64">
        <w:rPr>
          <w:noProof/>
        </w:rPr>
        <w:t>5</w:t>
      </w:r>
      <w:r>
        <w:rPr>
          <w:noProof/>
        </w:rPr>
        <w:t> </w:t>
      </w:r>
      <w:r w:rsidRPr="00365D64">
        <w:rPr>
          <w:noProof/>
        </w:rPr>
        <w:t>000</w:t>
      </w:r>
      <w:r>
        <w:rPr>
          <w:noProof/>
        </w:rPr>
        <w:t xml:space="preserve"> de milioane EUR în prețuri curente, fără a aduce atingere eventualei reportări a sumei anuale neutilizate pentru </w:t>
      </w:r>
      <w:r w:rsidRPr="00365D64">
        <w:rPr>
          <w:noProof/>
        </w:rPr>
        <w:t>2026</w:t>
      </w:r>
      <w:r>
        <w:rPr>
          <w:noProof/>
        </w:rPr>
        <w:t xml:space="preserve">. Tabelul de mai jos prezintă în detaliu sumele anuale mobilizate în bugetul pentru </w:t>
      </w:r>
      <w:r w:rsidRPr="00365D64">
        <w:rPr>
          <w:noProof/>
        </w:rPr>
        <w:t>2024</w:t>
      </w:r>
      <w:r>
        <w:rPr>
          <w:noProof/>
        </w:rPr>
        <w:t xml:space="preserve">, </w:t>
      </w:r>
      <w:r w:rsidRPr="00365D64">
        <w:rPr>
          <w:noProof/>
        </w:rPr>
        <w:t>2025</w:t>
      </w:r>
      <w:r>
        <w:rPr>
          <w:noProof/>
        </w:rPr>
        <w:t xml:space="preserve"> și </w:t>
      </w:r>
      <w:r w:rsidRPr="00365D64">
        <w:rPr>
          <w:noProof/>
        </w:rPr>
        <w:t>2026</w:t>
      </w:r>
      <w:r>
        <w:rPr>
          <w:noProof/>
        </w:rPr>
        <w:t>.</w:t>
      </w:r>
    </w:p>
    <w:p w14:paraId="6C657A30" w14:textId="77777777" w:rsidR="0004127A" w:rsidRPr="00DC2F17" w:rsidRDefault="0004127A" w:rsidP="0004127A">
      <w:pPr>
        <w:pStyle w:val="Text1"/>
        <w:rPr>
          <w:noProof/>
        </w:rPr>
      </w:pPr>
    </w:p>
    <w:tbl>
      <w:tblPr>
        <w:tblW w:w="9493" w:type="dxa"/>
        <w:tblInd w:w="113" w:type="dxa"/>
        <w:tblLook w:val="04A0" w:firstRow="1" w:lastRow="0" w:firstColumn="1" w:lastColumn="0" w:noHBand="0" w:noVBand="1"/>
      </w:tblPr>
      <w:tblGrid>
        <w:gridCol w:w="2235"/>
        <w:gridCol w:w="862"/>
        <w:gridCol w:w="873"/>
        <w:gridCol w:w="802"/>
        <w:gridCol w:w="884"/>
        <w:gridCol w:w="779"/>
        <w:gridCol w:w="920"/>
        <w:gridCol w:w="1188"/>
        <w:gridCol w:w="950"/>
      </w:tblGrid>
      <w:tr w:rsidR="0004127A" w:rsidRPr="00E04BF2" w14:paraId="7A721F80" w14:textId="77777777">
        <w:trPr>
          <w:trHeight w:val="272"/>
        </w:trPr>
        <w:tc>
          <w:tcPr>
            <w:tcW w:w="9493" w:type="dxa"/>
            <w:gridSpan w:val="9"/>
            <w:tcBorders>
              <w:top w:val="single" w:sz="4" w:space="0" w:color="auto"/>
              <w:left w:val="single" w:sz="4" w:space="0" w:color="auto"/>
              <w:bottom w:val="single" w:sz="4" w:space="0" w:color="auto"/>
              <w:right w:val="single" w:sz="4" w:space="0" w:color="auto"/>
            </w:tcBorders>
            <w:noWrap/>
            <w:vAlign w:val="bottom"/>
            <w:hideMark/>
          </w:tcPr>
          <w:p w14:paraId="0C0D6F43"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Rezerva pentru Ucraina – angajamente</w:t>
            </w:r>
          </w:p>
        </w:tc>
      </w:tr>
      <w:tr w:rsidR="0004127A" w:rsidRPr="00E04BF2" w14:paraId="3EA620B1" w14:textId="77777777">
        <w:trPr>
          <w:trHeight w:val="300"/>
        </w:trPr>
        <w:tc>
          <w:tcPr>
            <w:tcW w:w="9493" w:type="dxa"/>
            <w:gridSpan w:val="9"/>
            <w:tcBorders>
              <w:top w:val="single" w:sz="4" w:space="0" w:color="auto"/>
              <w:left w:val="single" w:sz="4" w:space="0" w:color="auto"/>
              <w:bottom w:val="single" w:sz="4" w:space="0" w:color="auto"/>
              <w:right w:val="single" w:sz="4" w:space="0" w:color="auto"/>
            </w:tcBorders>
            <w:noWrap/>
            <w:vAlign w:val="bottom"/>
            <w:hideMark/>
          </w:tcPr>
          <w:p w14:paraId="072F5A41"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milioane EUR</w:t>
            </w:r>
          </w:p>
        </w:tc>
      </w:tr>
      <w:tr w:rsidR="0004127A" w:rsidRPr="00E04BF2" w14:paraId="292AA391" w14:textId="77777777">
        <w:trPr>
          <w:trHeight w:val="300"/>
        </w:trPr>
        <w:tc>
          <w:tcPr>
            <w:tcW w:w="2235" w:type="dxa"/>
            <w:tcBorders>
              <w:top w:val="nil"/>
              <w:left w:val="single" w:sz="4" w:space="0" w:color="auto"/>
              <w:bottom w:val="single" w:sz="4" w:space="0" w:color="auto"/>
              <w:right w:val="single" w:sz="4" w:space="0" w:color="auto"/>
            </w:tcBorders>
            <w:noWrap/>
            <w:vAlign w:val="bottom"/>
            <w:hideMark/>
          </w:tcPr>
          <w:p w14:paraId="0640FF2B"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 </w:t>
            </w:r>
          </w:p>
        </w:tc>
        <w:tc>
          <w:tcPr>
            <w:tcW w:w="862" w:type="dxa"/>
            <w:tcBorders>
              <w:top w:val="nil"/>
              <w:left w:val="nil"/>
              <w:bottom w:val="single" w:sz="4" w:space="0" w:color="auto"/>
              <w:right w:val="single" w:sz="4" w:space="0" w:color="auto"/>
            </w:tcBorders>
            <w:noWrap/>
            <w:vAlign w:val="center"/>
            <w:hideMark/>
          </w:tcPr>
          <w:p w14:paraId="0689D86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2021</w:t>
            </w:r>
          </w:p>
        </w:tc>
        <w:tc>
          <w:tcPr>
            <w:tcW w:w="873" w:type="dxa"/>
            <w:tcBorders>
              <w:top w:val="nil"/>
              <w:left w:val="nil"/>
              <w:bottom w:val="single" w:sz="4" w:space="0" w:color="auto"/>
              <w:right w:val="single" w:sz="4" w:space="0" w:color="auto"/>
            </w:tcBorders>
            <w:noWrap/>
            <w:vAlign w:val="center"/>
            <w:hideMark/>
          </w:tcPr>
          <w:p w14:paraId="7140DC8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2022</w:t>
            </w:r>
          </w:p>
        </w:tc>
        <w:tc>
          <w:tcPr>
            <w:tcW w:w="802" w:type="dxa"/>
            <w:tcBorders>
              <w:top w:val="nil"/>
              <w:left w:val="nil"/>
              <w:bottom w:val="single" w:sz="4" w:space="0" w:color="auto"/>
              <w:right w:val="single" w:sz="4" w:space="0" w:color="auto"/>
            </w:tcBorders>
            <w:noWrap/>
            <w:vAlign w:val="center"/>
            <w:hideMark/>
          </w:tcPr>
          <w:p w14:paraId="605A49AA"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2023</w:t>
            </w:r>
          </w:p>
        </w:tc>
        <w:tc>
          <w:tcPr>
            <w:tcW w:w="884" w:type="dxa"/>
            <w:tcBorders>
              <w:top w:val="nil"/>
              <w:left w:val="nil"/>
              <w:bottom w:val="single" w:sz="4" w:space="0" w:color="auto"/>
              <w:right w:val="single" w:sz="4" w:space="0" w:color="auto"/>
            </w:tcBorders>
            <w:noWrap/>
            <w:vAlign w:val="center"/>
            <w:hideMark/>
          </w:tcPr>
          <w:p w14:paraId="02C8F85F"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2024</w:t>
            </w:r>
          </w:p>
        </w:tc>
        <w:tc>
          <w:tcPr>
            <w:tcW w:w="779" w:type="dxa"/>
            <w:tcBorders>
              <w:top w:val="nil"/>
              <w:left w:val="nil"/>
              <w:bottom w:val="single" w:sz="4" w:space="0" w:color="auto"/>
              <w:right w:val="single" w:sz="4" w:space="0" w:color="auto"/>
            </w:tcBorders>
            <w:noWrap/>
            <w:vAlign w:val="center"/>
            <w:hideMark/>
          </w:tcPr>
          <w:p w14:paraId="72ED006B"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2025</w:t>
            </w:r>
          </w:p>
        </w:tc>
        <w:tc>
          <w:tcPr>
            <w:tcW w:w="920" w:type="dxa"/>
            <w:tcBorders>
              <w:top w:val="nil"/>
              <w:left w:val="nil"/>
              <w:bottom w:val="single" w:sz="4" w:space="0" w:color="auto"/>
              <w:right w:val="single" w:sz="4" w:space="0" w:color="auto"/>
            </w:tcBorders>
            <w:noWrap/>
            <w:vAlign w:val="center"/>
            <w:hideMark/>
          </w:tcPr>
          <w:p w14:paraId="0935F3A6"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2026</w:t>
            </w:r>
          </w:p>
        </w:tc>
        <w:tc>
          <w:tcPr>
            <w:tcW w:w="1188" w:type="dxa"/>
            <w:tcBorders>
              <w:top w:val="nil"/>
              <w:left w:val="nil"/>
              <w:bottom w:val="single" w:sz="4" w:space="0" w:color="auto"/>
              <w:right w:val="single" w:sz="4" w:space="0" w:color="auto"/>
            </w:tcBorders>
            <w:vAlign w:val="center"/>
          </w:tcPr>
          <w:p w14:paraId="75D0EB90" w14:textId="77777777" w:rsidR="0004127A" w:rsidRPr="000C4BD1" w:rsidRDefault="0004127A" w:rsidP="000C4BD1">
            <w:pPr>
              <w:spacing w:after="0"/>
              <w:jc w:val="center"/>
              <w:rPr>
                <w:rFonts w:ascii="Times New Roman" w:hAnsi="Times New Roman" w:cs="Times New Roman"/>
                <w:noProof/>
                <w:sz w:val="16"/>
                <w:szCs w:val="16"/>
              </w:rPr>
            </w:pPr>
            <w:r w:rsidRPr="00365D64">
              <w:rPr>
                <w:rFonts w:ascii="Times New Roman" w:hAnsi="Times New Roman"/>
                <w:noProof/>
                <w:sz w:val="16"/>
              </w:rPr>
              <w:t>2027</w:t>
            </w:r>
          </w:p>
        </w:tc>
        <w:tc>
          <w:tcPr>
            <w:tcW w:w="950" w:type="dxa"/>
            <w:tcBorders>
              <w:top w:val="nil"/>
              <w:left w:val="nil"/>
              <w:bottom w:val="single" w:sz="4" w:space="0" w:color="auto"/>
              <w:right w:val="single" w:sz="4" w:space="0" w:color="auto"/>
            </w:tcBorders>
            <w:vAlign w:val="center"/>
          </w:tcPr>
          <w:p w14:paraId="6AE9DF5B"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E04BF2" w14:paraId="73731DB9" w14:textId="77777777">
        <w:trPr>
          <w:trHeight w:val="300"/>
        </w:trPr>
        <w:tc>
          <w:tcPr>
            <w:tcW w:w="2235" w:type="dxa"/>
            <w:tcBorders>
              <w:top w:val="single" w:sz="4" w:space="0" w:color="auto"/>
              <w:left w:val="single" w:sz="4" w:space="0" w:color="auto"/>
              <w:bottom w:val="nil"/>
              <w:right w:val="single" w:sz="4" w:space="0" w:color="auto"/>
            </w:tcBorders>
            <w:noWrap/>
            <w:vAlign w:val="center"/>
            <w:hideMark/>
          </w:tcPr>
          <w:p w14:paraId="63D1AEBE"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 xml:space="preserve">Cuantumurile anuale maxime în prețuri curente, cuantumul total maxim </w:t>
            </w:r>
            <w:r w:rsidRPr="00365D64">
              <w:rPr>
                <w:rFonts w:ascii="Times New Roman" w:hAnsi="Times New Roman"/>
                <w:noProof/>
                <w:sz w:val="16"/>
              </w:rPr>
              <w:t>2024</w:t>
            </w:r>
            <w:r>
              <w:rPr>
                <w:rFonts w:ascii="Times New Roman" w:hAnsi="Times New Roman"/>
                <w:noProof/>
                <w:sz w:val="16"/>
              </w:rPr>
              <w:t>-</w:t>
            </w:r>
            <w:r w:rsidRPr="00365D64">
              <w:rPr>
                <w:rFonts w:ascii="Times New Roman" w:hAnsi="Times New Roman"/>
                <w:noProof/>
                <w:sz w:val="16"/>
              </w:rPr>
              <w:t>2027</w:t>
            </w:r>
          </w:p>
        </w:tc>
        <w:tc>
          <w:tcPr>
            <w:tcW w:w="862" w:type="dxa"/>
            <w:tcBorders>
              <w:top w:val="single" w:sz="4" w:space="0" w:color="auto"/>
              <w:left w:val="nil"/>
              <w:bottom w:val="nil"/>
              <w:right w:val="single" w:sz="4" w:space="0" w:color="auto"/>
            </w:tcBorders>
            <w:shd w:val="clear" w:color="auto" w:fill="D9D9D9" w:themeFill="background1" w:themeFillShade="D9"/>
            <w:noWrap/>
            <w:vAlign w:val="center"/>
          </w:tcPr>
          <w:p w14:paraId="7E298A48" w14:textId="77777777" w:rsidR="0004127A" w:rsidRPr="00DC2F17" w:rsidRDefault="0004127A" w:rsidP="000C4BD1">
            <w:pPr>
              <w:spacing w:after="0" w:line="276" w:lineRule="auto"/>
              <w:jc w:val="center"/>
              <w:rPr>
                <w:rFonts w:ascii="Times New Roman" w:hAnsi="Times New Roman" w:cs="Times New Roman"/>
                <w:noProof/>
                <w:sz w:val="16"/>
                <w:szCs w:val="16"/>
                <w:lang w:val="fr-BE"/>
              </w:rPr>
            </w:pPr>
          </w:p>
        </w:tc>
        <w:tc>
          <w:tcPr>
            <w:tcW w:w="873" w:type="dxa"/>
            <w:tcBorders>
              <w:top w:val="single" w:sz="4" w:space="0" w:color="auto"/>
              <w:left w:val="nil"/>
              <w:bottom w:val="nil"/>
              <w:right w:val="single" w:sz="4" w:space="0" w:color="auto"/>
            </w:tcBorders>
            <w:shd w:val="clear" w:color="auto" w:fill="D9D9D9" w:themeFill="background1" w:themeFillShade="D9"/>
            <w:noWrap/>
            <w:vAlign w:val="center"/>
          </w:tcPr>
          <w:p w14:paraId="1AAAF581" w14:textId="77777777" w:rsidR="0004127A" w:rsidRPr="00DC2F17" w:rsidRDefault="0004127A" w:rsidP="000C4BD1">
            <w:pPr>
              <w:spacing w:after="0" w:line="276" w:lineRule="auto"/>
              <w:jc w:val="center"/>
              <w:rPr>
                <w:rFonts w:ascii="Times New Roman" w:hAnsi="Times New Roman" w:cs="Times New Roman"/>
                <w:noProof/>
                <w:sz w:val="16"/>
                <w:szCs w:val="16"/>
                <w:lang w:val="fr-BE"/>
              </w:rPr>
            </w:pPr>
          </w:p>
        </w:tc>
        <w:tc>
          <w:tcPr>
            <w:tcW w:w="802" w:type="dxa"/>
            <w:tcBorders>
              <w:top w:val="single" w:sz="4" w:space="0" w:color="auto"/>
              <w:left w:val="nil"/>
              <w:bottom w:val="nil"/>
              <w:right w:val="single" w:sz="4" w:space="0" w:color="auto"/>
            </w:tcBorders>
            <w:shd w:val="clear" w:color="auto" w:fill="D9D9D9" w:themeFill="background1" w:themeFillShade="D9"/>
            <w:noWrap/>
            <w:vAlign w:val="center"/>
          </w:tcPr>
          <w:p w14:paraId="2B990764" w14:textId="77777777" w:rsidR="0004127A" w:rsidRPr="00DC2F17" w:rsidRDefault="0004127A" w:rsidP="000C4BD1">
            <w:pPr>
              <w:spacing w:after="0" w:line="276" w:lineRule="auto"/>
              <w:jc w:val="center"/>
              <w:rPr>
                <w:rFonts w:ascii="Times New Roman" w:hAnsi="Times New Roman" w:cs="Times New Roman"/>
                <w:noProof/>
                <w:sz w:val="16"/>
                <w:szCs w:val="16"/>
                <w:lang w:val="fr-BE"/>
              </w:rPr>
            </w:pPr>
          </w:p>
        </w:tc>
        <w:tc>
          <w:tcPr>
            <w:tcW w:w="884" w:type="dxa"/>
            <w:tcBorders>
              <w:top w:val="nil"/>
              <w:left w:val="nil"/>
              <w:bottom w:val="nil"/>
              <w:right w:val="single" w:sz="4" w:space="0" w:color="auto"/>
            </w:tcBorders>
            <w:noWrap/>
            <w:vAlign w:val="center"/>
            <w:hideMark/>
          </w:tcPr>
          <w:p w14:paraId="28BD63A4"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5</w:t>
            </w:r>
            <w:r>
              <w:rPr>
                <w:rFonts w:ascii="Times New Roman" w:hAnsi="Times New Roman"/>
                <w:noProof/>
                <w:sz w:val="16"/>
              </w:rPr>
              <w:t> </w:t>
            </w:r>
            <w:r w:rsidRPr="00365D64">
              <w:rPr>
                <w:rFonts w:ascii="Times New Roman" w:hAnsi="Times New Roman"/>
                <w:noProof/>
                <w:sz w:val="16"/>
              </w:rPr>
              <w:t>000</w:t>
            </w:r>
            <w:r>
              <w:rPr>
                <w:rFonts w:ascii="Times New Roman" w:hAnsi="Times New Roman"/>
                <w:noProof/>
                <w:sz w:val="16"/>
              </w:rPr>
              <w:t>,</w:t>
            </w:r>
            <w:r w:rsidRPr="00365D64">
              <w:rPr>
                <w:rFonts w:ascii="Times New Roman" w:hAnsi="Times New Roman"/>
                <w:noProof/>
                <w:sz w:val="16"/>
              </w:rPr>
              <w:t>0</w:t>
            </w:r>
          </w:p>
        </w:tc>
        <w:tc>
          <w:tcPr>
            <w:tcW w:w="779" w:type="dxa"/>
            <w:tcBorders>
              <w:top w:val="nil"/>
              <w:left w:val="nil"/>
              <w:bottom w:val="nil"/>
              <w:right w:val="single" w:sz="4" w:space="0" w:color="auto"/>
            </w:tcBorders>
            <w:noWrap/>
            <w:vAlign w:val="center"/>
          </w:tcPr>
          <w:p w14:paraId="04A45C07"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5</w:t>
            </w:r>
            <w:r>
              <w:rPr>
                <w:rFonts w:ascii="Times New Roman" w:hAnsi="Times New Roman"/>
                <w:noProof/>
                <w:sz w:val="16"/>
              </w:rPr>
              <w:t> </w:t>
            </w:r>
            <w:r w:rsidRPr="00365D64">
              <w:rPr>
                <w:rFonts w:ascii="Times New Roman" w:hAnsi="Times New Roman"/>
                <w:noProof/>
                <w:sz w:val="16"/>
              </w:rPr>
              <w:t>000</w:t>
            </w:r>
            <w:r>
              <w:rPr>
                <w:rFonts w:ascii="Times New Roman" w:hAnsi="Times New Roman"/>
                <w:noProof/>
                <w:sz w:val="16"/>
              </w:rPr>
              <w:t>,</w:t>
            </w:r>
            <w:r w:rsidRPr="00365D64">
              <w:rPr>
                <w:rFonts w:ascii="Times New Roman" w:hAnsi="Times New Roman"/>
                <w:noProof/>
                <w:sz w:val="16"/>
              </w:rPr>
              <w:t>0</w:t>
            </w:r>
          </w:p>
        </w:tc>
        <w:tc>
          <w:tcPr>
            <w:tcW w:w="920" w:type="dxa"/>
            <w:tcBorders>
              <w:top w:val="nil"/>
              <w:left w:val="nil"/>
              <w:bottom w:val="nil"/>
              <w:right w:val="single" w:sz="4" w:space="0" w:color="auto"/>
            </w:tcBorders>
            <w:noWrap/>
            <w:vAlign w:val="center"/>
            <w:hideMark/>
          </w:tcPr>
          <w:p w14:paraId="306B3D07"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5</w:t>
            </w:r>
            <w:r>
              <w:rPr>
                <w:rFonts w:ascii="Times New Roman" w:hAnsi="Times New Roman"/>
                <w:noProof/>
                <w:sz w:val="16"/>
              </w:rPr>
              <w:t> </w:t>
            </w:r>
            <w:r w:rsidRPr="00365D64">
              <w:rPr>
                <w:rFonts w:ascii="Times New Roman" w:hAnsi="Times New Roman"/>
                <w:noProof/>
                <w:sz w:val="16"/>
              </w:rPr>
              <w:t>000</w:t>
            </w:r>
            <w:r>
              <w:rPr>
                <w:rFonts w:ascii="Times New Roman" w:hAnsi="Times New Roman"/>
                <w:noProof/>
                <w:sz w:val="16"/>
              </w:rPr>
              <w:t>,</w:t>
            </w:r>
            <w:r w:rsidRPr="00365D64">
              <w:rPr>
                <w:rFonts w:ascii="Times New Roman" w:hAnsi="Times New Roman"/>
                <w:noProof/>
                <w:sz w:val="16"/>
              </w:rPr>
              <w:t>0</w:t>
            </w:r>
          </w:p>
        </w:tc>
        <w:tc>
          <w:tcPr>
            <w:tcW w:w="1188" w:type="dxa"/>
            <w:tcBorders>
              <w:top w:val="nil"/>
              <w:left w:val="nil"/>
              <w:bottom w:val="nil"/>
              <w:right w:val="single" w:sz="4" w:space="0" w:color="auto"/>
            </w:tcBorders>
            <w:vAlign w:val="center"/>
          </w:tcPr>
          <w:p w14:paraId="1D111022" w14:textId="77777777" w:rsidR="0004127A" w:rsidRPr="000C4BD1" w:rsidRDefault="0004127A" w:rsidP="000C4BD1">
            <w:pPr>
              <w:spacing w:after="0" w:line="276" w:lineRule="auto"/>
              <w:jc w:val="center"/>
              <w:rPr>
                <w:rFonts w:ascii="Times New Roman" w:hAnsi="Times New Roman" w:cs="Times New Roman"/>
                <w:i/>
                <w:iCs/>
                <w:noProof/>
                <w:sz w:val="16"/>
                <w:szCs w:val="16"/>
              </w:rPr>
            </w:pPr>
            <w:r w:rsidRPr="00365D64">
              <w:rPr>
                <w:rFonts w:ascii="Times New Roman" w:hAnsi="Times New Roman"/>
                <w:i/>
                <w:noProof/>
                <w:sz w:val="16"/>
              </w:rPr>
              <w:t>5</w:t>
            </w:r>
            <w:r>
              <w:rPr>
                <w:rFonts w:ascii="Times New Roman" w:hAnsi="Times New Roman"/>
                <w:i/>
                <w:noProof/>
                <w:sz w:val="16"/>
              </w:rPr>
              <w:t> </w:t>
            </w:r>
            <w:r w:rsidRPr="00365D64">
              <w:rPr>
                <w:rFonts w:ascii="Times New Roman" w:hAnsi="Times New Roman"/>
                <w:i/>
                <w:noProof/>
                <w:sz w:val="16"/>
              </w:rPr>
              <w:t>000</w:t>
            </w:r>
            <w:r>
              <w:rPr>
                <w:rFonts w:ascii="Times New Roman" w:hAnsi="Times New Roman"/>
                <w:i/>
                <w:noProof/>
                <w:sz w:val="16"/>
              </w:rPr>
              <w:t>,</w:t>
            </w:r>
            <w:r w:rsidRPr="00365D64">
              <w:rPr>
                <w:rFonts w:ascii="Times New Roman" w:hAnsi="Times New Roman"/>
                <w:i/>
                <w:noProof/>
                <w:sz w:val="16"/>
              </w:rPr>
              <w:t>0</w:t>
            </w:r>
          </w:p>
        </w:tc>
        <w:tc>
          <w:tcPr>
            <w:tcW w:w="950" w:type="dxa"/>
            <w:tcBorders>
              <w:top w:val="nil"/>
              <w:left w:val="nil"/>
              <w:bottom w:val="nil"/>
              <w:right w:val="single" w:sz="4" w:space="0" w:color="auto"/>
            </w:tcBorders>
            <w:vAlign w:val="center"/>
          </w:tcPr>
          <w:p w14:paraId="32A4B2FB"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17</w:t>
            </w:r>
            <w:r>
              <w:rPr>
                <w:rFonts w:ascii="Times New Roman" w:hAnsi="Times New Roman"/>
                <w:b/>
                <w:noProof/>
                <w:sz w:val="16"/>
              </w:rPr>
              <w:t> </w:t>
            </w:r>
            <w:r w:rsidRPr="00365D64">
              <w:rPr>
                <w:rFonts w:ascii="Times New Roman" w:hAnsi="Times New Roman"/>
                <w:b/>
                <w:noProof/>
                <w:sz w:val="16"/>
              </w:rPr>
              <w:t>000</w:t>
            </w:r>
            <w:r>
              <w:rPr>
                <w:rFonts w:ascii="Times New Roman" w:hAnsi="Times New Roman"/>
                <w:b/>
                <w:noProof/>
                <w:sz w:val="16"/>
              </w:rPr>
              <w:t>,</w:t>
            </w:r>
            <w:r w:rsidRPr="00365D64">
              <w:rPr>
                <w:rFonts w:ascii="Times New Roman" w:hAnsi="Times New Roman"/>
                <w:b/>
                <w:noProof/>
                <w:sz w:val="16"/>
              </w:rPr>
              <w:t>0</w:t>
            </w:r>
          </w:p>
        </w:tc>
      </w:tr>
      <w:tr w:rsidR="0004127A" w:rsidRPr="00E04BF2" w14:paraId="21170A46" w14:textId="77777777">
        <w:trPr>
          <w:trHeight w:val="300"/>
        </w:trPr>
        <w:tc>
          <w:tcPr>
            <w:tcW w:w="2235" w:type="dxa"/>
            <w:tcBorders>
              <w:top w:val="nil"/>
              <w:left w:val="single" w:sz="4" w:space="0" w:color="auto"/>
              <w:bottom w:val="nil"/>
              <w:right w:val="single" w:sz="4" w:space="0" w:color="auto"/>
            </w:tcBorders>
            <w:noWrap/>
            <w:vAlign w:val="center"/>
          </w:tcPr>
          <w:p w14:paraId="22483A8B"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Mobilizare anuală</w:t>
            </w:r>
          </w:p>
        </w:tc>
        <w:tc>
          <w:tcPr>
            <w:tcW w:w="862" w:type="dxa"/>
            <w:tcBorders>
              <w:top w:val="nil"/>
              <w:left w:val="nil"/>
              <w:bottom w:val="nil"/>
              <w:right w:val="single" w:sz="4" w:space="0" w:color="auto"/>
            </w:tcBorders>
            <w:shd w:val="clear" w:color="auto" w:fill="D9D9D9" w:themeFill="background1" w:themeFillShade="D9"/>
            <w:noWrap/>
            <w:vAlign w:val="center"/>
          </w:tcPr>
          <w:p w14:paraId="47FAB58C"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nil"/>
              <w:left w:val="nil"/>
              <w:bottom w:val="nil"/>
              <w:right w:val="single" w:sz="4" w:space="0" w:color="auto"/>
            </w:tcBorders>
            <w:shd w:val="clear" w:color="auto" w:fill="D9D9D9" w:themeFill="background1" w:themeFillShade="D9"/>
            <w:noWrap/>
            <w:vAlign w:val="center"/>
          </w:tcPr>
          <w:p w14:paraId="78138789"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nil"/>
              <w:left w:val="nil"/>
              <w:bottom w:val="nil"/>
              <w:right w:val="single" w:sz="4" w:space="0" w:color="auto"/>
            </w:tcBorders>
            <w:shd w:val="clear" w:color="auto" w:fill="D9D9D9" w:themeFill="background1" w:themeFillShade="D9"/>
            <w:noWrap/>
            <w:vAlign w:val="center"/>
          </w:tcPr>
          <w:p w14:paraId="20437E25"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nil"/>
              <w:right w:val="single" w:sz="4" w:space="0" w:color="auto"/>
            </w:tcBorders>
            <w:noWrap/>
            <w:vAlign w:val="center"/>
          </w:tcPr>
          <w:p w14:paraId="584B1028"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4</w:t>
            </w:r>
            <w:r>
              <w:rPr>
                <w:rFonts w:ascii="Times New Roman" w:hAnsi="Times New Roman"/>
                <w:noProof/>
                <w:sz w:val="16"/>
              </w:rPr>
              <w:t> </w:t>
            </w:r>
            <w:r w:rsidRPr="00365D64">
              <w:rPr>
                <w:rFonts w:ascii="Times New Roman" w:hAnsi="Times New Roman"/>
                <w:noProof/>
                <w:sz w:val="16"/>
              </w:rPr>
              <w:t>767</w:t>
            </w:r>
            <w:r>
              <w:rPr>
                <w:rFonts w:ascii="Times New Roman" w:hAnsi="Times New Roman"/>
                <w:noProof/>
                <w:sz w:val="16"/>
              </w:rPr>
              <w:t>,</w:t>
            </w:r>
            <w:r w:rsidRPr="00365D64">
              <w:rPr>
                <w:rFonts w:ascii="Times New Roman" w:hAnsi="Times New Roman"/>
                <w:noProof/>
                <w:sz w:val="16"/>
              </w:rPr>
              <w:t>5</w:t>
            </w:r>
          </w:p>
        </w:tc>
        <w:tc>
          <w:tcPr>
            <w:tcW w:w="779" w:type="dxa"/>
            <w:tcBorders>
              <w:top w:val="nil"/>
              <w:left w:val="nil"/>
              <w:bottom w:val="nil"/>
              <w:right w:val="single" w:sz="4" w:space="0" w:color="auto"/>
            </w:tcBorders>
            <w:noWrap/>
            <w:vAlign w:val="center"/>
          </w:tcPr>
          <w:p w14:paraId="52B7A9A5" w14:textId="28E53726"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4</w:t>
            </w:r>
            <w:r>
              <w:rPr>
                <w:rFonts w:ascii="Times New Roman" w:hAnsi="Times New Roman"/>
                <w:noProof/>
                <w:sz w:val="16"/>
              </w:rPr>
              <w:t xml:space="preserve"> </w:t>
            </w:r>
            <w:r w:rsidRPr="00365D64">
              <w:rPr>
                <w:rFonts w:ascii="Times New Roman" w:hAnsi="Times New Roman"/>
                <w:noProof/>
                <w:sz w:val="16"/>
              </w:rPr>
              <w:t>320</w:t>
            </w:r>
            <w:r>
              <w:rPr>
                <w:rFonts w:ascii="Times New Roman" w:hAnsi="Times New Roman"/>
                <w:noProof/>
                <w:sz w:val="16"/>
              </w:rPr>
              <w:t>,</w:t>
            </w:r>
            <w:r w:rsidRPr="00365D64">
              <w:rPr>
                <w:rFonts w:ascii="Times New Roman" w:hAnsi="Times New Roman"/>
                <w:noProof/>
                <w:sz w:val="16"/>
              </w:rPr>
              <w:t>4</w:t>
            </w:r>
          </w:p>
        </w:tc>
        <w:tc>
          <w:tcPr>
            <w:tcW w:w="920" w:type="dxa"/>
            <w:tcBorders>
              <w:top w:val="nil"/>
              <w:left w:val="nil"/>
              <w:bottom w:val="nil"/>
              <w:right w:val="single" w:sz="4" w:space="0" w:color="auto"/>
            </w:tcBorders>
            <w:noWrap/>
            <w:vAlign w:val="center"/>
          </w:tcPr>
          <w:p w14:paraId="6AF3F3FC" w14:textId="398A553F"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w:t>
            </w:r>
            <w:r>
              <w:rPr>
                <w:rFonts w:ascii="Times New Roman" w:hAnsi="Times New Roman"/>
                <w:noProof/>
                <w:sz w:val="16"/>
              </w:rPr>
              <w:t xml:space="preserve"> </w:t>
            </w:r>
            <w:r w:rsidRPr="00365D64">
              <w:rPr>
                <w:rFonts w:ascii="Times New Roman" w:hAnsi="Times New Roman"/>
                <w:noProof/>
                <w:sz w:val="16"/>
              </w:rPr>
              <w:t>895</w:t>
            </w:r>
            <w:r>
              <w:rPr>
                <w:rFonts w:ascii="Times New Roman" w:hAnsi="Times New Roman"/>
                <w:noProof/>
                <w:sz w:val="16"/>
              </w:rPr>
              <w:t>,</w:t>
            </w:r>
            <w:r w:rsidRPr="00365D64">
              <w:rPr>
                <w:rFonts w:ascii="Times New Roman" w:hAnsi="Times New Roman"/>
                <w:noProof/>
                <w:sz w:val="16"/>
              </w:rPr>
              <w:t>2</w:t>
            </w:r>
          </w:p>
        </w:tc>
        <w:tc>
          <w:tcPr>
            <w:tcW w:w="1188" w:type="dxa"/>
            <w:tcBorders>
              <w:top w:val="nil"/>
              <w:left w:val="nil"/>
              <w:bottom w:val="nil"/>
              <w:right w:val="single" w:sz="4" w:space="0" w:color="auto"/>
            </w:tcBorders>
            <w:vAlign w:val="center"/>
          </w:tcPr>
          <w:p w14:paraId="2BE3EA9B"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950" w:type="dxa"/>
            <w:tcBorders>
              <w:top w:val="nil"/>
              <w:left w:val="nil"/>
              <w:bottom w:val="nil"/>
              <w:right w:val="single" w:sz="4" w:space="0" w:color="auto"/>
            </w:tcBorders>
            <w:vAlign w:val="center"/>
          </w:tcPr>
          <w:p w14:paraId="61AC110D" w14:textId="7B67CFBE" w:rsidR="0004127A" w:rsidRPr="000C4BD1" w:rsidDel="00C22A31" w:rsidRDefault="0004127A" w:rsidP="000C4BD1">
            <w:pPr>
              <w:spacing w:after="0" w:line="276" w:lineRule="auto"/>
              <w:jc w:val="center"/>
              <w:rPr>
                <w:rFonts w:ascii="Times New Roman" w:hAnsi="Times New Roman" w:cs="Times New Roman"/>
                <w:b/>
                <w:bCs/>
                <w:noProof/>
                <w:sz w:val="16"/>
                <w:szCs w:val="16"/>
              </w:rPr>
            </w:pPr>
            <w:r w:rsidRPr="00365D64">
              <w:rPr>
                <w:rFonts w:ascii="Times New Roman" w:hAnsi="Times New Roman"/>
                <w:b/>
                <w:noProof/>
                <w:sz w:val="16"/>
              </w:rPr>
              <w:t>12</w:t>
            </w:r>
            <w:r>
              <w:rPr>
                <w:rFonts w:ascii="Times New Roman" w:hAnsi="Times New Roman"/>
                <w:b/>
                <w:noProof/>
                <w:sz w:val="16"/>
              </w:rPr>
              <w:t xml:space="preserve"> </w:t>
            </w:r>
            <w:r w:rsidRPr="00365D64">
              <w:rPr>
                <w:rFonts w:ascii="Times New Roman" w:hAnsi="Times New Roman"/>
                <w:b/>
                <w:noProof/>
                <w:sz w:val="16"/>
              </w:rPr>
              <w:t>983</w:t>
            </w:r>
            <w:r>
              <w:rPr>
                <w:rFonts w:ascii="Times New Roman" w:hAnsi="Times New Roman"/>
                <w:b/>
                <w:noProof/>
                <w:sz w:val="16"/>
              </w:rPr>
              <w:t>,</w:t>
            </w:r>
            <w:r w:rsidRPr="00365D64">
              <w:rPr>
                <w:rFonts w:ascii="Times New Roman" w:hAnsi="Times New Roman"/>
                <w:b/>
                <w:noProof/>
                <w:sz w:val="16"/>
              </w:rPr>
              <w:t>1</w:t>
            </w:r>
          </w:p>
        </w:tc>
      </w:tr>
      <w:tr w:rsidR="0004127A" w:rsidRPr="004B3E53" w14:paraId="012DDF46" w14:textId="77777777">
        <w:trPr>
          <w:trHeight w:val="300"/>
        </w:trPr>
        <w:tc>
          <w:tcPr>
            <w:tcW w:w="2235" w:type="dxa"/>
            <w:tcBorders>
              <w:top w:val="nil"/>
              <w:left w:val="single" w:sz="4" w:space="0" w:color="auto"/>
              <w:bottom w:val="single" w:sz="4" w:space="0" w:color="auto"/>
              <w:right w:val="single" w:sz="4" w:space="0" w:color="auto"/>
            </w:tcBorders>
            <w:noWrap/>
            <w:vAlign w:val="center"/>
          </w:tcPr>
          <w:p w14:paraId="0BF1DE26"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Posibilă reportare în exercițiile următoare</w:t>
            </w:r>
          </w:p>
        </w:tc>
        <w:tc>
          <w:tcPr>
            <w:tcW w:w="862" w:type="dxa"/>
            <w:tcBorders>
              <w:top w:val="nil"/>
              <w:left w:val="nil"/>
              <w:bottom w:val="single" w:sz="4" w:space="0" w:color="auto"/>
              <w:right w:val="single" w:sz="4" w:space="0" w:color="auto"/>
            </w:tcBorders>
            <w:shd w:val="clear" w:color="auto" w:fill="D9D9D9" w:themeFill="background1" w:themeFillShade="D9"/>
            <w:noWrap/>
            <w:vAlign w:val="center"/>
          </w:tcPr>
          <w:p w14:paraId="58E40C8E"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nil"/>
              <w:left w:val="nil"/>
              <w:bottom w:val="single" w:sz="4" w:space="0" w:color="auto"/>
              <w:right w:val="single" w:sz="4" w:space="0" w:color="auto"/>
            </w:tcBorders>
            <w:shd w:val="clear" w:color="auto" w:fill="D9D9D9" w:themeFill="background1" w:themeFillShade="D9"/>
            <w:noWrap/>
            <w:vAlign w:val="center"/>
          </w:tcPr>
          <w:p w14:paraId="3FC278A1"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nil"/>
              <w:left w:val="nil"/>
              <w:bottom w:val="single" w:sz="4" w:space="0" w:color="auto"/>
              <w:right w:val="single" w:sz="4" w:space="0" w:color="auto"/>
            </w:tcBorders>
            <w:shd w:val="clear" w:color="auto" w:fill="D9D9D9" w:themeFill="background1" w:themeFillShade="D9"/>
            <w:noWrap/>
            <w:vAlign w:val="center"/>
          </w:tcPr>
          <w:p w14:paraId="229A988C"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single" w:sz="4" w:space="0" w:color="auto"/>
              <w:right w:val="single" w:sz="4" w:space="0" w:color="auto"/>
            </w:tcBorders>
            <w:noWrap/>
            <w:vAlign w:val="center"/>
          </w:tcPr>
          <w:p w14:paraId="1FDB0775"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232</w:t>
            </w:r>
            <w:r>
              <w:rPr>
                <w:rFonts w:ascii="Times New Roman" w:hAnsi="Times New Roman"/>
                <w:noProof/>
                <w:sz w:val="16"/>
              </w:rPr>
              <w:t>,</w:t>
            </w:r>
            <w:r w:rsidRPr="00365D64">
              <w:rPr>
                <w:rFonts w:ascii="Times New Roman" w:hAnsi="Times New Roman"/>
                <w:noProof/>
                <w:sz w:val="16"/>
              </w:rPr>
              <w:t>5</w:t>
            </w:r>
          </w:p>
        </w:tc>
        <w:tc>
          <w:tcPr>
            <w:tcW w:w="779" w:type="dxa"/>
            <w:tcBorders>
              <w:top w:val="nil"/>
              <w:left w:val="nil"/>
              <w:bottom w:val="single" w:sz="4" w:space="0" w:color="auto"/>
              <w:right w:val="single" w:sz="4" w:space="0" w:color="auto"/>
            </w:tcBorders>
            <w:noWrap/>
            <w:vAlign w:val="center"/>
          </w:tcPr>
          <w:p w14:paraId="30B9C9C1"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679</w:t>
            </w:r>
            <w:r>
              <w:rPr>
                <w:rFonts w:ascii="Times New Roman" w:hAnsi="Times New Roman"/>
                <w:noProof/>
                <w:sz w:val="16"/>
              </w:rPr>
              <w:t>,</w:t>
            </w:r>
            <w:r w:rsidRPr="00365D64">
              <w:rPr>
                <w:rFonts w:ascii="Times New Roman" w:hAnsi="Times New Roman"/>
                <w:noProof/>
                <w:sz w:val="16"/>
              </w:rPr>
              <w:t>6</w:t>
            </w:r>
          </w:p>
        </w:tc>
        <w:tc>
          <w:tcPr>
            <w:tcW w:w="920" w:type="dxa"/>
            <w:tcBorders>
              <w:top w:val="nil"/>
              <w:left w:val="nil"/>
              <w:bottom w:val="single" w:sz="4" w:space="0" w:color="auto"/>
              <w:right w:val="single" w:sz="4" w:space="0" w:color="auto"/>
            </w:tcBorders>
            <w:noWrap/>
            <w:vAlign w:val="center"/>
          </w:tcPr>
          <w:p w14:paraId="627DB812" w14:textId="0FAD1399" w:rsidR="0004127A" w:rsidRPr="000C4BD1" w:rsidDel="00C22A3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104</w:t>
            </w:r>
            <w:r>
              <w:rPr>
                <w:rFonts w:ascii="Times New Roman" w:hAnsi="Times New Roman"/>
                <w:noProof/>
                <w:sz w:val="16"/>
              </w:rPr>
              <w:t>,</w:t>
            </w:r>
            <w:r w:rsidRPr="00365D64">
              <w:rPr>
                <w:rFonts w:ascii="Times New Roman" w:hAnsi="Times New Roman"/>
                <w:noProof/>
                <w:sz w:val="16"/>
              </w:rPr>
              <w:t>8</w:t>
            </w:r>
          </w:p>
        </w:tc>
        <w:tc>
          <w:tcPr>
            <w:tcW w:w="1188" w:type="dxa"/>
            <w:tcBorders>
              <w:top w:val="nil"/>
              <w:left w:val="nil"/>
              <w:bottom w:val="single" w:sz="4" w:space="0" w:color="auto"/>
              <w:right w:val="single" w:sz="4" w:space="0" w:color="auto"/>
            </w:tcBorders>
            <w:vAlign w:val="center"/>
          </w:tcPr>
          <w:p w14:paraId="0C0B64E8"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950" w:type="dxa"/>
            <w:tcBorders>
              <w:top w:val="nil"/>
              <w:left w:val="nil"/>
              <w:bottom w:val="single" w:sz="4" w:space="0" w:color="auto"/>
              <w:right w:val="single" w:sz="4" w:space="0" w:color="auto"/>
            </w:tcBorders>
            <w:vAlign w:val="center"/>
          </w:tcPr>
          <w:p w14:paraId="2C2ACE02"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r>
    </w:tbl>
    <w:p w14:paraId="57DB2AEA" w14:textId="77777777" w:rsidR="0004127A" w:rsidRDefault="0004127A" w:rsidP="0004127A">
      <w:pPr>
        <w:pStyle w:val="Text1"/>
        <w:spacing w:after="0"/>
        <w:rPr>
          <w:noProof/>
          <w:lang w:val="en-IE"/>
        </w:rPr>
      </w:pPr>
    </w:p>
    <w:p w14:paraId="3FB628CD" w14:textId="7B9E6B1D" w:rsidR="006B6540" w:rsidRPr="006B6540" w:rsidRDefault="003A520F" w:rsidP="00466C34">
      <w:pPr>
        <w:pStyle w:val="ManualHeading3"/>
      </w:pPr>
      <w:r>
        <w:t>Instrumentul privind împrumutul pentru sprijinirea Ucrainei</w:t>
      </w:r>
    </w:p>
    <w:p w14:paraId="73C1ED8A" w14:textId="2E8BE1CE" w:rsidR="003A520F" w:rsidRDefault="003A520F" w:rsidP="0004127A">
      <w:pPr>
        <w:pStyle w:val="Text1"/>
        <w:spacing w:after="0"/>
        <w:rPr>
          <w:noProof/>
        </w:rPr>
      </w:pPr>
      <w:r>
        <w:rPr>
          <w:noProof/>
        </w:rPr>
        <w:t>În conformitate cu articolul </w:t>
      </w:r>
      <w:r w:rsidRPr="00365D64">
        <w:rPr>
          <w:noProof/>
        </w:rPr>
        <w:t>10</w:t>
      </w:r>
      <w:r>
        <w:rPr>
          <w:noProof/>
        </w:rPr>
        <w:t xml:space="preserve">c, se creează un nou instrument special tematic – Instrumentul privind împrumutul pentru sprijinirea Ucrainei, cu unicul scop de a finanța costurile serviciului datoriei aferente unui împrumut acordat Ucrainei, care urmează să fie pus în aplicare în cadrul cooperării consolidate. </w:t>
      </w:r>
    </w:p>
    <w:p w14:paraId="5C3A8589" w14:textId="4361FA2A" w:rsidR="003A520F" w:rsidRPr="00765C85" w:rsidRDefault="003A520F" w:rsidP="0004127A">
      <w:pPr>
        <w:pStyle w:val="Text1"/>
        <w:spacing w:after="0"/>
        <w:rPr>
          <w:noProof/>
        </w:rPr>
      </w:pPr>
      <w:r>
        <w:rPr>
          <w:noProof/>
        </w:rPr>
        <w:t>Instrumentul privind împrumutul pentru sprijinirea Ucrainei poate fi mobilizat de către Parlamentul European și Consiliu în cadrul procedurii bugetare prevăzute la articolul </w:t>
      </w:r>
      <w:r w:rsidRPr="00365D64">
        <w:rPr>
          <w:noProof/>
        </w:rPr>
        <w:t>314</w:t>
      </w:r>
      <w:r>
        <w:rPr>
          <w:noProof/>
        </w:rPr>
        <w:t xml:space="preserve"> din TFUE.</w:t>
      </w:r>
    </w:p>
    <w:p w14:paraId="0E0A2C7A" w14:textId="77777777" w:rsidR="0004127A" w:rsidRPr="005C39EC" w:rsidRDefault="0004127A" w:rsidP="0004127A">
      <w:pPr>
        <w:pStyle w:val="ManualHeading2"/>
        <w:numPr>
          <w:ilvl w:val="1"/>
          <w:numId w:val="1"/>
        </w:numPr>
        <w:spacing w:before="240"/>
        <w:ind w:left="788" w:hanging="431"/>
        <w:rPr>
          <w:noProof/>
        </w:rPr>
      </w:pPr>
      <w:r>
        <w:rPr>
          <w:noProof/>
        </w:rPr>
        <w:t>Instrumente speciale netematice</w:t>
      </w:r>
    </w:p>
    <w:p w14:paraId="3758FE9E" w14:textId="77777777" w:rsidR="0004127A" w:rsidRPr="005C39EC" w:rsidRDefault="0004127A" w:rsidP="0004127A">
      <w:pPr>
        <w:pStyle w:val="ManualHeading3"/>
      </w:pPr>
      <w:bookmarkStart w:id="5" w:name="_Toc360453134"/>
      <w:bookmarkStart w:id="6" w:name="_Toc360453135"/>
      <w:bookmarkEnd w:id="5"/>
      <w:r>
        <w:t>Instrumentul de marjă unic</w:t>
      </w:r>
    </w:p>
    <w:p w14:paraId="6C2CB303" w14:textId="77777777" w:rsidR="0004127A" w:rsidRPr="005C39EC" w:rsidRDefault="0004127A" w:rsidP="0004127A">
      <w:pPr>
        <w:pStyle w:val="ManualHeading4"/>
        <w:rPr>
          <w:i/>
          <w:iCs/>
          <w:noProof/>
        </w:rPr>
      </w:pPr>
      <w:r w:rsidRPr="00365D64">
        <w:rPr>
          <w:i/>
          <w:noProof/>
        </w:rPr>
        <w:t>3</w:t>
      </w:r>
      <w:r>
        <w:rPr>
          <w:i/>
          <w:noProof/>
        </w:rPr>
        <w:t>.</w:t>
      </w:r>
      <w:r w:rsidRPr="00365D64">
        <w:rPr>
          <w:i/>
          <w:noProof/>
        </w:rPr>
        <w:t>2</w:t>
      </w:r>
      <w:r>
        <w:rPr>
          <w:i/>
          <w:noProof/>
        </w:rPr>
        <w:t>.</w:t>
      </w:r>
      <w:r w:rsidRPr="00365D64">
        <w:rPr>
          <w:i/>
          <w:noProof/>
        </w:rPr>
        <w:t>1</w:t>
      </w:r>
      <w:r>
        <w:rPr>
          <w:i/>
          <w:noProof/>
        </w:rPr>
        <w:t>.</w:t>
      </w:r>
      <w:r w:rsidRPr="00365D64">
        <w:rPr>
          <w:i/>
          <w:noProof/>
        </w:rPr>
        <w:t>1</w:t>
      </w:r>
      <w:r>
        <w:rPr>
          <w:i/>
          <w:noProof/>
        </w:rPr>
        <w:t xml:space="preserve">. Cuantumul creditelor de angajament disponibile în cadrul Instrumentului de marjă unic prevăzut la articolul </w:t>
      </w:r>
      <w:r w:rsidRPr="00365D64">
        <w:rPr>
          <w:i/>
          <w:noProof/>
        </w:rPr>
        <w:t>11</w:t>
      </w:r>
      <w:r>
        <w:rPr>
          <w:i/>
          <w:noProof/>
        </w:rPr>
        <w:t xml:space="preserve"> alineatul (</w:t>
      </w:r>
      <w:r w:rsidRPr="00365D64">
        <w:rPr>
          <w:i/>
          <w:noProof/>
        </w:rPr>
        <w:t>1</w:t>
      </w:r>
      <w:r>
        <w:rPr>
          <w:i/>
          <w:noProof/>
        </w:rPr>
        <w:t>) litera (a)</w:t>
      </w:r>
    </w:p>
    <w:p w14:paraId="09DC5C1A" w14:textId="260849AC" w:rsidR="0004127A" w:rsidRPr="005C39EC" w:rsidRDefault="0004127A" w:rsidP="0004127A">
      <w:pPr>
        <w:pStyle w:val="Text1"/>
        <w:rPr>
          <w:noProof/>
        </w:rPr>
      </w:pPr>
      <w:r>
        <w:rPr>
          <w:noProof/>
        </w:rPr>
        <w:t>În conformitate cu articolul </w:t>
      </w:r>
      <w:r w:rsidRPr="00365D64">
        <w:rPr>
          <w:noProof/>
        </w:rPr>
        <w:t>4</w:t>
      </w:r>
      <w:r>
        <w:rPr>
          <w:noProof/>
        </w:rPr>
        <w:t xml:space="preserve"> alineatul (</w:t>
      </w:r>
      <w:r w:rsidRPr="00365D64">
        <w:rPr>
          <w:noProof/>
        </w:rPr>
        <w:t>1</w:t>
      </w:r>
      <w:r>
        <w:rPr>
          <w:noProof/>
        </w:rPr>
        <w:t>) litera (c) din Regulamentul privind CFM, Comisia calculează și comunică, ca parte a ajustării tehnice a CFM, cuantumul disponibil în credite de angajament din cadrul Instrumentului de marjă unic, astfel cum se menționează la articolul </w:t>
      </w:r>
      <w:r w:rsidRPr="00365D64">
        <w:rPr>
          <w:noProof/>
        </w:rPr>
        <w:t>11</w:t>
      </w:r>
      <w:r>
        <w:rPr>
          <w:noProof/>
        </w:rPr>
        <w:t xml:space="preserve"> alineatul (</w:t>
      </w:r>
      <w:r w:rsidRPr="00365D64">
        <w:rPr>
          <w:noProof/>
        </w:rPr>
        <w:t>1</w:t>
      </w:r>
      <w:r>
        <w:rPr>
          <w:noProof/>
        </w:rPr>
        <w:t>) primul paragraf litera (a). Această sumă este calculată în prezenta comunicare.</w:t>
      </w:r>
    </w:p>
    <w:p w14:paraId="65C5F509" w14:textId="77777777" w:rsidR="0004127A" w:rsidRPr="005C39EC" w:rsidRDefault="0004127A" w:rsidP="0004127A">
      <w:pPr>
        <w:pStyle w:val="Text1"/>
        <w:rPr>
          <w:noProof/>
        </w:rPr>
      </w:pPr>
      <w:r>
        <w:rPr>
          <w:noProof/>
        </w:rPr>
        <w:t xml:space="preserve">Articolul </w:t>
      </w:r>
      <w:r w:rsidRPr="00365D64">
        <w:rPr>
          <w:noProof/>
        </w:rPr>
        <w:t>11</w:t>
      </w:r>
      <w:r>
        <w:rPr>
          <w:noProof/>
        </w:rPr>
        <w:t xml:space="preserve"> alineatul (</w:t>
      </w:r>
      <w:r w:rsidRPr="00365D64">
        <w:rPr>
          <w:noProof/>
        </w:rPr>
        <w:t>1</w:t>
      </w:r>
      <w:r>
        <w:rPr>
          <w:noProof/>
        </w:rPr>
        <w:t>) litera (a) din Regulamentul privind CFM prevede că marjele rămase disponibile sub plafoanele din CFM pentru creditele de angajament din exercițiul n-</w:t>
      </w:r>
      <w:r w:rsidRPr="00365D64">
        <w:rPr>
          <w:noProof/>
        </w:rPr>
        <w:t>1</w:t>
      </w:r>
      <w:r>
        <w:rPr>
          <w:noProof/>
        </w:rPr>
        <w:t xml:space="preserve"> vor fi puse la dispoziție peste plafoanele CFM pentru credite de angajament pentru anii </w:t>
      </w:r>
      <w:r w:rsidRPr="00365D64">
        <w:rPr>
          <w:noProof/>
        </w:rPr>
        <w:t>2023</w:t>
      </w:r>
      <w:r>
        <w:rPr>
          <w:noProof/>
        </w:rPr>
        <w:t>-</w:t>
      </w:r>
      <w:r w:rsidRPr="00365D64">
        <w:rPr>
          <w:noProof/>
        </w:rPr>
        <w:t>2027</w:t>
      </w:r>
      <w:r>
        <w:rPr>
          <w:noProof/>
        </w:rPr>
        <w:t>.</w:t>
      </w:r>
    </w:p>
    <w:p w14:paraId="76563ED2" w14:textId="2EB24AB2" w:rsidR="0004127A" w:rsidRPr="001C7664" w:rsidRDefault="0004127A" w:rsidP="0004127A">
      <w:pPr>
        <w:pStyle w:val="Text1"/>
        <w:rPr>
          <w:noProof/>
        </w:rPr>
      </w:pPr>
      <w:r>
        <w:rPr>
          <w:noProof/>
        </w:rPr>
        <w:t xml:space="preserve">În bugetul anual al UE pentru </w:t>
      </w:r>
      <w:r w:rsidRPr="00365D64">
        <w:rPr>
          <w:noProof/>
        </w:rPr>
        <w:t>2025</w:t>
      </w:r>
      <w:r>
        <w:rPr>
          <w:noProof/>
        </w:rPr>
        <w:t xml:space="preserve">, marja rămasă disponibilă sub plafonul angajamentelor se ridică la </w:t>
      </w:r>
      <w:r w:rsidRPr="00365D64">
        <w:rPr>
          <w:noProof/>
        </w:rPr>
        <w:t>919</w:t>
      </w:r>
      <w:r>
        <w:rPr>
          <w:noProof/>
        </w:rPr>
        <w:t>,</w:t>
      </w:r>
      <w:r w:rsidRPr="00365D64">
        <w:rPr>
          <w:noProof/>
        </w:rPr>
        <w:t>5</w:t>
      </w:r>
      <w:r>
        <w:rPr>
          <w:noProof/>
        </w:rPr>
        <w:t xml:space="preserve"> milioane EUR în prețuri curente. Angajamentele privind instrumentele speciale [inclusiv mobilizarea IMU prevăzut la articolul </w:t>
      </w:r>
      <w:r w:rsidRPr="00365D64">
        <w:rPr>
          <w:noProof/>
        </w:rPr>
        <w:t>11</w:t>
      </w:r>
      <w:r>
        <w:rPr>
          <w:noProof/>
        </w:rPr>
        <w:t xml:space="preserve"> alineatul (</w:t>
      </w:r>
      <w:r w:rsidRPr="00365D64">
        <w:rPr>
          <w:noProof/>
        </w:rPr>
        <w:t>1</w:t>
      </w:r>
      <w:r>
        <w:rPr>
          <w:noProof/>
        </w:rPr>
        <w:t>) literele (a) și (c)] nu sunt luate în considerare, deoarece sunt înscrise în buget peste plafoanele CFM, în conformitate cu articolul </w:t>
      </w:r>
      <w:r w:rsidRPr="00365D64">
        <w:rPr>
          <w:noProof/>
        </w:rPr>
        <w:t>2</w:t>
      </w:r>
      <w:r>
        <w:rPr>
          <w:noProof/>
        </w:rPr>
        <w:t xml:space="preserve"> alineatul (</w:t>
      </w:r>
      <w:r w:rsidRPr="00365D64">
        <w:rPr>
          <w:noProof/>
        </w:rPr>
        <w:t>2</w:t>
      </w:r>
      <w:r>
        <w:rPr>
          <w:noProof/>
        </w:rPr>
        <w:t>) din Regulamentul privind CFM.</w:t>
      </w:r>
    </w:p>
    <w:p w14:paraId="65B4F559" w14:textId="2EC52AA7" w:rsidR="0004127A" w:rsidRPr="005C39EC" w:rsidRDefault="0004127A" w:rsidP="0004127A">
      <w:pPr>
        <w:pStyle w:val="Text1"/>
        <w:rPr>
          <w:noProof/>
        </w:rPr>
      </w:pPr>
      <w:r>
        <w:rPr>
          <w:noProof/>
        </w:rPr>
        <w:t xml:space="preserve">În conformitate cu articolul </w:t>
      </w:r>
      <w:r w:rsidRPr="00365D64">
        <w:rPr>
          <w:noProof/>
        </w:rPr>
        <w:t>4</w:t>
      </w:r>
      <w:r>
        <w:rPr>
          <w:noProof/>
        </w:rPr>
        <w:t xml:space="preserve"> alineatul (</w:t>
      </w:r>
      <w:r w:rsidRPr="00365D64">
        <w:rPr>
          <w:noProof/>
        </w:rPr>
        <w:t>2</w:t>
      </w:r>
      <w:r>
        <w:rPr>
          <w:noProof/>
        </w:rPr>
        <w:t xml:space="preserve">) din Regulamentul privind CFM, pentru calcularea ajustării tehnice se utilizează deflatorul anual fix de </w:t>
      </w:r>
      <w:r w:rsidRPr="00365D64">
        <w:rPr>
          <w:noProof/>
        </w:rPr>
        <w:t>2</w:t>
      </w:r>
      <w:r>
        <w:rPr>
          <w:noProof/>
        </w:rPr>
        <w:t xml:space="preserve"> %. Cuantumul din marja rămasă din </w:t>
      </w:r>
      <w:r w:rsidRPr="00365D64">
        <w:rPr>
          <w:noProof/>
        </w:rPr>
        <w:t>2025</w:t>
      </w:r>
      <w:r>
        <w:rPr>
          <w:noProof/>
        </w:rPr>
        <w:t xml:space="preserve"> care va fi pus la dispoziție pentru </w:t>
      </w:r>
      <w:r w:rsidRPr="00365D64">
        <w:rPr>
          <w:noProof/>
        </w:rPr>
        <w:t>2026</w:t>
      </w:r>
      <w:r>
        <w:rPr>
          <w:noProof/>
        </w:rPr>
        <w:t xml:space="preserve"> este de </w:t>
      </w:r>
      <w:r w:rsidRPr="00365D64">
        <w:rPr>
          <w:noProof/>
        </w:rPr>
        <w:t>919</w:t>
      </w:r>
      <w:r>
        <w:rPr>
          <w:noProof/>
        </w:rPr>
        <w:t>,</w:t>
      </w:r>
      <w:r w:rsidRPr="00365D64">
        <w:rPr>
          <w:noProof/>
        </w:rPr>
        <w:t>5</w:t>
      </w:r>
      <w:r w:rsidR="00365D64">
        <w:rPr>
          <w:noProof/>
        </w:rPr>
        <w:t> </w:t>
      </w:r>
      <w:r>
        <w:rPr>
          <w:noProof/>
        </w:rPr>
        <w:t xml:space="preserve">milioane EUR în prețuri curente în </w:t>
      </w:r>
      <w:r w:rsidRPr="00365D64">
        <w:rPr>
          <w:noProof/>
        </w:rPr>
        <w:t>2025</w:t>
      </w:r>
      <w:r>
        <w:rPr>
          <w:noProof/>
        </w:rPr>
        <w:t xml:space="preserve"> sau de </w:t>
      </w:r>
      <w:r w:rsidRPr="00365D64">
        <w:rPr>
          <w:noProof/>
        </w:rPr>
        <w:t>937</w:t>
      </w:r>
      <w:r>
        <w:rPr>
          <w:noProof/>
        </w:rPr>
        <w:t>,</w:t>
      </w:r>
      <w:r w:rsidRPr="00365D64">
        <w:rPr>
          <w:noProof/>
        </w:rPr>
        <w:t>9</w:t>
      </w:r>
      <w:r>
        <w:rPr>
          <w:noProof/>
        </w:rPr>
        <w:t xml:space="preserve"> milioane EUR în prețuri curente în </w:t>
      </w:r>
      <w:r w:rsidRPr="00365D64">
        <w:rPr>
          <w:noProof/>
        </w:rPr>
        <w:t>2026</w:t>
      </w:r>
      <w:r>
        <w:rPr>
          <w:noProof/>
        </w:rPr>
        <w:t xml:space="preserve">. În cazul în care nu este utilizat în </w:t>
      </w:r>
      <w:r w:rsidRPr="00365D64">
        <w:rPr>
          <w:noProof/>
        </w:rPr>
        <w:t>2026</w:t>
      </w:r>
      <w:r>
        <w:rPr>
          <w:noProof/>
        </w:rPr>
        <w:t xml:space="preserve">, IMU disponibil în </w:t>
      </w:r>
      <w:r w:rsidRPr="00365D64">
        <w:rPr>
          <w:noProof/>
        </w:rPr>
        <w:t>2027</w:t>
      </w:r>
      <w:r>
        <w:rPr>
          <w:noProof/>
        </w:rPr>
        <w:t xml:space="preserve"> va fi, prin urmare, egal cu </w:t>
      </w:r>
      <w:r w:rsidRPr="00365D64">
        <w:rPr>
          <w:noProof/>
        </w:rPr>
        <w:t>956</w:t>
      </w:r>
      <w:r>
        <w:rPr>
          <w:noProof/>
        </w:rPr>
        <w:t>,</w:t>
      </w:r>
      <w:r w:rsidRPr="00365D64">
        <w:rPr>
          <w:noProof/>
        </w:rPr>
        <w:t>7</w:t>
      </w:r>
      <w:r>
        <w:rPr>
          <w:noProof/>
        </w:rPr>
        <w:t xml:space="preserve"> milioane EUR (în prețuri curente în </w:t>
      </w:r>
      <w:r w:rsidRPr="00365D64">
        <w:rPr>
          <w:noProof/>
        </w:rPr>
        <w:t>2027</w:t>
      </w:r>
      <w:r>
        <w:rPr>
          <w:noProof/>
        </w:rPr>
        <w:t>).</w:t>
      </w:r>
    </w:p>
    <w:p w14:paraId="6A35494C" w14:textId="31502877" w:rsidR="0004127A" w:rsidRPr="005C39EC" w:rsidRDefault="0004127A" w:rsidP="0004127A">
      <w:pPr>
        <w:pStyle w:val="Text1"/>
        <w:ind w:left="851"/>
        <w:rPr>
          <w:noProof/>
        </w:rPr>
      </w:pPr>
      <w:r>
        <w:rPr>
          <w:noProof/>
        </w:rPr>
        <w:t xml:space="preserve">Tabelul de mai jos prezintă în detaliu calcularea IMU provenit din </w:t>
      </w:r>
      <w:r w:rsidRPr="00365D64">
        <w:rPr>
          <w:noProof/>
        </w:rPr>
        <w:t>2025</w:t>
      </w:r>
      <w:r>
        <w:rPr>
          <w:noProof/>
        </w:rPr>
        <w:t>.</w:t>
      </w:r>
    </w:p>
    <w:p w14:paraId="11DEDBA2" w14:textId="77777777" w:rsidR="0019609C" w:rsidRPr="005C39EC" w:rsidRDefault="0019609C" w:rsidP="0004127A">
      <w:pPr>
        <w:pStyle w:val="Text1"/>
        <w:ind w:left="851"/>
        <w:rPr>
          <w:noProof/>
        </w:rPr>
      </w:pPr>
    </w:p>
    <w:tbl>
      <w:tblPr>
        <w:tblW w:w="8227" w:type="dxa"/>
        <w:tblInd w:w="675" w:type="dxa"/>
        <w:tblLook w:val="04A0" w:firstRow="1" w:lastRow="0" w:firstColumn="1" w:lastColumn="0" w:noHBand="0" w:noVBand="1"/>
      </w:tblPr>
      <w:tblGrid>
        <w:gridCol w:w="1860"/>
        <w:gridCol w:w="4519"/>
        <w:gridCol w:w="1848"/>
      </w:tblGrid>
      <w:tr w:rsidR="0004127A" w:rsidRPr="00BC36B2" w14:paraId="34E272C0" w14:textId="77777777">
        <w:trPr>
          <w:trHeight w:val="270"/>
        </w:trPr>
        <w:tc>
          <w:tcPr>
            <w:tcW w:w="1860" w:type="dxa"/>
            <w:tcBorders>
              <w:top w:val="nil"/>
              <w:left w:val="nil"/>
              <w:bottom w:val="nil"/>
              <w:right w:val="nil"/>
            </w:tcBorders>
            <w:hideMark/>
          </w:tcPr>
          <w:p w14:paraId="1949CD04" w14:textId="77777777" w:rsidR="0004127A" w:rsidRPr="000C4BD1" w:rsidRDefault="0004127A" w:rsidP="000C4BD1">
            <w:pPr>
              <w:spacing w:after="0" w:line="240" w:lineRule="auto"/>
              <w:rPr>
                <w:rFonts w:ascii="Times New Roman" w:hAnsi="Times New Roman" w:cs="Times New Roman"/>
                <w:noProof/>
                <w:sz w:val="16"/>
                <w:szCs w:val="16"/>
              </w:rPr>
            </w:pPr>
          </w:p>
        </w:tc>
        <w:tc>
          <w:tcPr>
            <w:tcW w:w="6367" w:type="dxa"/>
            <w:gridSpan w:val="2"/>
            <w:tcBorders>
              <w:top w:val="single" w:sz="8" w:space="0" w:color="auto"/>
              <w:left w:val="single" w:sz="8" w:space="0" w:color="auto"/>
              <w:bottom w:val="single" w:sz="8" w:space="0" w:color="auto"/>
              <w:right w:val="single" w:sz="8" w:space="0" w:color="000000"/>
            </w:tcBorders>
            <w:vAlign w:val="center"/>
            <w:hideMark/>
          </w:tcPr>
          <w:p w14:paraId="3F4AD537" w14:textId="6B2D29BB" w:rsidR="0004127A" w:rsidRPr="000C4BD1" w:rsidRDefault="0004127A" w:rsidP="000C4BD1">
            <w:pPr>
              <w:spacing w:after="0" w:line="240" w:lineRule="auto"/>
              <w:jc w:val="center"/>
              <w:rPr>
                <w:rFonts w:ascii="Times New Roman" w:eastAsia="Times New Roman" w:hAnsi="Times New Roman" w:cs="Times New Roman"/>
                <w:b/>
                <w:noProof/>
                <w:kern w:val="0"/>
                <w:sz w:val="16"/>
                <w:szCs w:val="16"/>
                <w14:ligatures w14:val="none"/>
              </w:rPr>
            </w:pPr>
            <w:bookmarkStart w:id="7" w:name="RANGE!C3:D17"/>
            <w:r>
              <w:rPr>
                <w:rFonts w:ascii="Times New Roman" w:hAnsi="Times New Roman"/>
                <w:b/>
                <w:noProof/>
                <w:sz w:val="16"/>
              </w:rPr>
              <w:t xml:space="preserve">IMU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xml:space="preserve">) litera (a) – provenit din </w:t>
            </w:r>
            <w:bookmarkEnd w:id="7"/>
            <w:r w:rsidRPr="00365D64">
              <w:rPr>
                <w:rFonts w:ascii="Times New Roman" w:hAnsi="Times New Roman"/>
                <w:b/>
                <w:noProof/>
                <w:sz w:val="16"/>
              </w:rPr>
              <w:t>2025</w:t>
            </w:r>
          </w:p>
        </w:tc>
      </w:tr>
      <w:tr w:rsidR="0004127A" w:rsidRPr="00BC36B2" w14:paraId="2EEE4747" w14:textId="77777777">
        <w:trPr>
          <w:trHeight w:val="131"/>
        </w:trPr>
        <w:tc>
          <w:tcPr>
            <w:tcW w:w="1860" w:type="dxa"/>
            <w:tcBorders>
              <w:top w:val="nil"/>
              <w:left w:val="nil"/>
              <w:bottom w:val="nil"/>
              <w:right w:val="nil"/>
            </w:tcBorders>
            <w:hideMark/>
          </w:tcPr>
          <w:p w14:paraId="6E590C6F" w14:textId="77777777" w:rsidR="0004127A" w:rsidRPr="000C4BD1" w:rsidRDefault="0004127A" w:rsidP="000C4BD1">
            <w:pPr>
              <w:spacing w:after="0" w:line="240" w:lineRule="auto"/>
              <w:jc w:val="center"/>
              <w:rPr>
                <w:rFonts w:ascii="Times New Roman" w:hAnsi="Times New Roman" w:cs="Times New Roman"/>
                <w:b/>
                <w:noProof/>
                <w:sz w:val="14"/>
                <w:szCs w:val="14"/>
              </w:rPr>
            </w:pPr>
          </w:p>
        </w:tc>
        <w:tc>
          <w:tcPr>
            <w:tcW w:w="6367" w:type="dxa"/>
            <w:gridSpan w:val="2"/>
            <w:tcBorders>
              <w:top w:val="nil"/>
              <w:left w:val="single" w:sz="8" w:space="0" w:color="auto"/>
              <w:bottom w:val="single" w:sz="8" w:space="0" w:color="auto"/>
              <w:right w:val="single" w:sz="8" w:space="0" w:color="auto"/>
            </w:tcBorders>
            <w:vAlign w:val="center"/>
            <w:hideMark/>
          </w:tcPr>
          <w:p w14:paraId="693EF29C" w14:textId="77777777" w:rsidR="0004127A" w:rsidRPr="000C4BD1" w:rsidRDefault="0004127A" w:rsidP="000C4BD1">
            <w:pPr>
              <w:spacing w:after="0" w:line="240" w:lineRule="auto"/>
              <w:jc w:val="right"/>
              <w:rPr>
                <w:rFonts w:ascii="Times New Roman" w:hAnsi="Times New Roman" w:cs="Times New Roman"/>
                <w:i/>
                <w:noProof/>
                <w:sz w:val="14"/>
                <w:szCs w:val="14"/>
              </w:rPr>
            </w:pPr>
            <w:r>
              <w:rPr>
                <w:rFonts w:ascii="Times New Roman" w:hAnsi="Times New Roman"/>
                <w:i/>
                <w:noProof/>
                <w:sz w:val="14"/>
              </w:rPr>
              <w:t xml:space="preserve"> în milioane EUR, prețuri curente </w:t>
            </w:r>
          </w:p>
        </w:tc>
      </w:tr>
      <w:tr w:rsidR="0004127A" w:rsidRPr="00BC36B2" w14:paraId="5ED72DDC" w14:textId="77777777">
        <w:trPr>
          <w:trHeight w:val="270"/>
        </w:trPr>
        <w:tc>
          <w:tcPr>
            <w:tcW w:w="1860" w:type="dxa"/>
            <w:tcBorders>
              <w:top w:val="single" w:sz="8" w:space="0" w:color="auto"/>
              <w:left w:val="single" w:sz="8" w:space="0" w:color="auto"/>
              <w:bottom w:val="single" w:sz="8" w:space="0" w:color="auto"/>
              <w:right w:val="single" w:sz="8" w:space="0" w:color="auto"/>
            </w:tcBorders>
            <w:vAlign w:val="center"/>
            <w:hideMark/>
          </w:tcPr>
          <w:p w14:paraId="06314B42"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1</w:t>
            </w:r>
            <w:r>
              <w:rPr>
                <w:rFonts w:ascii="Times New Roman" w:hAnsi="Times New Roman"/>
                <w:noProof/>
                <w:sz w:val="16"/>
              </w:rPr>
              <w:t>)</w:t>
            </w:r>
          </w:p>
        </w:tc>
        <w:tc>
          <w:tcPr>
            <w:tcW w:w="4519" w:type="dxa"/>
            <w:tcBorders>
              <w:top w:val="nil"/>
              <w:left w:val="nil"/>
              <w:bottom w:val="single" w:sz="8" w:space="0" w:color="auto"/>
              <w:right w:val="single" w:sz="8" w:space="0" w:color="auto"/>
            </w:tcBorders>
            <w:vAlign w:val="center"/>
            <w:hideMark/>
          </w:tcPr>
          <w:p w14:paraId="2C20DC00" w14:textId="3EA6D63B" w:rsidR="0004127A" w:rsidRPr="000C4BD1" w:rsidRDefault="0004127A" w:rsidP="000C4BD1">
            <w:pPr>
              <w:spacing w:after="0" w:line="240" w:lineRule="auto"/>
              <w:rPr>
                <w:rFonts w:ascii="Times New Roman" w:hAnsi="Times New Roman" w:cs="Times New Roman"/>
                <w:noProof/>
                <w:sz w:val="16"/>
                <w:szCs w:val="16"/>
              </w:rPr>
            </w:pPr>
            <w:r>
              <w:rPr>
                <w:rFonts w:ascii="Times New Roman" w:hAnsi="Times New Roman"/>
                <w:noProof/>
                <w:sz w:val="16"/>
              </w:rPr>
              <w:t xml:space="preserve">Plafonul CA </w:t>
            </w:r>
            <w:r w:rsidRPr="00365D64">
              <w:rPr>
                <w:rFonts w:ascii="Times New Roman" w:hAnsi="Times New Roman"/>
                <w:noProof/>
                <w:sz w:val="16"/>
              </w:rPr>
              <w:t>2025</w:t>
            </w:r>
            <w:r>
              <w:rPr>
                <w:rFonts w:ascii="Times New Roman" w:hAnsi="Times New Roman"/>
                <w:noProof/>
                <w:sz w:val="16"/>
              </w:rPr>
              <w:t xml:space="preserve"> (la </w:t>
            </w:r>
            <w:r w:rsidRPr="00365D64">
              <w:rPr>
                <w:rFonts w:ascii="Times New Roman" w:hAnsi="Times New Roman"/>
                <w:noProof/>
                <w:sz w:val="16"/>
              </w:rPr>
              <w:t>31</w:t>
            </w:r>
            <w:r>
              <w:rPr>
                <w:rFonts w:ascii="Times New Roman" w:hAnsi="Times New Roman"/>
                <w:noProof/>
                <w:sz w:val="16"/>
              </w:rPr>
              <w:t>.</w:t>
            </w:r>
            <w:r w:rsidRPr="00365D64">
              <w:rPr>
                <w:rFonts w:ascii="Times New Roman" w:hAnsi="Times New Roman"/>
                <w:noProof/>
                <w:sz w:val="16"/>
              </w:rPr>
              <w:t>12</w:t>
            </w:r>
            <w:r>
              <w:rPr>
                <w:rFonts w:ascii="Times New Roman" w:hAnsi="Times New Roman"/>
                <w:noProof/>
                <w:sz w:val="16"/>
              </w:rPr>
              <w:t>.</w:t>
            </w:r>
            <w:r w:rsidRPr="00365D64">
              <w:rPr>
                <w:rFonts w:ascii="Times New Roman" w:hAnsi="Times New Roman"/>
                <w:noProof/>
                <w:sz w:val="16"/>
              </w:rPr>
              <w:t>2024</w:t>
            </w:r>
            <w:r>
              <w:rPr>
                <w:rFonts w:ascii="Times New Roman" w:hAnsi="Times New Roman"/>
                <w:noProof/>
                <w:sz w:val="16"/>
              </w:rPr>
              <w:t>)</w:t>
            </w:r>
          </w:p>
        </w:tc>
        <w:tc>
          <w:tcPr>
            <w:tcW w:w="1848" w:type="dxa"/>
            <w:tcBorders>
              <w:top w:val="nil"/>
              <w:left w:val="nil"/>
              <w:bottom w:val="single" w:sz="8" w:space="0" w:color="auto"/>
              <w:right w:val="single" w:sz="8" w:space="0" w:color="auto"/>
            </w:tcBorders>
            <w:vAlign w:val="center"/>
          </w:tcPr>
          <w:p w14:paraId="03A4A83F"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190</w:t>
            </w:r>
            <w:r>
              <w:rPr>
                <w:rFonts w:ascii="Times New Roman" w:hAnsi="Times New Roman"/>
                <w:noProof/>
                <w:sz w:val="16"/>
              </w:rPr>
              <w:t> </w:t>
            </w:r>
            <w:r w:rsidRPr="00365D64">
              <w:rPr>
                <w:rFonts w:ascii="Times New Roman" w:hAnsi="Times New Roman"/>
                <w:noProof/>
                <w:sz w:val="16"/>
              </w:rPr>
              <w:t>544</w:t>
            </w:r>
            <w:r>
              <w:rPr>
                <w:rFonts w:ascii="Times New Roman" w:hAnsi="Times New Roman"/>
                <w:noProof/>
                <w:sz w:val="16"/>
              </w:rPr>
              <w:t>,</w:t>
            </w:r>
            <w:r w:rsidRPr="00365D64">
              <w:rPr>
                <w:rFonts w:ascii="Times New Roman" w:hAnsi="Times New Roman"/>
                <w:noProof/>
                <w:sz w:val="16"/>
              </w:rPr>
              <w:t>000</w:t>
            </w:r>
          </w:p>
        </w:tc>
      </w:tr>
      <w:tr w:rsidR="0004127A" w:rsidRPr="00BC36B2" w14:paraId="1789D2A5" w14:textId="77777777">
        <w:trPr>
          <w:trHeight w:val="253"/>
        </w:trPr>
        <w:tc>
          <w:tcPr>
            <w:tcW w:w="1860" w:type="dxa"/>
            <w:tcBorders>
              <w:top w:val="nil"/>
              <w:left w:val="single" w:sz="8" w:space="0" w:color="auto"/>
              <w:bottom w:val="single" w:sz="8" w:space="0" w:color="auto"/>
              <w:right w:val="single" w:sz="8" w:space="0" w:color="auto"/>
            </w:tcBorders>
            <w:vAlign w:val="center"/>
            <w:hideMark/>
          </w:tcPr>
          <w:p w14:paraId="00073AE0"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2</w:t>
            </w:r>
            <w:r>
              <w:rPr>
                <w:rFonts w:ascii="Times New Roman" w:hAnsi="Times New Roman"/>
                <w:noProof/>
                <w:sz w:val="16"/>
              </w:rPr>
              <w:t>)</w:t>
            </w:r>
          </w:p>
        </w:tc>
        <w:tc>
          <w:tcPr>
            <w:tcW w:w="4519" w:type="dxa"/>
            <w:tcBorders>
              <w:top w:val="nil"/>
              <w:left w:val="nil"/>
              <w:bottom w:val="single" w:sz="8" w:space="0" w:color="auto"/>
              <w:right w:val="single" w:sz="8" w:space="0" w:color="auto"/>
            </w:tcBorders>
            <w:vAlign w:val="center"/>
            <w:hideMark/>
          </w:tcPr>
          <w:p w14:paraId="306A50B5" w14:textId="77777777" w:rsidR="0004127A" w:rsidRPr="000C4BD1" w:rsidRDefault="0004127A" w:rsidP="000C4BD1">
            <w:pPr>
              <w:spacing w:after="0" w:line="240" w:lineRule="auto"/>
              <w:rPr>
                <w:rFonts w:ascii="Times New Roman" w:hAnsi="Times New Roman" w:cs="Times New Roman"/>
                <w:noProof/>
                <w:sz w:val="16"/>
                <w:szCs w:val="16"/>
              </w:rPr>
            </w:pPr>
            <w:r>
              <w:rPr>
                <w:rFonts w:ascii="Times New Roman" w:hAnsi="Times New Roman"/>
                <w:noProof/>
                <w:sz w:val="16"/>
              </w:rPr>
              <w:t xml:space="preserve">Total credite autorizate în bugetul </w:t>
            </w:r>
            <w:r w:rsidRPr="00365D64">
              <w:rPr>
                <w:rFonts w:ascii="Times New Roman" w:hAnsi="Times New Roman"/>
                <w:noProof/>
                <w:sz w:val="16"/>
              </w:rPr>
              <w:t>2025</w:t>
            </w:r>
            <w:r>
              <w:rPr>
                <w:rFonts w:ascii="Times New Roman" w:hAnsi="Times New Roman"/>
                <w:noProof/>
                <w:sz w:val="16"/>
              </w:rPr>
              <w:t>*</w:t>
            </w:r>
          </w:p>
        </w:tc>
        <w:tc>
          <w:tcPr>
            <w:tcW w:w="1848" w:type="dxa"/>
            <w:tcBorders>
              <w:top w:val="single" w:sz="8" w:space="0" w:color="auto"/>
              <w:left w:val="nil"/>
              <w:bottom w:val="single" w:sz="8" w:space="0" w:color="auto"/>
              <w:right w:val="single" w:sz="8" w:space="0" w:color="auto"/>
            </w:tcBorders>
            <w:shd w:val="clear" w:color="000000" w:fill="FFFFFF" w:themeFill="background1"/>
            <w:vAlign w:val="center"/>
          </w:tcPr>
          <w:p w14:paraId="79A70578"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199</w:t>
            </w:r>
            <w:r>
              <w:rPr>
                <w:rFonts w:ascii="Times New Roman" w:hAnsi="Times New Roman"/>
                <w:noProof/>
                <w:sz w:val="16"/>
              </w:rPr>
              <w:t> </w:t>
            </w:r>
            <w:r w:rsidRPr="00365D64">
              <w:rPr>
                <w:rFonts w:ascii="Times New Roman" w:hAnsi="Times New Roman"/>
                <w:noProof/>
                <w:sz w:val="16"/>
              </w:rPr>
              <w:t>239</w:t>
            </w:r>
            <w:r>
              <w:rPr>
                <w:rFonts w:ascii="Times New Roman" w:hAnsi="Times New Roman"/>
                <w:noProof/>
                <w:sz w:val="16"/>
              </w:rPr>
              <w:t>,</w:t>
            </w:r>
            <w:r w:rsidRPr="00365D64">
              <w:rPr>
                <w:rFonts w:ascii="Times New Roman" w:hAnsi="Times New Roman"/>
                <w:noProof/>
                <w:sz w:val="16"/>
              </w:rPr>
              <w:t>250</w:t>
            </w:r>
          </w:p>
        </w:tc>
      </w:tr>
      <w:tr w:rsidR="0004127A" w:rsidRPr="00BC36B2" w14:paraId="6EC877CE" w14:textId="77777777">
        <w:trPr>
          <w:trHeight w:val="412"/>
        </w:trPr>
        <w:tc>
          <w:tcPr>
            <w:tcW w:w="1860" w:type="dxa"/>
            <w:tcBorders>
              <w:top w:val="nil"/>
              <w:left w:val="single" w:sz="8" w:space="0" w:color="auto"/>
              <w:bottom w:val="single" w:sz="8" w:space="0" w:color="auto"/>
              <w:right w:val="single" w:sz="8" w:space="0" w:color="auto"/>
            </w:tcBorders>
            <w:vAlign w:val="center"/>
            <w:hideMark/>
          </w:tcPr>
          <w:p w14:paraId="1D62B5C5"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3</w:t>
            </w:r>
            <w:r>
              <w:rPr>
                <w:rFonts w:ascii="Times New Roman" w:hAnsi="Times New Roman"/>
                <w:noProof/>
                <w:sz w:val="16"/>
              </w:rPr>
              <w:t>)= (</w:t>
            </w:r>
            <w:r w:rsidRPr="00365D64">
              <w:rPr>
                <w:rFonts w:ascii="Times New Roman" w:hAnsi="Times New Roman"/>
                <w:noProof/>
                <w:sz w:val="16"/>
              </w:rPr>
              <w:t>4</w:t>
            </w:r>
            <w:r>
              <w:rPr>
                <w:rFonts w:ascii="Times New Roman" w:hAnsi="Times New Roman"/>
                <w:noProof/>
                <w:sz w:val="16"/>
              </w:rPr>
              <w:t>)+(</w:t>
            </w:r>
            <w:r w:rsidRPr="00365D64">
              <w:rPr>
                <w:rFonts w:ascii="Times New Roman" w:hAnsi="Times New Roman"/>
                <w:noProof/>
                <w:sz w:val="16"/>
              </w:rPr>
              <w:t>5</w:t>
            </w:r>
            <w:r>
              <w:rPr>
                <w:rFonts w:ascii="Times New Roman" w:hAnsi="Times New Roman"/>
                <w:noProof/>
                <w:sz w:val="16"/>
              </w:rPr>
              <w:t>)+(</w:t>
            </w:r>
            <w:r w:rsidRPr="00365D64">
              <w:rPr>
                <w:rFonts w:ascii="Times New Roman" w:hAnsi="Times New Roman"/>
                <w:noProof/>
                <w:sz w:val="16"/>
              </w:rPr>
              <w:t>6</w:t>
            </w:r>
            <w:r>
              <w:rPr>
                <w:rFonts w:ascii="Times New Roman" w:hAnsi="Times New Roman"/>
                <w:noProof/>
                <w:sz w:val="16"/>
              </w:rPr>
              <w:t>)+</w:t>
            </w:r>
          </w:p>
          <w:p w14:paraId="6EE41863"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7</w:t>
            </w:r>
            <w:r>
              <w:rPr>
                <w:rFonts w:ascii="Times New Roman" w:hAnsi="Times New Roman"/>
                <w:noProof/>
                <w:sz w:val="16"/>
              </w:rPr>
              <w:t>)+(</w:t>
            </w:r>
            <w:r w:rsidRPr="00365D64">
              <w:rPr>
                <w:rFonts w:ascii="Times New Roman" w:hAnsi="Times New Roman"/>
                <w:noProof/>
                <w:sz w:val="16"/>
              </w:rPr>
              <w:t>8</w:t>
            </w:r>
            <w:r>
              <w:rPr>
                <w:rFonts w:ascii="Times New Roman" w:hAnsi="Times New Roman"/>
                <w:noProof/>
                <w:sz w:val="16"/>
              </w:rPr>
              <w:t>)+(</w:t>
            </w:r>
            <w:r w:rsidRPr="00365D64">
              <w:rPr>
                <w:rFonts w:ascii="Times New Roman" w:hAnsi="Times New Roman"/>
                <w:noProof/>
                <w:sz w:val="16"/>
              </w:rPr>
              <w:t>9</w:t>
            </w:r>
            <w:r>
              <w:rPr>
                <w:rFonts w:ascii="Times New Roman" w:hAnsi="Times New Roman"/>
                <w:noProof/>
                <w:sz w:val="16"/>
              </w:rPr>
              <w:t>)+(</w:t>
            </w:r>
            <w:r w:rsidRPr="00365D64">
              <w:rPr>
                <w:rFonts w:ascii="Times New Roman" w:hAnsi="Times New Roman"/>
                <w:noProof/>
                <w:sz w:val="16"/>
              </w:rPr>
              <w:t>10</w:t>
            </w:r>
            <w:r>
              <w:rPr>
                <w:rFonts w:ascii="Times New Roman" w:hAnsi="Times New Roman"/>
                <w:noProof/>
                <w:sz w:val="16"/>
              </w:rPr>
              <w:t>)</w:t>
            </w:r>
          </w:p>
        </w:tc>
        <w:tc>
          <w:tcPr>
            <w:tcW w:w="4519" w:type="dxa"/>
            <w:tcBorders>
              <w:top w:val="nil"/>
              <w:left w:val="nil"/>
              <w:bottom w:val="single" w:sz="8" w:space="0" w:color="auto"/>
              <w:right w:val="single" w:sz="8" w:space="0" w:color="auto"/>
            </w:tcBorders>
            <w:vAlign w:val="center"/>
            <w:hideMark/>
          </w:tcPr>
          <w:p w14:paraId="3F88754B" w14:textId="77777777" w:rsidR="0004127A" w:rsidRPr="000C4BD1" w:rsidRDefault="0004127A" w:rsidP="000C4BD1">
            <w:pPr>
              <w:spacing w:after="0" w:line="240" w:lineRule="auto"/>
              <w:rPr>
                <w:rFonts w:ascii="Times New Roman" w:hAnsi="Times New Roman" w:cs="Times New Roman"/>
                <w:i/>
                <w:noProof/>
                <w:sz w:val="16"/>
                <w:szCs w:val="16"/>
              </w:rPr>
            </w:pPr>
            <w:r>
              <w:rPr>
                <w:rFonts w:ascii="Times New Roman" w:hAnsi="Times New Roman"/>
                <w:i/>
                <w:noProof/>
                <w:sz w:val="16"/>
              </w:rPr>
              <w:t>din care instrumente speciale:</w:t>
            </w:r>
          </w:p>
        </w:tc>
        <w:tc>
          <w:tcPr>
            <w:tcW w:w="1848" w:type="dxa"/>
            <w:tcBorders>
              <w:top w:val="nil"/>
              <w:left w:val="nil"/>
              <w:bottom w:val="single" w:sz="8" w:space="0" w:color="auto"/>
              <w:right w:val="single" w:sz="8" w:space="0" w:color="auto"/>
            </w:tcBorders>
            <w:shd w:val="clear" w:color="000000" w:fill="FFFFFF" w:themeFill="background1"/>
            <w:vAlign w:val="center"/>
          </w:tcPr>
          <w:p w14:paraId="7108844D" w14:textId="77777777" w:rsidR="0004127A" w:rsidRPr="000C4BD1" w:rsidRDefault="0004127A" w:rsidP="000C4BD1">
            <w:pPr>
              <w:spacing w:after="0" w:line="240" w:lineRule="auto"/>
              <w:jc w:val="center"/>
              <w:rPr>
                <w:rFonts w:ascii="Times New Roman" w:hAnsi="Times New Roman" w:cs="Times New Roman"/>
                <w:i/>
                <w:noProof/>
                <w:sz w:val="16"/>
                <w:szCs w:val="16"/>
              </w:rPr>
            </w:pPr>
            <w:r w:rsidRPr="00365D64">
              <w:rPr>
                <w:rFonts w:ascii="Times New Roman" w:hAnsi="Times New Roman"/>
                <w:i/>
                <w:noProof/>
                <w:sz w:val="16"/>
              </w:rPr>
              <w:t>9</w:t>
            </w:r>
            <w:r>
              <w:rPr>
                <w:rFonts w:ascii="Times New Roman" w:hAnsi="Times New Roman"/>
                <w:i/>
                <w:noProof/>
                <w:sz w:val="16"/>
              </w:rPr>
              <w:t> </w:t>
            </w:r>
            <w:r w:rsidRPr="00365D64">
              <w:rPr>
                <w:rFonts w:ascii="Times New Roman" w:hAnsi="Times New Roman"/>
                <w:i/>
                <w:noProof/>
                <w:sz w:val="16"/>
              </w:rPr>
              <w:t>614</w:t>
            </w:r>
            <w:r>
              <w:rPr>
                <w:rFonts w:ascii="Times New Roman" w:hAnsi="Times New Roman"/>
                <w:i/>
                <w:noProof/>
                <w:sz w:val="16"/>
              </w:rPr>
              <w:t>,</w:t>
            </w:r>
            <w:r w:rsidRPr="00365D64">
              <w:rPr>
                <w:rFonts w:ascii="Times New Roman" w:hAnsi="Times New Roman"/>
                <w:i/>
                <w:noProof/>
                <w:sz w:val="16"/>
              </w:rPr>
              <w:t>759</w:t>
            </w:r>
          </w:p>
        </w:tc>
      </w:tr>
      <w:tr w:rsidR="0004127A" w:rsidRPr="00BC36B2" w14:paraId="125EF45F" w14:textId="77777777">
        <w:trPr>
          <w:trHeight w:val="404"/>
        </w:trPr>
        <w:tc>
          <w:tcPr>
            <w:tcW w:w="1860" w:type="dxa"/>
            <w:tcBorders>
              <w:top w:val="nil"/>
              <w:left w:val="single" w:sz="8" w:space="0" w:color="auto"/>
              <w:bottom w:val="single" w:sz="4" w:space="0" w:color="auto"/>
              <w:right w:val="single" w:sz="8" w:space="0" w:color="auto"/>
            </w:tcBorders>
            <w:vAlign w:val="center"/>
            <w:hideMark/>
          </w:tcPr>
          <w:p w14:paraId="1BA9012A"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4</w:t>
            </w:r>
            <w:r>
              <w:rPr>
                <w:rFonts w:ascii="Times New Roman" w:hAnsi="Times New Roman"/>
                <w:noProof/>
                <w:sz w:val="16"/>
              </w:rPr>
              <w:t>)</w:t>
            </w:r>
          </w:p>
        </w:tc>
        <w:tc>
          <w:tcPr>
            <w:tcW w:w="4519" w:type="dxa"/>
            <w:tcBorders>
              <w:top w:val="nil"/>
              <w:left w:val="nil"/>
              <w:bottom w:val="single" w:sz="4" w:space="0" w:color="auto"/>
              <w:right w:val="single" w:sz="8" w:space="0" w:color="auto"/>
            </w:tcBorders>
            <w:vAlign w:val="center"/>
            <w:hideMark/>
          </w:tcPr>
          <w:p w14:paraId="3D9E6E51"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SEAR (Fondul de solidaritate al Uniunii Europene + Rezerva pentru ajutoare de urgență)</w:t>
            </w:r>
          </w:p>
        </w:tc>
        <w:tc>
          <w:tcPr>
            <w:tcW w:w="1848" w:type="dxa"/>
            <w:tcBorders>
              <w:top w:val="nil"/>
              <w:left w:val="nil"/>
              <w:bottom w:val="single" w:sz="4" w:space="0" w:color="auto"/>
              <w:right w:val="single" w:sz="8" w:space="0" w:color="auto"/>
            </w:tcBorders>
            <w:shd w:val="clear" w:color="000000" w:fill="FFFFFF" w:themeFill="background1"/>
            <w:vAlign w:val="center"/>
          </w:tcPr>
          <w:p w14:paraId="01FAECE6"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750</w:t>
            </w:r>
            <w:r>
              <w:rPr>
                <w:rFonts w:ascii="Times New Roman" w:hAnsi="Times New Roman"/>
                <w:noProof/>
                <w:sz w:val="16"/>
              </w:rPr>
              <w:t>,</w:t>
            </w:r>
            <w:r w:rsidRPr="00365D64">
              <w:rPr>
                <w:rFonts w:ascii="Times New Roman" w:hAnsi="Times New Roman"/>
                <w:noProof/>
                <w:sz w:val="16"/>
              </w:rPr>
              <w:t>597</w:t>
            </w:r>
          </w:p>
        </w:tc>
      </w:tr>
      <w:tr w:rsidR="0004127A" w:rsidRPr="00BC36B2" w14:paraId="4E09E058" w14:textId="77777777">
        <w:trPr>
          <w:trHeight w:val="277"/>
        </w:trPr>
        <w:tc>
          <w:tcPr>
            <w:tcW w:w="1860" w:type="dxa"/>
            <w:tcBorders>
              <w:top w:val="nil"/>
              <w:left w:val="single" w:sz="8" w:space="0" w:color="auto"/>
              <w:bottom w:val="single" w:sz="4" w:space="0" w:color="auto"/>
              <w:right w:val="single" w:sz="8" w:space="0" w:color="auto"/>
            </w:tcBorders>
            <w:vAlign w:val="center"/>
            <w:hideMark/>
          </w:tcPr>
          <w:p w14:paraId="5FD1988F"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5</w:t>
            </w:r>
            <w:r>
              <w:rPr>
                <w:rFonts w:ascii="Times New Roman" w:hAnsi="Times New Roman"/>
                <w:noProof/>
                <w:sz w:val="16"/>
              </w:rPr>
              <w:t>)</w:t>
            </w:r>
          </w:p>
        </w:tc>
        <w:tc>
          <w:tcPr>
            <w:tcW w:w="4519" w:type="dxa"/>
            <w:tcBorders>
              <w:top w:val="nil"/>
              <w:left w:val="nil"/>
              <w:bottom w:val="single" w:sz="4" w:space="0" w:color="auto"/>
              <w:right w:val="single" w:sz="8" w:space="0" w:color="auto"/>
            </w:tcBorders>
            <w:vAlign w:val="center"/>
            <w:hideMark/>
          </w:tcPr>
          <w:p w14:paraId="06D691B3"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Fondul european de ajustare la globalizare</w:t>
            </w:r>
          </w:p>
        </w:tc>
        <w:tc>
          <w:tcPr>
            <w:tcW w:w="1848" w:type="dxa"/>
            <w:tcBorders>
              <w:top w:val="nil"/>
              <w:left w:val="nil"/>
              <w:bottom w:val="single" w:sz="4" w:space="0" w:color="auto"/>
              <w:right w:val="single" w:sz="8" w:space="0" w:color="auto"/>
            </w:tcBorders>
            <w:shd w:val="clear" w:color="000000" w:fill="FFFFFF" w:themeFill="background1"/>
            <w:vAlign w:val="center"/>
          </w:tcPr>
          <w:p w14:paraId="70A03B25"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34</w:t>
            </w:r>
            <w:r>
              <w:rPr>
                <w:rFonts w:ascii="Times New Roman" w:hAnsi="Times New Roman"/>
                <w:noProof/>
                <w:sz w:val="16"/>
              </w:rPr>
              <w:t>,</w:t>
            </w:r>
            <w:r w:rsidRPr="00365D64">
              <w:rPr>
                <w:rFonts w:ascii="Times New Roman" w:hAnsi="Times New Roman"/>
                <w:noProof/>
                <w:sz w:val="16"/>
              </w:rPr>
              <w:t>461</w:t>
            </w:r>
          </w:p>
        </w:tc>
      </w:tr>
      <w:tr w:rsidR="0004127A" w:rsidRPr="00BC36B2" w14:paraId="62F0C7A1" w14:textId="77777777">
        <w:trPr>
          <w:trHeight w:val="270"/>
        </w:trPr>
        <w:tc>
          <w:tcPr>
            <w:tcW w:w="1860" w:type="dxa"/>
            <w:tcBorders>
              <w:top w:val="nil"/>
              <w:left w:val="single" w:sz="8" w:space="0" w:color="auto"/>
              <w:bottom w:val="single" w:sz="4" w:space="0" w:color="auto"/>
              <w:right w:val="single" w:sz="8" w:space="0" w:color="auto"/>
            </w:tcBorders>
            <w:vAlign w:val="center"/>
            <w:hideMark/>
          </w:tcPr>
          <w:p w14:paraId="6BF06B01"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6</w:t>
            </w:r>
            <w:r>
              <w:rPr>
                <w:rFonts w:ascii="Times New Roman" w:hAnsi="Times New Roman"/>
                <w:noProof/>
                <w:sz w:val="16"/>
              </w:rPr>
              <w:t>)</w:t>
            </w:r>
          </w:p>
        </w:tc>
        <w:tc>
          <w:tcPr>
            <w:tcW w:w="4519" w:type="dxa"/>
            <w:tcBorders>
              <w:top w:val="nil"/>
              <w:left w:val="nil"/>
              <w:bottom w:val="single" w:sz="4" w:space="0" w:color="auto"/>
              <w:right w:val="single" w:sz="8" w:space="0" w:color="auto"/>
            </w:tcBorders>
            <w:vAlign w:val="center"/>
            <w:hideMark/>
          </w:tcPr>
          <w:p w14:paraId="0145F9CE"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Rezerva de ajustare la Brexit</w:t>
            </w:r>
          </w:p>
        </w:tc>
        <w:tc>
          <w:tcPr>
            <w:tcW w:w="1848" w:type="dxa"/>
            <w:tcBorders>
              <w:top w:val="nil"/>
              <w:left w:val="nil"/>
              <w:bottom w:val="single" w:sz="4" w:space="0" w:color="auto"/>
              <w:right w:val="single" w:sz="8" w:space="0" w:color="auto"/>
            </w:tcBorders>
            <w:shd w:val="clear" w:color="000000" w:fill="FFFFFF" w:themeFill="background1"/>
            <w:vAlign w:val="center"/>
          </w:tcPr>
          <w:p w14:paraId="748D11CC"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564</w:t>
            </w:r>
            <w:r>
              <w:rPr>
                <w:rFonts w:ascii="Times New Roman" w:hAnsi="Times New Roman"/>
                <w:noProof/>
                <w:sz w:val="16"/>
              </w:rPr>
              <w:t>,</w:t>
            </w:r>
            <w:r w:rsidRPr="00365D64">
              <w:rPr>
                <w:rFonts w:ascii="Times New Roman" w:hAnsi="Times New Roman"/>
                <w:noProof/>
                <w:sz w:val="16"/>
              </w:rPr>
              <w:t>422</w:t>
            </w:r>
          </w:p>
        </w:tc>
      </w:tr>
      <w:tr w:rsidR="0004127A" w:rsidRPr="00BC36B2" w14:paraId="317F5032" w14:textId="77777777">
        <w:trPr>
          <w:trHeight w:val="255"/>
        </w:trPr>
        <w:tc>
          <w:tcPr>
            <w:tcW w:w="1860" w:type="dxa"/>
            <w:tcBorders>
              <w:top w:val="nil"/>
              <w:left w:val="single" w:sz="8" w:space="0" w:color="auto"/>
              <w:bottom w:val="single" w:sz="4" w:space="0" w:color="auto"/>
              <w:right w:val="single" w:sz="8" w:space="0" w:color="auto"/>
            </w:tcBorders>
            <w:vAlign w:val="center"/>
            <w:hideMark/>
          </w:tcPr>
          <w:p w14:paraId="4A274EEB"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7</w:t>
            </w:r>
            <w:r>
              <w:rPr>
                <w:rFonts w:ascii="Times New Roman" w:hAnsi="Times New Roman"/>
                <w:noProof/>
                <w:sz w:val="16"/>
              </w:rPr>
              <w:t>)</w:t>
            </w:r>
          </w:p>
        </w:tc>
        <w:tc>
          <w:tcPr>
            <w:tcW w:w="4519" w:type="dxa"/>
            <w:tcBorders>
              <w:top w:val="nil"/>
              <w:left w:val="nil"/>
              <w:bottom w:val="single" w:sz="4" w:space="0" w:color="auto"/>
              <w:right w:val="single" w:sz="8" w:space="0" w:color="auto"/>
            </w:tcBorders>
            <w:vAlign w:val="center"/>
            <w:hideMark/>
          </w:tcPr>
          <w:p w14:paraId="610B68A2"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Instrumentul de flexibilitate</w:t>
            </w:r>
          </w:p>
        </w:tc>
        <w:tc>
          <w:tcPr>
            <w:tcW w:w="1848" w:type="dxa"/>
            <w:tcBorders>
              <w:top w:val="nil"/>
              <w:left w:val="nil"/>
              <w:bottom w:val="single" w:sz="4" w:space="0" w:color="auto"/>
              <w:right w:val="single" w:sz="8" w:space="0" w:color="auto"/>
            </w:tcBorders>
            <w:shd w:val="clear" w:color="000000" w:fill="FFFFFF" w:themeFill="background1"/>
            <w:vAlign w:val="center"/>
          </w:tcPr>
          <w:p w14:paraId="0DB9F1D6"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161</w:t>
            </w:r>
            <w:r>
              <w:rPr>
                <w:rFonts w:ascii="Times New Roman" w:hAnsi="Times New Roman"/>
                <w:noProof/>
                <w:sz w:val="16"/>
              </w:rPr>
              <w:t>,</w:t>
            </w:r>
            <w:r w:rsidRPr="00365D64">
              <w:rPr>
                <w:rFonts w:ascii="Times New Roman" w:hAnsi="Times New Roman"/>
                <w:noProof/>
                <w:sz w:val="16"/>
              </w:rPr>
              <w:t>059</w:t>
            </w:r>
          </w:p>
        </w:tc>
      </w:tr>
      <w:tr w:rsidR="0004127A" w:rsidRPr="00BC36B2" w14:paraId="3369FF33" w14:textId="77777777">
        <w:trPr>
          <w:trHeight w:val="263"/>
        </w:trPr>
        <w:tc>
          <w:tcPr>
            <w:tcW w:w="1860" w:type="dxa"/>
            <w:tcBorders>
              <w:top w:val="nil"/>
              <w:left w:val="single" w:sz="8" w:space="0" w:color="auto"/>
              <w:bottom w:val="single" w:sz="4" w:space="0" w:color="auto"/>
              <w:right w:val="single" w:sz="8" w:space="0" w:color="auto"/>
            </w:tcBorders>
            <w:vAlign w:val="center"/>
            <w:hideMark/>
          </w:tcPr>
          <w:p w14:paraId="7C346381"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8</w:t>
            </w:r>
            <w:r>
              <w:rPr>
                <w:rFonts w:ascii="Times New Roman" w:hAnsi="Times New Roman"/>
                <w:noProof/>
                <w:sz w:val="16"/>
              </w:rPr>
              <w:t>)</w:t>
            </w:r>
          </w:p>
        </w:tc>
        <w:tc>
          <w:tcPr>
            <w:tcW w:w="4519" w:type="dxa"/>
            <w:tcBorders>
              <w:top w:val="nil"/>
              <w:left w:val="nil"/>
              <w:bottom w:val="single" w:sz="4" w:space="0" w:color="auto"/>
              <w:right w:val="single" w:sz="8" w:space="0" w:color="auto"/>
            </w:tcBorders>
            <w:vAlign w:val="center"/>
            <w:hideMark/>
          </w:tcPr>
          <w:p w14:paraId="00DA47CD" w14:textId="3F91A962"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 xml:space="preserve">IMU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(c) mobilizat în </w:t>
            </w:r>
            <w:r w:rsidRPr="00365D64">
              <w:rPr>
                <w:rFonts w:ascii="Times New Roman" w:hAnsi="Times New Roman"/>
                <w:i/>
                <w:noProof/>
                <w:sz w:val="16"/>
              </w:rPr>
              <w:t>2025</w:t>
            </w:r>
            <w:r>
              <w:rPr>
                <w:rFonts w:ascii="Times New Roman" w:hAnsi="Times New Roman"/>
                <w:i/>
                <w:noProof/>
                <w:sz w:val="16"/>
              </w:rPr>
              <w:t xml:space="preserve"> (</w:t>
            </w:r>
            <w:r>
              <w:rPr>
                <w:rFonts w:ascii="Times New Roman" w:hAnsi="Times New Roman"/>
                <w:i/>
                <w:noProof/>
                <w:sz w:val="16"/>
                <w:u w:val="single"/>
              </w:rPr>
              <w:t>fără</w:t>
            </w:r>
            <w:r>
              <w:rPr>
                <w:rFonts w:ascii="Times New Roman" w:hAnsi="Times New Roman"/>
                <w:i/>
                <w:noProof/>
                <w:sz w:val="16"/>
              </w:rPr>
              <w:t xml:space="preserve"> compensarea efectuată în </w:t>
            </w:r>
            <w:r w:rsidRPr="00365D64">
              <w:rPr>
                <w:rFonts w:ascii="Times New Roman" w:hAnsi="Times New Roman"/>
                <w:i/>
                <w:noProof/>
                <w:sz w:val="16"/>
              </w:rPr>
              <w:t>2025</w:t>
            </w:r>
            <w:r>
              <w:rPr>
                <w:rFonts w:ascii="Times New Roman" w:hAnsi="Times New Roman"/>
                <w:i/>
                <w:noProof/>
                <w:sz w:val="16"/>
              </w:rPr>
              <w:t>)</w:t>
            </w:r>
          </w:p>
        </w:tc>
        <w:tc>
          <w:tcPr>
            <w:tcW w:w="1848" w:type="dxa"/>
            <w:tcBorders>
              <w:top w:val="nil"/>
              <w:left w:val="nil"/>
              <w:bottom w:val="single" w:sz="4" w:space="0" w:color="auto"/>
              <w:right w:val="single" w:sz="8" w:space="0" w:color="auto"/>
            </w:tcBorders>
            <w:shd w:val="clear" w:color="000000" w:fill="FFFFFF" w:themeFill="background1"/>
            <w:vAlign w:val="center"/>
          </w:tcPr>
          <w:p w14:paraId="5101215E"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p>
        </w:tc>
      </w:tr>
      <w:tr w:rsidR="0004127A" w:rsidRPr="00BC36B2" w14:paraId="5190F1F0" w14:textId="77777777">
        <w:trPr>
          <w:trHeight w:val="270"/>
        </w:trPr>
        <w:tc>
          <w:tcPr>
            <w:tcW w:w="1860" w:type="dxa"/>
            <w:tcBorders>
              <w:top w:val="nil"/>
              <w:left w:val="single" w:sz="8" w:space="0" w:color="auto"/>
              <w:bottom w:val="single" w:sz="8" w:space="0" w:color="auto"/>
              <w:right w:val="single" w:sz="8" w:space="0" w:color="auto"/>
            </w:tcBorders>
            <w:vAlign w:val="center"/>
            <w:hideMark/>
          </w:tcPr>
          <w:p w14:paraId="047003A0"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9</w:t>
            </w:r>
            <w:r>
              <w:rPr>
                <w:rFonts w:ascii="Times New Roman" w:hAnsi="Times New Roman"/>
                <w:noProof/>
                <w:sz w:val="16"/>
              </w:rPr>
              <w:t>)</w:t>
            </w:r>
          </w:p>
        </w:tc>
        <w:tc>
          <w:tcPr>
            <w:tcW w:w="4519" w:type="dxa"/>
            <w:tcBorders>
              <w:top w:val="nil"/>
              <w:left w:val="nil"/>
              <w:bottom w:val="single" w:sz="8" w:space="0" w:color="auto"/>
              <w:right w:val="single" w:sz="8" w:space="0" w:color="auto"/>
            </w:tcBorders>
            <w:vAlign w:val="center"/>
            <w:hideMark/>
          </w:tcPr>
          <w:p w14:paraId="5847B829"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 xml:space="preserve">IMU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(a) mobilizat în </w:t>
            </w:r>
            <w:r w:rsidRPr="00365D64">
              <w:rPr>
                <w:rFonts w:ascii="Times New Roman" w:hAnsi="Times New Roman"/>
                <w:i/>
                <w:noProof/>
                <w:sz w:val="16"/>
              </w:rPr>
              <w:t>2025</w:t>
            </w:r>
            <w:r>
              <w:rPr>
                <w:rFonts w:ascii="Times New Roman" w:hAnsi="Times New Roman"/>
                <w:i/>
                <w:noProof/>
                <w:sz w:val="16"/>
              </w:rPr>
              <w:t xml:space="preserve"> </w:t>
            </w:r>
          </w:p>
        </w:tc>
        <w:tc>
          <w:tcPr>
            <w:tcW w:w="1848" w:type="dxa"/>
            <w:tcBorders>
              <w:top w:val="nil"/>
              <w:left w:val="nil"/>
              <w:bottom w:val="single" w:sz="8" w:space="0" w:color="auto"/>
              <w:right w:val="single" w:sz="8" w:space="0" w:color="auto"/>
            </w:tcBorders>
            <w:shd w:val="clear" w:color="000000" w:fill="FFFFFF" w:themeFill="background1"/>
            <w:vAlign w:val="center"/>
          </w:tcPr>
          <w:p w14:paraId="5270EF16"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642</w:t>
            </w:r>
            <w:r>
              <w:rPr>
                <w:rFonts w:ascii="Times New Roman" w:hAnsi="Times New Roman"/>
                <w:noProof/>
                <w:sz w:val="16"/>
              </w:rPr>
              <w:t>,</w:t>
            </w:r>
            <w:r w:rsidRPr="00365D64">
              <w:rPr>
                <w:rFonts w:ascii="Times New Roman" w:hAnsi="Times New Roman"/>
                <w:noProof/>
                <w:sz w:val="16"/>
              </w:rPr>
              <w:t>252</w:t>
            </w:r>
          </w:p>
        </w:tc>
      </w:tr>
      <w:tr w:rsidR="0004127A" w:rsidRPr="00BC36B2" w14:paraId="271FC1A6" w14:textId="77777777">
        <w:trPr>
          <w:trHeight w:val="270"/>
        </w:trPr>
        <w:tc>
          <w:tcPr>
            <w:tcW w:w="1860" w:type="dxa"/>
            <w:tcBorders>
              <w:top w:val="nil"/>
              <w:left w:val="single" w:sz="8" w:space="0" w:color="auto"/>
              <w:bottom w:val="single" w:sz="8" w:space="0" w:color="auto"/>
              <w:right w:val="single" w:sz="8" w:space="0" w:color="auto"/>
            </w:tcBorders>
            <w:vAlign w:val="center"/>
          </w:tcPr>
          <w:p w14:paraId="409E60F3"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10</w:t>
            </w:r>
            <w:r>
              <w:rPr>
                <w:rFonts w:ascii="Times New Roman" w:hAnsi="Times New Roman"/>
                <w:noProof/>
                <w:sz w:val="16"/>
              </w:rPr>
              <w:t>)</w:t>
            </w:r>
          </w:p>
        </w:tc>
        <w:tc>
          <w:tcPr>
            <w:tcW w:w="4519" w:type="dxa"/>
            <w:tcBorders>
              <w:top w:val="nil"/>
              <w:left w:val="nil"/>
              <w:bottom w:val="single" w:sz="8" w:space="0" w:color="auto"/>
              <w:right w:val="single" w:sz="8" w:space="0" w:color="auto"/>
            </w:tcBorders>
            <w:vAlign w:val="center"/>
          </w:tcPr>
          <w:p w14:paraId="16FA1F2D"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Mecanismul pentru Ucraina</w:t>
            </w:r>
          </w:p>
        </w:tc>
        <w:tc>
          <w:tcPr>
            <w:tcW w:w="1848" w:type="dxa"/>
            <w:tcBorders>
              <w:top w:val="nil"/>
              <w:left w:val="nil"/>
              <w:bottom w:val="single" w:sz="8" w:space="0" w:color="auto"/>
              <w:right w:val="single" w:sz="8" w:space="0" w:color="auto"/>
            </w:tcBorders>
            <w:shd w:val="clear" w:color="000000" w:fill="FFFFFF" w:themeFill="background1"/>
            <w:vAlign w:val="center"/>
          </w:tcPr>
          <w:p w14:paraId="148AAD1C" w14:textId="7777777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4</w:t>
            </w:r>
            <w:r>
              <w:rPr>
                <w:rFonts w:ascii="Times New Roman" w:hAnsi="Times New Roman"/>
                <w:noProof/>
                <w:sz w:val="16"/>
              </w:rPr>
              <w:t> </w:t>
            </w:r>
            <w:r w:rsidRPr="00365D64">
              <w:rPr>
                <w:rFonts w:ascii="Times New Roman" w:hAnsi="Times New Roman"/>
                <w:noProof/>
                <w:sz w:val="16"/>
              </w:rPr>
              <w:t>320</w:t>
            </w:r>
            <w:r>
              <w:rPr>
                <w:rFonts w:ascii="Times New Roman" w:hAnsi="Times New Roman"/>
                <w:noProof/>
                <w:sz w:val="16"/>
              </w:rPr>
              <w:t>,</w:t>
            </w:r>
            <w:r w:rsidRPr="00365D64">
              <w:rPr>
                <w:rFonts w:ascii="Times New Roman" w:hAnsi="Times New Roman"/>
                <w:noProof/>
                <w:sz w:val="16"/>
              </w:rPr>
              <w:t>387</w:t>
            </w:r>
          </w:p>
        </w:tc>
      </w:tr>
      <w:tr w:rsidR="0004127A" w:rsidRPr="00BC36B2" w14:paraId="17D564FC" w14:textId="77777777">
        <w:trPr>
          <w:trHeight w:val="270"/>
        </w:trPr>
        <w:tc>
          <w:tcPr>
            <w:tcW w:w="1860" w:type="dxa"/>
            <w:tcBorders>
              <w:top w:val="nil"/>
              <w:left w:val="single" w:sz="8" w:space="0" w:color="auto"/>
              <w:bottom w:val="single" w:sz="8" w:space="0" w:color="auto"/>
              <w:right w:val="single" w:sz="8" w:space="0" w:color="auto"/>
            </w:tcBorders>
            <w:vAlign w:val="center"/>
          </w:tcPr>
          <w:p w14:paraId="0854B2CF"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r w:rsidRPr="00365D64">
              <w:rPr>
                <w:rFonts w:ascii="Times New Roman" w:hAnsi="Times New Roman"/>
                <w:noProof/>
                <w:sz w:val="16"/>
              </w:rPr>
              <w:t>11</w:t>
            </w:r>
            <w:r>
              <w:rPr>
                <w:rFonts w:ascii="Times New Roman" w:hAnsi="Times New Roman"/>
                <w:noProof/>
                <w:sz w:val="16"/>
              </w:rPr>
              <w:t>)</w:t>
            </w:r>
          </w:p>
        </w:tc>
        <w:tc>
          <w:tcPr>
            <w:tcW w:w="4519" w:type="dxa"/>
            <w:tcBorders>
              <w:top w:val="nil"/>
              <w:left w:val="nil"/>
              <w:bottom w:val="single" w:sz="8" w:space="0" w:color="auto"/>
              <w:right w:val="single" w:sz="8" w:space="0" w:color="auto"/>
            </w:tcBorders>
            <w:vAlign w:val="center"/>
          </w:tcPr>
          <w:p w14:paraId="345C56D6"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Instrumentul EURI</w:t>
            </w:r>
          </w:p>
        </w:tc>
        <w:tc>
          <w:tcPr>
            <w:tcW w:w="1848" w:type="dxa"/>
            <w:tcBorders>
              <w:top w:val="nil"/>
              <w:left w:val="nil"/>
              <w:bottom w:val="single" w:sz="8" w:space="0" w:color="auto"/>
              <w:right w:val="single" w:sz="8" w:space="0" w:color="auto"/>
            </w:tcBorders>
            <w:shd w:val="clear" w:color="000000" w:fill="FFFFFF" w:themeFill="background1"/>
            <w:vAlign w:val="center"/>
          </w:tcPr>
          <w:p w14:paraId="557C2CF4" w14:textId="5EE4F2B7" w:rsidR="0004127A" w:rsidRPr="000C4BD1" w:rsidRDefault="0004127A" w:rsidP="000C4BD1">
            <w:pPr>
              <w:spacing w:after="0" w:line="240"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141</w:t>
            </w:r>
            <w:r>
              <w:rPr>
                <w:rFonts w:ascii="Times New Roman" w:hAnsi="Times New Roman"/>
                <w:noProof/>
                <w:sz w:val="16"/>
              </w:rPr>
              <w:t>,</w:t>
            </w:r>
            <w:r w:rsidRPr="00365D64">
              <w:rPr>
                <w:rFonts w:ascii="Times New Roman" w:hAnsi="Times New Roman"/>
                <w:noProof/>
                <w:sz w:val="16"/>
              </w:rPr>
              <w:t>582</w:t>
            </w:r>
          </w:p>
        </w:tc>
      </w:tr>
      <w:tr w:rsidR="0004127A" w:rsidRPr="00BC36B2" w14:paraId="021A829C" w14:textId="77777777">
        <w:trPr>
          <w:trHeight w:val="220"/>
        </w:trPr>
        <w:tc>
          <w:tcPr>
            <w:tcW w:w="1860" w:type="dxa"/>
            <w:tcBorders>
              <w:top w:val="nil"/>
              <w:left w:val="single" w:sz="8" w:space="0" w:color="auto"/>
              <w:bottom w:val="single" w:sz="8" w:space="0" w:color="auto"/>
              <w:right w:val="single" w:sz="8" w:space="0" w:color="auto"/>
            </w:tcBorders>
            <w:vAlign w:val="center"/>
            <w:hideMark/>
          </w:tcPr>
          <w:p w14:paraId="708FD0F0"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w:t>
            </w:r>
            <w:r w:rsidRPr="00365D64">
              <w:rPr>
                <w:rFonts w:ascii="Times New Roman" w:hAnsi="Times New Roman"/>
                <w:b/>
                <w:noProof/>
                <w:sz w:val="16"/>
              </w:rPr>
              <w:t>12</w:t>
            </w:r>
            <w:r>
              <w:rPr>
                <w:rFonts w:ascii="Times New Roman" w:hAnsi="Times New Roman"/>
                <w:b/>
                <w:noProof/>
                <w:sz w:val="16"/>
              </w:rPr>
              <w:t>)= (</w:t>
            </w:r>
            <w:r w:rsidRPr="00365D64">
              <w:rPr>
                <w:rFonts w:ascii="Times New Roman" w:hAnsi="Times New Roman"/>
                <w:b/>
                <w:noProof/>
                <w:sz w:val="16"/>
              </w:rPr>
              <w:t>1</w:t>
            </w:r>
            <w:r>
              <w:rPr>
                <w:rFonts w:ascii="Times New Roman" w:hAnsi="Times New Roman"/>
                <w:b/>
                <w:noProof/>
                <w:sz w:val="16"/>
              </w:rPr>
              <w:t>)-(</w:t>
            </w:r>
            <w:r w:rsidRPr="00365D64">
              <w:rPr>
                <w:rFonts w:ascii="Times New Roman" w:hAnsi="Times New Roman"/>
                <w:b/>
                <w:noProof/>
                <w:sz w:val="16"/>
              </w:rPr>
              <w:t>2</w:t>
            </w:r>
            <w:r>
              <w:rPr>
                <w:rFonts w:ascii="Times New Roman" w:hAnsi="Times New Roman"/>
                <w:b/>
                <w:noProof/>
                <w:sz w:val="16"/>
              </w:rPr>
              <w:t>)+(</w:t>
            </w:r>
            <w:r w:rsidRPr="00365D64">
              <w:rPr>
                <w:rFonts w:ascii="Times New Roman" w:hAnsi="Times New Roman"/>
                <w:b/>
                <w:noProof/>
                <w:sz w:val="16"/>
              </w:rPr>
              <w:t>3</w:t>
            </w:r>
            <w:r>
              <w:rPr>
                <w:rFonts w:ascii="Times New Roman" w:hAnsi="Times New Roman"/>
                <w:b/>
                <w:noProof/>
                <w:sz w:val="16"/>
              </w:rPr>
              <w:t>)</w:t>
            </w:r>
          </w:p>
        </w:tc>
        <w:tc>
          <w:tcPr>
            <w:tcW w:w="4519" w:type="dxa"/>
            <w:tcBorders>
              <w:top w:val="nil"/>
              <w:left w:val="nil"/>
              <w:bottom w:val="single" w:sz="8" w:space="0" w:color="auto"/>
              <w:right w:val="single" w:sz="8" w:space="0" w:color="auto"/>
            </w:tcBorders>
            <w:vAlign w:val="center"/>
            <w:hideMark/>
          </w:tcPr>
          <w:p w14:paraId="584F8CA2" w14:textId="21757379" w:rsidR="0004127A" w:rsidRPr="000C4BD1" w:rsidRDefault="0004127A" w:rsidP="000C4BD1">
            <w:pPr>
              <w:spacing w:after="0" w:line="240" w:lineRule="auto"/>
              <w:rPr>
                <w:rFonts w:ascii="Times New Roman" w:hAnsi="Times New Roman" w:cs="Times New Roman"/>
                <w:b/>
                <w:noProof/>
                <w:sz w:val="16"/>
                <w:szCs w:val="16"/>
              </w:rPr>
            </w:pPr>
            <w:r>
              <w:rPr>
                <w:rFonts w:ascii="Times New Roman" w:hAnsi="Times New Roman"/>
                <w:b/>
                <w:noProof/>
                <w:sz w:val="16"/>
              </w:rPr>
              <w:t xml:space="preserve">IMU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xml:space="preserve">) litera (a) din </w:t>
            </w:r>
            <w:r w:rsidRPr="00365D64">
              <w:rPr>
                <w:rFonts w:ascii="Times New Roman" w:hAnsi="Times New Roman"/>
                <w:b/>
                <w:noProof/>
                <w:sz w:val="16"/>
              </w:rPr>
              <w:t>2025</w:t>
            </w:r>
            <w:r>
              <w:rPr>
                <w:rFonts w:ascii="Times New Roman" w:hAnsi="Times New Roman"/>
                <w:b/>
                <w:noProof/>
                <w:sz w:val="16"/>
              </w:rPr>
              <w:t xml:space="preserve"> (prețuri curente)</w:t>
            </w:r>
          </w:p>
        </w:tc>
        <w:tc>
          <w:tcPr>
            <w:tcW w:w="1848" w:type="dxa"/>
            <w:tcBorders>
              <w:top w:val="nil"/>
              <w:left w:val="nil"/>
              <w:bottom w:val="single" w:sz="8" w:space="0" w:color="auto"/>
              <w:right w:val="single" w:sz="8" w:space="0" w:color="auto"/>
            </w:tcBorders>
            <w:vAlign w:val="center"/>
          </w:tcPr>
          <w:p w14:paraId="7ED31005" w14:textId="773064C9" w:rsidR="0004127A" w:rsidRPr="000C4BD1" w:rsidRDefault="00A9204B" w:rsidP="000C4BD1">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919</w:t>
            </w:r>
            <w:r>
              <w:rPr>
                <w:rFonts w:ascii="Times New Roman" w:hAnsi="Times New Roman"/>
                <w:b/>
                <w:noProof/>
                <w:sz w:val="16"/>
              </w:rPr>
              <w:t>,</w:t>
            </w:r>
            <w:r w:rsidRPr="00365D64">
              <w:rPr>
                <w:rFonts w:ascii="Times New Roman" w:hAnsi="Times New Roman"/>
                <w:b/>
                <w:noProof/>
                <w:sz w:val="16"/>
              </w:rPr>
              <w:t>509</w:t>
            </w:r>
          </w:p>
        </w:tc>
      </w:tr>
      <w:tr w:rsidR="0004127A" w:rsidRPr="00BC36B2" w14:paraId="6411C706" w14:textId="77777777">
        <w:trPr>
          <w:trHeight w:val="242"/>
        </w:trPr>
        <w:tc>
          <w:tcPr>
            <w:tcW w:w="1860" w:type="dxa"/>
            <w:tcBorders>
              <w:top w:val="nil"/>
              <w:left w:val="single" w:sz="8" w:space="0" w:color="auto"/>
              <w:bottom w:val="single" w:sz="8" w:space="0" w:color="auto"/>
              <w:right w:val="single" w:sz="8" w:space="0" w:color="auto"/>
            </w:tcBorders>
            <w:vAlign w:val="center"/>
            <w:hideMark/>
          </w:tcPr>
          <w:p w14:paraId="4E1158A3" w14:textId="77777777" w:rsidR="0004127A" w:rsidRPr="000C4BD1" w:rsidRDefault="0004127A" w:rsidP="000C4BD1">
            <w:pPr>
              <w:spacing w:after="0" w:line="240" w:lineRule="auto"/>
              <w:jc w:val="center"/>
              <w:rPr>
                <w:rFonts w:ascii="Times New Roman" w:hAnsi="Times New Roman" w:cs="Times New Roman"/>
                <w:i/>
                <w:noProof/>
                <w:sz w:val="16"/>
                <w:szCs w:val="16"/>
              </w:rPr>
            </w:pPr>
            <w:r>
              <w:rPr>
                <w:rFonts w:ascii="Times New Roman" w:hAnsi="Times New Roman"/>
                <w:i/>
                <w:noProof/>
                <w:sz w:val="16"/>
              </w:rPr>
              <w:t>(</w:t>
            </w:r>
            <w:r w:rsidRPr="00365D64">
              <w:rPr>
                <w:rFonts w:ascii="Times New Roman" w:hAnsi="Times New Roman"/>
                <w:i/>
                <w:noProof/>
                <w:sz w:val="16"/>
              </w:rPr>
              <w:t>13</w:t>
            </w:r>
            <w:r>
              <w:rPr>
                <w:rFonts w:ascii="Times New Roman" w:hAnsi="Times New Roman"/>
                <w:i/>
                <w:noProof/>
                <w:sz w:val="16"/>
              </w:rPr>
              <w:t>)</w:t>
            </w:r>
          </w:p>
        </w:tc>
        <w:tc>
          <w:tcPr>
            <w:tcW w:w="4519" w:type="dxa"/>
            <w:tcBorders>
              <w:top w:val="nil"/>
              <w:left w:val="nil"/>
              <w:bottom w:val="single" w:sz="8" w:space="0" w:color="auto"/>
              <w:right w:val="single" w:sz="8" w:space="0" w:color="auto"/>
            </w:tcBorders>
            <w:vAlign w:val="center"/>
            <w:hideMark/>
          </w:tcPr>
          <w:p w14:paraId="0A824760" w14:textId="77777777" w:rsidR="0004127A" w:rsidRPr="000C4BD1" w:rsidRDefault="0004127A" w:rsidP="000C4BD1">
            <w:pPr>
              <w:spacing w:after="0" w:line="240" w:lineRule="auto"/>
              <w:rPr>
                <w:rFonts w:ascii="Times New Roman" w:hAnsi="Times New Roman" w:cs="Times New Roman"/>
                <w:i/>
                <w:noProof/>
                <w:sz w:val="16"/>
                <w:szCs w:val="16"/>
              </w:rPr>
            </w:pPr>
            <w:r>
              <w:rPr>
                <w:rFonts w:ascii="Times New Roman" w:hAnsi="Times New Roman"/>
                <w:i/>
                <w:noProof/>
                <w:sz w:val="16"/>
              </w:rPr>
              <w:t xml:space="preserve">IMU prevăzut la articolul </w:t>
            </w:r>
            <w:r w:rsidRPr="00365D64">
              <w:rPr>
                <w:rFonts w:ascii="Times New Roman" w:hAnsi="Times New Roman"/>
                <w:i/>
                <w:noProof/>
                <w:sz w:val="16"/>
              </w:rPr>
              <w:t>11</w:t>
            </w:r>
            <w:r>
              <w:rPr>
                <w:rFonts w:ascii="Times New Roman" w:hAnsi="Times New Roman"/>
                <w:i/>
                <w:noProof/>
                <w:sz w:val="16"/>
              </w:rPr>
              <w:t xml:space="preserve"> alineatul (</w:t>
            </w:r>
            <w:r w:rsidRPr="00365D64">
              <w:rPr>
                <w:rFonts w:ascii="Times New Roman" w:hAnsi="Times New Roman"/>
                <w:i/>
                <w:noProof/>
                <w:sz w:val="16"/>
              </w:rPr>
              <w:t>1</w:t>
            </w:r>
            <w:r>
              <w:rPr>
                <w:rFonts w:ascii="Times New Roman" w:hAnsi="Times New Roman"/>
                <w:i/>
                <w:noProof/>
                <w:sz w:val="16"/>
              </w:rPr>
              <w:t xml:space="preserve">) litera (a) (prețurile din </w:t>
            </w:r>
            <w:r w:rsidRPr="00365D64">
              <w:rPr>
                <w:rFonts w:ascii="Times New Roman" w:hAnsi="Times New Roman"/>
                <w:i/>
                <w:noProof/>
                <w:sz w:val="16"/>
              </w:rPr>
              <w:t>2018</w:t>
            </w:r>
            <w:r>
              <w:rPr>
                <w:rFonts w:ascii="Times New Roman" w:hAnsi="Times New Roman"/>
                <w:i/>
                <w:noProof/>
                <w:sz w:val="16"/>
              </w:rPr>
              <w:t>)</w:t>
            </w:r>
          </w:p>
        </w:tc>
        <w:tc>
          <w:tcPr>
            <w:tcW w:w="1848" w:type="dxa"/>
            <w:tcBorders>
              <w:top w:val="nil"/>
              <w:left w:val="nil"/>
              <w:bottom w:val="single" w:sz="8" w:space="0" w:color="auto"/>
              <w:right w:val="single" w:sz="8" w:space="0" w:color="auto"/>
            </w:tcBorders>
            <w:vAlign w:val="center"/>
          </w:tcPr>
          <w:p w14:paraId="42F8F668" w14:textId="1B6F3E8F" w:rsidR="0004127A" w:rsidRPr="000C4BD1" w:rsidRDefault="00A9204B" w:rsidP="000C4BD1">
            <w:pPr>
              <w:spacing w:after="0" w:line="240" w:lineRule="auto"/>
              <w:jc w:val="center"/>
              <w:rPr>
                <w:rFonts w:ascii="Times New Roman" w:hAnsi="Times New Roman" w:cs="Times New Roman"/>
                <w:i/>
                <w:noProof/>
                <w:sz w:val="16"/>
                <w:szCs w:val="16"/>
              </w:rPr>
            </w:pPr>
            <w:r w:rsidRPr="00365D64">
              <w:rPr>
                <w:rFonts w:ascii="Times New Roman" w:hAnsi="Times New Roman"/>
                <w:i/>
                <w:noProof/>
                <w:sz w:val="16"/>
              </w:rPr>
              <w:t>800</w:t>
            </w:r>
            <w:r>
              <w:rPr>
                <w:rFonts w:ascii="Times New Roman" w:hAnsi="Times New Roman"/>
                <w:i/>
                <w:noProof/>
                <w:sz w:val="16"/>
              </w:rPr>
              <w:t>,</w:t>
            </w:r>
            <w:r w:rsidRPr="00365D64">
              <w:rPr>
                <w:rFonts w:ascii="Times New Roman" w:hAnsi="Times New Roman"/>
                <w:i/>
                <w:noProof/>
                <w:sz w:val="16"/>
              </w:rPr>
              <w:t>488</w:t>
            </w:r>
          </w:p>
        </w:tc>
      </w:tr>
      <w:tr w:rsidR="0004127A" w:rsidRPr="00BC36B2" w14:paraId="20AE1E09" w14:textId="77777777">
        <w:trPr>
          <w:trHeight w:val="264"/>
        </w:trPr>
        <w:tc>
          <w:tcPr>
            <w:tcW w:w="1860" w:type="dxa"/>
            <w:tcBorders>
              <w:top w:val="nil"/>
              <w:left w:val="single" w:sz="8" w:space="0" w:color="auto"/>
              <w:bottom w:val="single" w:sz="8" w:space="0" w:color="auto"/>
              <w:right w:val="single" w:sz="8" w:space="0" w:color="auto"/>
            </w:tcBorders>
            <w:vAlign w:val="center"/>
            <w:hideMark/>
          </w:tcPr>
          <w:p w14:paraId="190D29D1"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w:t>
            </w:r>
            <w:r w:rsidRPr="00365D64">
              <w:rPr>
                <w:rFonts w:ascii="Times New Roman" w:hAnsi="Times New Roman"/>
                <w:b/>
                <w:noProof/>
                <w:sz w:val="16"/>
              </w:rPr>
              <w:t>14</w:t>
            </w:r>
            <w:r>
              <w:rPr>
                <w:rFonts w:ascii="Times New Roman" w:hAnsi="Times New Roman"/>
                <w:b/>
                <w:noProof/>
                <w:sz w:val="16"/>
              </w:rPr>
              <w:t>) = (</w:t>
            </w:r>
            <w:r w:rsidRPr="00365D64">
              <w:rPr>
                <w:rFonts w:ascii="Times New Roman" w:hAnsi="Times New Roman"/>
                <w:b/>
                <w:noProof/>
                <w:sz w:val="16"/>
              </w:rPr>
              <w:t>12</w:t>
            </w:r>
            <w:r>
              <w:rPr>
                <w:rFonts w:ascii="Times New Roman" w:hAnsi="Times New Roman"/>
                <w:b/>
                <w:noProof/>
                <w:sz w:val="16"/>
              </w:rPr>
              <w:t>)*</w:t>
            </w:r>
            <w:r w:rsidRPr="00365D64">
              <w:rPr>
                <w:rFonts w:ascii="Times New Roman" w:hAnsi="Times New Roman"/>
                <w:b/>
                <w:noProof/>
                <w:sz w:val="16"/>
              </w:rPr>
              <w:t>1</w:t>
            </w:r>
            <w:r>
              <w:rPr>
                <w:rFonts w:ascii="Times New Roman" w:hAnsi="Times New Roman"/>
                <w:b/>
                <w:noProof/>
                <w:sz w:val="16"/>
              </w:rPr>
              <w:t>,</w:t>
            </w:r>
            <w:r w:rsidRPr="00365D64">
              <w:rPr>
                <w:rFonts w:ascii="Times New Roman" w:hAnsi="Times New Roman"/>
                <w:b/>
                <w:noProof/>
                <w:sz w:val="16"/>
              </w:rPr>
              <w:t>02</w:t>
            </w:r>
          </w:p>
        </w:tc>
        <w:tc>
          <w:tcPr>
            <w:tcW w:w="4519" w:type="dxa"/>
            <w:tcBorders>
              <w:top w:val="nil"/>
              <w:left w:val="nil"/>
              <w:bottom w:val="single" w:sz="8" w:space="0" w:color="auto"/>
              <w:right w:val="single" w:sz="8" w:space="0" w:color="auto"/>
            </w:tcBorders>
            <w:vAlign w:val="center"/>
            <w:hideMark/>
          </w:tcPr>
          <w:p w14:paraId="2909FB56" w14:textId="31DB9ADC" w:rsidR="0004127A" w:rsidRPr="000C4BD1" w:rsidRDefault="0004127A" w:rsidP="000C4BD1">
            <w:pPr>
              <w:spacing w:after="0" w:line="240" w:lineRule="auto"/>
              <w:rPr>
                <w:rFonts w:ascii="Times New Roman" w:hAnsi="Times New Roman" w:cs="Times New Roman"/>
                <w:b/>
                <w:noProof/>
                <w:sz w:val="16"/>
                <w:szCs w:val="16"/>
              </w:rPr>
            </w:pPr>
            <w:r>
              <w:rPr>
                <w:rFonts w:ascii="Times New Roman" w:hAnsi="Times New Roman"/>
                <w:b/>
                <w:noProof/>
                <w:sz w:val="16"/>
              </w:rPr>
              <w:t xml:space="preserve">IMU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xml:space="preserve">) litera (a) disponibil în </w:t>
            </w:r>
            <w:r w:rsidRPr="00365D64">
              <w:rPr>
                <w:rFonts w:ascii="Times New Roman" w:hAnsi="Times New Roman"/>
                <w:b/>
                <w:noProof/>
                <w:sz w:val="16"/>
              </w:rPr>
              <w:t>2026</w:t>
            </w:r>
            <w:r>
              <w:rPr>
                <w:rFonts w:ascii="Times New Roman" w:hAnsi="Times New Roman"/>
                <w:b/>
                <w:noProof/>
                <w:sz w:val="16"/>
              </w:rPr>
              <w:t xml:space="preserve"> (prețuri curente)</w:t>
            </w:r>
          </w:p>
        </w:tc>
        <w:tc>
          <w:tcPr>
            <w:tcW w:w="1848" w:type="dxa"/>
            <w:tcBorders>
              <w:top w:val="nil"/>
              <w:left w:val="nil"/>
              <w:bottom w:val="single" w:sz="8" w:space="0" w:color="auto"/>
              <w:right w:val="single" w:sz="8" w:space="0" w:color="auto"/>
            </w:tcBorders>
            <w:vAlign w:val="center"/>
          </w:tcPr>
          <w:p w14:paraId="7EFBE5DC" w14:textId="19465979" w:rsidR="0004127A" w:rsidRPr="000C4BD1" w:rsidRDefault="00A9204B" w:rsidP="000C4BD1">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937</w:t>
            </w:r>
            <w:r>
              <w:rPr>
                <w:rFonts w:ascii="Times New Roman" w:hAnsi="Times New Roman"/>
                <w:b/>
                <w:noProof/>
                <w:sz w:val="16"/>
              </w:rPr>
              <w:t>,</w:t>
            </w:r>
            <w:r w:rsidRPr="00365D64">
              <w:rPr>
                <w:rFonts w:ascii="Times New Roman" w:hAnsi="Times New Roman"/>
                <w:b/>
                <w:noProof/>
                <w:sz w:val="16"/>
              </w:rPr>
              <w:t>899</w:t>
            </w:r>
          </w:p>
        </w:tc>
      </w:tr>
      <w:tr w:rsidR="0004127A" w:rsidRPr="00BC36B2" w14:paraId="435F8F6A" w14:textId="77777777">
        <w:trPr>
          <w:trHeight w:val="271"/>
        </w:trPr>
        <w:tc>
          <w:tcPr>
            <w:tcW w:w="1860" w:type="dxa"/>
            <w:tcBorders>
              <w:top w:val="nil"/>
              <w:left w:val="single" w:sz="8" w:space="0" w:color="auto"/>
              <w:bottom w:val="single" w:sz="8" w:space="0" w:color="auto"/>
              <w:right w:val="single" w:sz="8" w:space="0" w:color="auto"/>
            </w:tcBorders>
            <w:vAlign w:val="center"/>
            <w:hideMark/>
          </w:tcPr>
          <w:p w14:paraId="52C31583"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w:t>
            </w:r>
            <w:r w:rsidRPr="00365D64">
              <w:rPr>
                <w:rFonts w:ascii="Times New Roman" w:hAnsi="Times New Roman"/>
                <w:b/>
                <w:noProof/>
                <w:sz w:val="16"/>
              </w:rPr>
              <w:t>15</w:t>
            </w:r>
            <w:r>
              <w:rPr>
                <w:rFonts w:ascii="Times New Roman" w:hAnsi="Times New Roman"/>
                <w:b/>
                <w:noProof/>
                <w:sz w:val="16"/>
              </w:rPr>
              <w:t>)= (</w:t>
            </w:r>
            <w:r w:rsidRPr="00365D64">
              <w:rPr>
                <w:rFonts w:ascii="Times New Roman" w:hAnsi="Times New Roman"/>
                <w:b/>
                <w:noProof/>
                <w:sz w:val="16"/>
              </w:rPr>
              <w:t>12</w:t>
            </w:r>
            <w:r>
              <w:rPr>
                <w:rFonts w:ascii="Times New Roman" w:hAnsi="Times New Roman"/>
                <w:b/>
                <w:noProof/>
                <w:sz w:val="16"/>
              </w:rPr>
              <w:t>)*</w:t>
            </w:r>
            <w:r w:rsidRPr="00365D64">
              <w:rPr>
                <w:rFonts w:ascii="Times New Roman" w:hAnsi="Times New Roman"/>
                <w:b/>
                <w:noProof/>
                <w:sz w:val="16"/>
              </w:rPr>
              <w:t>1</w:t>
            </w:r>
            <w:r>
              <w:rPr>
                <w:rFonts w:ascii="Times New Roman" w:hAnsi="Times New Roman"/>
                <w:b/>
                <w:noProof/>
                <w:sz w:val="16"/>
              </w:rPr>
              <w:t>,</w:t>
            </w:r>
            <w:r w:rsidRPr="00365D64">
              <w:rPr>
                <w:rFonts w:ascii="Times New Roman" w:hAnsi="Times New Roman"/>
                <w:b/>
                <w:noProof/>
                <w:sz w:val="16"/>
              </w:rPr>
              <w:t>02</w:t>
            </w:r>
          </w:p>
        </w:tc>
        <w:tc>
          <w:tcPr>
            <w:tcW w:w="4519" w:type="dxa"/>
            <w:tcBorders>
              <w:top w:val="nil"/>
              <w:left w:val="nil"/>
              <w:bottom w:val="single" w:sz="8" w:space="0" w:color="auto"/>
              <w:right w:val="single" w:sz="8" w:space="0" w:color="auto"/>
            </w:tcBorders>
            <w:vAlign w:val="center"/>
            <w:hideMark/>
          </w:tcPr>
          <w:p w14:paraId="211D1F0E" w14:textId="50D0C2B6" w:rsidR="0004127A" w:rsidRPr="000C4BD1" w:rsidRDefault="0004127A" w:rsidP="000C4BD1">
            <w:pPr>
              <w:spacing w:after="0" w:line="240" w:lineRule="auto"/>
              <w:rPr>
                <w:rFonts w:ascii="Times New Roman" w:hAnsi="Times New Roman" w:cs="Times New Roman"/>
                <w:b/>
                <w:noProof/>
                <w:sz w:val="16"/>
                <w:szCs w:val="16"/>
              </w:rPr>
            </w:pPr>
            <w:r>
              <w:rPr>
                <w:rFonts w:ascii="Times New Roman" w:hAnsi="Times New Roman"/>
                <w:b/>
                <w:noProof/>
                <w:sz w:val="16"/>
              </w:rPr>
              <w:t xml:space="preserve">IMU prevăzut la articolul </w:t>
            </w:r>
            <w:r w:rsidRPr="00365D64">
              <w:rPr>
                <w:rFonts w:ascii="Times New Roman" w:hAnsi="Times New Roman"/>
                <w:b/>
                <w:noProof/>
                <w:sz w:val="16"/>
              </w:rPr>
              <w:t>11</w:t>
            </w:r>
            <w:r>
              <w:rPr>
                <w:rFonts w:ascii="Times New Roman" w:hAnsi="Times New Roman"/>
                <w:b/>
                <w:noProof/>
                <w:sz w:val="16"/>
              </w:rPr>
              <w:t xml:space="preserve"> alineatul (</w:t>
            </w:r>
            <w:r w:rsidRPr="00365D64">
              <w:rPr>
                <w:rFonts w:ascii="Times New Roman" w:hAnsi="Times New Roman"/>
                <w:b/>
                <w:noProof/>
                <w:sz w:val="16"/>
              </w:rPr>
              <w:t>1</w:t>
            </w:r>
            <w:r>
              <w:rPr>
                <w:rFonts w:ascii="Times New Roman" w:hAnsi="Times New Roman"/>
                <w:b/>
                <w:noProof/>
                <w:sz w:val="16"/>
              </w:rPr>
              <w:t xml:space="preserve">) litera (a) disponibil în </w:t>
            </w:r>
            <w:r w:rsidRPr="00365D64">
              <w:rPr>
                <w:rFonts w:ascii="Times New Roman" w:hAnsi="Times New Roman"/>
                <w:b/>
                <w:noProof/>
                <w:sz w:val="16"/>
              </w:rPr>
              <w:t>2027</w:t>
            </w:r>
            <w:r>
              <w:rPr>
                <w:rFonts w:ascii="Times New Roman" w:hAnsi="Times New Roman"/>
                <w:b/>
                <w:noProof/>
                <w:sz w:val="16"/>
              </w:rPr>
              <w:t xml:space="preserve"> (prețuri curente)</w:t>
            </w:r>
          </w:p>
        </w:tc>
        <w:tc>
          <w:tcPr>
            <w:tcW w:w="1848" w:type="dxa"/>
            <w:tcBorders>
              <w:top w:val="nil"/>
              <w:left w:val="nil"/>
              <w:bottom w:val="single" w:sz="8" w:space="0" w:color="auto"/>
              <w:right w:val="single" w:sz="8" w:space="0" w:color="auto"/>
            </w:tcBorders>
            <w:vAlign w:val="center"/>
          </w:tcPr>
          <w:p w14:paraId="753D151A" w14:textId="4F20B9D5" w:rsidR="0004127A" w:rsidRPr="000C4BD1" w:rsidRDefault="00A9204B" w:rsidP="000C4BD1">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956</w:t>
            </w:r>
            <w:r>
              <w:rPr>
                <w:rFonts w:ascii="Times New Roman" w:hAnsi="Times New Roman"/>
                <w:b/>
                <w:noProof/>
                <w:sz w:val="16"/>
              </w:rPr>
              <w:t>,</w:t>
            </w:r>
            <w:r w:rsidRPr="00365D64">
              <w:rPr>
                <w:rFonts w:ascii="Times New Roman" w:hAnsi="Times New Roman"/>
                <w:b/>
                <w:noProof/>
                <w:sz w:val="16"/>
              </w:rPr>
              <w:t>657</w:t>
            </w:r>
          </w:p>
        </w:tc>
      </w:tr>
    </w:tbl>
    <w:p w14:paraId="440DB0D8" w14:textId="73CAA352" w:rsidR="0004127A" w:rsidRPr="007F07F0" w:rsidRDefault="0004127A" w:rsidP="0004127A">
      <w:pPr>
        <w:pStyle w:val="Text1"/>
        <w:spacing w:before="0"/>
        <w:ind w:left="567"/>
        <w:rPr>
          <w:i/>
          <w:iCs/>
          <w:noProof/>
          <w:sz w:val="18"/>
          <w:szCs w:val="18"/>
        </w:rPr>
      </w:pPr>
      <w:r>
        <w:rPr>
          <w:i/>
          <w:noProof/>
          <w:sz w:val="18"/>
        </w:rPr>
        <w:t xml:space="preserve">* –inclusiv PBR-ul nr. </w:t>
      </w:r>
      <w:r w:rsidRPr="00365D64">
        <w:rPr>
          <w:i/>
          <w:noProof/>
          <w:sz w:val="18"/>
        </w:rPr>
        <w:t>1</w:t>
      </w:r>
    </w:p>
    <w:p w14:paraId="5C46386A" w14:textId="5E9EAE9A" w:rsidR="0004127A" w:rsidRDefault="0004127A" w:rsidP="0004127A">
      <w:pPr>
        <w:pStyle w:val="Text1"/>
        <w:ind w:left="567"/>
        <w:rPr>
          <w:noProof/>
        </w:rPr>
      </w:pPr>
      <w:r>
        <w:rPr>
          <w:noProof/>
        </w:rPr>
        <w:t xml:space="preserve">Tabelul de mai jos prezintă în detaliu sumele disponibile și utilizarea IMU începând din </w:t>
      </w:r>
      <w:r w:rsidRPr="00365D64">
        <w:rPr>
          <w:noProof/>
        </w:rPr>
        <w:t>2021</w:t>
      </w:r>
      <w:r>
        <w:rPr>
          <w:noProof/>
        </w:rPr>
        <w:t xml:space="preserve"> până la bugetul </w:t>
      </w:r>
      <w:r w:rsidRPr="00365D64">
        <w:rPr>
          <w:noProof/>
        </w:rPr>
        <w:t>2026</w:t>
      </w:r>
      <w:r>
        <w:rPr>
          <w:noProof/>
        </w:rPr>
        <w:t xml:space="preserve">, astfel cum a fost adoptat la </w:t>
      </w:r>
      <w:r w:rsidRPr="00365D64">
        <w:rPr>
          <w:noProof/>
        </w:rPr>
        <w:t>26</w:t>
      </w:r>
      <w:r>
        <w:rPr>
          <w:noProof/>
        </w:rPr>
        <w:t xml:space="preserve"> noiembrie </w:t>
      </w:r>
      <w:r w:rsidRPr="00365D64">
        <w:rPr>
          <w:noProof/>
        </w:rPr>
        <w:t>2025</w:t>
      </w:r>
      <w:r>
        <w:rPr>
          <w:noProof/>
        </w:rPr>
        <w:t>:</w:t>
      </w:r>
    </w:p>
    <w:p w14:paraId="0CEF3492" w14:textId="77777777" w:rsidR="0004127A" w:rsidRPr="005C39EC" w:rsidRDefault="0004127A" w:rsidP="0004127A">
      <w:pPr>
        <w:pStyle w:val="Text1"/>
        <w:ind w:left="567"/>
        <w:rPr>
          <w:noProof/>
        </w:rPr>
      </w:pPr>
    </w:p>
    <w:tbl>
      <w:tblPr>
        <w:tblW w:w="0" w:type="auto"/>
        <w:tblInd w:w="-34" w:type="dxa"/>
        <w:tblLook w:val="04A0" w:firstRow="1" w:lastRow="0" w:firstColumn="1" w:lastColumn="0" w:noHBand="0" w:noVBand="1"/>
      </w:tblPr>
      <w:tblGrid>
        <w:gridCol w:w="3828"/>
        <w:gridCol w:w="801"/>
        <w:gridCol w:w="801"/>
        <w:gridCol w:w="936"/>
        <w:gridCol w:w="936"/>
        <w:gridCol w:w="936"/>
        <w:gridCol w:w="936"/>
      </w:tblGrid>
      <w:tr w:rsidR="00FF5140" w:rsidRPr="00553437" w14:paraId="0F8F856A" w14:textId="77777777" w:rsidTr="00744875">
        <w:trPr>
          <w:trHeight w:val="276"/>
        </w:trPr>
        <w:tc>
          <w:tcPr>
            <w:tcW w:w="3828" w:type="dxa"/>
            <w:tcBorders>
              <w:top w:val="single" w:sz="4" w:space="0" w:color="auto"/>
              <w:left w:val="single" w:sz="4" w:space="0" w:color="auto"/>
              <w:bottom w:val="single" w:sz="8" w:space="0" w:color="auto"/>
              <w:right w:val="nil"/>
            </w:tcBorders>
            <w:noWrap/>
            <w:vAlign w:val="bottom"/>
            <w:hideMark/>
          </w:tcPr>
          <w:p w14:paraId="4FC07465" w14:textId="77777777" w:rsidR="0004127A" w:rsidRPr="000C4BD1" w:rsidRDefault="0004127A" w:rsidP="000C4BD1">
            <w:pPr>
              <w:spacing w:after="0" w:line="240" w:lineRule="auto"/>
              <w:jc w:val="right"/>
              <w:rPr>
                <w:rFonts w:ascii="Times New Roman" w:hAnsi="Times New Roman" w:cs="Times New Roman"/>
                <w:i/>
                <w:noProof/>
                <w:sz w:val="20"/>
                <w:szCs w:val="20"/>
              </w:rPr>
            </w:pPr>
            <w:r>
              <w:rPr>
                <w:rFonts w:ascii="Times New Roman" w:hAnsi="Times New Roman"/>
                <w:i/>
                <w:noProof/>
                <w:sz w:val="20"/>
              </w:rPr>
              <w:t>în milioane EUR</w:t>
            </w:r>
          </w:p>
        </w:tc>
        <w:tc>
          <w:tcPr>
            <w:tcW w:w="0" w:type="auto"/>
            <w:tcBorders>
              <w:top w:val="single" w:sz="4" w:space="0" w:color="auto"/>
              <w:left w:val="single" w:sz="8" w:space="0" w:color="auto"/>
              <w:bottom w:val="single" w:sz="8" w:space="0" w:color="auto"/>
              <w:right w:val="single" w:sz="4" w:space="0" w:color="000000"/>
            </w:tcBorders>
            <w:vAlign w:val="center"/>
            <w:hideMark/>
          </w:tcPr>
          <w:p w14:paraId="253E18BD"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2021</w:t>
            </w:r>
          </w:p>
        </w:tc>
        <w:tc>
          <w:tcPr>
            <w:tcW w:w="0" w:type="auto"/>
            <w:tcBorders>
              <w:top w:val="single" w:sz="4" w:space="0" w:color="auto"/>
              <w:left w:val="single" w:sz="8" w:space="0" w:color="000000"/>
              <w:bottom w:val="single" w:sz="8" w:space="0" w:color="auto"/>
              <w:right w:val="single" w:sz="4" w:space="0" w:color="000000"/>
            </w:tcBorders>
            <w:vAlign w:val="center"/>
            <w:hideMark/>
          </w:tcPr>
          <w:p w14:paraId="5A47E087"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2022</w:t>
            </w:r>
          </w:p>
        </w:tc>
        <w:tc>
          <w:tcPr>
            <w:tcW w:w="0" w:type="auto"/>
            <w:tcBorders>
              <w:top w:val="single" w:sz="4" w:space="0" w:color="auto"/>
              <w:left w:val="single" w:sz="8" w:space="0" w:color="000000"/>
              <w:bottom w:val="single" w:sz="8" w:space="0" w:color="auto"/>
              <w:right w:val="single" w:sz="4" w:space="0" w:color="000000"/>
            </w:tcBorders>
            <w:vAlign w:val="center"/>
            <w:hideMark/>
          </w:tcPr>
          <w:p w14:paraId="127D7B07"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2023</w:t>
            </w:r>
          </w:p>
        </w:tc>
        <w:tc>
          <w:tcPr>
            <w:tcW w:w="0" w:type="auto"/>
            <w:tcBorders>
              <w:top w:val="single" w:sz="4" w:space="0" w:color="auto"/>
              <w:left w:val="single" w:sz="8" w:space="0" w:color="000000"/>
              <w:bottom w:val="single" w:sz="8" w:space="0" w:color="auto"/>
              <w:right w:val="single" w:sz="4" w:space="0" w:color="000000"/>
            </w:tcBorders>
            <w:vAlign w:val="center"/>
          </w:tcPr>
          <w:p w14:paraId="72E5892A" w14:textId="77777777" w:rsidR="0004127A" w:rsidRPr="000C4BD1" w:rsidRDefault="0004127A" w:rsidP="00744875">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2024</w:t>
            </w:r>
          </w:p>
        </w:tc>
        <w:tc>
          <w:tcPr>
            <w:tcW w:w="0" w:type="auto"/>
            <w:tcBorders>
              <w:top w:val="single" w:sz="4" w:space="0" w:color="auto"/>
              <w:left w:val="single" w:sz="8" w:space="0" w:color="000000"/>
              <w:bottom w:val="single" w:sz="8" w:space="0" w:color="auto"/>
              <w:right w:val="single" w:sz="4" w:space="0" w:color="000000"/>
            </w:tcBorders>
            <w:vAlign w:val="center"/>
          </w:tcPr>
          <w:p w14:paraId="6ACC175A" w14:textId="77777777" w:rsidR="0004127A" w:rsidRPr="000C4BD1" w:rsidRDefault="0004127A" w:rsidP="00744875">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2025</w:t>
            </w:r>
          </w:p>
        </w:tc>
        <w:tc>
          <w:tcPr>
            <w:tcW w:w="0" w:type="auto"/>
            <w:tcBorders>
              <w:top w:val="single" w:sz="4" w:space="0" w:color="auto"/>
              <w:left w:val="single" w:sz="8" w:space="0" w:color="000000"/>
              <w:bottom w:val="single" w:sz="8" w:space="0" w:color="auto"/>
              <w:right w:val="single" w:sz="4" w:space="0" w:color="000000"/>
            </w:tcBorders>
            <w:vAlign w:val="center"/>
          </w:tcPr>
          <w:p w14:paraId="32A8C4B8" w14:textId="77777777" w:rsidR="0004127A" w:rsidRPr="000C4BD1" w:rsidRDefault="0004127A" w:rsidP="000C4BD1">
            <w:pPr>
              <w:spacing w:after="0" w:line="240" w:lineRule="auto"/>
              <w:jc w:val="center"/>
              <w:rPr>
                <w:rFonts w:ascii="Times New Roman" w:hAnsi="Times New Roman" w:cs="Times New Roman"/>
                <w:b/>
                <w:noProof/>
                <w:sz w:val="16"/>
                <w:szCs w:val="16"/>
              </w:rPr>
            </w:pPr>
            <w:r w:rsidRPr="00365D64">
              <w:rPr>
                <w:rFonts w:ascii="Times New Roman" w:hAnsi="Times New Roman"/>
                <w:b/>
                <w:noProof/>
                <w:sz w:val="16"/>
              </w:rPr>
              <w:t>2026</w:t>
            </w:r>
          </w:p>
        </w:tc>
      </w:tr>
      <w:tr w:rsidR="00EB1183" w:rsidRPr="00553437" w14:paraId="50B59BF1" w14:textId="77777777" w:rsidTr="00744875">
        <w:trPr>
          <w:trHeight w:val="540"/>
        </w:trPr>
        <w:tc>
          <w:tcPr>
            <w:tcW w:w="3828" w:type="dxa"/>
            <w:tcBorders>
              <w:top w:val="single" w:sz="8" w:space="0" w:color="auto"/>
              <w:left w:val="single" w:sz="8" w:space="0" w:color="auto"/>
              <w:bottom w:val="single" w:sz="8" w:space="0" w:color="auto"/>
              <w:right w:val="nil"/>
            </w:tcBorders>
            <w:vAlign w:val="bottom"/>
            <w:hideMark/>
          </w:tcPr>
          <w:p w14:paraId="0FFDDA53" w14:textId="77777777" w:rsidR="0004127A" w:rsidRPr="000C4BD1" w:rsidRDefault="0004127A" w:rsidP="000C4BD1">
            <w:pPr>
              <w:spacing w:after="0" w:line="240" w:lineRule="auto"/>
              <w:jc w:val="center"/>
              <w:rPr>
                <w:rFonts w:ascii="Times New Roman" w:hAnsi="Times New Roman" w:cs="Times New Roman"/>
                <w:noProof/>
                <w:sz w:val="18"/>
                <w:szCs w:val="18"/>
              </w:rPr>
            </w:pPr>
            <w:r>
              <w:rPr>
                <w:rFonts w:ascii="Times New Roman" w:hAnsi="Times New Roman"/>
                <w:noProof/>
                <w:sz w:val="18"/>
              </w:rPr>
              <w:t>Marja de angajament disponibilă la încheierea exercițiului (confirmată de ajustarea tehnică anuală)</w:t>
            </w:r>
          </w:p>
        </w:tc>
        <w:tc>
          <w:tcPr>
            <w:tcW w:w="0" w:type="auto"/>
            <w:tcBorders>
              <w:top w:val="single" w:sz="8" w:space="0" w:color="auto"/>
              <w:left w:val="single" w:sz="8" w:space="0" w:color="auto"/>
              <w:bottom w:val="single" w:sz="8" w:space="0" w:color="auto"/>
              <w:right w:val="single" w:sz="4" w:space="0" w:color="000000"/>
            </w:tcBorders>
            <w:vAlign w:val="center"/>
            <w:hideMark/>
          </w:tcPr>
          <w:p w14:paraId="18AD5914"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628</w:t>
            </w:r>
            <w:r>
              <w:rPr>
                <w:rFonts w:ascii="Times New Roman" w:hAnsi="Times New Roman"/>
                <w:b/>
                <w:noProof/>
                <w:sz w:val="18"/>
              </w:rPr>
              <w:t>,</w:t>
            </w:r>
            <w:r w:rsidRPr="00365D64">
              <w:rPr>
                <w:rFonts w:ascii="Times New Roman" w:hAnsi="Times New Roman"/>
                <w:b/>
                <w:noProof/>
                <w:sz w:val="18"/>
              </w:rPr>
              <w:t>966</w:t>
            </w:r>
            <w:r>
              <w:rPr>
                <w:rFonts w:ascii="Times New Roman" w:hAnsi="Times New Roman"/>
                <w:b/>
                <w:noProof/>
                <w:sz w:val="18"/>
              </w:rPr>
              <w:t xml:space="preserve"> </w:t>
            </w:r>
          </w:p>
        </w:tc>
        <w:tc>
          <w:tcPr>
            <w:tcW w:w="0" w:type="auto"/>
            <w:tcBorders>
              <w:top w:val="single" w:sz="8" w:space="0" w:color="auto"/>
              <w:left w:val="single" w:sz="8" w:space="0" w:color="auto"/>
              <w:bottom w:val="single" w:sz="8" w:space="0" w:color="auto"/>
              <w:right w:val="single" w:sz="4" w:space="0" w:color="000000"/>
            </w:tcBorders>
            <w:vAlign w:val="center"/>
            <w:hideMark/>
          </w:tcPr>
          <w:p w14:paraId="4D3F0D36"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705</w:t>
            </w:r>
            <w:r>
              <w:rPr>
                <w:rFonts w:ascii="Times New Roman" w:hAnsi="Times New Roman"/>
                <w:b/>
                <w:noProof/>
                <w:sz w:val="18"/>
              </w:rPr>
              <w:t>,</w:t>
            </w:r>
            <w:r w:rsidRPr="00365D64">
              <w:rPr>
                <w:rFonts w:ascii="Times New Roman" w:hAnsi="Times New Roman"/>
                <w:b/>
                <w:noProof/>
                <w:sz w:val="18"/>
              </w:rPr>
              <w:t>426</w:t>
            </w:r>
            <w:r>
              <w:rPr>
                <w:rFonts w:ascii="Times New Roman" w:hAnsi="Times New Roman"/>
                <w:b/>
                <w:noProof/>
                <w:sz w:val="18"/>
              </w:rPr>
              <w:t xml:space="preserve"> </w:t>
            </w:r>
          </w:p>
        </w:tc>
        <w:tc>
          <w:tcPr>
            <w:tcW w:w="0" w:type="auto"/>
            <w:tcBorders>
              <w:top w:val="single" w:sz="8" w:space="0" w:color="auto"/>
              <w:left w:val="single" w:sz="8" w:space="0" w:color="auto"/>
              <w:bottom w:val="single" w:sz="8" w:space="0" w:color="auto"/>
              <w:right w:val="single" w:sz="4" w:space="0" w:color="000000"/>
            </w:tcBorders>
            <w:vAlign w:val="center"/>
            <w:hideMark/>
          </w:tcPr>
          <w:p w14:paraId="06EAAC42"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561</w:t>
            </w:r>
            <w:r>
              <w:rPr>
                <w:rFonts w:ascii="Times New Roman" w:hAnsi="Times New Roman"/>
                <w:b/>
                <w:noProof/>
                <w:sz w:val="18"/>
              </w:rPr>
              <w:t>,</w:t>
            </w:r>
            <w:r w:rsidRPr="00365D64">
              <w:rPr>
                <w:rFonts w:ascii="Times New Roman" w:hAnsi="Times New Roman"/>
                <w:b/>
                <w:noProof/>
                <w:sz w:val="18"/>
              </w:rPr>
              <w:t>285</w:t>
            </w:r>
            <w:r>
              <w:rPr>
                <w:rFonts w:ascii="Times New Roman" w:hAnsi="Times New Roman"/>
                <w:b/>
                <w:noProof/>
                <w:sz w:val="18"/>
              </w:rPr>
              <w:t> </w:t>
            </w:r>
          </w:p>
        </w:tc>
        <w:tc>
          <w:tcPr>
            <w:tcW w:w="0" w:type="auto"/>
            <w:tcBorders>
              <w:top w:val="single" w:sz="8" w:space="0" w:color="auto"/>
              <w:left w:val="single" w:sz="8" w:space="0" w:color="auto"/>
              <w:bottom w:val="single" w:sz="8" w:space="0" w:color="auto"/>
              <w:right w:val="single" w:sz="4" w:space="0" w:color="000000"/>
            </w:tcBorders>
            <w:vAlign w:val="center"/>
          </w:tcPr>
          <w:p w14:paraId="73DF1912"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392</w:t>
            </w:r>
            <w:r>
              <w:rPr>
                <w:rFonts w:ascii="Times New Roman" w:hAnsi="Times New Roman"/>
                <w:b/>
                <w:noProof/>
                <w:sz w:val="18"/>
              </w:rPr>
              <w:t>,</w:t>
            </w:r>
            <w:r w:rsidRPr="00365D64">
              <w:rPr>
                <w:rFonts w:ascii="Times New Roman" w:hAnsi="Times New Roman"/>
                <w:b/>
                <w:noProof/>
                <w:sz w:val="18"/>
              </w:rPr>
              <w:t>416</w:t>
            </w:r>
          </w:p>
        </w:tc>
        <w:tc>
          <w:tcPr>
            <w:tcW w:w="0" w:type="auto"/>
            <w:tcBorders>
              <w:top w:val="single" w:sz="8" w:space="0" w:color="auto"/>
              <w:left w:val="single" w:sz="8" w:space="0" w:color="auto"/>
              <w:bottom w:val="single" w:sz="8" w:space="0" w:color="auto"/>
              <w:right w:val="single" w:sz="4" w:space="0" w:color="000000"/>
            </w:tcBorders>
            <w:vAlign w:val="center"/>
          </w:tcPr>
          <w:p w14:paraId="50D1B11D"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919</w:t>
            </w:r>
            <w:r>
              <w:rPr>
                <w:rFonts w:ascii="Times New Roman" w:hAnsi="Times New Roman"/>
                <w:b/>
                <w:noProof/>
                <w:sz w:val="18"/>
              </w:rPr>
              <w:t>,</w:t>
            </w:r>
            <w:r w:rsidRPr="00365D64">
              <w:rPr>
                <w:rFonts w:ascii="Times New Roman" w:hAnsi="Times New Roman"/>
                <w:b/>
                <w:noProof/>
                <w:sz w:val="18"/>
              </w:rPr>
              <w:t>509</w:t>
            </w:r>
          </w:p>
        </w:tc>
        <w:tc>
          <w:tcPr>
            <w:tcW w:w="0" w:type="auto"/>
            <w:tcBorders>
              <w:top w:val="single" w:sz="8" w:space="0" w:color="auto"/>
              <w:left w:val="single" w:sz="8" w:space="0" w:color="auto"/>
              <w:bottom w:val="single" w:sz="8" w:space="0" w:color="auto"/>
              <w:right w:val="single" w:sz="4" w:space="0" w:color="000000"/>
            </w:tcBorders>
            <w:vAlign w:val="center"/>
          </w:tcPr>
          <w:p w14:paraId="17847CD4"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365D64">
              <w:rPr>
                <w:rFonts w:ascii="Times New Roman" w:hAnsi="Times New Roman"/>
                <w:b/>
                <w:noProof/>
                <w:sz w:val="18"/>
              </w:rPr>
              <w:t>715</w:t>
            </w:r>
            <w:r>
              <w:rPr>
                <w:rFonts w:ascii="Times New Roman" w:hAnsi="Times New Roman"/>
                <w:b/>
                <w:noProof/>
                <w:sz w:val="18"/>
              </w:rPr>
              <w:t>,</w:t>
            </w:r>
            <w:r w:rsidRPr="00365D64">
              <w:rPr>
                <w:rFonts w:ascii="Times New Roman" w:hAnsi="Times New Roman"/>
                <w:b/>
                <w:noProof/>
                <w:sz w:val="18"/>
              </w:rPr>
              <w:t>705</w:t>
            </w:r>
          </w:p>
        </w:tc>
      </w:tr>
      <w:tr w:rsidR="000C4BD1" w:rsidRPr="00553437" w14:paraId="73661E20"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622C5EF7" w14:textId="77777777"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 xml:space="preserve">IMU anual disponibil prevăzut la articolul </w:t>
            </w:r>
            <w:r w:rsidRPr="00365D64">
              <w:rPr>
                <w:rFonts w:ascii="Times New Roman" w:hAnsi="Times New Roman"/>
                <w:b/>
                <w:noProof/>
                <w:sz w:val="18"/>
              </w:rPr>
              <w:t>11</w:t>
            </w:r>
            <w:r>
              <w:rPr>
                <w:rFonts w:ascii="Times New Roman" w:hAnsi="Times New Roman"/>
                <w:b/>
                <w:noProof/>
                <w:sz w:val="18"/>
              </w:rPr>
              <w:t xml:space="preserve"> alineatul (</w:t>
            </w:r>
            <w:r w:rsidRPr="00365D64">
              <w:rPr>
                <w:rFonts w:ascii="Times New Roman" w:hAnsi="Times New Roman"/>
                <w:b/>
                <w:noProof/>
                <w:sz w:val="18"/>
              </w:rPr>
              <w:t>1</w:t>
            </w:r>
            <w:r>
              <w:rPr>
                <w:rFonts w:ascii="Times New Roman" w:hAnsi="Times New Roman"/>
                <w:b/>
                <w:noProof/>
                <w:sz w:val="18"/>
              </w:rPr>
              <w:t>) litera (a)</w:t>
            </w:r>
          </w:p>
        </w:tc>
        <w:tc>
          <w:tcPr>
            <w:tcW w:w="0" w:type="auto"/>
            <w:tcBorders>
              <w:top w:val="nil"/>
              <w:left w:val="single" w:sz="8" w:space="0" w:color="auto"/>
              <w:bottom w:val="single" w:sz="8" w:space="0" w:color="auto"/>
              <w:right w:val="single" w:sz="4" w:space="0" w:color="000000"/>
            </w:tcBorders>
            <w:vAlign w:val="center"/>
            <w:hideMark/>
          </w:tcPr>
          <w:p w14:paraId="5B441194"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5D635187"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641</w:t>
            </w:r>
            <w:r>
              <w:rPr>
                <w:rFonts w:ascii="Times New Roman" w:hAnsi="Times New Roman"/>
                <w:b/>
                <w:noProof/>
                <w:sz w:val="18"/>
              </w:rPr>
              <w:t>,</w:t>
            </w:r>
            <w:r w:rsidRPr="00365D64">
              <w:rPr>
                <w:rFonts w:ascii="Times New Roman" w:hAnsi="Times New Roman"/>
                <w:b/>
                <w:noProof/>
                <w:sz w:val="18"/>
              </w:rPr>
              <w:t>545</w:t>
            </w:r>
            <w:r>
              <w:rPr>
                <w:rFonts w:ascii="Times New Roman" w:hAnsi="Times New Roman"/>
                <w:b/>
                <w:noProof/>
                <w:sz w:val="18"/>
              </w:rPr>
              <w:t xml:space="preserve"> </w:t>
            </w:r>
          </w:p>
        </w:tc>
        <w:tc>
          <w:tcPr>
            <w:tcW w:w="0" w:type="auto"/>
            <w:tcBorders>
              <w:top w:val="nil"/>
              <w:left w:val="single" w:sz="8" w:space="0" w:color="auto"/>
              <w:bottom w:val="single" w:sz="8" w:space="0" w:color="auto"/>
              <w:right w:val="single" w:sz="4" w:space="0" w:color="000000"/>
            </w:tcBorders>
            <w:vAlign w:val="center"/>
            <w:hideMark/>
          </w:tcPr>
          <w:p w14:paraId="463B7E10" w14:textId="0579FF38"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1</w:t>
            </w:r>
            <w:r>
              <w:rPr>
                <w:rFonts w:ascii="Times New Roman" w:hAnsi="Times New Roman"/>
                <w:b/>
                <w:noProof/>
                <w:sz w:val="18"/>
              </w:rPr>
              <w:t xml:space="preserve"> </w:t>
            </w:r>
            <w:r w:rsidRPr="00365D64">
              <w:rPr>
                <w:rFonts w:ascii="Times New Roman" w:hAnsi="Times New Roman"/>
                <w:b/>
                <w:noProof/>
                <w:sz w:val="18"/>
              </w:rPr>
              <w:t>373</w:t>
            </w:r>
            <w:r>
              <w:rPr>
                <w:rFonts w:ascii="Times New Roman" w:hAnsi="Times New Roman"/>
                <w:b/>
                <w:noProof/>
                <w:sz w:val="18"/>
              </w:rPr>
              <w:t>,</w:t>
            </w:r>
            <w:r w:rsidRPr="00365D64">
              <w:rPr>
                <w:rFonts w:ascii="Times New Roman" w:hAnsi="Times New Roman"/>
                <w:b/>
                <w:noProof/>
                <w:sz w:val="18"/>
              </w:rPr>
              <w:t>910</w:t>
            </w:r>
            <w:r>
              <w:rPr>
                <w:rFonts w:ascii="Times New Roman" w:hAnsi="Times New Roman"/>
                <w:b/>
                <w:noProof/>
                <w:sz w:val="18"/>
              </w:rPr>
              <w:t xml:space="preserve"> </w:t>
            </w:r>
          </w:p>
        </w:tc>
        <w:tc>
          <w:tcPr>
            <w:tcW w:w="0" w:type="auto"/>
            <w:tcBorders>
              <w:top w:val="nil"/>
              <w:left w:val="single" w:sz="8" w:space="0" w:color="auto"/>
              <w:bottom w:val="single" w:sz="8" w:space="0" w:color="auto"/>
              <w:right w:val="single" w:sz="4" w:space="0" w:color="000000"/>
            </w:tcBorders>
            <w:vAlign w:val="center"/>
          </w:tcPr>
          <w:p w14:paraId="735FF35E"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1</w:t>
            </w:r>
            <w:r>
              <w:rPr>
                <w:rFonts w:ascii="Times New Roman" w:hAnsi="Times New Roman"/>
                <w:b/>
                <w:noProof/>
                <w:sz w:val="18"/>
              </w:rPr>
              <w:t> </w:t>
            </w:r>
            <w:r w:rsidRPr="00365D64">
              <w:rPr>
                <w:rFonts w:ascii="Times New Roman" w:hAnsi="Times New Roman"/>
                <w:b/>
                <w:noProof/>
                <w:sz w:val="18"/>
              </w:rPr>
              <w:t>688</w:t>
            </w:r>
            <w:r>
              <w:rPr>
                <w:rFonts w:ascii="Times New Roman" w:hAnsi="Times New Roman"/>
                <w:b/>
                <w:noProof/>
                <w:sz w:val="18"/>
              </w:rPr>
              <w:t>,</w:t>
            </w:r>
            <w:r w:rsidRPr="00365D64">
              <w:rPr>
                <w:rFonts w:ascii="Times New Roman" w:hAnsi="Times New Roman"/>
                <w:b/>
                <w:noProof/>
                <w:sz w:val="18"/>
              </w:rPr>
              <w:t>300</w:t>
            </w:r>
          </w:p>
        </w:tc>
        <w:tc>
          <w:tcPr>
            <w:tcW w:w="0" w:type="auto"/>
            <w:tcBorders>
              <w:top w:val="nil"/>
              <w:left w:val="single" w:sz="8" w:space="0" w:color="auto"/>
              <w:bottom w:val="single" w:sz="8" w:space="0" w:color="auto"/>
              <w:right w:val="single" w:sz="4" w:space="0" w:color="000000"/>
            </w:tcBorders>
            <w:vAlign w:val="center"/>
          </w:tcPr>
          <w:p w14:paraId="430848E5"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1</w:t>
            </w:r>
            <w:r>
              <w:rPr>
                <w:rFonts w:ascii="Times New Roman" w:hAnsi="Times New Roman"/>
                <w:b/>
                <w:noProof/>
                <w:sz w:val="18"/>
              </w:rPr>
              <w:t> </w:t>
            </w:r>
            <w:r w:rsidRPr="00365D64">
              <w:rPr>
                <w:rFonts w:ascii="Times New Roman" w:hAnsi="Times New Roman"/>
                <w:b/>
                <w:noProof/>
                <w:sz w:val="18"/>
              </w:rPr>
              <w:t>454</w:t>
            </w:r>
            <w:r>
              <w:rPr>
                <w:rFonts w:ascii="Times New Roman" w:hAnsi="Times New Roman"/>
                <w:b/>
                <w:noProof/>
                <w:sz w:val="18"/>
              </w:rPr>
              <w:t>,</w:t>
            </w:r>
            <w:r w:rsidRPr="00365D64">
              <w:rPr>
                <w:rFonts w:ascii="Times New Roman" w:hAnsi="Times New Roman"/>
                <w:b/>
                <w:noProof/>
                <w:sz w:val="18"/>
              </w:rPr>
              <w:t>564</w:t>
            </w:r>
          </w:p>
        </w:tc>
        <w:tc>
          <w:tcPr>
            <w:tcW w:w="0" w:type="auto"/>
            <w:tcBorders>
              <w:top w:val="nil"/>
              <w:left w:val="single" w:sz="8" w:space="0" w:color="auto"/>
              <w:bottom w:val="single" w:sz="8" w:space="0" w:color="auto"/>
              <w:right w:val="single" w:sz="4" w:space="0" w:color="000000"/>
            </w:tcBorders>
            <w:vAlign w:val="center"/>
          </w:tcPr>
          <w:p w14:paraId="2FE15AD3"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365D64">
              <w:rPr>
                <w:rFonts w:ascii="Times New Roman" w:hAnsi="Times New Roman"/>
                <w:b/>
                <w:noProof/>
                <w:sz w:val="18"/>
              </w:rPr>
              <w:t>1</w:t>
            </w:r>
            <w:r>
              <w:rPr>
                <w:rFonts w:ascii="Times New Roman" w:hAnsi="Times New Roman"/>
                <w:b/>
                <w:noProof/>
                <w:sz w:val="18"/>
              </w:rPr>
              <w:t xml:space="preserve"> </w:t>
            </w:r>
            <w:r w:rsidRPr="00365D64">
              <w:rPr>
                <w:rFonts w:ascii="Times New Roman" w:hAnsi="Times New Roman"/>
                <w:b/>
                <w:noProof/>
                <w:sz w:val="18"/>
              </w:rPr>
              <w:t>766</w:t>
            </w:r>
            <w:r>
              <w:rPr>
                <w:rFonts w:ascii="Times New Roman" w:hAnsi="Times New Roman"/>
                <w:b/>
                <w:noProof/>
                <w:sz w:val="18"/>
              </w:rPr>
              <w:t>,</w:t>
            </w:r>
            <w:r w:rsidRPr="00365D64">
              <w:rPr>
                <w:rFonts w:ascii="Times New Roman" w:hAnsi="Times New Roman"/>
                <w:b/>
                <w:noProof/>
                <w:sz w:val="18"/>
              </w:rPr>
              <w:t>457</w:t>
            </w:r>
          </w:p>
        </w:tc>
      </w:tr>
      <w:tr w:rsidR="00FF5140" w:rsidRPr="00FF5140" w14:paraId="60B824D4" w14:textId="77777777" w:rsidTr="00744875">
        <w:trPr>
          <w:trHeight w:val="264"/>
        </w:trPr>
        <w:tc>
          <w:tcPr>
            <w:tcW w:w="3828" w:type="dxa"/>
            <w:tcBorders>
              <w:top w:val="nil"/>
              <w:left w:val="single" w:sz="8" w:space="0" w:color="auto"/>
              <w:bottom w:val="single" w:sz="4" w:space="0" w:color="auto"/>
              <w:right w:val="nil"/>
            </w:tcBorders>
            <w:noWrap/>
            <w:vAlign w:val="bottom"/>
            <w:hideMark/>
          </w:tcPr>
          <w:p w14:paraId="2F9EAAC9" w14:textId="3802AF25"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2021</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750AAFEB"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FFFFF"/>
            <w:vAlign w:val="center"/>
            <w:hideMark/>
          </w:tcPr>
          <w:p w14:paraId="360BAE7A" w14:textId="77777777" w:rsidR="0004127A" w:rsidRPr="000C4BD1" w:rsidRDefault="0004127A" w:rsidP="000C4BD1">
            <w:pPr>
              <w:spacing w:after="0" w:line="240" w:lineRule="auto"/>
              <w:jc w:val="right"/>
              <w:rPr>
                <w:rFonts w:ascii="Times New Roman" w:hAnsi="Times New Roman" w:cs="Times New Roman"/>
                <w:b/>
                <w:i/>
                <w:noProof/>
                <w:sz w:val="18"/>
                <w:szCs w:val="18"/>
              </w:rPr>
            </w:pPr>
            <w:r w:rsidRPr="00365D64">
              <w:rPr>
                <w:rFonts w:ascii="Times New Roman" w:hAnsi="Times New Roman"/>
                <w:b/>
                <w:i/>
                <w:noProof/>
                <w:sz w:val="18"/>
              </w:rPr>
              <w:t>641</w:t>
            </w:r>
            <w:r>
              <w:rPr>
                <w:rFonts w:ascii="Times New Roman" w:hAnsi="Times New Roman"/>
                <w:b/>
                <w:i/>
                <w:noProof/>
                <w:sz w:val="18"/>
              </w:rPr>
              <w:t>,</w:t>
            </w:r>
            <w:r w:rsidRPr="00365D64">
              <w:rPr>
                <w:rFonts w:ascii="Times New Roman" w:hAnsi="Times New Roman"/>
                <w:b/>
                <w:i/>
                <w:noProof/>
                <w:sz w:val="18"/>
              </w:rPr>
              <w:t>545</w:t>
            </w:r>
            <w:r>
              <w:rPr>
                <w:rFonts w:ascii="Times New Roman" w:hAnsi="Times New Roman"/>
                <w:b/>
                <w:i/>
                <w:noProof/>
                <w:sz w:val="18"/>
              </w:rPr>
              <w:t xml:space="preserve"> </w:t>
            </w:r>
          </w:p>
        </w:tc>
        <w:tc>
          <w:tcPr>
            <w:tcW w:w="0" w:type="auto"/>
            <w:tcBorders>
              <w:top w:val="nil"/>
              <w:left w:val="single" w:sz="8" w:space="0" w:color="000000"/>
              <w:bottom w:val="single" w:sz="4" w:space="0" w:color="auto"/>
              <w:right w:val="single" w:sz="4" w:space="0" w:color="000000"/>
            </w:tcBorders>
            <w:vAlign w:val="center"/>
            <w:hideMark/>
          </w:tcPr>
          <w:p w14:paraId="79314B91"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654</w:t>
            </w:r>
            <w:r>
              <w:rPr>
                <w:rFonts w:ascii="Times New Roman" w:hAnsi="Times New Roman"/>
                <w:i/>
                <w:noProof/>
                <w:sz w:val="18"/>
              </w:rPr>
              <w:t>,</w:t>
            </w:r>
            <w:r w:rsidRPr="00365D64">
              <w:rPr>
                <w:rFonts w:ascii="Times New Roman" w:hAnsi="Times New Roman"/>
                <w:i/>
                <w:noProof/>
                <w:sz w:val="18"/>
              </w:rPr>
              <w:t>376</w:t>
            </w:r>
            <w:r>
              <w:rPr>
                <w:rFonts w:ascii="Times New Roman" w:hAnsi="Times New Roman"/>
                <w:i/>
                <w:noProof/>
                <w:sz w:val="18"/>
              </w:rPr>
              <w:t xml:space="preserve"> </w:t>
            </w:r>
          </w:p>
        </w:tc>
        <w:tc>
          <w:tcPr>
            <w:tcW w:w="0" w:type="auto"/>
            <w:tcBorders>
              <w:top w:val="nil"/>
              <w:left w:val="single" w:sz="8" w:space="0" w:color="000000"/>
              <w:bottom w:val="single" w:sz="4" w:space="0" w:color="auto"/>
              <w:right w:val="single" w:sz="4" w:space="0" w:color="000000"/>
            </w:tcBorders>
            <w:vAlign w:val="center"/>
          </w:tcPr>
          <w:p w14:paraId="732D044A"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381</w:t>
            </w:r>
            <w:r>
              <w:rPr>
                <w:rFonts w:ascii="Times New Roman" w:hAnsi="Times New Roman"/>
                <w:i/>
                <w:noProof/>
                <w:sz w:val="18"/>
              </w:rPr>
              <w:t>,</w:t>
            </w:r>
            <w:r w:rsidRPr="00365D64">
              <w:rPr>
                <w:rFonts w:ascii="Times New Roman" w:hAnsi="Times New Roman"/>
                <w:i/>
                <w:noProof/>
                <w:sz w:val="18"/>
              </w:rPr>
              <w:t>864</w:t>
            </w:r>
          </w:p>
        </w:tc>
        <w:tc>
          <w:tcPr>
            <w:tcW w:w="0" w:type="auto"/>
            <w:tcBorders>
              <w:top w:val="nil"/>
              <w:left w:val="single" w:sz="8" w:space="0" w:color="000000"/>
              <w:bottom w:val="single" w:sz="4" w:space="0" w:color="auto"/>
              <w:right w:val="single" w:sz="4" w:space="0" w:color="000000"/>
            </w:tcBorders>
            <w:vAlign w:val="center"/>
          </w:tcPr>
          <w:p w14:paraId="210A8C96"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c>
          <w:tcPr>
            <w:tcW w:w="0" w:type="auto"/>
            <w:tcBorders>
              <w:top w:val="nil"/>
              <w:left w:val="single" w:sz="8" w:space="0" w:color="000000"/>
              <w:bottom w:val="single" w:sz="4" w:space="0" w:color="auto"/>
              <w:right w:val="single" w:sz="4" w:space="0" w:color="000000"/>
            </w:tcBorders>
            <w:vAlign w:val="center"/>
          </w:tcPr>
          <w:p w14:paraId="2CC01A27"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r>
      <w:tr w:rsidR="00FF5140" w:rsidRPr="00FF5140" w14:paraId="758399DC" w14:textId="77777777" w:rsidTr="00744875">
        <w:trPr>
          <w:trHeight w:val="276"/>
        </w:trPr>
        <w:tc>
          <w:tcPr>
            <w:tcW w:w="3828" w:type="dxa"/>
            <w:tcBorders>
              <w:top w:val="nil"/>
              <w:left w:val="single" w:sz="8" w:space="0" w:color="auto"/>
              <w:bottom w:val="single" w:sz="4" w:space="0" w:color="auto"/>
              <w:right w:val="nil"/>
            </w:tcBorders>
            <w:noWrap/>
            <w:vAlign w:val="bottom"/>
            <w:hideMark/>
          </w:tcPr>
          <w:p w14:paraId="1369D0FB" w14:textId="303B490A"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2022</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5D82D93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hideMark/>
          </w:tcPr>
          <w:p w14:paraId="7FD4F1D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hideMark/>
          </w:tcPr>
          <w:p w14:paraId="274FC364"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719</w:t>
            </w:r>
            <w:r>
              <w:rPr>
                <w:rFonts w:ascii="Times New Roman" w:hAnsi="Times New Roman"/>
                <w:i/>
                <w:noProof/>
                <w:sz w:val="18"/>
              </w:rPr>
              <w:t>,</w:t>
            </w:r>
            <w:r w:rsidRPr="00365D64">
              <w:rPr>
                <w:rFonts w:ascii="Times New Roman" w:hAnsi="Times New Roman"/>
                <w:i/>
                <w:noProof/>
                <w:sz w:val="18"/>
              </w:rPr>
              <w:t>534</w:t>
            </w:r>
            <w:r>
              <w:rPr>
                <w:rFonts w:ascii="Times New Roman" w:hAnsi="Times New Roman"/>
                <w:i/>
                <w:noProof/>
                <w:sz w:val="18"/>
              </w:rPr>
              <w:t xml:space="preserve"> </w:t>
            </w:r>
          </w:p>
        </w:tc>
        <w:tc>
          <w:tcPr>
            <w:tcW w:w="0" w:type="auto"/>
            <w:tcBorders>
              <w:top w:val="nil"/>
              <w:left w:val="single" w:sz="8" w:space="0" w:color="000000"/>
              <w:bottom w:val="single" w:sz="4" w:space="0" w:color="auto"/>
              <w:right w:val="single" w:sz="4" w:space="0" w:color="000000"/>
            </w:tcBorders>
            <w:vAlign w:val="center"/>
          </w:tcPr>
          <w:p w14:paraId="3A07A2FA"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733</w:t>
            </w:r>
            <w:r>
              <w:rPr>
                <w:rFonts w:ascii="Times New Roman" w:hAnsi="Times New Roman"/>
                <w:i/>
                <w:noProof/>
                <w:sz w:val="18"/>
              </w:rPr>
              <w:t>,</w:t>
            </w:r>
            <w:r w:rsidRPr="00365D64">
              <w:rPr>
                <w:rFonts w:ascii="Times New Roman" w:hAnsi="Times New Roman"/>
                <w:i/>
                <w:noProof/>
                <w:sz w:val="18"/>
              </w:rPr>
              <w:t>925</w:t>
            </w:r>
          </w:p>
        </w:tc>
        <w:tc>
          <w:tcPr>
            <w:tcW w:w="0" w:type="auto"/>
            <w:tcBorders>
              <w:top w:val="nil"/>
              <w:left w:val="single" w:sz="8" w:space="0" w:color="000000"/>
              <w:bottom w:val="single" w:sz="4" w:space="0" w:color="auto"/>
              <w:right w:val="single" w:sz="4" w:space="0" w:color="000000"/>
            </w:tcBorders>
            <w:vAlign w:val="center"/>
          </w:tcPr>
          <w:p w14:paraId="52042DE1"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470</w:t>
            </w:r>
            <w:r>
              <w:rPr>
                <w:rFonts w:ascii="Times New Roman" w:hAnsi="Times New Roman"/>
                <w:i/>
                <w:noProof/>
                <w:sz w:val="18"/>
              </w:rPr>
              <w:t>,</w:t>
            </w:r>
            <w:r w:rsidRPr="00365D64">
              <w:rPr>
                <w:rFonts w:ascii="Times New Roman" w:hAnsi="Times New Roman"/>
                <w:i/>
                <w:noProof/>
                <w:sz w:val="18"/>
              </w:rPr>
              <w:t>339</w:t>
            </w:r>
          </w:p>
        </w:tc>
        <w:tc>
          <w:tcPr>
            <w:tcW w:w="0" w:type="auto"/>
            <w:tcBorders>
              <w:top w:val="nil"/>
              <w:left w:val="single" w:sz="8" w:space="0" w:color="000000"/>
              <w:bottom w:val="single" w:sz="4" w:space="0" w:color="auto"/>
              <w:right w:val="single" w:sz="4" w:space="0" w:color="000000"/>
            </w:tcBorders>
            <w:vAlign w:val="center"/>
          </w:tcPr>
          <w:p w14:paraId="05610182"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r>
      <w:tr w:rsidR="00FF5140" w:rsidRPr="00FF5140" w14:paraId="2DE804FD" w14:textId="77777777" w:rsidTr="00744875">
        <w:trPr>
          <w:trHeight w:val="276"/>
        </w:trPr>
        <w:tc>
          <w:tcPr>
            <w:tcW w:w="3828" w:type="dxa"/>
            <w:tcBorders>
              <w:top w:val="nil"/>
              <w:left w:val="single" w:sz="8" w:space="0" w:color="auto"/>
              <w:bottom w:val="single" w:sz="4" w:space="0" w:color="auto"/>
              <w:right w:val="nil"/>
            </w:tcBorders>
            <w:noWrap/>
            <w:vAlign w:val="bottom"/>
          </w:tcPr>
          <w:p w14:paraId="54B2919E" w14:textId="28B7F3C1"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2023</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1894E9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B99AC4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0174334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tcPr>
          <w:p w14:paraId="61E0303D"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572</w:t>
            </w:r>
            <w:r>
              <w:rPr>
                <w:rFonts w:ascii="Times New Roman" w:hAnsi="Times New Roman"/>
                <w:i/>
                <w:noProof/>
                <w:sz w:val="18"/>
              </w:rPr>
              <w:t>,</w:t>
            </w:r>
            <w:r w:rsidRPr="00365D64">
              <w:rPr>
                <w:rFonts w:ascii="Times New Roman" w:hAnsi="Times New Roman"/>
                <w:i/>
                <w:noProof/>
                <w:sz w:val="18"/>
              </w:rPr>
              <w:t>511</w:t>
            </w:r>
          </w:p>
        </w:tc>
        <w:tc>
          <w:tcPr>
            <w:tcW w:w="0" w:type="auto"/>
            <w:tcBorders>
              <w:top w:val="nil"/>
              <w:left w:val="single" w:sz="8" w:space="0" w:color="000000"/>
              <w:bottom w:val="single" w:sz="4" w:space="0" w:color="auto"/>
              <w:right w:val="single" w:sz="4" w:space="0" w:color="000000"/>
            </w:tcBorders>
            <w:vAlign w:val="center"/>
          </w:tcPr>
          <w:p w14:paraId="70A78141"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583</w:t>
            </w:r>
            <w:r>
              <w:rPr>
                <w:rFonts w:ascii="Times New Roman" w:hAnsi="Times New Roman"/>
                <w:i/>
                <w:noProof/>
                <w:sz w:val="18"/>
              </w:rPr>
              <w:t>,</w:t>
            </w:r>
            <w:r w:rsidRPr="00365D64">
              <w:rPr>
                <w:rFonts w:ascii="Times New Roman" w:hAnsi="Times New Roman"/>
                <w:i/>
                <w:noProof/>
                <w:sz w:val="18"/>
              </w:rPr>
              <w:t>961</w:t>
            </w:r>
          </w:p>
        </w:tc>
        <w:tc>
          <w:tcPr>
            <w:tcW w:w="0" w:type="auto"/>
            <w:tcBorders>
              <w:top w:val="nil"/>
              <w:left w:val="single" w:sz="8" w:space="0" w:color="000000"/>
              <w:bottom w:val="single" w:sz="4" w:space="0" w:color="auto"/>
              <w:right w:val="single" w:sz="4" w:space="0" w:color="000000"/>
            </w:tcBorders>
            <w:vAlign w:val="center"/>
          </w:tcPr>
          <w:p w14:paraId="651691E6"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420</w:t>
            </w:r>
            <w:r>
              <w:rPr>
                <w:rFonts w:ascii="Times New Roman" w:hAnsi="Times New Roman"/>
                <w:i/>
                <w:noProof/>
                <w:sz w:val="18"/>
              </w:rPr>
              <w:t>,</w:t>
            </w:r>
            <w:r w:rsidRPr="00365D64">
              <w:rPr>
                <w:rFonts w:ascii="Times New Roman" w:hAnsi="Times New Roman"/>
                <w:i/>
                <w:noProof/>
                <w:sz w:val="18"/>
              </w:rPr>
              <w:t>289</w:t>
            </w:r>
          </w:p>
        </w:tc>
      </w:tr>
      <w:tr w:rsidR="00FF5140" w:rsidRPr="00FF5140" w14:paraId="17A2F828" w14:textId="77777777" w:rsidTr="00744875">
        <w:trPr>
          <w:trHeight w:val="276"/>
        </w:trPr>
        <w:tc>
          <w:tcPr>
            <w:tcW w:w="3828" w:type="dxa"/>
            <w:tcBorders>
              <w:top w:val="nil"/>
              <w:left w:val="single" w:sz="8" w:space="0" w:color="auto"/>
              <w:bottom w:val="single" w:sz="4" w:space="0" w:color="auto"/>
              <w:right w:val="nil"/>
            </w:tcBorders>
            <w:noWrap/>
            <w:vAlign w:val="bottom"/>
          </w:tcPr>
          <w:p w14:paraId="39142EFC" w14:textId="3EA4D301"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2024</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565B418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05EEAD6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07FAAA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CC1A44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tcPr>
          <w:p w14:paraId="1BC7FDB4"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400</w:t>
            </w:r>
            <w:r>
              <w:rPr>
                <w:rFonts w:ascii="Times New Roman" w:hAnsi="Times New Roman"/>
                <w:i/>
                <w:noProof/>
                <w:sz w:val="18"/>
              </w:rPr>
              <w:t>,</w:t>
            </w:r>
            <w:r w:rsidRPr="00365D64">
              <w:rPr>
                <w:rFonts w:ascii="Times New Roman" w:hAnsi="Times New Roman"/>
                <w:i/>
                <w:noProof/>
                <w:sz w:val="18"/>
              </w:rPr>
              <w:t>264</w:t>
            </w:r>
          </w:p>
        </w:tc>
        <w:tc>
          <w:tcPr>
            <w:tcW w:w="0" w:type="auto"/>
            <w:tcBorders>
              <w:top w:val="nil"/>
              <w:left w:val="single" w:sz="8" w:space="0" w:color="000000"/>
              <w:bottom w:val="single" w:sz="4" w:space="0" w:color="auto"/>
              <w:right w:val="single" w:sz="4" w:space="0" w:color="000000"/>
            </w:tcBorders>
            <w:vAlign w:val="center"/>
          </w:tcPr>
          <w:p w14:paraId="625CA7EC"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408</w:t>
            </w:r>
            <w:r>
              <w:rPr>
                <w:rFonts w:ascii="Times New Roman" w:hAnsi="Times New Roman"/>
                <w:i/>
                <w:noProof/>
                <w:sz w:val="18"/>
              </w:rPr>
              <w:t>,</w:t>
            </w:r>
            <w:r w:rsidRPr="00365D64">
              <w:rPr>
                <w:rFonts w:ascii="Times New Roman" w:hAnsi="Times New Roman"/>
                <w:i/>
                <w:noProof/>
                <w:sz w:val="18"/>
              </w:rPr>
              <w:t>269</w:t>
            </w:r>
          </w:p>
        </w:tc>
      </w:tr>
      <w:tr w:rsidR="00B23575" w:rsidRPr="002E50B3" w14:paraId="3544D0A6" w14:textId="77777777" w:rsidTr="00744875">
        <w:trPr>
          <w:trHeight w:val="276"/>
        </w:trPr>
        <w:tc>
          <w:tcPr>
            <w:tcW w:w="3828" w:type="dxa"/>
            <w:tcBorders>
              <w:top w:val="nil"/>
              <w:left w:val="single" w:sz="8" w:space="0" w:color="auto"/>
              <w:bottom w:val="single" w:sz="4" w:space="0" w:color="auto"/>
              <w:right w:val="nil"/>
            </w:tcBorders>
            <w:noWrap/>
            <w:vAlign w:val="bottom"/>
          </w:tcPr>
          <w:p w14:paraId="6216CDD4" w14:textId="2A00FBED"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2025</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1FE319C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661BAD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E4AB7FB"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380F02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489C516"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545AAA51"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937</w:t>
            </w:r>
            <w:r>
              <w:rPr>
                <w:rFonts w:ascii="Times New Roman" w:hAnsi="Times New Roman"/>
                <w:i/>
                <w:noProof/>
                <w:sz w:val="18"/>
              </w:rPr>
              <w:t>,</w:t>
            </w:r>
            <w:r w:rsidRPr="00365D64">
              <w:rPr>
                <w:rFonts w:ascii="Times New Roman" w:hAnsi="Times New Roman"/>
                <w:i/>
                <w:noProof/>
                <w:sz w:val="18"/>
              </w:rPr>
              <w:t>899</w:t>
            </w:r>
          </w:p>
        </w:tc>
      </w:tr>
      <w:tr w:rsidR="00B23575" w:rsidRPr="003037C9" w14:paraId="3E7CAF49" w14:textId="77777777" w:rsidTr="00744875">
        <w:trPr>
          <w:trHeight w:val="276"/>
        </w:trPr>
        <w:tc>
          <w:tcPr>
            <w:tcW w:w="3828" w:type="dxa"/>
            <w:tcBorders>
              <w:top w:val="nil"/>
              <w:left w:val="single" w:sz="8" w:space="0" w:color="auto"/>
              <w:bottom w:val="single" w:sz="4" w:space="0" w:color="auto"/>
              <w:right w:val="nil"/>
            </w:tcBorders>
            <w:noWrap/>
            <w:vAlign w:val="bottom"/>
          </w:tcPr>
          <w:p w14:paraId="2C05475F" w14:textId="1EBC51DE"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2026</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18FE3E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826C6F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2ABFED2"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0B5B9941"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41319B8"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7BCE9024"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0C4BD1" w:rsidRPr="00553437" w14:paraId="5F7D63E0"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505D6740" w14:textId="31E7D575"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Utilizarea anuală a IMU prevăzut la articolu</w:t>
            </w:r>
            <w:r w:rsidR="00365D64">
              <w:rPr>
                <w:rFonts w:ascii="Times New Roman" w:hAnsi="Times New Roman"/>
                <w:b/>
                <w:noProof/>
                <w:sz w:val="18"/>
              </w:rPr>
              <w:t> </w:t>
            </w:r>
            <w:r w:rsidRPr="00365D64">
              <w:rPr>
                <w:rFonts w:ascii="Times New Roman" w:hAnsi="Times New Roman"/>
                <w:b/>
                <w:noProof/>
                <w:sz w:val="18"/>
              </w:rPr>
              <w:t>11</w:t>
            </w:r>
            <w:r>
              <w:rPr>
                <w:rFonts w:ascii="Times New Roman" w:hAnsi="Times New Roman"/>
                <w:b/>
                <w:noProof/>
                <w:sz w:val="18"/>
              </w:rPr>
              <w:t xml:space="preserve"> alineatul (</w:t>
            </w:r>
            <w:r w:rsidRPr="00365D64">
              <w:rPr>
                <w:rFonts w:ascii="Times New Roman" w:hAnsi="Times New Roman"/>
                <w:b/>
                <w:noProof/>
                <w:sz w:val="18"/>
              </w:rPr>
              <w:t>1</w:t>
            </w:r>
            <w:r>
              <w:rPr>
                <w:rFonts w:ascii="Times New Roman" w:hAnsi="Times New Roman"/>
                <w:b/>
                <w:noProof/>
                <w:sz w:val="18"/>
              </w:rPr>
              <w:t>) litera (a)</w:t>
            </w:r>
          </w:p>
        </w:tc>
        <w:tc>
          <w:tcPr>
            <w:tcW w:w="0" w:type="auto"/>
            <w:tcBorders>
              <w:top w:val="nil"/>
              <w:left w:val="single" w:sz="8" w:space="0" w:color="auto"/>
              <w:bottom w:val="single" w:sz="8" w:space="0" w:color="auto"/>
              <w:right w:val="single" w:sz="4" w:space="0" w:color="000000"/>
            </w:tcBorders>
            <w:vAlign w:val="center"/>
            <w:hideMark/>
          </w:tcPr>
          <w:p w14:paraId="2A4ED306"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2D025FAD"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0</w:t>
            </w:r>
            <w:r>
              <w:rPr>
                <w:rFonts w:ascii="Times New Roman" w:hAnsi="Times New Roman"/>
                <w:b/>
                <w:noProof/>
                <w:sz w:val="18"/>
              </w:rPr>
              <w:t>,</w:t>
            </w:r>
            <w:r w:rsidRPr="00365D64">
              <w:rPr>
                <w:rFonts w:ascii="Times New Roman" w:hAnsi="Times New Roman"/>
                <w:b/>
                <w:noProof/>
                <w:sz w:val="18"/>
              </w:rPr>
              <w:t>000</w:t>
            </w:r>
            <w:r>
              <w:rPr>
                <w:rFonts w:ascii="Times New Roman" w:hAnsi="Times New Roman"/>
                <w:b/>
                <w:noProof/>
                <w:sz w:val="18"/>
              </w:rPr>
              <w:t xml:space="preserve"> </w:t>
            </w:r>
          </w:p>
        </w:tc>
        <w:tc>
          <w:tcPr>
            <w:tcW w:w="0" w:type="auto"/>
            <w:tcBorders>
              <w:top w:val="nil"/>
              <w:left w:val="single" w:sz="8" w:space="0" w:color="auto"/>
              <w:bottom w:val="single" w:sz="8" w:space="0" w:color="auto"/>
              <w:right w:val="single" w:sz="4" w:space="0" w:color="000000"/>
            </w:tcBorders>
            <w:vAlign w:val="center"/>
            <w:hideMark/>
          </w:tcPr>
          <w:p w14:paraId="4F1D4929"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280</w:t>
            </w:r>
            <w:r>
              <w:rPr>
                <w:rFonts w:ascii="Times New Roman" w:hAnsi="Times New Roman"/>
                <w:b/>
                <w:noProof/>
                <w:sz w:val="18"/>
              </w:rPr>
              <w:t>,</w:t>
            </w:r>
            <w:r w:rsidRPr="00365D64">
              <w:rPr>
                <w:rFonts w:ascii="Times New Roman" w:hAnsi="Times New Roman"/>
                <w:b/>
                <w:noProof/>
                <w:sz w:val="18"/>
              </w:rPr>
              <w:t>000</w:t>
            </w:r>
            <w:r>
              <w:rPr>
                <w:rFonts w:ascii="Times New Roman" w:hAnsi="Times New Roman"/>
                <w:b/>
                <w:noProof/>
                <w:sz w:val="18"/>
              </w:rPr>
              <w:t xml:space="preserve"> </w:t>
            </w:r>
          </w:p>
        </w:tc>
        <w:tc>
          <w:tcPr>
            <w:tcW w:w="0" w:type="auto"/>
            <w:tcBorders>
              <w:top w:val="nil"/>
              <w:left w:val="single" w:sz="8" w:space="0" w:color="auto"/>
              <w:bottom w:val="single" w:sz="8" w:space="0" w:color="auto"/>
              <w:right w:val="single" w:sz="4" w:space="0" w:color="000000"/>
            </w:tcBorders>
            <w:vAlign w:val="center"/>
          </w:tcPr>
          <w:p w14:paraId="318C9784"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654</w:t>
            </w:r>
            <w:r>
              <w:rPr>
                <w:rFonts w:ascii="Times New Roman" w:hAnsi="Times New Roman"/>
                <w:b/>
                <w:noProof/>
                <w:sz w:val="18"/>
              </w:rPr>
              <w:t>,</w:t>
            </w:r>
            <w:r w:rsidRPr="00365D64">
              <w:rPr>
                <w:rFonts w:ascii="Times New Roman" w:hAnsi="Times New Roman"/>
                <w:b/>
                <w:noProof/>
                <w:sz w:val="18"/>
              </w:rPr>
              <w:t>672</w:t>
            </w:r>
          </w:p>
        </w:tc>
        <w:tc>
          <w:tcPr>
            <w:tcW w:w="0" w:type="auto"/>
            <w:tcBorders>
              <w:top w:val="nil"/>
              <w:left w:val="single" w:sz="8" w:space="0" w:color="auto"/>
              <w:bottom w:val="single" w:sz="8" w:space="0" w:color="auto"/>
              <w:right w:val="single" w:sz="4" w:space="0" w:color="000000"/>
            </w:tcBorders>
            <w:vAlign w:val="center"/>
          </w:tcPr>
          <w:p w14:paraId="799D72D3"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642</w:t>
            </w:r>
            <w:r>
              <w:rPr>
                <w:rFonts w:ascii="Times New Roman" w:hAnsi="Times New Roman"/>
                <w:b/>
                <w:noProof/>
                <w:sz w:val="18"/>
              </w:rPr>
              <w:t>,</w:t>
            </w:r>
            <w:r w:rsidRPr="00365D64">
              <w:rPr>
                <w:rFonts w:ascii="Times New Roman" w:hAnsi="Times New Roman"/>
                <w:b/>
                <w:noProof/>
                <w:sz w:val="18"/>
              </w:rPr>
              <w:t>252</w:t>
            </w:r>
          </w:p>
        </w:tc>
        <w:tc>
          <w:tcPr>
            <w:tcW w:w="0" w:type="auto"/>
            <w:tcBorders>
              <w:top w:val="nil"/>
              <w:left w:val="single" w:sz="8" w:space="0" w:color="auto"/>
              <w:bottom w:val="single" w:sz="8" w:space="0" w:color="auto"/>
              <w:right w:val="single" w:sz="4" w:space="0" w:color="000000"/>
            </w:tcBorders>
            <w:vAlign w:val="center"/>
          </w:tcPr>
          <w:p w14:paraId="284AFA9F" w14:textId="77777777" w:rsidR="0004127A" w:rsidRPr="000C4BD1" w:rsidRDefault="0004127A" w:rsidP="000C4BD1">
            <w:pPr>
              <w:spacing w:after="0" w:line="240" w:lineRule="auto"/>
              <w:jc w:val="center"/>
              <w:rPr>
                <w:rFonts w:ascii="Times New Roman" w:hAnsi="Times New Roman" w:cs="Times New Roman"/>
                <w:b/>
                <w:noProof/>
                <w:sz w:val="18"/>
                <w:szCs w:val="18"/>
              </w:rPr>
            </w:pPr>
            <w:r w:rsidRPr="00365D64">
              <w:rPr>
                <w:rFonts w:ascii="Times New Roman" w:hAnsi="Times New Roman"/>
                <w:b/>
                <w:noProof/>
                <w:sz w:val="18"/>
              </w:rPr>
              <w:t>748</w:t>
            </w:r>
            <w:r>
              <w:rPr>
                <w:rFonts w:ascii="Times New Roman" w:hAnsi="Times New Roman"/>
                <w:b/>
                <w:noProof/>
                <w:sz w:val="18"/>
              </w:rPr>
              <w:t>,</w:t>
            </w:r>
            <w:r w:rsidRPr="00365D64">
              <w:rPr>
                <w:rFonts w:ascii="Times New Roman" w:hAnsi="Times New Roman"/>
                <w:b/>
                <w:noProof/>
                <w:sz w:val="18"/>
              </w:rPr>
              <w:t>203</w:t>
            </w:r>
          </w:p>
        </w:tc>
      </w:tr>
      <w:tr w:rsidR="00FF5140" w:rsidRPr="00553437" w14:paraId="2BE7D315" w14:textId="77777777" w:rsidTr="00744875">
        <w:trPr>
          <w:trHeight w:val="264"/>
        </w:trPr>
        <w:tc>
          <w:tcPr>
            <w:tcW w:w="3828" w:type="dxa"/>
            <w:tcBorders>
              <w:top w:val="nil"/>
              <w:left w:val="single" w:sz="8" w:space="0" w:color="auto"/>
              <w:bottom w:val="single" w:sz="4" w:space="0" w:color="auto"/>
              <w:right w:val="nil"/>
            </w:tcBorders>
            <w:noWrap/>
            <w:vAlign w:val="bottom"/>
            <w:hideMark/>
          </w:tcPr>
          <w:p w14:paraId="686D7877" w14:textId="685F8CBA"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2021</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4AB3633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hideMark/>
          </w:tcPr>
          <w:p w14:paraId="5EF31E95"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r>
              <w:rPr>
                <w:rFonts w:ascii="Times New Roman" w:hAnsi="Times New Roman"/>
                <w:i/>
                <w:noProof/>
                <w:sz w:val="18"/>
              </w:rPr>
              <w:t xml:space="preserve"> </w:t>
            </w:r>
          </w:p>
        </w:tc>
        <w:tc>
          <w:tcPr>
            <w:tcW w:w="0" w:type="auto"/>
            <w:tcBorders>
              <w:top w:val="single" w:sz="4" w:space="0" w:color="auto"/>
              <w:left w:val="single" w:sz="8" w:space="0" w:color="000000"/>
              <w:bottom w:val="single" w:sz="4" w:space="0" w:color="auto"/>
              <w:right w:val="single" w:sz="4" w:space="0" w:color="000000"/>
            </w:tcBorders>
            <w:vAlign w:val="center"/>
            <w:hideMark/>
          </w:tcPr>
          <w:p w14:paraId="2FE92AE6"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280</w:t>
            </w:r>
            <w:r>
              <w:rPr>
                <w:rFonts w:ascii="Times New Roman" w:hAnsi="Times New Roman"/>
                <w:i/>
                <w:noProof/>
                <w:sz w:val="18"/>
              </w:rPr>
              <w:t>,</w:t>
            </w:r>
            <w:r w:rsidRPr="00365D64">
              <w:rPr>
                <w:rFonts w:ascii="Times New Roman" w:hAnsi="Times New Roman"/>
                <w:i/>
                <w:noProof/>
                <w:sz w:val="18"/>
              </w:rPr>
              <w:t>000</w:t>
            </w:r>
            <w:r>
              <w:rPr>
                <w:rFonts w:ascii="Times New Roman" w:hAnsi="Times New Roman"/>
                <w:i/>
                <w:noProof/>
                <w:sz w:val="18"/>
              </w:rPr>
              <w:t xml:space="preserve"> </w:t>
            </w:r>
          </w:p>
        </w:tc>
        <w:tc>
          <w:tcPr>
            <w:tcW w:w="0" w:type="auto"/>
            <w:tcBorders>
              <w:top w:val="single" w:sz="4" w:space="0" w:color="auto"/>
              <w:left w:val="single" w:sz="8" w:space="0" w:color="000000"/>
              <w:bottom w:val="single" w:sz="4" w:space="0" w:color="auto"/>
              <w:right w:val="single" w:sz="4" w:space="0" w:color="000000"/>
            </w:tcBorders>
            <w:vAlign w:val="center"/>
          </w:tcPr>
          <w:p w14:paraId="1F1F7B32"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381</w:t>
            </w:r>
            <w:r>
              <w:rPr>
                <w:rFonts w:ascii="Times New Roman" w:hAnsi="Times New Roman"/>
                <w:i/>
                <w:noProof/>
                <w:sz w:val="18"/>
              </w:rPr>
              <w:t>,</w:t>
            </w:r>
            <w:r w:rsidRPr="00365D64">
              <w:rPr>
                <w:rFonts w:ascii="Times New Roman" w:hAnsi="Times New Roman"/>
                <w:i/>
                <w:noProof/>
                <w:sz w:val="18"/>
              </w:rPr>
              <w:t>864</w:t>
            </w:r>
          </w:p>
        </w:tc>
        <w:tc>
          <w:tcPr>
            <w:tcW w:w="0" w:type="auto"/>
            <w:tcBorders>
              <w:top w:val="single" w:sz="4" w:space="0" w:color="auto"/>
              <w:left w:val="single" w:sz="8" w:space="0" w:color="000000"/>
              <w:bottom w:val="single" w:sz="4" w:space="0" w:color="auto"/>
              <w:right w:val="single" w:sz="4" w:space="0" w:color="000000"/>
            </w:tcBorders>
            <w:vAlign w:val="center"/>
          </w:tcPr>
          <w:p w14:paraId="15C5E523"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c>
          <w:tcPr>
            <w:tcW w:w="0" w:type="auto"/>
            <w:tcBorders>
              <w:top w:val="single" w:sz="4" w:space="0" w:color="auto"/>
              <w:left w:val="single" w:sz="8" w:space="0" w:color="000000"/>
              <w:bottom w:val="single" w:sz="4" w:space="0" w:color="auto"/>
              <w:right w:val="single" w:sz="4" w:space="0" w:color="000000"/>
            </w:tcBorders>
            <w:vAlign w:val="center"/>
          </w:tcPr>
          <w:p w14:paraId="63F43D7D"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r>
      <w:tr w:rsidR="00B23575" w:rsidRPr="003037C9" w14:paraId="34D73961" w14:textId="77777777" w:rsidTr="00744875">
        <w:trPr>
          <w:trHeight w:val="276"/>
        </w:trPr>
        <w:tc>
          <w:tcPr>
            <w:tcW w:w="3828" w:type="dxa"/>
            <w:tcBorders>
              <w:top w:val="nil"/>
              <w:left w:val="single" w:sz="8" w:space="0" w:color="auto"/>
              <w:bottom w:val="single" w:sz="4" w:space="0" w:color="auto"/>
              <w:right w:val="nil"/>
            </w:tcBorders>
            <w:noWrap/>
            <w:vAlign w:val="bottom"/>
            <w:hideMark/>
          </w:tcPr>
          <w:p w14:paraId="77998AF7" w14:textId="77B5B82E"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2022</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58752ABA"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hideMark/>
          </w:tcPr>
          <w:p w14:paraId="21F50B4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hideMark/>
          </w:tcPr>
          <w:p w14:paraId="50BF2166" w14:textId="65513482" w:rsidR="0004127A" w:rsidRPr="000C4BD1" w:rsidRDefault="0004127A" w:rsidP="000C4BD1">
            <w:pPr>
              <w:spacing w:after="0" w:line="240" w:lineRule="auto"/>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F712823"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272</w:t>
            </w:r>
            <w:r>
              <w:rPr>
                <w:rFonts w:ascii="Times New Roman" w:hAnsi="Times New Roman"/>
                <w:i/>
                <w:noProof/>
                <w:sz w:val="18"/>
              </w:rPr>
              <w:t>,</w:t>
            </w:r>
            <w:r w:rsidRPr="00365D64">
              <w:rPr>
                <w:rFonts w:ascii="Times New Roman" w:hAnsi="Times New Roman"/>
                <w:i/>
                <w:noProof/>
                <w:sz w:val="18"/>
              </w:rPr>
              <w:t>808</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31D97A3"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470</w:t>
            </w:r>
            <w:r>
              <w:rPr>
                <w:rFonts w:ascii="Times New Roman" w:hAnsi="Times New Roman"/>
                <w:i/>
                <w:noProof/>
                <w:sz w:val="18"/>
              </w:rPr>
              <w:t>,</w:t>
            </w:r>
            <w:r w:rsidRPr="00365D64">
              <w:rPr>
                <w:rFonts w:ascii="Times New Roman" w:hAnsi="Times New Roman"/>
                <w:i/>
                <w:noProof/>
                <w:sz w:val="18"/>
              </w:rPr>
              <w:t>339</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614F28A5"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r>
      <w:tr w:rsidR="00B23575" w:rsidRPr="003037C9" w14:paraId="274366B8" w14:textId="77777777" w:rsidTr="00744875">
        <w:trPr>
          <w:trHeight w:val="276"/>
        </w:trPr>
        <w:tc>
          <w:tcPr>
            <w:tcW w:w="3828" w:type="dxa"/>
            <w:tcBorders>
              <w:top w:val="nil"/>
              <w:left w:val="single" w:sz="8" w:space="0" w:color="auto"/>
              <w:bottom w:val="single" w:sz="4" w:space="0" w:color="auto"/>
              <w:right w:val="nil"/>
            </w:tcBorders>
            <w:noWrap/>
            <w:vAlign w:val="bottom"/>
          </w:tcPr>
          <w:p w14:paraId="3FC1063F" w14:textId="54DE0222"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2023</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B1967B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48ACC69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74BC3C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0A3A914"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19A25AE"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171</w:t>
            </w:r>
            <w:r>
              <w:rPr>
                <w:rFonts w:ascii="Times New Roman" w:hAnsi="Times New Roman"/>
                <w:i/>
                <w:noProof/>
                <w:sz w:val="18"/>
              </w:rPr>
              <w:t>,</w:t>
            </w:r>
            <w:r w:rsidRPr="00365D64">
              <w:rPr>
                <w:rFonts w:ascii="Times New Roman" w:hAnsi="Times New Roman"/>
                <w:i/>
                <w:noProof/>
                <w:sz w:val="18"/>
              </w:rPr>
              <w:t>913</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51A44DA4"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420</w:t>
            </w:r>
            <w:r>
              <w:rPr>
                <w:rFonts w:ascii="Times New Roman" w:hAnsi="Times New Roman"/>
                <w:i/>
                <w:noProof/>
                <w:sz w:val="18"/>
              </w:rPr>
              <w:t>,</w:t>
            </w:r>
            <w:r w:rsidRPr="00365D64">
              <w:rPr>
                <w:rFonts w:ascii="Times New Roman" w:hAnsi="Times New Roman"/>
                <w:i/>
                <w:noProof/>
                <w:sz w:val="18"/>
              </w:rPr>
              <w:t>289</w:t>
            </w:r>
          </w:p>
        </w:tc>
      </w:tr>
      <w:tr w:rsidR="00B23575" w:rsidRPr="002E50B3" w14:paraId="4C0BE0B1" w14:textId="77777777" w:rsidTr="00744875">
        <w:trPr>
          <w:trHeight w:val="276"/>
        </w:trPr>
        <w:tc>
          <w:tcPr>
            <w:tcW w:w="3828" w:type="dxa"/>
            <w:tcBorders>
              <w:top w:val="nil"/>
              <w:left w:val="single" w:sz="8" w:space="0" w:color="auto"/>
              <w:bottom w:val="single" w:sz="4" w:space="0" w:color="auto"/>
              <w:right w:val="nil"/>
            </w:tcBorders>
            <w:noWrap/>
            <w:vAlign w:val="bottom"/>
          </w:tcPr>
          <w:p w14:paraId="5FC86806" w14:textId="25931FD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2024</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264B9D73"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3DE41480"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71F3568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1F4B65B1"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A88F97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63D70C9D"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327</w:t>
            </w:r>
            <w:r>
              <w:rPr>
                <w:rFonts w:ascii="Times New Roman" w:hAnsi="Times New Roman"/>
                <w:i/>
                <w:noProof/>
                <w:sz w:val="18"/>
              </w:rPr>
              <w:t>,</w:t>
            </w:r>
            <w:r w:rsidRPr="00365D64">
              <w:rPr>
                <w:rFonts w:ascii="Times New Roman" w:hAnsi="Times New Roman"/>
                <w:i/>
                <w:noProof/>
                <w:sz w:val="18"/>
              </w:rPr>
              <w:t>914</w:t>
            </w:r>
          </w:p>
        </w:tc>
      </w:tr>
      <w:tr w:rsidR="00B23575" w:rsidRPr="003037C9" w14:paraId="3884E392" w14:textId="77777777" w:rsidTr="00744875">
        <w:trPr>
          <w:trHeight w:val="276"/>
        </w:trPr>
        <w:tc>
          <w:tcPr>
            <w:tcW w:w="3828" w:type="dxa"/>
            <w:tcBorders>
              <w:top w:val="nil"/>
              <w:left w:val="single" w:sz="8" w:space="0" w:color="auto"/>
              <w:bottom w:val="single" w:sz="4" w:space="0" w:color="auto"/>
              <w:right w:val="nil"/>
            </w:tcBorders>
            <w:noWrap/>
            <w:vAlign w:val="bottom"/>
          </w:tcPr>
          <w:p w14:paraId="7EB7B13A" w14:textId="68ED0B8F"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2025</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816F07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5314ACF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B3CA3D2"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065A78D"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16D99428"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4158465"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B23575" w:rsidRPr="003037C9" w14:paraId="4BBA564D" w14:textId="77777777" w:rsidTr="00744875">
        <w:trPr>
          <w:trHeight w:val="276"/>
        </w:trPr>
        <w:tc>
          <w:tcPr>
            <w:tcW w:w="3828" w:type="dxa"/>
            <w:tcBorders>
              <w:top w:val="nil"/>
              <w:left w:val="single" w:sz="8" w:space="0" w:color="auto"/>
              <w:bottom w:val="single" w:sz="4" w:space="0" w:color="auto"/>
              <w:right w:val="nil"/>
            </w:tcBorders>
            <w:noWrap/>
            <w:vAlign w:val="bottom"/>
          </w:tcPr>
          <w:p w14:paraId="5D1B1973" w14:textId="2AAF6825"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2026</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73AC409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3235FB2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BF1DAF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686A2BF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C2594B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8C65511"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EB1183" w:rsidRPr="00553437" w14:paraId="2D14C07B"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468D9BBE" w14:textId="43C6FD0C"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 xml:space="preserve">IMU prevăzut la articolul </w:t>
            </w:r>
            <w:r w:rsidRPr="00365D64">
              <w:rPr>
                <w:rFonts w:ascii="Times New Roman" w:hAnsi="Times New Roman"/>
                <w:b/>
                <w:noProof/>
                <w:sz w:val="18"/>
              </w:rPr>
              <w:t>11</w:t>
            </w:r>
            <w:r>
              <w:rPr>
                <w:rFonts w:ascii="Times New Roman" w:hAnsi="Times New Roman"/>
                <w:b/>
                <w:noProof/>
                <w:sz w:val="18"/>
              </w:rPr>
              <w:t xml:space="preserve"> alineatul (</w:t>
            </w:r>
            <w:r w:rsidRPr="00365D64">
              <w:rPr>
                <w:rFonts w:ascii="Times New Roman" w:hAnsi="Times New Roman"/>
                <w:b/>
                <w:noProof/>
                <w:sz w:val="18"/>
              </w:rPr>
              <w:t>1</w:t>
            </w:r>
            <w:r>
              <w:rPr>
                <w:rFonts w:ascii="Times New Roman" w:hAnsi="Times New Roman"/>
                <w:b/>
                <w:noProof/>
                <w:sz w:val="18"/>
              </w:rPr>
              <w:t>) litera</w:t>
            </w:r>
            <w:r w:rsidR="00365D64">
              <w:rPr>
                <w:rFonts w:ascii="Times New Roman" w:hAnsi="Times New Roman"/>
                <w:b/>
                <w:noProof/>
                <w:sz w:val="18"/>
              </w:rPr>
              <w:t> </w:t>
            </w:r>
            <w:r>
              <w:rPr>
                <w:rFonts w:ascii="Times New Roman" w:hAnsi="Times New Roman"/>
                <w:b/>
                <w:noProof/>
                <w:sz w:val="18"/>
              </w:rPr>
              <w:t>(a) rămas la încheierea exercițiului</w:t>
            </w:r>
          </w:p>
        </w:tc>
        <w:tc>
          <w:tcPr>
            <w:tcW w:w="0" w:type="auto"/>
            <w:tcBorders>
              <w:top w:val="nil"/>
              <w:left w:val="single" w:sz="8" w:space="0" w:color="auto"/>
              <w:bottom w:val="single" w:sz="8" w:space="0" w:color="auto"/>
              <w:right w:val="single" w:sz="4" w:space="0" w:color="000000"/>
            </w:tcBorders>
            <w:vAlign w:val="center"/>
            <w:hideMark/>
          </w:tcPr>
          <w:p w14:paraId="419CA4B6"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3167A80B" w14:textId="77777777"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641</w:t>
            </w:r>
            <w:r>
              <w:rPr>
                <w:rFonts w:ascii="Times New Roman" w:hAnsi="Times New Roman"/>
                <w:b/>
                <w:noProof/>
                <w:sz w:val="18"/>
              </w:rPr>
              <w:t>,</w:t>
            </w:r>
            <w:r w:rsidRPr="00365D64">
              <w:rPr>
                <w:rFonts w:ascii="Times New Roman" w:hAnsi="Times New Roman"/>
                <w:b/>
                <w:noProof/>
                <w:sz w:val="18"/>
              </w:rPr>
              <w:t>545</w:t>
            </w:r>
            <w:r>
              <w:rPr>
                <w:rFonts w:ascii="Times New Roman" w:hAnsi="Times New Roman"/>
                <w:b/>
                <w:noProof/>
                <w:sz w:val="18"/>
              </w:rPr>
              <w:t xml:space="preserve"> </w:t>
            </w:r>
          </w:p>
        </w:tc>
        <w:tc>
          <w:tcPr>
            <w:tcW w:w="0" w:type="auto"/>
            <w:tcBorders>
              <w:top w:val="nil"/>
              <w:left w:val="single" w:sz="8" w:space="0" w:color="auto"/>
              <w:bottom w:val="single" w:sz="8" w:space="0" w:color="auto"/>
              <w:right w:val="single" w:sz="4" w:space="0" w:color="000000"/>
            </w:tcBorders>
            <w:vAlign w:val="center"/>
            <w:hideMark/>
          </w:tcPr>
          <w:p w14:paraId="70A6843C" w14:textId="79F20D0D" w:rsidR="0004127A" w:rsidRPr="000C4BD1" w:rsidRDefault="0004127A" w:rsidP="000C4BD1">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1</w:t>
            </w:r>
            <w:r>
              <w:rPr>
                <w:rFonts w:ascii="Times New Roman" w:hAnsi="Times New Roman"/>
                <w:b/>
                <w:noProof/>
                <w:sz w:val="18"/>
              </w:rPr>
              <w:t xml:space="preserve"> </w:t>
            </w:r>
            <w:r w:rsidRPr="00365D64">
              <w:rPr>
                <w:rFonts w:ascii="Times New Roman" w:hAnsi="Times New Roman"/>
                <w:b/>
                <w:noProof/>
                <w:sz w:val="18"/>
              </w:rPr>
              <w:t>093</w:t>
            </w:r>
            <w:r>
              <w:rPr>
                <w:rFonts w:ascii="Times New Roman" w:hAnsi="Times New Roman"/>
                <w:b/>
                <w:noProof/>
                <w:sz w:val="18"/>
              </w:rPr>
              <w:t>,</w:t>
            </w:r>
            <w:r w:rsidRPr="00365D64">
              <w:rPr>
                <w:rFonts w:ascii="Times New Roman" w:hAnsi="Times New Roman"/>
                <w:b/>
                <w:noProof/>
                <w:sz w:val="18"/>
              </w:rPr>
              <w:t>910</w:t>
            </w:r>
            <w:r>
              <w:rPr>
                <w:rFonts w:ascii="Times New Roman" w:hAnsi="Times New Roman"/>
                <w:b/>
                <w:noProof/>
                <w:sz w:val="18"/>
              </w:rPr>
              <w:t xml:space="preserve"> </w:t>
            </w:r>
          </w:p>
        </w:tc>
        <w:tc>
          <w:tcPr>
            <w:tcW w:w="0" w:type="auto"/>
            <w:tcBorders>
              <w:top w:val="nil"/>
              <w:left w:val="single" w:sz="8" w:space="0" w:color="auto"/>
              <w:bottom w:val="single" w:sz="8" w:space="0" w:color="auto"/>
              <w:right w:val="single" w:sz="4" w:space="0" w:color="000000"/>
            </w:tcBorders>
            <w:vAlign w:val="center"/>
          </w:tcPr>
          <w:p w14:paraId="3F2BF49F"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1</w:t>
            </w:r>
            <w:r>
              <w:rPr>
                <w:rFonts w:ascii="Times New Roman" w:hAnsi="Times New Roman"/>
                <w:b/>
                <w:noProof/>
                <w:sz w:val="18"/>
              </w:rPr>
              <w:t> </w:t>
            </w:r>
            <w:r w:rsidRPr="00365D64">
              <w:rPr>
                <w:rFonts w:ascii="Times New Roman" w:hAnsi="Times New Roman"/>
                <w:b/>
                <w:noProof/>
                <w:sz w:val="18"/>
              </w:rPr>
              <w:t>033</w:t>
            </w:r>
            <w:r>
              <w:rPr>
                <w:rFonts w:ascii="Times New Roman" w:hAnsi="Times New Roman"/>
                <w:b/>
                <w:noProof/>
                <w:sz w:val="18"/>
              </w:rPr>
              <w:t>,</w:t>
            </w:r>
            <w:r w:rsidRPr="00365D64">
              <w:rPr>
                <w:rFonts w:ascii="Times New Roman" w:hAnsi="Times New Roman"/>
                <w:b/>
                <w:noProof/>
                <w:sz w:val="18"/>
              </w:rPr>
              <w:t>628</w:t>
            </w:r>
          </w:p>
        </w:tc>
        <w:tc>
          <w:tcPr>
            <w:tcW w:w="0" w:type="auto"/>
            <w:tcBorders>
              <w:top w:val="nil"/>
              <w:left w:val="single" w:sz="8" w:space="0" w:color="auto"/>
              <w:bottom w:val="single" w:sz="8" w:space="0" w:color="auto"/>
              <w:right w:val="single" w:sz="4" w:space="0" w:color="000000"/>
            </w:tcBorders>
            <w:vAlign w:val="center"/>
          </w:tcPr>
          <w:p w14:paraId="1454574C" w14:textId="77777777" w:rsidR="0004127A" w:rsidRPr="000C4BD1" w:rsidRDefault="0004127A" w:rsidP="00744875">
            <w:pPr>
              <w:spacing w:after="0" w:line="240" w:lineRule="auto"/>
              <w:jc w:val="right"/>
              <w:rPr>
                <w:rFonts w:ascii="Times New Roman" w:hAnsi="Times New Roman" w:cs="Times New Roman"/>
                <w:b/>
                <w:noProof/>
                <w:sz w:val="18"/>
                <w:szCs w:val="18"/>
              </w:rPr>
            </w:pPr>
            <w:r w:rsidRPr="00365D64">
              <w:rPr>
                <w:rFonts w:ascii="Times New Roman" w:hAnsi="Times New Roman"/>
                <w:b/>
                <w:noProof/>
                <w:sz w:val="18"/>
              </w:rPr>
              <w:t>812</w:t>
            </w:r>
            <w:r>
              <w:rPr>
                <w:rFonts w:ascii="Times New Roman" w:hAnsi="Times New Roman"/>
                <w:b/>
                <w:noProof/>
                <w:sz w:val="18"/>
              </w:rPr>
              <w:t>,</w:t>
            </w:r>
            <w:r w:rsidRPr="00365D64">
              <w:rPr>
                <w:rFonts w:ascii="Times New Roman" w:hAnsi="Times New Roman"/>
                <w:b/>
                <w:noProof/>
                <w:sz w:val="18"/>
              </w:rPr>
              <w:t>312</w:t>
            </w:r>
          </w:p>
        </w:tc>
        <w:tc>
          <w:tcPr>
            <w:tcW w:w="0" w:type="auto"/>
            <w:tcBorders>
              <w:top w:val="nil"/>
              <w:left w:val="single" w:sz="8" w:space="0" w:color="auto"/>
              <w:bottom w:val="single" w:sz="8" w:space="0" w:color="auto"/>
              <w:right w:val="single" w:sz="4" w:space="0" w:color="000000"/>
            </w:tcBorders>
            <w:vAlign w:val="center"/>
          </w:tcPr>
          <w:p w14:paraId="02A5C8CB" w14:textId="39318935" w:rsidR="0004127A" w:rsidRPr="000C4BD1" w:rsidRDefault="0004127A" w:rsidP="000C4BD1">
            <w:pPr>
              <w:spacing w:after="0" w:line="240" w:lineRule="auto"/>
              <w:jc w:val="center"/>
              <w:rPr>
                <w:rFonts w:ascii="Times New Roman" w:hAnsi="Times New Roman" w:cs="Times New Roman"/>
                <w:b/>
                <w:noProof/>
                <w:sz w:val="18"/>
                <w:szCs w:val="18"/>
              </w:rPr>
            </w:pPr>
            <w:r w:rsidRPr="00365D64">
              <w:rPr>
                <w:rFonts w:ascii="Times New Roman" w:hAnsi="Times New Roman"/>
                <w:b/>
                <w:noProof/>
                <w:sz w:val="18"/>
              </w:rPr>
              <w:t>1</w:t>
            </w:r>
            <w:r>
              <w:rPr>
                <w:rFonts w:ascii="Times New Roman" w:hAnsi="Times New Roman"/>
                <w:b/>
                <w:noProof/>
                <w:sz w:val="18"/>
              </w:rPr>
              <w:t xml:space="preserve"> </w:t>
            </w:r>
            <w:r w:rsidRPr="00365D64">
              <w:rPr>
                <w:rFonts w:ascii="Times New Roman" w:hAnsi="Times New Roman"/>
                <w:b/>
                <w:noProof/>
                <w:sz w:val="18"/>
              </w:rPr>
              <w:t>018</w:t>
            </w:r>
            <w:r>
              <w:rPr>
                <w:rFonts w:ascii="Times New Roman" w:hAnsi="Times New Roman"/>
                <w:b/>
                <w:noProof/>
                <w:sz w:val="18"/>
              </w:rPr>
              <w:t>,</w:t>
            </w:r>
            <w:r w:rsidRPr="00365D64">
              <w:rPr>
                <w:rFonts w:ascii="Times New Roman" w:hAnsi="Times New Roman"/>
                <w:b/>
                <w:noProof/>
                <w:sz w:val="18"/>
              </w:rPr>
              <w:t>254</w:t>
            </w:r>
          </w:p>
        </w:tc>
      </w:tr>
      <w:tr w:rsidR="00FF5140" w:rsidRPr="00FF5140" w14:paraId="033ECCE4" w14:textId="77777777" w:rsidTr="00744875">
        <w:trPr>
          <w:trHeight w:val="264"/>
        </w:trPr>
        <w:tc>
          <w:tcPr>
            <w:tcW w:w="3828" w:type="dxa"/>
            <w:tcBorders>
              <w:top w:val="nil"/>
              <w:left w:val="single" w:sz="8" w:space="0" w:color="auto"/>
              <w:bottom w:val="single" w:sz="4" w:space="0" w:color="auto"/>
              <w:right w:val="single" w:sz="8" w:space="0" w:color="auto"/>
            </w:tcBorders>
            <w:noWrap/>
            <w:vAlign w:val="bottom"/>
            <w:hideMark/>
          </w:tcPr>
          <w:p w14:paraId="1028F306" w14:textId="0157EEF3"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2021</w:t>
            </w:r>
          </w:p>
        </w:tc>
        <w:tc>
          <w:tcPr>
            <w:tcW w:w="0" w:type="auto"/>
            <w:tcBorders>
              <w:top w:val="nil"/>
              <w:left w:val="nil"/>
              <w:bottom w:val="single" w:sz="4" w:space="0" w:color="auto"/>
              <w:right w:val="nil"/>
            </w:tcBorders>
            <w:shd w:val="clear" w:color="000000" w:fill="F2F2F2"/>
            <w:vAlign w:val="center"/>
            <w:hideMark/>
          </w:tcPr>
          <w:p w14:paraId="0DFFEA7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auto"/>
              <w:bottom w:val="single" w:sz="4" w:space="0" w:color="auto"/>
              <w:right w:val="single" w:sz="8" w:space="0" w:color="auto"/>
            </w:tcBorders>
            <w:vAlign w:val="center"/>
            <w:hideMark/>
          </w:tcPr>
          <w:p w14:paraId="2DD2EDC3"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641</w:t>
            </w:r>
            <w:r>
              <w:rPr>
                <w:rFonts w:ascii="Times New Roman" w:hAnsi="Times New Roman"/>
                <w:i/>
                <w:noProof/>
                <w:sz w:val="18"/>
              </w:rPr>
              <w:t>,</w:t>
            </w:r>
            <w:r w:rsidRPr="00365D64">
              <w:rPr>
                <w:rFonts w:ascii="Times New Roman" w:hAnsi="Times New Roman"/>
                <w:i/>
                <w:noProof/>
                <w:sz w:val="18"/>
              </w:rPr>
              <w:t>545</w:t>
            </w:r>
            <w:r>
              <w:rPr>
                <w:rFonts w:ascii="Times New Roman" w:hAnsi="Times New Roman"/>
                <w:i/>
                <w:noProof/>
                <w:sz w:val="18"/>
              </w:rPr>
              <w:t xml:space="preserve"> </w:t>
            </w:r>
          </w:p>
        </w:tc>
        <w:tc>
          <w:tcPr>
            <w:tcW w:w="0" w:type="auto"/>
            <w:tcBorders>
              <w:top w:val="single" w:sz="8" w:space="0" w:color="auto"/>
              <w:left w:val="nil"/>
              <w:bottom w:val="single" w:sz="4" w:space="0" w:color="auto"/>
              <w:right w:val="single" w:sz="4" w:space="0" w:color="auto"/>
            </w:tcBorders>
            <w:vAlign w:val="center"/>
            <w:hideMark/>
          </w:tcPr>
          <w:p w14:paraId="0FF82876"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374</w:t>
            </w:r>
            <w:r>
              <w:rPr>
                <w:rFonts w:ascii="Times New Roman" w:hAnsi="Times New Roman"/>
                <w:i/>
                <w:noProof/>
                <w:sz w:val="18"/>
              </w:rPr>
              <w:t>,</w:t>
            </w:r>
            <w:r w:rsidRPr="00365D64">
              <w:rPr>
                <w:rFonts w:ascii="Times New Roman" w:hAnsi="Times New Roman"/>
                <w:i/>
                <w:noProof/>
                <w:sz w:val="18"/>
              </w:rPr>
              <w:t>376</w:t>
            </w:r>
            <w:r>
              <w:rPr>
                <w:rFonts w:ascii="Times New Roman" w:hAnsi="Times New Roman"/>
                <w:i/>
                <w:noProof/>
                <w:sz w:val="18"/>
              </w:rPr>
              <w:t xml:space="preserve"> </w:t>
            </w:r>
          </w:p>
        </w:tc>
        <w:tc>
          <w:tcPr>
            <w:tcW w:w="0" w:type="auto"/>
            <w:tcBorders>
              <w:top w:val="single" w:sz="8" w:space="0" w:color="auto"/>
              <w:left w:val="nil"/>
              <w:bottom w:val="single" w:sz="4" w:space="0" w:color="auto"/>
              <w:right w:val="single" w:sz="4" w:space="0" w:color="auto"/>
            </w:tcBorders>
            <w:vAlign w:val="center"/>
          </w:tcPr>
          <w:p w14:paraId="3E34E972"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c>
          <w:tcPr>
            <w:tcW w:w="0" w:type="auto"/>
            <w:tcBorders>
              <w:top w:val="single" w:sz="8" w:space="0" w:color="auto"/>
              <w:left w:val="nil"/>
              <w:bottom w:val="single" w:sz="4" w:space="0" w:color="auto"/>
              <w:right w:val="single" w:sz="4" w:space="0" w:color="auto"/>
            </w:tcBorders>
            <w:vAlign w:val="center"/>
          </w:tcPr>
          <w:p w14:paraId="0EEC8532"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c>
          <w:tcPr>
            <w:tcW w:w="0" w:type="auto"/>
            <w:tcBorders>
              <w:top w:val="single" w:sz="8" w:space="0" w:color="auto"/>
              <w:left w:val="nil"/>
              <w:bottom w:val="single" w:sz="4" w:space="0" w:color="auto"/>
              <w:right w:val="single" w:sz="4" w:space="0" w:color="auto"/>
            </w:tcBorders>
            <w:vAlign w:val="center"/>
          </w:tcPr>
          <w:p w14:paraId="22BE8D48"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r>
      <w:tr w:rsidR="00FF5140" w:rsidRPr="00FF5140" w14:paraId="1552066A"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hideMark/>
          </w:tcPr>
          <w:p w14:paraId="1B46F01E" w14:textId="521A78C2"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2022</w:t>
            </w:r>
          </w:p>
        </w:tc>
        <w:tc>
          <w:tcPr>
            <w:tcW w:w="0" w:type="auto"/>
            <w:tcBorders>
              <w:top w:val="single" w:sz="4" w:space="0" w:color="auto"/>
              <w:left w:val="nil"/>
              <w:bottom w:val="single" w:sz="4" w:space="0" w:color="auto"/>
              <w:right w:val="nil"/>
            </w:tcBorders>
            <w:shd w:val="clear" w:color="000000" w:fill="F2F2F2"/>
            <w:vAlign w:val="center"/>
            <w:hideMark/>
          </w:tcPr>
          <w:p w14:paraId="0B76659A"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hideMark/>
          </w:tcPr>
          <w:p w14:paraId="58247FF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hideMark/>
          </w:tcPr>
          <w:p w14:paraId="0B4EEBD9" w14:textId="77777777" w:rsidR="0004127A" w:rsidRPr="000C4BD1" w:rsidRDefault="0004127A" w:rsidP="000C4BD1">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719</w:t>
            </w:r>
            <w:r>
              <w:rPr>
                <w:rFonts w:ascii="Times New Roman" w:hAnsi="Times New Roman"/>
                <w:i/>
                <w:noProof/>
                <w:sz w:val="18"/>
              </w:rPr>
              <w:t>,</w:t>
            </w:r>
            <w:r w:rsidRPr="00365D64">
              <w:rPr>
                <w:rFonts w:ascii="Times New Roman" w:hAnsi="Times New Roman"/>
                <w:i/>
                <w:noProof/>
                <w:sz w:val="18"/>
              </w:rPr>
              <w:t>534</w:t>
            </w:r>
            <w:r>
              <w:rPr>
                <w:rFonts w:ascii="Times New Roman" w:hAnsi="Times New Roman"/>
                <w:i/>
                <w:noProof/>
                <w:sz w:val="18"/>
              </w:rPr>
              <w:t xml:space="preserve"> </w:t>
            </w:r>
          </w:p>
        </w:tc>
        <w:tc>
          <w:tcPr>
            <w:tcW w:w="0" w:type="auto"/>
            <w:tcBorders>
              <w:top w:val="single" w:sz="4" w:space="0" w:color="auto"/>
              <w:left w:val="nil"/>
              <w:bottom w:val="single" w:sz="4" w:space="0" w:color="auto"/>
              <w:right w:val="single" w:sz="4" w:space="0" w:color="auto"/>
            </w:tcBorders>
            <w:vAlign w:val="center"/>
          </w:tcPr>
          <w:p w14:paraId="6DBA9CA0"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461</w:t>
            </w:r>
            <w:r>
              <w:rPr>
                <w:rFonts w:ascii="Times New Roman" w:hAnsi="Times New Roman"/>
                <w:i/>
                <w:noProof/>
                <w:sz w:val="18"/>
              </w:rPr>
              <w:t>,</w:t>
            </w:r>
            <w:r w:rsidRPr="00365D64">
              <w:rPr>
                <w:rFonts w:ascii="Times New Roman" w:hAnsi="Times New Roman"/>
                <w:i/>
                <w:noProof/>
                <w:sz w:val="18"/>
              </w:rPr>
              <w:t>117</w:t>
            </w:r>
          </w:p>
        </w:tc>
        <w:tc>
          <w:tcPr>
            <w:tcW w:w="0" w:type="auto"/>
            <w:tcBorders>
              <w:top w:val="single" w:sz="4" w:space="0" w:color="auto"/>
              <w:left w:val="nil"/>
              <w:bottom w:val="single" w:sz="4" w:space="0" w:color="auto"/>
              <w:right w:val="single" w:sz="4" w:space="0" w:color="auto"/>
            </w:tcBorders>
            <w:vAlign w:val="center"/>
          </w:tcPr>
          <w:p w14:paraId="2B179A31"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c>
          <w:tcPr>
            <w:tcW w:w="0" w:type="auto"/>
            <w:tcBorders>
              <w:top w:val="single" w:sz="4" w:space="0" w:color="auto"/>
              <w:left w:val="nil"/>
              <w:bottom w:val="single" w:sz="4" w:space="0" w:color="auto"/>
              <w:right w:val="single" w:sz="4" w:space="0" w:color="auto"/>
            </w:tcBorders>
            <w:vAlign w:val="center"/>
          </w:tcPr>
          <w:p w14:paraId="43830B37"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r>
      <w:tr w:rsidR="00FF5140" w:rsidRPr="00FF5140" w14:paraId="26169024" w14:textId="77777777" w:rsidTr="00AA4F20">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06CCC449" w14:textId="3D72455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2023</w:t>
            </w:r>
          </w:p>
        </w:tc>
        <w:tc>
          <w:tcPr>
            <w:tcW w:w="0" w:type="auto"/>
            <w:tcBorders>
              <w:top w:val="single" w:sz="4" w:space="0" w:color="auto"/>
              <w:left w:val="nil"/>
              <w:bottom w:val="single" w:sz="4" w:space="0" w:color="auto"/>
              <w:right w:val="nil"/>
            </w:tcBorders>
            <w:shd w:val="clear" w:color="000000" w:fill="F2F2F2"/>
            <w:vAlign w:val="center"/>
          </w:tcPr>
          <w:p w14:paraId="7892EBB3"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3769214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72F306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tcPr>
          <w:p w14:paraId="4860F0C7"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572</w:t>
            </w:r>
            <w:r>
              <w:rPr>
                <w:rFonts w:ascii="Times New Roman" w:hAnsi="Times New Roman"/>
                <w:i/>
                <w:noProof/>
                <w:sz w:val="18"/>
              </w:rPr>
              <w:t>,</w:t>
            </w:r>
            <w:r w:rsidRPr="00365D64">
              <w:rPr>
                <w:rFonts w:ascii="Times New Roman" w:hAnsi="Times New Roman"/>
                <w:i/>
                <w:noProof/>
                <w:sz w:val="18"/>
              </w:rPr>
              <w:t>511</w:t>
            </w:r>
          </w:p>
        </w:tc>
        <w:tc>
          <w:tcPr>
            <w:tcW w:w="0" w:type="auto"/>
            <w:tcBorders>
              <w:top w:val="single" w:sz="4" w:space="0" w:color="auto"/>
              <w:left w:val="nil"/>
              <w:bottom w:val="single" w:sz="4" w:space="0" w:color="auto"/>
              <w:right w:val="single" w:sz="4" w:space="0" w:color="auto"/>
            </w:tcBorders>
            <w:vAlign w:val="center"/>
          </w:tcPr>
          <w:p w14:paraId="4A01EAD1" w14:textId="183F85C3" w:rsidR="0004127A" w:rsidRPr="000C4BD1" w:rsidRDefault="00260BC8"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412</w:t>
            </w:r>
            <w:r>
              <w:rPr>
                <w:rFonts w:ascii="Times New Roman" w:hAnsi="Times New Roman"/>
                <w:i/>
                <w:noProof/>
                <w:sz w:val="18"/>
              </w:rPr>
              <w:t>,</w:t>
            </w:r>
            <w:r w:rsidRPr="00365D64">
              <w:rPr>
                <w:rFonts w:ascii="Times New Roman" w:hAnsi="Times New Roman"/>
                <w:i/>
                <w:noProof/>
                <w:sz w:val="18"/>
              </w:rPr>
              <w:t>048</w:t>
            </w:r>
          </w:p>
        </w:tc>
        <w:tc>
          <w:tcPr>
            <w:tcW w:w="0" w:type="auto"/>
            <w:tcBorders>
              <w:top w:val="single" w:sz="4" w:space="0" w:color="auto"/>
              <w:left w:val="nil"/>
              <w:bottom w:val="single" w:sz="4" w:space="0" w:color="auto"/>
              <w:right w:val="single" w:sz="4" w:space="0" w:color="auto"/>
            </w:tcBorders>
            <w:vAlign w:val="center"/>
          </w:tcPr>
          <w:p w14:paraId="469A3CAD"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0</w:t>
            </w:r>
            <w:r>
              <w:rPr>
                <w:rFonts w:ascii="Times New Roman" w:hAnsi="Times New Roman"/>
                <w:i/>
                <w:noProof/>
                <w:sz w:val="18"/>
              </w:rPr>
              <w:t>,</w:t>
            </w:r>
            <w:r w:rsidRPr="00365D64">
              <w:rPr>
                <w:rFonts w:ascii="Times New Roman" w:hAnsi="Times New Roman"/>
                <w:i/>
                <w:noProof/>
                <w:sz w:val="18"/>
              </w:rPr>
              <w:t>000</w:t>
            </w:r>
          </w:p>
        </w:tc>
      </w:tr>
      <w:tr w:rsidR="00FF5140" w:rsidRPr="00FF5140" w14:paraId="04275031"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4AA48002" w14:textId="5F17AB28"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2024</w:t>
            </w:r>
          </w:p>
        </w:tc>
        <w:tc>
          <w:tcPr>
            <w:tcW w:w="0" w:type="auto"/>
            <w:tcBorders>
              <w:top w:val="single" w:sz="4" w:space="0" w:color="auto"/>
              <w:left w:val="nil"/>
              <w:bottom w:val="single" w:sz="4" w:space="0" w:color="auto"/>
              <w:right w:val="nil"/>
            </w:tcBorders>
            <w:shd w:val="clear" w:color="000000" w:fill="F2F2F2"/>
            <w:vAlign w:val="center"/>
          </w:tcPr>
          <w:p w14:paraId="23CF98C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6E24F224"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1A6A45D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7A061F3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tcPr>
          <w:p w14:paraId="57E7B60D" w14:textId="77777777" w:rsidR="0004127A" w:rsidRPr="000C4BD1" w:rsidRDefault="0004127A" w:rsidP="00744875">
            <w:pPr>
              <w:spacing w:after="0" w:line="240" w:lineRule="auto"/>
              <w:jc w:val="right"/>
              <w:rPr>
                <w:rFonts w:ascii="Times New Roman" w:hAnsi="Times New Roman" w:cs="Times New Roman"/>
                <w:i/>
                <w:noProof/>
                <w:sz w:val="18"/>
                <w:szCs w:val="18"/>
              </w:rPr>
            </w:pPr>
            <w:r w:rsidRPr="00365D64">
              <w:rPr>
                <w:rFonts w:ascii="Times New Roman" w:hAnsi="Times New Roman"/>
                <w:i/>
                <w:noProof/>
                <w:sz w:val="18"/>
              </w:rPr>
              <w:t>400</w:t>
            </w:r>
            <w:r>
              <w:rPr>
                <w:rFonts w:ascii="Times New Roman" w:hAnsi="Times New Roman"/>
                <w:i/>
                <w:noProof/>
                <w:sz w:val="18"/>
              </w:rPr>
              <w:t>,</w:t>
            </w:r>
            <w:r w:rsidRPr="00365D64">
              <w:rPr>
                <w:rFonts w:ascii="Times New Roman" w:hAnsi="Times New Roman"/>
                <w:i/>
                <w:noProof/>
                <w:sz w:val="18"/>
              </w:rPr>
              <w:t>264</w:t>
            </w:r>
          </w:p>
        </w:tc>
        <w:tc>
          <w:tcPr>
            <w:tcW w:w="0" w:type="auto"/>
            <w:tcBorders>
              <w:top w:val="single" w:sz="4" w:space="0" w:color="auto"/>
              <w:left w:val="nil"/>
              <w:bottom w:val="single" w:sz="4" w:space="0" w:color="auto"/>
              <w:right w:val="single" w:sz="4" w:space="0" w:color="auto"/>
            </w:tcBorders>
            <w:vAlign w:val="center"/>
          </w:tcPr>
          <w:p w14:paraId="6F3FF859"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80</w:t>
            </w:r>
            <w:r>
              <w:rPr>
                <w:rFonts w:ascii="Times New Roman" w:hAnsi="Times New Roman"/>
                <w:i/>
                <w:noProof/>
                <w:sz w:val="18"/>
              </w:rPr>
              <w:t>,</w:t>
            </w:r>
            <w:r w:rsidRPr="00365D64">
              <w:rPr>
                <w:rFonts w:ascii="Times New Roman" w:hAnsi="Times New Roman"/>
                <w:i/>
                <w:noProof/>
                <w:sz w:val="18"/>
              </w:rPr>
              <w:t>355</w:t>
            </w:r>
          </w:p>
        </w:tc>
      </w:tr>
      <w:tr w:rsidR="00B23575" w:rsidRPr="002E50B3" w14:paraId="70B0341F"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733C23F7" w14:textId="78755F8A"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2025</w:t>
            </w:r>
          </w:p>
        </w:tc>
        <w:tc>
          <w:tcPr>
            <w:tcW w:w="0" w:type="auto"/>
            <w:tcBorders>
              <w:top w:val="single" w:sz="4" w:space="0" w:color="auto"/>
              <w:left w:val="nil"/>
              <w:bottom w:val="single" w:sz="4" w:space="0" w:color="auto"/>
              <w:right w:val="nil"/>
            </w:tcBorders>
            <w:shd w:val="clear" w:color="000000" w:fill="F2F2F2"/>
            <w:vAlign w:val="center"/>
          </w:tcPr>
          <w:p w14:paraId="653CB57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650A5E1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9C8533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752E8F3F"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163A4B4A"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556722D5" w14:textId="77777777" w:rsidR="0004127A" w:rsidRPr="000C4BD1" w:rsidRDefault="0004127A" w:rsidP="000C4BD1">
            <w:pPr>
              <w:spacing w:after="0" w:line="240" w:lineRule="auto"/>
              <w:jc w:val="center"/>
              <w:rPr>
                <w:rFonts w:ascii="Times New Roman" w:hAnsi="Times New Roman" w:cs="Times New Roman"/>
                <w:i/>
                <w:noProof/>
                <w:sz w:val="18"/>
                <w:szCs w:val="18"/>
              </w:rPr>
            </w:pPr>
            <w:r w:rsidRPr="00365D64">
              <w:rPr>
                <w:rFonts w:ascii="Times New Roman" w:hAnsi="Times New Roman"/>
                <w:i/>
                <w:noProof/>
                <w:sz w:val="18"/>
              </w:rPr>
              <w:t>937</w:t>
            </w:r>
            <w:r>
              <w:rPr>
                <w:rFonts w:ascii="Times New Roman" w:hAnsi="Times New Roman"/>
                <w:i/>
                <w:noProof/>
                <w:sz w:val="18"/>
              </w:rPr>
              <w:t>,</w:t>
            </w:r>
            <w:r w:rsidRPr="00365D64">
              <w:rPr>
                <w:rFonts w:ascii="Times New Roman" w:hAnsi="Times New Roman"/>
                <w:i/>
                <w:noProof/>
                <w:sz w:val="18"/>
              </w:rPr>
              <w:t>899</w:t>
            </w:r>
          </w:p>
        </w:tc>
      </w:tr>
      <w:tr w:rsidR="00B23575" w:rsidRPr="003037C9" w14:paraId="11F0D865" w14:textId="77777777" w:rsidTr="00744875">
        <w:trPr>
          <w:trHeight w:val="276"/>
        </w:trPr>
        <w:tc>
          <w:tcPr>
            <w:tcW w:w="3828" w:type="dxa"/>
            <w:tcBorders>
              <w:top w:val="single" w:sz="4" w:space="0" w:color="auto"/>
              <w:left w:val="single" w:sz="8" w:space="0" w:color="auto"/>
              <w:bottom w:val="single" w:sz="8" w:space="0" w:color="auto"/>
              <w:right w:val="single" w:sz="8" w:space="0" w:color="auto"/>
            </w:tcBorders>
            <w:noWrap/>
            <w:vAlign w:val="bottom"/>
          </w:tcPr>
          <w:p w14:paraId="32CC74EF" w14:textId="0EFF29D3"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 xml:space="preserve">IMU prevăzut la articolul </w:t>
            </w:r>
            <w:r w:rsidRPr="00365D64">
              <w:rPr>
                <w:rFonts w:ascii="Times New Roman" w:hAnsi="Times New Roman"/>
                <w:i/>
                <w:noProof/>
                <w:sz w:val="18"/>
              </w:rPr>
              <w:t>11</w:t>
            </w:r>
            <w:r>
              <w:rPr>
                <w:rFonts w:ascii="Times New Roman" w:hAnsi="Times New Roman"/>
                <w:i/>
                <w:noProof/>
                <w:sz w:val="18"/>
              </w:rPr>
              <w:t xml:space="preserve"> alineatul (</w:t>
            </w:r>
            <w:r w:rsidRPr="00365D64">
              <w:rPr>
                <w:rFonts w:ascii="Times New Roman" w:hAnsi="Times New Roman"/>
                <w:i/>
                <w:noProof/>
                <w:sz w:val="18"/>
              </w:rPr>
              <w:t>1</w:t>
            </w:r>
            <w:r>
              <w:rPr>
                <w:rFonts w:ascii="Times New Roman" w:hAnsi="Times New Roman"/>
                <w:i/>
                <w:noProof/>
                <w:sz w:val="18"/>
              </w:rPr>
              <w:t>) litera</w:t>
            </w:r>
            <w:r w:rsidR="00365D64">
              <w:rPr>
                <w:rFonts w:ascii="Times New Roman" w:hAnsi="Times New Roman"/>
                <w:i/>
                <w:noProof/>
                <w:sz w:val="18"/>
              </w:rPr>
              <w:t> </w:t>
            </w:r>
            <w:r>
              <w:rPr>
                <w:rFonts w:ascii="Times New Roman" w:hAnsi="Times New Roman"/>
                <w:i/>
                <w:noProof/>
                <w:sz w:val="18"/>
              </w:rPr>
              <w:t xml:space="preserve">(a) din </w:t>
            </w:r>
            <w:r w:rsidRPr="00365D64">
              <w:rPr>
                <w:rFonts w:ascii="Times New Roman" w:hAnsi="Times New Roman"/>
                <w:i/>
                <w:noProof/>
                <w:sz w:val="18"/>
              </w:rPr>
              <w:t>2026</w:t>
            </w:r>
          </w:p>
        </w:tc>
        <w:tc>
          <w:tcPr>
            <w:tcW w:w="0" w:type="auto"/>
            <w:tcBorders>
              <w:top w:val="single" w:sz="4" w:space="0" w:color="auto"/>
              <w:left w:val="nil"/>
              <w:bottom w:val="single" w:sz="8" w:space="0" w:color="auto"/>
              <w:right w:val="nil"/>
            </w:tcBorders>
            <w:shd w:val="clear" w:color="000000" w:fill="F2F2F2"/>
            <w:vAlign w:val="center"/>
          </w:tcPr>
          <w:p w14:paraId="68AECF6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8" w:space="0" w:color="auto"/>
              <w:right w:val="single" w:sz="8" w:space="0" w:color="auto"/>
            </w:tcBorders>
            <w:shd w:val="clear" w:color="000000" w:fill="F2F2F2"/>
            <w:vAlign w:val="center"/>
          </w:tcPr>
          <w:p w14:paraId="1557E024"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673E754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622536F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48B9D72D"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1C80BD74"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bl>
    <w:p w14:paraId="5FAA5895" w14:textId="77777777" w:rsidR="0004127A" w:rsidRPr="005C39EC" w:rsidRDefault="0004127A" w:rsidP="004268B8">
      <w:pPr>
        <w:pStyle w:val="Text1"/>
        <w:spacing w:before="0" w:after="0"/>
        <w:ind w:left="567"/>
        <w:rPr>
          <w:noProof/>
        </w:rPr>
      </w:pPr>
    </w:p>
    <w:p w14:paraId="25152752" w14:textId="77777777" w:rsidR="0004127A" w:rsidRPr="00F2753D" w:rsidRDefault="0004127A" w:rsidP="0004127A">
      <w:pPr>
        <w:pStyle w:val="ManualHeading4"/>
        <w:tabs>
          <w:tab w:val="clear" w:pos="850"/>
          <w:tab w:val="left" w:pos="1701"/>
        </w:tabs>
        <w:spacing w:before="0"/>
        <w:ind w:left="851" w:firstLine="0"/>
        <w:rPr>
          <w:i/>
          <w:noProof/>
        </w:rPr>
      </w:pPr>
      <w:r w:rsidRPr="00365D64">
        <w:rPr>
          <w:i/>
          <w:noProof/>
        </w:rPr>
        <w:t>3</w:t>
      </w:r>
      <w:r>
        <w:rPr>
          <w:i/>
          <w:noProof/>
        </w:rPr>
        <w:t>.</w:t>
      </w:r>
      <w:r w:rsidRPr="00365D64">
        <w:rPr>
          <w:i/>
          <w:noProof/>
        </w:rPr>
        <w:t>2</w:t>
      </w:r>
      <w:r>
        <w:rPr>
          <w:i/>
          <w:noProof/>
        </w:rPr>
        <w:t>.</w:t>
      </w:r>
      <w:r w:rsidRPr="00365D64">
        <w:rPr>
          <w:i/>
          <w:noProof/>
        </w:rPr>
        <w:t>1</w:t>
      </w:r>
      <w:r>
        <w:rPr>
          <w:i/>
          <w:noProof/>
        </w:rPr>
        <w:t>.</w:t>
      </w:r>
      <w:r w:rsidRPr="00365D64">
        <w:rPr>
          <w:i/>
          <w:noProof/>
        </w:rPr>
        <w:t>2</w:t>
      </w:r>
      <w:r>
        <w:rPr>
          <w:i/>
          <w:noProof/>
        </w:rPr>
        <w:t xml:space="preserve">. Cuantumurile maxime totale ale angajamentelor și plăților care pot fi mobilizate în cadrul Instrumentului de marjă unic prevăzut la articolul </w:t>
      </w:r>
      <w:r w:rsidRPr="00365D64">
        <w:rPr>
          <w:i/>
          <w:noProof/>
        </w:rPr>
        <w:t>11</w:t>
      </w:r>
      <w:r>
        <w:rPr>
          <w:i/>
          <w:noProof/>
        </w:rPr>
        <w:t xml:space="preserve"> alineatul (</w:t>
      </w:r>
      <w:r w:rsidRPr="00365D64">
        <w:rPr>
          <w:i/>
          <w:noProof/>
        </w:rPr>
        <w:t>1</w:t>
      </w:r>
      <w:r>
        <w:rPr>
          <w:i/>
          <w:noProof/>
        </w:rPr>
        <w:t>) literele (a) și (c).</w:t>
      </w:r>
    </w:p>
    <w:p w14:paraId="37922A70" w14:textId="0BDB399A" w:rsidR="0004127A" w:rsidRPr="00F2753D" w:rsidRDefault="0004127A" w:rsidP="0004127A">
      <w:pPr>
        <w:pStyle w:val="Text1"/>
        <w:rPr>
          <w:noProof/>
        </w:rPr>
      </w:pPr>
      <w:r>
        <w:rPr>
          <w:noProof/>
        </w:rPr>
        <w:t>Cuantumul maxim total menționat la articolul </w:t>
      </w:r>
      <w:r w:rsidRPr="00365D64">
        <w:rPr>
          <w:noProof/>
        </w:rPr>
        <w:t>11</w:t>
      </w:r>
      <w:r>
        <w:rPr>
          <w:noProof/>
        </w:rPr>
        <w:t xml:space="preserve"> alineatul (</w:t>
      </w:r>
      <w:r w:rsidRPr="00365D64">
        <w:rPr>
          <w:noProof/>
        </w:rPr>
        <w:t>2</w:t>
      </w:r>
      <w:r>
        <w:rPr>
          <w:noProof/>
        </w:rPr>
        <w:t xml:space="preserve">) primul paragraf litera (a) este de </w:t>
      </w:r>
      <w:r w:rsidRPr="00365D64">
        <w:rPr>
          <w:noProof/>
        </w:rPr>
        <w:t>0</w:t>
      </w:r>
      <w:r>
        <w:rPr>
          <w:noProof/>
        </w:rPr>
        <w:t>,</w:t>
      </w:r>
      <w:r w:rsidRPr="00365D64">
        <w:rPr>
          <w:noProof/>
        </w:rPr>
        <w:t>04</w:t>
      </w:r>
      <w:r>
        <w:rPr>
          <w:noProof/>
        </w:rPr>
        <w:t xml:space="preserve"> % din VNB-ul UE, echivalentul a </w:t>
      </w:r>
      <w:r w:rsidRPr="00365D64">
        <w:rPr>
          <w:noProof/>
        </w:rPr>
        <w:t>8</w:t>
      </w:r>
      <w:r>
        <w:rPr>
          <w:noProof/>
        </w:rPr>
        <w:t> </w:t>
      </w:r>
      <w:r w:rsidRPr="00365D64">
        <w:rPr>
          <w:noProof/>
        </w:rPr>
        <w:t>077</w:t>
      </w:r>
      <w:r>
        <w:rPr>
          <w:noProof/>
        </w:rPr>
        <w:t xml:space="preserve"> de milioane EUR în </w:t>
      </w:r>
      <w:r w:rsidRPr="00365D64">
        <w:rPr>
          <w:noProof/>
        </w:rPr>
        <w:t>2027</w:t>
      </w:r>
      <w:r>
        <w:rPr>
          <w:noProof/>
        </w:rPr>
        <w:t>.</w:t>
      </w:r>
    </w:p>
    <w:p w14:paraId="7D72E69F" w14:textId="1291CF79" w:rsidR="0004127A" w:rsidRPr="00F2753D" w:rsidRDefault="0004127A" w:rsidP="0004127A">
      <w:pPr>
        <w:pStyle w:val="Text1"/>
        <w:spacing w:after="0"/>
        <w:rPr>
          <w:noProof/>
        </w:rPr>
      </w:pPr>
      <w:r>
        <w:rPr>
          <w:noProof/>
        </w:rPr>
        <w:t>Cuantumul maxim total menționat la articolul </w:t>
      </w:r>
      <w:r w:rsidRPr="00365D64">
        <w:rPr>
          <w:noProof/>
        </w:rPr>
        <w:t>11</w:t>
      </w:r>
      <w:r>
        <w:rPr>
          <w:noProof/>
        </w:rPr>
        <w:t xml:space="preserve"> alineatul (</w:t>
      </w:r>
      <w:r w:rsidRPr="00365D64">
        <w:rPr>
          <w:noProof/>
        </w:rPr>
        <w:t>2</w:t>
      </w:r>
      <w:r>
        <w:rPr>
          <w:noProof/>
        </w:rPr>
        <w:t xml:space="preserve">) primul paragraf litera (b) este de </w:t>
      </w:r>
      <w:r w:rsidRPr="00365D64">
        <w:rPr>
          <w:noProof/>
        </w:rPr>
        <w:t>0</w:t>
      </w:r>
      <w:r>
        <w:rPr>
          <w:noProof/>
        </w:rPr>
        <w:t>,</w:t>
      </w:r>
      <w:r w:rsidRPr="00365D64">
        <w:rPr>
          <w:noProof/>
        </w:rPr>
        <w:t>03</w:t>
      </w:r>
      <w:r>
        <w:rPr>
          <w:noProof/>
        </w:rPr>
        <w:t xml:space="preserve"> % din VNB-ul UE, echivalentul a </w:t>
      </w:r>
      <w:r w:rsidRPr="00365D64">
        <w:rPr>
          <w:noProof/>
        </w:rPr>
        <w:t>6</w:t>
      </w:r>
      <w:r>
        <w:rPr>
          <w:noProof/>
        </w:rPr>
        <w:t> </w:t>
      </w:r>
      <w:r w:rsidRPr="00365D64">
        <w:rPr>
          <w:noProof/>
        </w:rPr>
        <w:t>058</w:t>
      </w:r>
      <w:r>
        <w:rPr>
          <w:noProof/>
        </w:rPr>
        <w:t xml:space="preserve"> de milioane EUR în </w:t>
      </w:r>
      <w:r w:rsidRPr="00365D64">
        <w:rPr>
          <w:noProof/>
        </w:rPr>
        <w:t>2027</w:t>
      </w:r>
      <w:r>
        <w:rPr>
          <w:noProof/>
        </w:rPr>
        <w:t>.</w:t>
      </w:r>
    </w:p>
    <w:p w14:paraId="3C065D18" w14:textId="77777777" w:rsidR="0004127A" w:rsidRPr="00DC2F17" w:rsidRDefault="0004127A" w:rsidP="004268B8">
      <w:pPr>
        <w:pStyle w:val="Text1"/>
        <w:spacing w:before="0"/>
        <w:rPr>
          <w:noProof/>
          <w:lang w:val="fr-BE"/>
        </w:rPr>
      </w:pPr>
    </w:p>
    <w:p w14:paraId="5B2E3AF5" w14:textId="77777777" w:rsidR="0004127A" w:rsidRPr="00F2753D" w:rsidRDefault="0004127A" w:rsidP="0004127A">
      <w:pPr>
        <w:pStyle w:val="ManualHeading3"/>
      </w:pPr>
      <w:r>
        <w:t>Instrumentul de flexibilitate</w:t>
      </w:r>
      <w:bookmarkEnd w:id="6"/>
    </w:p>
    <w:p w14:paraId="1798AFA9" w14:textId="3ECF6A84" w:rsidR="0004127A" w:rsidRPr="00F2753D" w:rsidRDefault="0004127A" w:rsidP="0004127A">
      <w:pPr>
        <w:pStyle w:val="Text1"/>
        <w:rPr>
          <w:noProof/>
        </w:rPr>
      </w:pPr>
      <w:r>
        <w:rPr>
          <w:noProof/>
        </w:rPr>
        <w:t xml:space="preserve">În concordanță cu articolul </w:t>
      </w:r>
      <w:r w:rsidRPr="00365D64">
        <w:rPr>
          <w:noProof/>
        </w:rPr>
        <w:t>12</w:t>
      </w:r>
      <w:r>
        <w:rPr>
          <w:noProof/>
        </w:rPr>
        <w:t xml:space="preserve"> din Regulamentul privind CFM, Instrumentul de flexibilitate poate fi mobilizat, începând cu </w:t>
      </w:r>
      <w:r w:rsidRPr="00365D64">
        <w:rPr>
          <w:noProof/>
        </w:rPr>
        <w:t>1</w:t>
      </w:r>
      <w:r>
        <w:rPr>
          <w:noProof/>
        </w:rPr>
        <w:t xml:space="preserve"> ianuarie </w:t>
      </w:r>
      <w:r w:rsidRPr="00365D64">
        <w:rPr>
          <w:noProof/>
        </w:rPr>
        <w:t>2027</w:t>
      </w:r>
      <w:r>
        <w:rPr>
          <w:noProof/>
        </w:rPr>
        <w:t xml:space="preserve">, în limita unui cuantum maxim anual de </w:t>
      </w:r>
      <w:r w:rsidRPr="00365D64">
        <w:rPr>
          <w:noProof/>
        </w:rPr>
        <w:t>1</w:t>
      </w:r>
      <w:r>
        <w:rPr>
          <w:noProof/>
        </w:rPr>
        <w:t> </w:t>
      </w:r>
      <w:r w:rsidRPr="00365D64">
        <w:rPr>
          <w:noProof/>
        </w:rPr>
        <w:t>346</w:t>
      </w:r>
      <w:r>
        <w:rPr>
          <w:noProof/>
        </w:rPr>
        <w:t xml:space="preserve"> de milioane EUR, în prețurile din </w:t>
      </w:r>
      <w:r w:rsidRPr="00365D64">
        <w:rPr>
          <w:noProof/>
        </w:rPr>
        <w:t>2018</w:t>
      </w:r>
      <w:r>
        <w:rPr>
          <w:noProof/>
        </w:rPr>
        <w:t xml:space="preserve">, sau de </w:t>
      </w:r>
      <w:r w:rsidRPr="00365D64">
        <w:rPr>
          <w:noProof/>
        </w:rPr>
        <w:t>1</w:t>
      </w:r>
      <w:r>
        <w:rPr>
          <w:noProof/>
        </w:rPr>
        <w:t> </w:t>
      </w:r>
      <w:r w:rsidRPr="00365D64">
        <w:rPr>
          <w:noProof/>
        </w:rPr>
        <w:t>608</w:t>
      </w:r>
      <w:r>
        <w:rPr>
          <w:noProof/>
        </w:rPr>
        <w:t>,</w:t>
      </w:r>
      <w:r w:rsidRPr="00365D64">
        <w:rPr>
          <w:noProof/>
        </w:rPr>
        <w:t>6</w:t>
      </w:r>
      <w:r>
        <w:rPr>
          <w:noProof/>
        </w:rPr>
        <w:t xml:space="preserve"> milioane EUR în prețuri curente pentru </w:t>
      </w:r>
      <w:r w:rsidRPr="00365D64">
        <w:rPr>
          <w:noProof/>
        </w:rPr>
        <w:t>2027</w:t>
      </w:r>
      <w:r>
        <w:rPr>
          <w:noProof/>
        </w:rPr>
        <w:t>. Orice parte din cuantumurile anuale neutilizate în cele două exerciții precedente poate fi reportată.</w:t>
      </w:r>
    </w:p>
    <w:p w14:paraId="57979406" w14:textId="26599BAA" w:rsidR="0004127A" w:rsidRPr="001F5260" w:rsidRDefault="0004127A" w:rsidP="0004127A">
      <w:pPr>
        <w:pStyle w:val="Text1"/>
        <w:rPr>
          <w:noProof/>
        </w:rPr>
      </w:pPr>
      <w:r>
        <w:rPr>
          <w:noProof/>
        </w:rPr>
        <w:t xml:space="preserve">În plus, în conformitate cu articolul </w:t>
      </w:r>
      <w:r w:rsidRPr="00365D64">
        <w:rPr>
          <w:noProof/>
        </w:rPr>
        <w:t>4</w:t>
      </w:r>
      <w:r>
        <w:rPr>
          <w:noProof/>
        </w:rPr>
        <w:t xml:space="preserve"> alineatul (</w:t>
      </w:r>
      <w:r w:rsidRPr="00365D64">
        <w:rPr>
          <w:noProof/>
        </w:rPr>
        <w:t>1</w:t>
      </w:r>
      <w:r>
        <w:rPr>
          <w:noProof/>
        </w:rPr>
        <w:t xml:space="preserve">) litera (g), care face trimitere la articolul </w:t>
      </w:r>
      <w:r w:rsidRPr="00365D64">
        <w:rPr>
          <w:noProof/>
        </w:rPr>
        <w:t>12</w:t>
      </w:r>
      <w:r>
        <w:rPr>
          <w:noProof/>
        </w:rPr>
        <w:t xml:space="preserve"> alineatul (</w:t>
      </w:r>
      <w:r w:rsidRPr="00365D64">
        <w:rPr>
          <w:noProof/>
        </w:rPr>
        <w:t>1</w:t>
      </w:r>
      <w:r>
        <w:rPr>
          <w:noProof/>
        </w:rPr>
        <w:t>) al doilea paragraf, „</w:t>
      </w:r>
      <w:r>
        <w:rPr>
          <w:i/>
          <w:noProof/>
        </w:rPr>
        <w:t xml:space="preserve">în fiecare an, cuantumul anual disponibil pentru Instrumentul de flexibilitate se majorează cu un cuantum echivalent cu părțile din cuantumurile anuale aferente Rezervei pentru solidaritate europeană și Rezervei pentru ajutoare de urgență care au fost anulate în anul precedent în conformitate cu articolul </w:t>
      </w:r>
      <w:r w:rsidRPr="00365D64">
        <w:rPr>
          <w:i/>
          <w:noProof/>
        </w:rPr>
        <w:t>9</w:t>
      </w:r>
      <w:r>
        <w:rPr>
          <w:noProof/>
        </w:rPr>
        <w:t xml:space="preserve">”. ESR și EAR au fost mobilizate integral în </w:t>
      </w:r>
      <w:r w:rsidRPr="00365D64">
        <w:rPr>
          <w:noProof/>
        </w:rPr>
        <w:t>2025</w:t>
      </w:r>
      <w:r>
        <w:rPr>
          <w:noProof/>
        </w:rPr>
        <w:t xml:space="preserve"> (cu excepția a aproximativ </w:t>
      </w:r>
      <w:r w:rsidRPr="00365D64">
        <w:rPr>
          <w:noProof/>
        </w:rPr>
        <w:t>21</w:t>
      </w:r>
      <w:r>
        <w:rPr>
          <w:noProof/>
        </w:rPr>
        <w:t>,</w:t>
      </w:r>
      <w:r w:rsidRPr="00365D64">
        <w:rPr>
          <w:noProof/>
        </w:rPr>
        <w:t>3</w:t>
      </w:r>
      <w:r>
        <w:rPr>
          <w:noProof/>
        </w:rPr>
        <w:t xml:space="preserve"> milioane EUR din ESR care au fost reportate în </w:t>
      </w:r>
      <w:r w:rsidRPr="00365D64">
        <w:rPr>
          <w:noProof/>
        </w:rPr>
        <w:t>2026</w:t>
      </w:r>
      <w:r>
        <w:rPr>
          <w:noProof/>
        </w:rPr>
        <w:t>) și, prin urmare, nicio sumă nu a fost anulată.</w:t>
      </w:r>
    </w:p>
    <w:p w14:paraId="6D169BC5" w14:textId="73470E57" w:rsidR="0004127A" w:rsidRPr="005C39EC" w:rsidRDefault="0004127A" w:rsidP="0004127A">
      <w:pPr>
        <w:pStyle w:val="Text1"/>
        <w:spacing w:after="240"/>
        <w:ind w:left="851"/>
        <w:rPr>
          <w:noProof/>
        </w:rPr>
      </w:pPr>
      <w:r>
        <w:rPr>
          <w:noProof/>
        </w:rPr>
        <w:t xml:space="preserve">Tabelul de mai jos detaliază disponibilitățile anuale ale Instrumentului de flexibilitate și, spre informare, mobilizarea creditelor de angajament până la bugetul </w:t>
      </w:r>
      <w:r w:rsidRPr="00365D64">
        <w:rPr>
          <w:noProof/>
        </w:rPr>
        <w:t>2026</w:t>
      </w:r>
      <w:r>
        <w:rPr>
          <w:noProof/>
        </w:rPr>
        <w:t xml:space="preserve">, astfel cum a fost adoptat la </w:t>
      </w:r>
      <w:r w:rsidRPr="00365D64">
        <w:rPr>
          <w:noProof/>
        </w:rPr>
        <w:t>26</w:t>
      </w:r>
      <w:r>
        <w:rPr>
          <w:noProof/>
        </w:rPr>
        <w:t xml:space="preserve"> noiembrie </w:t>
      </w:r>
      <w:r w:rsidRPr="00365D64">
        <w:rPr>
          <w:noProof/>
        </w:rPr>
        <w:t>2025</w:t>
      </w:r>
      <w:r>
        <w:rPr>
          <w:rStyle w:val="FootnoteReference"/>
          <w:noProof/>
          <w:lang w:val="en-IE"/>
        </w:rPr>
        <w:footnoteReference w:id="19"/>
      </w:r>
      <w:r>
        <w:rPr>
          <w:noProof/>
        </w:rPr>
        <w:t xml:space="preserve">. </w:t>
      </w:r>
    </w:p>
    <w:tbl>
      <w:tblPr>
        <w:tblW w:w="9567" w:type="dxa"/>
        <w:tblInd w:w="113" w:type="dxa"/>
        <w:tblLook w:val="04A0" w:firstRow="1" w:lastRow="0" w:firstColumn="1" w:lastColumn="0" w:noHBand="0" w:noVBand="1"/>
      </w:tblPr>
      <w:tblGrid>
        <w:gridCol w:w="2547"/>
        <w:gridCol w:w="1016"/>
        <w:gridCol w:w="955"/>
        <w:gridCol w:w="840"/>
        <w:gridCol w:w="840"/>
        <w:gridCol w:w="840"/>
        <w:gridCol w:w="840"/>
        <w:gridCol w:w="840"/>
        <w:gridCol w:w="849"/>
      </w:tblGrid>
      <w:tr w:rsidR="0004127A" w:rsidRPr="002546B6" w14:paraId="41E60537" w14:textId="77777777">
        <w:trPr>
          <w:cantSplit/>
          <w:trHeight w:val="300"/>
        </w:trPr>
        <w:tc>
          <w:tcPr>
            <w:tcW w:w="9567" w:type="dxa"/>
            <w:gridSpan w:val="9"/>
            <w:tcBorders>
              <w:top w:val="single" w:sz="4" w:space="0" w:color="auto"/>
              <w:left w:val="single" w:sz="4" w:space="0" w:color="auto"/>
              <w:bottom w:val="single" w:sz="4" w:space="0" w:color="auto"/>
              <w:right w:val="single" w:sz="4" w:space="0" w:color="auto"/>
            </w:tcBorders>
            <w:vAlign w:val="center"/>
            <w:hideMark/>
          </w:tcPr>
          <w:p w14:paraId="1762BC7F" w14:textId="211EA1CC"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Instrumentul de flexibilitate</w:t>
            </w:r>
          </w:p>
        </w:tc>
      </w:tr>
      <w:tr w:rsidR="0004127A" w:rsidRPr="002546B6" w14:paraId="5D6533A4" w14:textId="77777777">
        <w:trPr>
          <w:cantSplit/>
          <w:trHeight w:val="300"/>
        </w:trPr>
        <w:tc>
          <w:tcPr>
            <w:tcW w:w="9567" w:type="dxa"/>
            <w:gridSpan w:val="9"/>
            <w:tcBorders>
              <w:top w:val="single" w:sz="4" w:space="0" w:color="auto"/>
              <w:left w:val="single" w:sz="4" w:space="0" w:color="auto"/>
              <w:bottom w:val="single" w:sz="4" w:space="0" w:color="auto"/>
              <w:right w:val="single" w:sz="4" w:space="0" w:color="auto"/>
            </w:tcBorders>
            <w:noWrap/>
            <w:vAlign w:val="bottom"/>
            <w:hideMark/>
          </w:tcPr>
          <w:p w14:paraId="3062E7D9" w14:textId="77777777" w:rsidR="0004127A" w:rsidRPr="000C4BD1" w:rsidRDefault="0004127A" w:rsidP="000C4BD1">
            <w:pPr>
              <w:spacing w:after="0" w:line="276" w:lineRule="auto"/>
              <w:jc w:val="right"/>
              <w:rPr>
                <w:rFonts w:ascii="Times New Roman" w:hAnsi="Times New Roman" w:cs="Times New Roman"/>
                <w:i/>
                <w:noProof/>
                <w:sz w:val="16"/>
                <w:szCs w:val="16"/>
              </w:rPr>
            </w:pPr>
            <w:r>
              <w:rPr>
                <w:rFonts w:ascii="Times New Roman" w:hAnsi="Times New Roman"/>
                <w:i/>
                <w:noProof/>
                <w:sz w:val="16"/>
              </w:rPr>
              <w:t>milioane EUR</w:t>
            </w:r>
          </w:p>
        </w:tc>
      </w:tr>
      <w:tr w:rsidR="0004127A" w:rsidRPr="002546B6" w14:paraId="7D476E72" w14:textId="77777777">
        <w:trPr>
          <w:cantSplit/>
          <w:trHeight w:val="300"/>
        </w:trPr>
        <w:tc>
          <w:tcPr>
            <w:tcW w:w="2547" w:type="dxa"/>
            <w:tcBorders>
              <w:top w:val="nil"/>
              <w:left w:val="single" w:sz="4" w:space="0" w:color="auto"/>
              <w:bottom w:val="nil"/>
              <w:right w:val="single" w:sz="4" w:space="0" w:color="auto"/>
            </w:tcBorders>
            <w:noWrap/>
            <w:vAlign w:val="bottom"/>
            <w:hideMark/>
          </w:tcPr>
          <w:p w14:paraId="0E7B032E"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1016" w:type="dxa"/>
            <w:tcBorders>
              <w:top w:val="nil"/>
              <w:left w:val="nil"/>
              <w:bottom w:val="single" w:sz="4" w:space="0" w:color="auto"/>
              <w:right w:val="single" w:sz="4" w:space="0" w:color="auto"/>
            </w:tcBorders>
            <w:noWrap/>
            <w:vAlign w:val="bottom"/>
            <w:hideMark/>
          </w:tcPr>
          <w:p w14:paraId="2035C511"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2021</w:t>
            </w:r>
          </w:p>
        </w:tc>
        <w:tc>
          <w:tcPr>
            <w:tcW w:w="955" w:type="dxa"/>
            <w:tcBorders>
              <w:top w:val="nil"/>
              <w:left w:val="nil"/>
              <w:bottom w:val="single" w:sz="4" w:space="0" w:color="auto"/>
              <w:right w:val="single" w:sz="4" w:space="0" w:color="auto"/>
            </w:tcBorders>
            <w:noWrap/>
            <w:vAlign w:val="bottom"/>
            <w:hideMark/>
          </w:tcPr>
          <w:p w14:paraId="49D5F059"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2022</w:t>
            </w:r>
          </w:p>
        </w:tc>
        <w:tc>
          <w:tcPr>
            <w:tcW w:w="840" w:type="dxa"/>
            <w:tcBorders>
              <w:top w:val="nil"/>
              <w:left w:val="nil"/>
              <w:bottom w:val="single" w:sz="4" w:space="0" w:color="auto"/>
              <w:right w:val="single" w:sz="4" w:space="0" w:color="auto"/>
            </w:tcBorders>
            <w:noWrap/>
            <w:vAlign w:val="bottom"/>
            <w:hideMark/>
          </w:tcPr>
          <w:p w14:paraId="2F7251A3"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2023</w:t>
            </w:r>
          </w:p>
        </w:tc>
        <w:tc>
          <w:tcPr>
            <w:tcW w:w="840" w:type="dxa"/>
            <w:tcBorders>
              <w:top w:val="nil"/>
              <w:left w:val="nil"/>
              <w:bottom w:val="single" w:sz="4" w:space="0" w:color="auto"/>
              <w:right w:val="single" w:sz="4" w:space="0" w:color="auto"/>
            </w:tcBorders>
            <w:noWrap/>
            <w:vAlign w:val="bottom"/>
            <w:hideMark/>
          </w:tcPr>
          <w:p w14:paraId="4FB2A2BF"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2024</w:t>
            </w:r>
          </w:p>
        </w:tc>
        <w:tc>
          <w:tcPr>
            <w:tcW w:w="840" w:type="dxa"/>
            <w:tcBorders>
              <w:top w:val="nil"/>
              <w:left w:val="nil"/>
              <w:bottom w:val="single" w:sz="4" w:space="0" w:color="auto"/>
              <w:right w:val="single" w:sz="4" w:space="0" w:color="auto"/>
            </w:tcBorders>
            <w:noWrap/>
            <w:vAlign w:val="bottom"/>
            <w:hideMark/>
          </w:tcPr>
          <w:p w14:paraId="131A4CA3"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2025</w:t>
            </w:r>
          </w:p>
        </w:tc>
        <w:tc>
          <w:tcPr>
            <w:tcW w:w="840" w:type="dxa"/>
            <w:tcBorders>
              <w:top w:val="nil"/>
              <w:left w:val="nil"/>
              <w:bottom w:val="single" w:sz="4" w:space="0" w:color="auto"/>
              <w:right w:val="single" w:sz="4" w:space="0" w:color="auto"/>
            </w:tcBorders>
            <w:noWrap/>
            <w:vAlign w:val="bottom"/>
            <w:hideMark/>
          </w:tcPr>
          <w:p w14:paraId="72FAB51F"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2026</w:t>
            </w:r>
          </w:p>
        </w:tc>
        <w:tc>
          <w:tcPr>
            <w:tcW w:w="840" w:type="dxa"/>
            <w:tcBorders>
              <w:top w:val="nil"/>
              <w:left w:val="nil"/>
              <w:bottom w:val="single" w:sz="4" w:space="0" w:color="auto"/>
              <w:right w:val="single" w:sz="4" w:space="0" w:color="auto"/>
            </w:tcBorders>
            <w:noWrap/>
            <w:vAlign w:val="bottom"/>
            <w:hideMark/>
          </w:tcPr>
          <w:p w14:paraId="1703510A"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2027</w:t>
            </w:r>
          </w:p>
        </w:tc>
        <w:tc>
          <w:tcPr>
            <w:tcW w:w="849" w:type="dxa"/>
            <w:tcBorders>
              <w:top w:val="nil"/>
              <w:left w:val="nil"/>
              <w:bottom w:val="single" w:sz="4" w:space="0" w:color="auto"/>
              <w:right w:val="single" w:sz="4" w:space="0" w:color="auto"/>
            </w:tcBorders>
            <w:noWrap/>
            <w:vAlign w:val="bottom"/>
            <w:hideMark/>
          </w:tcPr>
          <w:p w14:paraId="754899F6"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Total</w:t>
            </w:r>
          </w:p>
        </w:tc>
      </w:tr>
      <w:tr w:rsidR="0004127A" w:rsidRPr="002546B6" w14:paraId="21B6B391" w14:textId="77777777">
        <w:trPr>
          <w:cantSplit/>
          <w:trHeight w:val="261"/>
        </w:trPr>
        <w:tc>
          <w:tcPr>
            <w:tcW w:w="2547" w:type="dxa"/>
            <w:tcBorders>
              <w:top w:val="nil"/>
              <w:left w:val="single" w:sz="4" w:space="0" w:color="auto"/>
              <w:bottom w:val="nil"/>
              <w:right w:val="single" w:sz="4" w:space="0" w:color="auto"/>
            </w:tcBorders>
            <w:noWrap/>
            <w:vAlign w:val="bottom"/>
            <w:hideMark/>
          </w:tcPr>
          <w:p w14:paraId="386503D3"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 xml:space="preserve">Cuantumurile anuale în prețurile din </w:t>
            </w:r>
            <w:r w:rsidRPr="00365D64">
              <w:rPr>
                <w:rFonts w:ascii="Times New Roman" w:hAnsi="Times New Roman"/>
                <w:noProof/>
                <w:sz w:val="16"/>
              </w:rPr>
              <w:t>2018</w:t>
            </w:r>
          </w:p>
        </w:tc>
        <w:tc>
          <w:tcPr>
            <w:tcW w:w="1016" w:type="dxa"/>
            <w:tcBorders>
              <w:top w:val="nil"/>
              <w:left w:val="nil"/>
              <w:bottom w:val="nil"/>
              <w:right w:val="single" w:sz="4" w:space="0" w:color="auto"/>
            </w:tcBorders>
            <w:noWrap/>
            <w:vAlign w:val="center"/>
            <w:hideMark/>
          </w:tcPr>
          <w:p w14:paraId="16508B99"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915</w:t>
            </w:r>
            <w:r>
              <w:rPr>
                <w:rFonts w:ascii="Times New Roman" w:hAnsi="Times New Roman"/>
                <w:noProof/>
                <w:sz w:val="16"/>
              </w:rPr>
              <w:t>,</w:t>
            </w:r>
            <w:r w:rsidRPr="00365D64">
              <w:rPr>
                <w:rFonts w:ascii="Times New Roman" w:hAnsi="Times New Roman"/>
                <w:noProof/>
                <w:sz w:val="16"/>
              </w:rPr>
              <w:t>0</w:t>
            </w:r>
          </w:p>
        </w:tc>
        <w:tc>
          <w:tcPr>
            <w:tcW w:w="955" w:type="dxa"/>
            <w:tcBorders>
              <w:top w:val="nil"/>
              <w:left w:val="nil"/>
              <w:bottom w:val="nil"/>
              <w:right w:val="single" w:sz="4" w:space="0" w:color="auto"/>
            </w:tcBorders>
            <w:noWrap/>
            <w:vAlign w:val="center"/>
            <w:hideMark/>
          </w:tcPr>
          <w:p w14:paraId="2B082D2C"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915</w:t>
            </w:r>
            <w:r>
              <w:rPr>
                <w:rFonts w:ascii="Times New Roman" w:hAnsi="Times New Roman"/>
                <w:noProof/>
                <w:sz w:val="16"/>
              </w:rPr>
              <w:t>,</w:t>
            </w:r>
            <w:r w:rsidRPr="00365D64">
              <w:rPr>
                <w:rFonts w:ascii="Times New Roman" w:hAnsi="Times New Roman"/>
                <w:noProof/>
                <w:sz w:val="16"/>
              </w:rPr>
              <w:t>0</w:t>
            </w:r>
          </w:p>
        </w:tc>
        <w:tc>
          <w:tcPr>
            <w:tcW w:w="840" w:type="dxa"/>
            <w:tcBorders>
              <w:top w:val="nil"/>
              <w:left w:val="nil"/>
              <w:bottom w:val="nil"/>
              <w:right w:val="single" w:sz="4" w:space="0" w:color="auto"/>
            </w:tcBorders>
            <w:noWrap/>
            <w:vAlign w:val="center"/>
            <w:hideMark/>
          </w:tcPr>
          <w:p w14:paraId="73B9BA7C"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915</w:t>
            </w:r>
            <w:r>
              <w:rPr>
                <w:rFonts w:ascii="Times New Roman" w:hAnsi="Times New Roman"/>
                <w:noProof/>
                <w:sz w:val="16"/>
              </w:rPr>
              <w:t>,</w:t>
            </w:r>
            <w:r w:rsidRPr="00365D64">
              <w:rPr>
                <w:rFonts w:ascii="Times New Roman" w:hAnsi="Times New Roman"/>
                <w:noProof/>
                <w:sz w:val="16"/>
              </w:rPr>
              <w:t>0</w:t>
            </w:r>
          </w:p>
        </w:tc>
        <w:tc>
          <w:tcPr>
            <w:tcW w:w="840" w:type="dxa"/>
            <w:tcBorders>
              <w:top w:val="nil"/>
              <w:left w:val="nil"/>
              <w:bottom w:val="nil"/>
              <w:right w:val="single" w:sz="4" w:space="0" w:color="auto"/>
            </w:tcBorders>
            <w:noWrap/>
            <w:vAlign w:val="center"/>
          </w:tcPr>
          <w:p w14:paraId="37342E85"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346</w:t>
            </w:r>
            <w:r>
              <w:rPr>
                <w:rFonts w:ascii="Times New Roman" w:hAnsi="Times New Roman"/>
                <w:noProof/>
                <w:sz w:val="16"/>
              </w:rPr>
              <w:t>,</w:t>
            </w:r>
            <w:r w:rsidRPr="00365D64">
              <w:rPr>
                <w:rFonts w:ascii="Times New Roman" w:hAnsi="Times New Roman"/>
                <w:noProof/>
                <w:sz w:val="16"/>
              </w:rPr>
              <w:t>0</w:t>
            </w:r>
          </w:p>
        </w:tc>
        <w:tc>
          <w:tcPr>
            <w:tcW w:w="840" w:type="dxa"/>
            <w:tcBorders>
              <w:top w:val="nil"/>
              <w:left w:val="nil"/>
              <w:bottom w:val="nil"/>
              <w:right w:val="single" w:sz="4" w:space="0" w:color="auto"/>
            </w:tcBorders>
            <w:noWrap/>
            <w:vAlign w:val="center"/>
          </w:tcPr>
          <w:p w14:paraId="67E96760"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346</w:t>
            </w:r>
            <w:r>
              <w:rPr>
                <w:rFonts w:ascii="Times New Roman" w:hAnsi="Times New Roman"/>
                <w:noProof/>
                <w:sz w:val="16"/>
              </w:rPr>
              <w:t>,</w:t>
            </w:r>
            <w:r w:rsidRPr="00365D64">
              <w:rPr>
                <w:rFonts w:ascii="Times New Roman" w:hAnsi="Times New Roman"/>
                <w:noProof/>
                <w:sz w:val="16"/>
              </w:rPr>
              <w:t>0</w:t>
            </w:r>
          </w:p>
        </w:tc>
        <w:tc>
          <w:tcPr>
            <w:tcW w:w="840" w:type="dxa"/>
            <w:tcBorders>
              <w:top w:val="nil"/>
              <w:left w:val="nil"/>
              <w:bottom w:val="nil"/>
              <w:right w:val="single" w:sz="4" w:space="0" w:color="auto"/>
            </w:tcBorders>
            <w:noWrap/>
            <w:vAlign w:val="center"/>
          </w:tcPr>
          <w:p w14:paraId="002FBD8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346</w:t>
            </w:r>
            <w:r>
              <w:rPr>
                <w:rFonts w:ascii="Times New Roman" w:hAnsi="Times New Roman"/>
                <w:noProof/>
                <w:sz w:val="16"/>
              </w:rPr>
              <w:t>,</w:t>
            </w:r>
            <w:r w:rsidRPr="00365D64">
              <w:rPr>
                <w:rFonts w:ascii="Times New Roman" w:hAnsi="Times New Roman"/>
                <w:noProof/>
                <w:sz w:val="16"/>
              </w:rPr>
              <w:t>0</w:t>
            </w:r>
          </w:p>
        </w:tc>
        <w:tc>
          <w:tcPr>
            <w:tcW w:w="840" w:type="dxa"/>
            <w:tcBorders>
              <w:top w:val="nil"/>
              <w:left w:val="nil"/>
              <w:bottom w:val="nil"/>
              <w:right w:val="single" w:sz="4" w:space="0" w:color="auto"/>
            </w:tcBorders>
            <w:noWrap/>
            <w:vAlign w:val="center"/>
          </w:tcPr>
          <w:p w14:paraId="42866385" w14:textId="1D08CA41"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346</w:t>
            </w:r>
            <w:r>
              <w:rPr>
                <w:rFonts w:ascii="Times New Roman" w:hAnsi="Times New Roman"/>
                <w:noProof/>
                <w:sz w:val="16"/>
              </w:rPr>
              <w:t>,</w:t>
            </w:r>
            <w:r w:rsidRPr="00365D64">
              <w:rPr>
                <w:rFonts w:ascii="Times New Roman" w:hAnsi="Times New Roman"/>
                <w:noProof/>
                <w:sz w:val="16"/>
              </w:rPr>
              <w:t>0</w:t>
            </w:r>
          </w:p>
        </w:tc>
        <w:tc>
          <w:tcPr>
            <w:tcW w:w="849" w:type="dxa"/>
            <w:tcBorders>
              <w:top w:val="nil"/>
              <w:left w:val="nil"/>
              <w:bottom w:val="nil"/>
              <w:right w:val="single" w:sz="4" w:space="0" w:color="auto"/>
            </w:tcBorders>
            <w:noWrap/>
            <w:vAlign w:val="center"/>
          </w:tcPr>
          <w:p w14:paraId="38A4B4BE" w14:textId="77777777" w:rsidR="0004127A" w:rsidRPr="000C4BD1" w:rsidRDefault="0004127A" w:rsidP="000C4BD1">
            <w:pPr>
              <w:spacing w:after="0" w:line="276" w:lineRule="auto"/>
              <w:jc w:val="center"/>
              <w:rPr>
                <w:rFonts w:ascii="Times New Roman" w:hAnsi="Times New Roman" w:cs="Times New Roman"/>
                <w:b/>
                <w:noProof/>
                <w:sz w:val="16"/>
                <w:szCs w:val="16"/>
              </w:rPr>
            </w:pPr>
            <w:r w:rsidRPr="00365D64">
              <w:rPr>
                <w:rFonts w:ascii="Times New Roman" w:hAnsi="Times New Roman"/>
                <w:b/>
                <w:noProof/>
                <w:sz w:val="16"/>
              </w:rPr>
              <w:t>8</w:t>
            </w:r>
            <w:r>
              <w:rPr>
                <w:rFonts w:ascii="Times New Roman" w:hAnsi="Times New Roman"/>
                <w:b/>
                <w:noProof/>
                <w:sz w:val="16"/>
              </w:rPr>
              <w:t> </w:t>
            </w:r>
            <w:r w:rsidRPr="00365D64">
              <w:rPr>
                <w:rFonts w:ascii="Times New Roman" w:hAnsi="Times New Roman"/>
                <w:b/>
                <w:noProof/>
                <w:sz w:val="16"/>
              </w:rPr>
              <w:t>129</w:t>
            </w:r>
            <w:r>
              <w:rPr>
                <w:rFonts w:ascii="Times New Roman" w:hAnsi="Times New Roman"/>
                <w:b/>
                <w:noProof/>
                <w:sz w:val="16"/>
              </w:rPr>
              <w:t>,</w:t>
            </w:r>
            <w:r w:rsidRPr="00365D64">
              <w:rPr>
                <w:rFonts w:ascii="Times New Roman" w:hAnsi="Times New Roman"/>
                <w:b/>
                <w:noProof/>
                <w:sz w:val="16"/>
              </w:rPr>
              <w:t>0</w:t>
            </w:r>
          </w:p>
        </w:tc>
      </w:tr>
      <w:tr w:rsidR="0004127A" w:rsidRPr="002546B6" w14:paraId="37B41329" w14:textId="77777777">
        <w:trPr>
          <w:cantSplit/>
          <w:trHeight w:val="261"/>
        </w:trPr>
        <w:tc>
          <w:tcPr>
            <w:tcW w:w="2547" w:type="dxa"/>
            <w:tcBorders>
              <w:top w:val="nil"/>
              <w:left w:val="single" w:sz="4" w:space="0" w:color="auto"/>
              <w:bottom w:val="nil"/>
              <w:right w:val="single" w:sz="4" w:space="0" w:color="auto"/>
            </w:tcBorders>
            <w:noWrap/>
            <w:vAlign w:val="bottom"/>
            <w:hideMark/>
          </w:tcPr>
          <w:p w14:paraId="791393A5"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Cuantumurile anuale în prețuri curente</w:t>
            </w:r>
          </w:p>
        </w:tc>
        <w:tc>
          <w:tcPr>
            <w:tcW w:w="1016" w:type="dxa"/>
            <w:tcBorders>
              <w:top w:val="nil"/>
              <w:left w:val="nil"/>
              <w:bottom w:val="nil"/>
              <w:right w:val="single" w:sz="4" w:space="0" w:color="auto"/>
            </w:tcBorders>
            <w:noWrap/>
            <w:vAlign w:val="center"/>
            <w:hideMark/>
          </w:tcPr>
          <w:p w14:paraId="7F141633"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971</w:t>
            </w:r>
            <w:r>
              <w:rPr>
                <w:rFonts w:ascii="Times New Roman" w:hAnsi="Times New Roman"/>
                <w:noProof/>
                <w:sz w:val="16"/>
              </w:rPr>
              <w:t>,</w:t>
            </w:r>
            <w:r w:rsidRPr="00365D64">
              <w:rPr>
                <w:rFonts w:ascii="Times New Roman" w:hAnsi="Times New Roman"/>
                <w:noProof/>
                <w:sz w:val="16"/>
              </w:rPr>
              <w:t>0</w:t>
            </w:r>
          </w:p>
        </w:tc>
        <w:tc>
          <w:tcPr>
            <w:tcW w:w="955" w:type="dxa"/>
            <w:tcBorders>
              <w:top w:val="nil"/>
              <w:left w:val="nil"/>
              <w:bottom w:val="nil"/>
              <w:right w:val="single" w:sz="4" w:space="0" w:color="auto"/>
            </w:tcBorders>
            <w:noWrap/>
            <w:vAlign w:val="center"/>
            <w:hideMark/>
          </w:tcPr>
          <w:p w14:paraId="40A4AD1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990</w:t>
            </w:r>
            <w:r>
              <w:rPr>
                <w:rFonts w:ascii="Times New Roman" w:hAnsi="Times New Roman"/>
                <w:noProof/>
                <w:sz w:val="16"/>
              </w:rPr>
              <w:t>,</w:t>
            </w:r>
            <w:r w:rsidRPr="00365D64">
              <w:rPr>
                <w:rFonts w:ascii="Times New Roman" w:hAnsi="Times New Roman"/>
                <w:noProof/>
                <w:sz w:val="16"/>
              </w:rPr>
              <w:t>4</w:t>
            </w:r>
          </w:p>
        </w:tc>
        <w:tc>
          <w:tcPr>
            <w:tcW w:w="840" w:type="dxa"/>
            <w:tcBorders>
              <w:top w:val="nil"/>
              <w:left w:val="nil"/>
              <w:bottom w:val="nil"/>
              <w:right w:val="single" w:sz="4" w:space="0" w:color="auto"/>
            </w:tcBorders>
            <w:noWrap/>
            <w:vAlign w:val="center"/>
            <w:hideMark/>
          </w:tcPr>
          <w:p w14:paraId="08905FD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010</w:t>
            </w:r>
            <w:r>
              <w:rPr>
                <w:rFonts w:ascii="Times New Roman" w:hAnsi="Times New Roman"/>
                <w:noProof/>
                <w:sz w:val="16"/>
              </w:rPr>
              <w:t>,</w:t>
            </w:r>
            <w:r w:rsidRPr="00365D64">
              <w:rPr>
                <w:rFonts w:ascii="Times New Roman" w:hAnsi="Times New Roman"/>
                <w:noProof/>
                <w:sz w:val="16"/>
              </w:rPr>
              <w:t>2</w:t>
            </w:r>
          </w:p>
        </w:tc>
        <w:tc>
          <w:tcPr>
            <w:tcW w:w="840" w:type="dxa"/>
            <w:tcBorders>
              <w:top w:val="nil"/>
              <w:left w:val="nil"/>
              <w:bottom w:val="nil"/>
              <w:right w:val="single" w:sz="4" w:space="0" w:color="auto"/>
            </w:tcBorders>
            <w:noWrap/>
            <w:vAlign w:val="center"/>
          </w:tcPr>
          <w:p w14:paraId="25B9557B"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515</w:t>
            </w:r>
            <w:r>
              <w:rPr>
                <w:rFonts w:ascii="Times New Roman" w:hAnsi="Times New Roman"/>
                <w:noProof/>
                <w:sz w:val="16"/>
              </w:rPr>
              <w:t>,</w:t>
            </w:r>
            <w:r w:rsidRPr="00365D64">
              <w:rPr>
                <w:rFonts w:ascii="Times New Roman" w:hAnsi="Times New Roman"/>
                <w:noProof/>
                <w:sz w:val="16"/>
              </w:rPr>
              <w:t>8</w:t>
            </w:r>
          </w:p>
        </w:tc>
        <w:tc>
          <w:tcPr>
            <w:tcW w:w="840" w:type="dxa"/>
            <w:tcBorders>
              <w:top w:val="nil"/>
              <w:left w:val="nil"/>
              <w:bottom w:val="nil"/>
              <w:right w:val="single" w:sz="4" w:space="0" w:color="auto"/>
            </w:tcBorders>
            <w:noWrap/>
            <w:vAlign w:val="center"/>
          </w:tcPr>
          <w:p w14:paraId="52112720"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546</w:t>
            </w:r>
            <w:r>
              <w:rPr>
                <w:rFonts w:ascii="Times New Roman" w:hAnsi="Times New Roman"/>
                <w:noProof/>
                <w:sz w:val="16"/>
              </w:rPr>
              <w:t>,</w:t>
            </w:r>
            <w:r w:rsidRPr="00365D64">
              <w:rPr>
                <w:rFonts w:ascii="Times New Roman" w:hAnsi="Times New Roman"/>
                <w:noProof/>
                <w:sz w:val="16"/>
              </w:rPr>
              <w:t>1</w:t>
            </w:r>
          </w:p>
        </w:tc>
        <w:tc>
          <w:tcPr>
            <w:tcW w:w="840" w:type="dxa"/>
            <w:tcBorders>
              <w:top w:val="nil"/>
              <w:left w:val="nil"/>
              <w:bottom w:val="nil"/>
              <w:right w:val="single" w:sz="4" w:space="0" w:color="auto"/>
            </w:tcBorders>
            <w:noWrap/>
            <w:vAlign w:val="center"/>
          </w:tcPr>
          <w:p w14:paraId="7716CF7D"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577</w:t>
            </w:r>
            <w:r>
              <w:rPr>
                <w:rFonts w:ascii="Times New Roman" w:hAnsi="Times New Roman"/>
                <w:noProof/>
                <w:sz w:val="16"/>
              </w:rPr>
              <w:t>,</w:t>
            </w:r>
            <w:r w:rsidRPr="00365D64">
              <w:rPr>
                <w:rFonts w:ascii="Times New Roman" w:hAnsi="Times New Roman"/>
                <w:noProof/>
                <w:sz w:val="16"/>
              </w:rPr>
              <w:t>1</w:t>
            </w:r>
          </w:p>
        </w:tc>
        <w:tc>
          <w:tcPr>
            <w:tcW w:w="840" w:type="dxa"/>
            <w:tcBorders>
              <w:top w:val="nil"/>
              <w:left w:val="nil"/>
              <w:bottom w:val="nil"/>
              <w:right w:val="single" w:sz="4" w:space="0" w:color="auto"/>
            </w:tcBorders>
            <w:noWrap/>
            <w:vAlign w:val="center"/>
          </w:tcPr>
          <w:p w14:paraId="4122D895"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608</w:t>
            </w:r>
            <w:r>
              <w:rPr>
                <w:rFonts w:ascii="Times New Roman" w:hAnsi="Times New Roman"/>
                <w:noProof/>
                <w:sz w:val="16"/>
              </w:rPr>
              <w:t>,</w:t>
            </w:r>
            <w:r w:rsidRPr="00365D64">
              <w:rPr>
                <w:rFonts w:ascii="Times New Roman" w:hAnsi="Times New Roman"/>
                <w:noProof/>
                <w:sz w:val="16"/>
              </w:rPr>
              <w:t>6</w:t>
            </w:r>
          </w:p>
        </w:tc>
        <w:tc>
          <w:tcPr>
            <w:tcW w:w="849" w:type="dxa"/>
            <w:tcBorders>
              <w:top w:val="nil"/>
              <w:left w:val="nil"/>
              <w:bottom w:val="nil"/>
              <w:right w:val="single" w:sz="4" w:space="0" w:color="auto"/>
            </w:tcBorders>
            <w:noWrap/>
            <w:vAlign w:val="center"/>
          </w:tcPr>
          <w:p w14:paraId="70DBB4CD" w14:textId="77777777" w:rsidR="0004127A" w:rsidRPr="000C4BD1" w:rsidRDefault="0004127A" w:rsidP="000C4BD1">
            <w:pPr>
              <w:spacing w:after="0" w:line="276" w:lineRule="auto"/>
              <w:jc w:val="center"/>
              <w:rPr>
                <w:rFonts w:ascii="Times New Roman" w:hAnsi="Times New Roman" w:cs="Times New Roman"/>
                <w:b/>
                <w:noProof/>
                <w:sz w:val="16"/>
                <w:szCs w:val="16"/>
              </w:rPr>
            </w:pPr>
            <w:r w:rsidRPr="00365D64">
              <w:rPr>
                <w:rFonts w:ascii="Times New Roman" w:hAnsi="Times New Roman"/>
                <w:b/>
                <w:noProof/>
                <w:sz w:val="16"/>
              </w:rPr>
              <w:t>9</w:t>
            </w:r>
            <w:r>
              <w:rPr>
                <w:rFonts w:ascii="Times New Roman" w:hAnsi="Times New Roman"/>
                <w:b/>
                <w:noProof/>
                <w:sz w:val="16"/>
              </w:rPr>
              <w:t> </w:t>
            </w:r>
            <w:r w:rsidRPr="00365D64">
              <w:rPr>
                <w:rFonts w:ascii="Times New Roman" w:hAnsi="Times New Roman"/>
                <w:b/>
                <w:noProof/>
                <w:sz w:val="16"/>
              </w:rPr>
              <w:t>219</w:t>
            </w:r>
            <w:r>
              <w:rPr>
                <w:rFonts w:ascii="Times New Roman" w:hAnsi="Times New Roman"/>
                <w:b/>
                <w:noProof/>
                <w:sz w:val="16"/>
              </w:rPr>
              <w:t>,</w:t>
            </w:r>
            <w:r w:rsidRPr="00365D64">
              <w:rPr>
                <w:rFonts w:ascii="Times New Roman" w:hAnsi="Times New Roman"/>
                <w:b/>
                <w:noProof/>
                <w:sz w:val="16"/>
              </w:rPr>
              <w:t>3</w:t>
            </w:r>
          </w:p>
        </w:tc>
      </w:tr>
      <w:tr w:rsidR="0004127A" w:rsidRPr="002546B6" w14:paraId="729AF461" w14:textId="77777777">
        <w:trPr>
          <w:cantSplit/>
          <w:trHeight w:val="261"/>
        </w:trPr>
        <w:tc>
          <w:tcPr>
            <w:tcW w:w="2547" w:type="dxa"/>
            <w:tcBorders>
              <w:top w:val="nil"/>
              <w:left w:val="single" w:sz="4" w:space="0" w:color="auto"/>
              <w:bottom w:val="nil"/>
              <w:right w:val="single" w:sz="4" w:space="0" w:color="auto"/>
            </w:tcBorders>
            <w:noWrap/>
            <w:vAlign w:val="bottom"/>
          </w:tcPr>
          <w:p w14:paraId="124FDAF2"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Majorare cu cuantumul anulat aferent SEAR (ESR+EAR)</w:t>
            </w:r>
          </w:p>
        </w:tc>
        <w:tc>
          <w:tcPr>
            <w:tcW w:w="1016" w:type="dxa"/>
            <w:tcBorders>
              <w:top w:val="nil"/>
              <w:left w:val="nil"/>
              <w:bottom w:val="nil"/>
              <w:right w:val="single" w:sz="4" w:space="0" w:color="auto"/>
            </w:tcBorders>
            <w:shd w:val="clear" w:color="auto" w:fill="F2F2F2" w:themeFill="background1" w:themeFillShade="F2"/>
            <w:noWrap/>
            <w:vAlign w:val="center"/>
          </w:tcPr>
          <w:p w14:paraId="1C8F419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shd w:val="clear" w:color="auto" w:fill="F2F2F2" w:themeFill="background1" w:themeFillShade="F2"/>
            <w:noWrap/>
            <w:vAlign w:val="center"/>
          </w:tcPr>
          <w:p w14:paraId="3ED4293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shd w:val="clear" w:color="auto" w:fill="F2F2F2" w:themeFill="background1" w:themeFillShade="F2"/>
            <w:noWrap/>
            <w:vAlign w:val="center"/>
          </w:tcPr>
          <w:p w14:paraId="6C3E7B1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noWrap/>
            <w:vAlign w:val="center"/>
          </w:tcPr>
          <w:p w14:paraId="34045C0C"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w:t>
            </w:r>
          </w:p>
        </w:tc>
        <w:tc>
          <w:tcPr>
            <w:tcW w:w="840" w:type="dxa"/>
            <w:tcBorders>
              <w:top w:val="nil"/>
              <w:left w:val="nil"/>
              <w:bottom w:val="nil"/>
              <w:right w:val="single" w:sz="4" w:space="0" w:color="auto"/>
            </w:tcBorders>
            <w:noWrap/>
            <w:vAlign w:val="center"/>
          </w:tcPr>
          <w:p w14:paraId="264C119A"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w:t>
            </w:r>
          </w:p>
        </w:tc>
        <w:tc>
          <w:tcPr>
            <w:tcW w:w="840" w:type="dxa"/>
            <w:tcBorders>
              <w:top w:val="nil"/>
              <w:left w:val="nil"/>
              <w:bottom w:val="nil"/>
              <w:right w:val="single" w:sz="4" w:space="0" w:color="auto"/>
            </w:tcBorders>
            <w:noWrap/>
            <w:vAlign w:val="center"/>
          </w:tcPr>
          <w:p w14:paraId="4F4C013C"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w:t>
            </w:r>
          </w:p>
        </w:tc>
        <w:tc>
          <w:tcPr>
            <w:tcW w:w="840" w:type="dxa"/>
            <w:tcBorders>
              <w:top w:val="nil"/>
              <w:left w:val="nil"/>
              <w:bottom w:val="nil"/>
              <w:right w:val="single" w:sz="4" w:space="0" w:color="auto"/>
            </w:tcBorders>
            <w:noWrap/>
            <w:vAlign w:val="center"/>
          </w:tcPr>
          <w:p w14:paraId="31D82EC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4D87ECF9"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687E8D11" w14:textId="77777777">
        <w:trPr>
          <w:cantSplit/>
          <w:trHeight w:val="261"/>
        </w:trPr>
        <w:tc>
          <w:tcPr>
            <w:tcW w:w="2547" w:type="dxa"/>
            <w:tcBorders>
              <w:top w:val="nil"/>
              <w:left w:val="single" w:sz="4" w:space="0" w:color="auto"/>
              <w:bottom w:val="nil"/>
              <w:right w:val="single" w:sz="4" w:space="0" w:color="auto"/>
            </w:tcBorders>
            <w:vAlign w:val="bottom"/>
            <w:hideMark/>
          </w:tcPr>
          <w:p w14:paraId="3D9E2AF8"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Reportări din exercițiul precedent</w:t>
            </w:r>
          </w:p>
        </w:tc>
        <w:tc>
          <w:tcPr>
            <w:tcW w:w="1016" w:type="dxa"/>
            <w:tcBorders>
              <w:top w:val="nil"/>
              <w:left w:val="nil"/>
              <w:bottom w:val="nil"/>
              <w:right w:val="single" w:sz="4" w:space="0" w:color="auto"/>
            </w:tcBorders>
            <w:noWrap/>
            <w:vAlign w:val="center"/>
            <w:hideMark/>
          </w:tcPr>
          <w:p w14:paraId="77E33E23"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w:t>
            </w:r>
          </w:p>
        </w:tc>
        <w:tc>
          <w:tcPr>
            <w:tcW w:w="955" w:type="dxa"/>
            <w:tcBorders>
              <w:top w:val="nil"/>
              <w:left w:val="nil"/>
              <w:bottom w:val="nil"/>
              <w:right w:val="single" w:sz="4" w:space="0" w:color="auto"/>
            </w:tcBorders>
            <w:noWrap/>
            <w:vAlign w:val="center"/>
          </w:tcPr>
          <w:p w14:paraId="63D3C0F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208</w:t>
            </w:r>
            <w:r>
              <w:rPr>
                <w:rFonts w:ascii="Times New Roman" w:hAnsi="Times New Roman"/>
                <w:noProof/>
                <w:sz w:val="16"/>
              </w:rPr>
              <w:t>,</w:t>
            </w:r>
            <w:r w:rsidRPr="00365D64">
              <w:rPr>
                <w:rFonts w:ascii="Times New Roman" w:hAnsi="Times New Roman"/>
                <w:noProof/>
                <w:sz w:val="16"/>
              </w:rPr>
              <w:t>6</w:t>
            </w:r>
          </w:p>
        </w:tc>
        <w:tc>
          <w:tcPr>
            <w:tcW w:w="840" w:type="dxa"/>
            <w:tcBorders>
              <w:top w:val="nil"/>
              <w:left w:val="nil"/>
              <w:bottom w:val="nil"/>
              <w:right w:val="single" w:sz="4" w:space="0" w:color="auto"/>
            </w:tcBorders>
            <w:noWrap/>
            <w:vAlign w:val="center"/>
          </w:tcPr>
          <w:p w14:paraId="4D9DE40C"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830</w:t>
            </w:r>
            <w:r>
              <w:rPr>
                <w:rFonts w:ascii="Times New Roman" w:hAnsi="Times New Roman"/>
                <w:noProof/>
                <w:sz w:val="16"/>
              </w:rPr>
              <w:t>,</w:t>
            </w:r>
            <w:r w:rsidRPr="00365D64">
              <w:rPr>
                <w:rFonts w:ascii="Times New Roman" w:hAnsi="Times New Roman"/>
                <w:noProof/>
                <w:sz w:val="16"/>
              </w:rPr>
              <w:t>6</w:t>
            </w:r>
          </w:p>
        </w:tc>
        <w:tc>
          <w:tcPr>
            <w:tcW w:w="840" w:type="dxa"/>
            <w:tcBorders>
              <w:top w:val="nil"/>
              <w:left w:val="nil"/>
              <w:bottom w:val="nil"/>
              <w:right w:val="single" w:sz="4" w:space="0" w:color="auto"/>
            </w:tcBorders>
            <w:noWrap/>
            <w:vAlign w:val="center"/>
          </w:tcPr>
          <w:p w14:paraId="3D427BEC"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605</w:t>
            </w:r>
            <w:r>
              <w:rPr>
                <w:rFonts w:ascii="Times New Roman" w:hAnsi="Times New Roman"/>
                <w:noProof/>
                <w:sz w:val="16"/>
              </w:rPr>
              <w:t>,</w:t>
            </w:r>
            <w:r w:rsidRPr="00365D64">
              <w:rPr>
                <w:rFonts w:ascii="Times New Roman" w:hAnsi="Times New Roman"/>
                <w:noProof/>
                <w:sz w:val="16"/>
              </w:rPr>
              <w:t>1</w:t>
            </w:r>
          </w:p>
        </w:tc>
        <w:tc>
          <w:tcPr>
            <w:tcW w:w="840" w:type="dxa"/>
            <w:tcBorders>
              <w:top w:val="nil"/>
              <w:left w:val="nil"/>
              <w:bottom w:val="nil"/>
              <w:right w:val="single" w:sz="4" w:space="0" w:color="auto"/>
            </w:tcBorders>
            <w:noWrap/>
            <w:vAlign w:val="center"/>
          </w:tcPr>
          <w:p w14:paraId="3A98E53A"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461</w:t>
            </w:r>
            <w:r>
              <w:rPr>
                <w:rFonts w:ascii="Times New Roman" w:hAnsi="Times New Roman"/>
                <w:noProof/>
                <w:sz w:val="16"/>
              </w:rPr>
              <w:t>,</w:t>
            </w:r>
            <w:r w:rsidRPr="00365D64">
              <w:rPr>
                <w:rFonts w:ascii="Times New Roman" w:hAnsi="Times New Roman"/>
                <w:noProof/>
                <w:sz w:val="16"/>
              </w:rPr>
              <w:t>4</w:t>
            </w:r>
          </w:p>
        </w:tc>
        <w:tc>
          <w:tcPr>
            <w:tcW w:w="840" w:type="dxa"/>
            <w:tcBorders>
              <w:top w:val="nil"/>
              <w:left w:val="nil"/>
              <w:bottom w:val="nil"/>
              <w:right w:val="single" w:sz="4" w:space="0" w:color="auto"/>
            </w:tcBorders>
            <w:noWrap/>
            <w:vAlign w:val="center"/>
          </w:tcPr>
          <w:p w14:paraId="169EA968"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846</w:t>
            </w:r>
            <w:r>
              <w:rPr>
                <w:rFonts w:ascii="Times New Roman" w:hAnsi="Times New Roman"/>
                <w:noProof/>
                <w:sz w:val="16"/>
              </w:rPr>
              <w:t>,</w:t>
            </w:r>
            <w:r w:rsidRPr="00365D64">
              <w:rPr>
                <w:rFonts w:ascii="Times New Roman" w:hAnsi="Times New Roman"/>
                <w:noProof/>
                <w:sz w:val="16"/>
              </w:rPr>
              <w:t>5</w:t>
            </w:r>
          </w:p>
        </w:tc>
        <w:tc>
          <w:tcPr>
            <w:tcW w:w="840" w:type="dxa"/>
            <w:tcBorders>
              <w:top w:val="nil"/>
              <w:left w:val="nil"/>
              <w:bottom w:val="nil"/>
              <w:right w:val="single" w:sz="4" w:space="0" w:color="auto"/>
            </w:tcBorders>
            <w:noWrap/>
            <w:vAlign w:val="center"/>
          </w:tcPr>
          <w:p w14:paraId="5FD5AB4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2317F0D3"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03ECC046" w14:textId="77777777">
        <w:trPr>
          <w:cantSplit/>
          <w:trHeight w:val="261"/>
        </w:trPr>
        <w:tc>
          <w:tcPr>
            <w:tcW w:w="2547" w:type="dxa"/>
            <w:tcBorders>
              <w:top w:val="nil"/>
              <w:left w:val="single" w:sz="4" w:space="0" w:color="auto"/>
              <w:bottom w:val="nil"/>
              <w:right w:val="single" w:sz="4" w:space="0" w:color="auto"/>
            </w:tcBorders>
            <w:vAlign w:val="bottom"/>
            <w:hideMark/>
          </w:tcPr>
          <w:p w14:paraId="59F6AAC7"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Mobilizare anuală</w:t>
            </w:r>
          </w:p>
        </w:tc>
        <w:tc>
          <w:tcPr>
            <w:tcW w:w="1016" w:type="dxa"/>
            <w:tcBorders>
              <w:top w:val="nil"/>
              <w:left w:val="nil"/>
              <w:bottom w:val="nil"/>
              <w:right w:val="single" w:sz="4" w:space="0" w:color="auto"/>
            </w:tcBorders>
            <w:noWrap/>
            <w:vAlign w:val="center"/>
            <w:hideMark/>
          </w:tcPr>
          <w:p w14:paraId="670279D2"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762</w:t>
            </w:r>
            <w:r>
              <w:rPr>
                <w:rFonts w:ascii="Times New Roman" w:hAnsi="Times New Roman"/>
                <w:noProof/>
                <w:sz w:val="16"/>
              </w:rPr>
              <w:t>,</w:t>
            </w:r>
            <w:r w:rsidRPr="00365D64">
              <w:rPr>
                <w:rFonts w:ascii="Times New Roman" w:hAnsi="Times New Roman"/>
                <w:noProof/>
                <w:sz w:val="16"/>
              </w:rPr>
              <w:t>4</w:t>
            </w:r>
          </w:p>
        </w:tc>
        <w:tc>
          <w:tcPr>
            <w:tcW w:w="955" w:type="dxa"/>
            <w:tcBorders>
              <w:top w:val="nil"/>
              <w:left w:val="nil"/>
              <w:bottom w:val="nil"/>
              <w:right w:val="single" w:sz="4" w:space="0" w:color="auto"/>
            </w:tcBorders>
            <w:noWrap/>
            <w:vAlign w:val="center"/>
          </w:tcPr>
          <w:p w14:paraId="65084BD9"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368</w:t>
            </w:r>
            <w:r>
              <w:rPr>
                <w:rFonts w:ascii="Times New Roman" w:hAnsi="Times New Roman"/>
                <w:noProof/>
                <w:sz w:val="16"/>
              </w:rPr>
              <w:t>,</w:t>
            </w:r>
            <w:r w:rsidRPr="00365D64">
              <w:rPr>
                <w:rFonts w:ascii="Times New Roman" w:hAnsi="Times New Roman"/>
                <w:noProof/>
                <w:sz w:val="16"/>
              </w:rPr>
              <w:t>4</w:t>
            </w:r>
          </w:p>
        </w:tc>
        <w:tc>
          <w:tcPr>
            <w:tcW w:w="840" w:type="dxa"/>
            <w:tcBorders>
              <w:top w:val="nil"/>
              <w:left w:val="nil"/>
              <w:bottom w:val="nil"/>
              <w:right w:val="single" w:sz="4" w:space="0" w:color="auto"/>
            </w:tcBorders>
            <w:noWrap/>
            <w:vAlign w:val="center"/>
          </w:tcPr>
          <w:p w14:paraId="0A52A684"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235</w:t>
            </w:r>
            <w:r>
              <w:rPr>
                <w:rFonts w:ascii="Times New Roman" w:hAnsi="Times New Roman"/>
                <w:noProof/>
                <w:sz w:val="16"/>
              </w:rPr>
              <w:t>,</w:t>
            </w:r>
            <w:r w:rsidRPr="00365D64">
              <w:rPr>
                <w:rFonts w:ascii="Times New Roman" w:hAnsi="Times New Roman"/>
                <w:noProof/>
                <w:sz w:val="16"/>
              </w:rPr>
              <w:t>7</w:t>
            </w:r>
          </w:p>
        </w:tc>
        <w:tc>
          <w:tcPr>
            <w:tcW w:w="840" w:type="dxa"/>
            <w:tcBorders>
              <w:top w:val="nil"/>
              <w:left w:val="nil"/>
              <w:bottom w:val="nil"/>
              <w:right w:val="single" w:sz="4" w:space="0" w:color="auto"/>
            </w:tcBorders>
            <w:noWrap/>
            <w:vAlign w:val="center"/>
          </w:tcPr>
          <w:p w14:paraId="1FCAD1E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635</w:t>
            </w:r>
            <w:r>
              <w:rPr>
                <w:rFonts w:ascii="Times New Roman" w:hAnsi="Times New Roman"/>
                <w:noProof/>
                <w:sz w:val="16"/>
              </w:rPr>
              <w:t>,</w:t>
            </w:r>
            <w:r w:rsidRPr="00365D64">
              <w:rPr>
                <w:rFonts w:ascii="Times New Roman" w:hAnsi="Times New Roman"/>
                <w:noProof/>
                <w:sz w:val="16"/>
              </w:rPr>
              <w:t>5</w:t>
            </w:r>
          </w:p>
        </w:tc>
        <w:tc>
          <w:tcPr>
            <w:tcW w:w="840" w:type="dxa"/>
            <w:tcBorders>
              <w:top w:val="nil"/>
              <w:left w:val="nil"/>
              <w:bottom w:val="nil"/>
              <w:right w:val="single" w:sz="4" w:space="0" w:color="auto"/>
            </w:tcBorders>
            <w:noWrap/>
            <w:vAlign w:val="center"/>
          </w:tcPr>
          <w:p w14:paraId="42E32405"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w:t>
            </w:r>
            <w:r w:rsidRPr="00365D64">
              <w:rPr>
                <w:rFonts w:ascii="Times New Roman" w:hAnsi="Times New Roman"/>
                <w:noProof/>
                <w:sz w:val="16"/>
              </w:rPr>
              <w:t>162</w:t>
            </w:r>
            <w:r>
              <w:rPr>
                <w:rFonts w:ascii="Times New Roman" w:hAnsi="Times New Roman"/>
                <w:noProof/>
                <w:sz w:val="16"/>
              </w:rPr>
              <w:t>,</w:t>
            </w:r>
            <w:r w:rsidRPr="00365D64">
              <w:rPr>
                <w:rFonts w:ascii="Times New Roman" w:hAnsi="Times New Roman"/>
                <w:noProof/>
                <w:sz w:val="16"/>
              </w:rPr>
              <w:t>4</w:t>
            </w:r>
          </w:p>
        </w:tc>
        <w:tc>
          <w:tcPr>
            <w:tcW w:w="840" w:type="dxa"/>
            <w:tcBorders>
              <w:top w:val="nil"/>
              <w:left w:val="nil"/>
              <w:bottom w:val="nil"/>
              <w:right w:val="single" w:sz="4" w:space="0" w:color="auto"/>
            </w:tcBorders>
            <w:noWrap/>
            <w:vAlign w:val="center"/>
          </w:tcPr>
          <w:p w14:paraId="1EE9A7E3" w14:textId="4FB0960E"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w:t>
            </w:r>
            <w:r>
              <w:rPr>
                <w:rFonts w:ascii="Times New Roman" w:hAnsi="Times New Roman"/>
                <w:noProof/>
                <w:sz w:val="16"/>
              </w:rPr>
              <w:t xml:space="preserve"> </w:t>
            </w:r>
            <w:r w:rsidRPr="00365D64">
              <w:rPr>
                <w:rFonts w:ascii="Times New Roman" w:hAnsi="Times New Roman"/>
                <w:noProof/>
                <w:sz w:val="16"/>
              </w:rPr>
              <w:t>040</w:t>
            </w:r>
            <w:r>
              <w:rPr>
                <w:rFonts w:ascii="Times New Roman" w:hAnsi="Times New Roman"/>
                <w:noProof/>
                <w:sz w:val="16"/>
              </w:rPr>
              <w:t>,</w:t>
            </w:r>
            <w:r w:rsidRPr="00365D64">
              <w:rPr>
                <w:rFonts w:ascii="Times New Roman" w:hAnsi="Times New Roman"/>
                <w:noProof/>
                <w:sz w:val="16"/>
              </w:rPr>
              <w:t>9</w:t>
            </w:r>
          </w:p>
        </w:tc>
        <w:tc>
          <w:tcPr>
            <w:tcW w:w="840" w:type="dxa"/>
            <w:tcBorders>
              <w:top w:val="nil"/>
              <w:left w:val="nil"/>
              <w:bottom w:val="nil"/>
              <w:right w:val="single" w:sz="4" w:space="0" w:color="auto"/>
            </w:tcBorders>
            <w:noWrap/>
            <w:vAlign w:val="center"/>
          </w:tcPr>
          <w:p w14:paraId="04DA81A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4DAD1433" w14:textId="5BD6D92E" w:rsidR="0004127A" w:rsidRPr="000C4BD1" w:rsidRDefault="0004127A" w:rsidP="000C4BD1">
            <w:pPr>
              <w:spacing w:after="0" w:line="276" w:lineRule="auto"/>
              <w:jc w:val="center"/>
              <w:rPr>
                <w:rFonts w:ascii="Times New Roman" w:hAnsi="Times New Roman" w:cs="Times New Roman"/>
                <w:b/>
                <w:noProof/>
                <w:sz w:val="16"/>
                <w:szCs w:val="16"/>
              </w:rPr>
            </w:pPr>
            <w:r w:rsidRPr="00365D64">
              <w:rPr>
                <w:rFonts w:ascii="Times New Roman" w:hAnsi="Times New Roman"/>
                <w:b/>
                <w:noProof/>
                <w:sz w:val="16"/>
              </w:rPr>
              <w:t>7</w:t>
            </w:r>
            <w:r>
              <w:rPr>
                <w:rFonts w:ascii="Times New Roman" w:hAnsi="Times New Roman"/>
                <w:b/>
                <w:noProof/>
                <w:sz w:val="16"/>
              </w:rPr>
              <w:t xml:space="preserve"> </w:t>
            </w:r>
            <w:r w:rsidRPr="00365D64">
              <w:rPr>
                <w:rFonts w:ascii="Times New Roman" w:hAnsi="Times New Roman"/>
                <w:b/>
                <w:noProof/>
                <w:sz w:val="16"/>
              </w:rPr>
              <w:t>228</w:t>
            </w:r>
            <w:r>
              <w:rPr>
                <w:rFonts w:ascii="Times New Roman" w:hAnsi="Times New Roman"/>
                <w:b/>
                <w:noProof/>
                <w:sz w:val="16"/>
              </w:rPr>
              <w:t>,</w:t>
            </w:r>
            <w:r w:rsidRPr="00365D64">
              <w:rPr>
                <w:rFonts w:ascii="Times New Roman" w:hAnsi="Times New Roman"/>
                <w:b/>
                <w:noProof/>
                <w:sz w:val="16"/>
              </w:rPr>
              <w:t>1</w:t>
            </w:r>
          </w:p>
        </w:tc>
      </w:tr>
      <w:tr w:rsidR="0004127A" w:rsidRPr="002546B6" w14:paraId="33B417AA" w14:textId="77777777">
        <w:trPr>
          <w:cantSplit/>
          <w:trHeight w:val="261"/>
        </w:trPr>
        <w:tc>
          <w:tcPr>
            <w:tcW w:w="2547" w:type="dxa"/>
            <w:tcBorders>
              <w:top w:val="nil"/>
              <w:left w:val="single" w:sz="4" w:space="0" w:color="auto"/>
              <w:bottom w:val="nil"/>
              <w:right w:val="single" w:sz="4" w:space="0" w:color="auto"/>
            </w:tcBorders>
            <w:vAlign w:val="bottom"/>
            <w:hideMark/>
          </w:tcPr>
          <w:p w14:paraId="2C98E571"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Reportări în exercițiul următor</w:t>
            </w:r>
          </w:p>
        </w:tc>
        <w:tc>
          <w:tcPr>
            <w:tcW w:w="1016" w:type="dxa"/>
            <w:tcBorders>
              <w:top w:val="nil"/>
              <w:left w:val="nil"/>
              <w:bottom w:val="nil"/>
              <w:right w:val="single" w:sz="4" w:space="0" w:color="auto"/>
            </w:tcBorders>
            <w:noWrap/>
            <w:vAlign w:val="center"/>
          </w:tcPr>
          <w:p w14:paraId="00A6F9BE"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208</w:t>
            </w:r>
            <w:r>
              <w:rPr>
                <w:rFonts w:ascii="Times New Roman" w:hAnsi="Times New Roman"/>
                <w:noProof/>
                <w:sz w:val="16"/>
              </w:rPr>
              <w:t>,</w:t>
            </w:r>
            <w:r w:rsidRPr="00365D64">
              <w:rPr>
                <w:rFonts w:ascii="Times New Roman" w:hAnsi="Times New Roman"/>
                <w:noProof/>
                <w:sz w:val="16"/>
              </w:rPr>
              <w:t>6</w:t>
            </w:r>
          </w:p>
        </w:tc>
        <w:tc>
          <w:tcPr>
            <w:tcW w:w="955" w:type="dxa"/>
            <w:tcBorders>
              <w:top w:val="nil"/>
              <w:left w:val="nil"/>
              <w:bottom w:val="nil"/>
              <w:right w:val="single" w:sz="4" w:space="0" w:color="auto"/>
            </w:tcBorders>
            <w:noWrap/>
            <w:vAlign w:val="center"/>
          </w:tcPr>
          <w:p w14:paraId="20C7B1C3"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830</w:t>
            </w:r>
            <w:r>
              <w:rPr>
                <w:rFonts w:ascii="Times New Roman" w:hAnsi="Times New Roman"/>
                <w:noProof/>
                <w:sz w:val="16"/>
              </w:rPr>
              <w:t>,</w:t>
            </w:r>
            <w:r w:rsidRPr="00365D64">
              <w:rPr>
                <w:rFonts w:ascii="Times New Roman" w:hAnsi="Times New Roman"/>
                <w:noProof/>
                <w:sz w:val="16"/>
              </w:rPr>
              <w:t>6</w:t>
            </w:r>
          </w:p>
        </w:tc>
        <w:tc>
          <w:tcPr>
            <w:tcW w:w="840" w:type="dxa"/>
            <w:tcBorders>
              <w:top w:val="nil"/>
              <w:left w:val="nil"/>
              <w:bottom w:val="nil"/>
              <w:right w:val="single" w:sz="4" w:space="0" w:color="auto"/>
            </w:tcBorders>
            <w:noWrap/>
            <w:vAlign w:val="center"/>
          </w:tcPr>
          <w:p w14:paraId="27FB411C"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605</w:t>
            </w:r>
            <w:r>
              <w:rPr>
                <w:rFonts w:ascii="Times New Roman" w:hAnsi="Times New Roman"/>
                <w:noProof/>
                <w:sz w:val="16"/>
              </w:rPr>
              <w:t>,</w:t>
            </w:r>
            <w:r w:rsidRPr="00365D64">
              <w:rPr>
                <w:rFonts w:ascii="Times New Roman" w:hAnsi="Times New Roman"/>
                <w:noProof/>
                <w:sz w:val="16"/>
              </w:rPr>
              <w:t>1</w:t>
            </w:r>
          </w:p>
        </w:tc>
        <w:tc>
          <w:tcPr>
            <w:tcW w:w="840" w:type="dxa"/>
            <w:tcBorders>
              <w:top w:val="nil"/>
              <w:left w:val="nil"/>
              <w:bottom w:val="nil"/>
              <w:right w:val="single" w:sz="4" w:space="0" w:color="auto"/>
            </w:tcBorders>
            <w:noWrap/>
            <w:vAlign w:val="center"/>
          </w:tcPr>
          <w:p w14:paraId="6CFDA826"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461</w:t>
            </w:r>
            <w:r>
              <w:rPr>
                <w:rFonts w:ascii="Times New Roman" w:hAnsi="Times New Roman"/>
                <w:noProof/>
                <w:sz w:val="16"/>
              </w:rPr>
              <w:t>,</w:t>
            </w:r>
            <w:r w:rsidRPr="00365D64">
              <w:rPr>
                <w:rFonts w:ascii="Times New Roman" w:hAnsi="Times New Roman"/>
                <w:noProof/>
                <w:sz w:val="16"/>
              </w:rPr>
              <w:t>4</w:t>
            </w:r>
          </w:p>
        </w:tc>
        <w:tc>
          <w:tcPr>
            <w:tcW w:w="840" w:type="dxa"/>
            <w:tcBorders>
              <w:top w:val="nil"/>
              <w:left w:val="nil"/>
              <w:bottom w:val="nil"/>
              <w:right w:val="single" w:sz="4" w:space="0" w:color="auto"/>
            </w:tcBorders>
            <w:noWrap/>
            <w:vAlign w:val="center"/>
          </w:tcPr>
          <w:p w14:paraId="5A289B3F" w14:textId="77777777" w:rsidR="0004127A" w:rsidRPr="000C4BD1" w:rsidRDefault="0004127A" w:rsidP="000C4BD1">
            <w:pPr>
              <w:spacing w:after="0" w:line="276" w:lineRule="auto"/>
              <w:jc w:val="center"/>
              <w:rPr>
                <w:rFonts w:ascii="Times New Roman" w:hAnsi="Times New Roman" w:cs="Times New Roman"/>
                <w:noProof/>
                <w:sz w:val="16"/>
                <w:szCs w:val="16"/>
              </w:rPr>
            </w:pPr>
            <w:r w:rsidRPr="00365D64">
              <w:rPr>
                <w:rFonts w:ascii="Times New Roman" w:hAnsi="Times New Roman"/>
                <w:noProof/>
                <w:sz w:val="16"/>
              </w:rPr>
              <w:t>846</w:t>
            </w:r>
            <w:r>
              <w:rPr>
                <w:rFonts w:ascii="Times New Roman" w:hAnsi="Times New Roman"/>
                <w:noProof/>
                <w:sz w:val="16"/>
              </w:rPr>
              <w:t>,</w:t>
            </w:r>
            <w:r w:rsidRPr="00365D64">
              <w:rPr>
                <w:rFonts w:ascii="Times New Roman" w:hAnsi="Times New Roman"/>
                <w:noProof/>
                <w:sz w:val="16"/>
              </w:rPr>
              <w:t>5</w:t>
            </w:r>
          </w:p>
        </w:tc>
        <w:tc>
          <w:tcPr>
            <w:tcW w:w="840" w:type="dxa"/>
            <w:tcBorders>
              <w:top w:val="nil"/>
              <w:left w:val="nil"/>
              <w:bottom w:val="nil"/>
              <w:right w:val="single" w:sz="4" w:space="0" w:color="auto"/>
            </w:tcBorders>
            <w:noWrap/>
            <w:vAlign w:val="center"/>
          </w:tcPr>
          <w:p w14:paraId="62D8B59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noWrap/>
            <w:vAlign w:val="center"/>
          </w:tcPr>
          <w:p w14:paraId="2EBB962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hideMark/>
          </w:tcPr>
          <w:p w14:paraId="6D7B713D"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4F18F9C4" w14:textId="77777777">
        <w:trPr>
          <w:cantSplit/>
          <w:trHeight w:val="261"/>
        </w:trPr>
        <w:tc>
          <w:tcPr>
            <w:tcW w:w="2547" w:type="dxa"/>
            <w:tcBorders>
              <w:top w:val="nil"/>
              <w:left w:val="single" w:sz="4" w:space="0" w:color="auto"/>
              <w:bottom w:val="single" w:sz="4" w:space="0" w:color="auto"/>
              <w:right w:val="single" w:sz="4" w:space="0" w:color="auto"/>
            </w:tcBorders>
            <w:vAlign w:val="bottom"/>
            <w:hideMark/>
          </w:tcPr>
          <w:p w14:paraId="1EFC9AD1" w14:textId="77777777" w:rsidR="0004127A" w:rsidRPr="000C4BD1" w:rsidRDefault="0004127A" w:rsidP="000C4BD1">
            <w:pPr>
              <w:spacing w:after="0" w:line="276" w:lineRule="auto"/>
              <w:rPr>
                <w:rFonts w:ascii="Times New Roman" w:hAnsi="Times New Roman" w:cs="Times New Roman"/>
                <w:i/>
                <w:noProof/>
                <w:sz w:val="16"/>
                <w:szCs w:val="16"/>
              </w:rPr>
            </w:pPr>
            <w:r>
              <w:rPr>
                <w:rFonts w:ascii="Times New Roman" w:hAnsi="Times New Roman"/>
                <w:i/>
                <w:noProof/>
                <w:sz w:val="16"/>
              </w:rPr>
              <w:t>Anulări</w:t>
            </w:r>
          </w:p>
        </w:tc>
        <w:tc>
          <w:tcPr>
            <w:tcW w:w="1016" w:type="dxa"/>
            <w:tcBorders>
              <w:top w:val="nil"/>
              <w:left w:val="nil"/>
              <w:bottom w:val="single" w:sz="4" w:space="0" w:color="auto"/>
              <w:right w:val="single" w:sz="4" w:space="0" w:color="auto"/>
            </w:tcBorders>
            <w:noWrap/>
            <w:vAlign w:val="center"/>
            <w:hideMark/>
          </w:tcPr>
          <w:p w14:paraId="5BCC1765"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955" w:type="dxa"/>
            <w:tcBorders>
              <w:top w:val="nil"/>
              <w:left w:val="nil"/>
              <w:bottom w:val="single" w:sz="4" w:space="0" w:color="auto"/>
              <w:right w:val="single" w:sz="4" w:space="0" w:color="auto"/>
            </w:tcBorders>
            <w:noWrap/>
            <w:vAlign w:val="center"/>
          </w:tcPr>
          <w:p w14:paraId="3FAA64DE"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06EC7710"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38A04F32"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790AF558"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34733C69"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840" w:type="dxa"/>
            <w:tcBorders>
              <w:top w:val="nil"/>
              <w:left w:val="nil"/>
              <w:bottom w:val="single" w:sz="4" w:space="0" w:color="auto"/>
              <w:right w:val="single" w:sz="4" w:space="0" w:color="auto"/>
            </w:tcBorders>
            <w:noWrap/>
            <w:vAlign w:val="center"/>
          </w:tcPr>
          <w:p w14:paraId="43E16355"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849" w:type="dxa"/>
            <w:tcBorders>
              <w:top w:val="nil"/>
              <w:left w:val="nil"/>
              <w:bottom w:val="single" w:sz="4" w:space="0" w:color="auto"/>
              <w:right w:val="single" w:sz="4" w:space="0" w:color="auto"/>
            </w:tcBorders>
            <w:noWrap/>
            <w:vAlign w:val="center"/>
            <w:hideMark/>
          </w:tcPr>
          <w:p w14:paraId="38AC8FE4" w14:textId="77777777" w:rsidR="0004127A" w:rsidRPr="000C4BD1" w:rsidRDefault="0004127A" w:rsidP="000C4BD1">
            <w:pPr>
              <w:spacing w:after="0" w:line="276" w:lineRule="auto"/>
              <w:jc w:val="center"/>
              <w:rPr>
                <w:rFonts w:ascii="Times New Roman" w:hAnsi="Times New Roman" w:cs="Times New Roman"/>
                <w:b/>
                <w:i/>
                <w:noProof/>
                <w:sz w:val="16"/>
                <w:szCs w:val="16"/>
                <w:lang w:val="en-IE"/>
              </w:rPr>
            </w:pPr>
          </w:p>
        </w:tc>
      </w:tr>
    </w:tbl>
    <w:p w14:paraId="0C32A92D" w14:textId="07FE220F" w:rsidR="0004127A" w:rsidRDefault="0004127A" w:rsidP="0004127A">
      <w:pPr>
        <w:pStyle w:val="Text1"/>
        <w:spacing w:before="360"/>
        <w:ind w:left="851"/>
        <w:rPr>
          <w:noProof/>
        </w:rPr>
      </w:pPr>
      <w:r>
        <w:rPr>
          <w:noProof/>
        </w:rPr>
        <w:t xml:space="preserve">Graficul de plăți al mobilizărilor Instrumentului de flexibilitate în bugetul adoptat pentru </w:t>
      </w:r>
      <w:r w:rsidRPr="00365D64">
        <w:rPr>
          <w:noProof/>
        </w:rPr>
        <w:t>2026</w:t>
      </w:r>
      <w:r>
        <w:rPr>
          <w:noProof/>
        </w:rPr>
        <w:t xml:space="preserve">, precum și al cuantumurilor restante provenite din mobilizări în temeiul cadrului financiar multianual </w:t>
      </w:r>
      <w:r w:rsidRPr="00365D64">
        <w:rPr>
          <w:noProof/>
        </w:rPr>
        <w:t>2014</w:t>
      </w:r>
      <w:r>
        <w:rPr>
          <w:noProof/>
        </w:rPr>
        <w:t>-</w:t>
      </w:r>
      <w:r w:rsidRPr="00365D64">
        <w:rPr>
          <w:noProof/>
        </w:rPr>
        <w:t>2020</w:t>
      </w:r>
      <w:r>
        <w:rPr>
          <w:noProof/>
        </w:rPr>
        <w:t xml:space="preserve"> este detaliat în tabelul următor.</w:t>
      </w:r>
    </w:p>
    <w:p w14:paraId="7A222E90" w14:textId="77777777" w:rsidR="00563800" w:rsidRPr="00DC2F17" w:rsidRDefault="00563800" w:rsidP="0004127A">
      <w:pPr>
        <w:pStyle w:val="Text1"/>
        <w:spacing w:before="360"/>
        <w:ind w:left="851"/>
        <w:rPr>
          <w:noProof/>
        </w:rPr>
      </w:pPr>
    </w:p>
    <w:tbl>
      <w:tblPr>
        <w:tblStyle w:val="TableGrid"/>
        <w:tblW w:w="5101" w:type="pct"/>
        <w:tblLayout w:type="fixed"/>
        <w:tblLook w:val="04A0" w:firstRow="1" w:lastRow="0" w:firstColumn="1" w:lastColumn="0" w:noHBand="0" w:noVBand="1"/>
      </w:tblPr>
      <w:tblGrid>
        <w:gridCol w:w="1257"/>
        <w:gridCol w:w="837"/>
        <w:gridCol w:w="958"/>
        <w:gridCol w:w="957"/>
        <w:gridCol w:w="957"/>
        <w:gridCol w:w="957"/>
        <w:gridCol w:w="957"/>
        <w:gridCol w:w="957"/>
        <w:gridCol w:w="957"/>
        <w:gridCol w:w="961"/>
        <w:gridCol w:w="14"/>
      </w:tblGrid>
      <w:tr w:rsidR="0004127A" w:rsidRPr="00F2753D" w14:paraId="65716F9E" w14:textId="77777777" w:rsidTr="000C4BD1">
        <w:trPr>
          <w:trHeight w:val="288"/>
        </w:trPr>
        <w:tc>
          <w:tcPr>
            <w:tcW w:w="5000" w:type="pct"/>
            <w:gridSpan w:val="11"/>
            <w:noWrap/>
          </w:tcPr>
          <w:p w14:paraId="0E90D614" w14:textId="2F31DE9C"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Instrumentul de flexibilitate - profilul plăților (prețuri curente)</w:t>
            </w:r>
          </w:p>
        </w:tc>
      </w:tr>
      <w:tr w:rsidR="0004127A" w:rsidRPr="00F2753D" w14:paraId="19C423B2" w14:textId="77777777" w:rsidTr="000C4BD1">
        <w:trPr>
          <w:trHeight w:val="288"/>
        </w:trPr>
        <w:tc>
          <w:tcPr>
            <w:tcW w:w="5000" w:type="pct"/>
            <w:gridSpan w:val="11"/>
            <w:noWrap/>
          </w:tcPr>
          <w:p w14:paraId="4BD3DCA3" w14:textId="77777777" w:rsidR="0004127A" w:rsidRPr="000C4BD1" w:rsidRDefault="0004127A">
            <w:pPr>
              <w:spacing w:line="276" w:lineRule="auto"/>
              <w:jc w:val="right"/>
              <w:rPr>
                <w:rFonts w:ascii="Times New Roman" w:hAnsi="Times New Roman" w:cs="Times New Roman"/>
                <w:i/>
                <w:iCs/>
                <w:noProof/>
                <w:sz w:val="16"/>
                <w:szCs w:val="16"/>
              </w:rPr>
            </w:pPr>
            <w:r>
              <w:rPr>
                <w:rFonts w:ascii="Times New Roman" w:hAnsi="Times New Roman"/>
                <w:i/>
                <w:noProof/>
                <w:sz w:val="16"/>
              </w:rPr>
              <w:t>milioane EUR</w:t>
            </w:r>
          </w:p>
        </w:tc>
      </w:tr>
      <w:tr w:rsidR="0004127A" w:rsidRPr="00F2753D" w14:paraId="06CDAD56" w14:textId="77777777" w:rsidTr="000C4BD1">
        <w:trPr>
          <w:gridAfter w:val="1"/>
          <w:wAfter w:w="5" w:type="pct"/>
          <w:trHeight w:val="288"/>
        </w:trPr>
        <w:tc>
          <w:tcPr>
            <w:tcW w:w="643" w:type="pct"/>
            <w:noWrap/>
            <w:vAlign w:val="center"/>
            <w:hideMark/>
          </w:tcPr>
          <w:p w14:paraId="149A2C46" w14:textId="77777777" w:rsidR="0004127A" w:rsidRPr="000C4BD1" w:rsidRDefault="0004127A">
            <w:pPr>
              <w:spacing w:line="276" w:lineRule="auto"/>
              <w:jc w:val="center"/>
              <w:rPr>
                <w:rFonts w:ascii="Times New Roman" w:hAnsi="Times New Roman" w:cs="Times New Roman"/>
                <w:i/>
                <w:iCs/>
                <w:noProof/>
                <w:sz w:val="16"/>
                <w:szCs w:val="16"/>
              </w:rPr>
            </w:pPr>
            <w:r>
              <w:rPr>
                <w:rFonts w:ascii="Times New Roman" w:hAnsi="Times New Roman"/>
                <w:i/>
                <w:noProof/>
                <w:sz w:val="16"/>
              </w:rPr>
              <w:t>Originea mobilizării</w:t>
            </w:r>
          </w:p>
        </w:tc>
        <w:tc>
          <w:tcPr>
            <w:tcW w:w="428" w:type="pct"/>
            <w:noWrap/>
            <w:vAlign w:val="center"/>
            <w:hideMark/>
          </w:tcPr>
          <w:p w14:paraId="79A12D47"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2021</w:t>
            </w:r>
          </w:p>
        </w:tc>
        <w:tc>
          <w:tcPr>
            <w:tcW w:w="490" w:type="pct"/>
            <w:noWrap/>
            <w:vAlign w:val="center"/>
            <w:hideMark/>
          </w:tcPr>
          <w:p w14:paraId="3752F14F"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2022</w:t>
            </w:r>
          </w:p>
        </w:tc>
        <w:tc>
          <w:tcPr>
            <w:tcW w:w="490" w:type="pct"/>
            <w:noWrap/>
            <w:vAlign w:val="center"/>
            <w:hideMark/>
          </w:tcPr>
          <w:p w14:paraId="04002890"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2023</w:t>
            </w:r>
          </w:p>
        </w:tc>
        <w:tc>
          <w:tcPr>
            <w:tcW w:w="490" w:type="pct"/>
            <w:noWrap/>
            <w:vAlign w:val="center"/>
            <w:hideMark/>
          </w:tcPr>
          <w:p w14:paraId="1520CD05"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2024</w:t>
            </w:r>
          </w:p>
        </w:tc>
        <w:tc>
          <w:tcPr>
            <w:tcW w:w="490" w:type="pct"/>
            <w:noWrap/>
            <w:vAlign w:val="center"/>
            <w:hideMark/>
          </w:tcPr>
          <w:p w14:paraId="2665EED7"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2025</w:t>
            </w:r>
          </w:p>
        </w:tc>
        <w:tc>
          <w:tcPr>
            <w:tcW w:w="490" w:type="pct"/>
            <w:noWrap/>
            <w:vAlign w:val="center"/>
            <w:hideMark/>
          </w:tcPr>
          <w:p w14:paraId="2F888686"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2026</w:t>
            </w:r>
          </w:p>
        </w:tc>
        <w:tc>
          <w:tcPr>
            <w:tcW w:w="490" w:type="pct"/>
            <w:noWrap/>
            <w:vAlign w:val="center"/>
            <w:hideMark/>
          </w:tcPr>
          <w:p w14:paraId="239D830C"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2027</w:t>
            </w:r>
          </w:p>
        </w:tc>
        <w:tc>
          <w:tcPr>
            <w:tcW w:w="490" w:type="pct"/>
            <w:noWrap/>
            <w:vAlign w:val="center"/>
            <w:hideMark/>
          </w:tcPr>
          <w:p w14:paraId="6CB917F5"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Dincolo de CFM</w:t>
            </w:r>
          </w:p>
        </w:tc>
        <w:tc>
          <w:tcPr>
            <w:tcW w:w="492" w:type="pct"/>
            <w:vAlign w:val="center"/>
          </w:tcPr>
          <w:p w14:paraId="13D8FF7A" w14:textId="77777777"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F2753D" w14:paraId="0FB1B9CF" w14:textId="77777777" w:rsidTr="000C4BD1">
        <w:trPr>
          <w:gridAfter w:val="1"/>
          <w:wAfter w:w="5" w:type="pct"/>
          <w:trHeight w:val="276"/>
        </w:trPr>
        <w:tc>
          <w:tcPr>
            <w:tcW w:w="643" w:type="pct"/>
            <w:vAlign w:val="center"/>
            <w:hideMark/>
          </w:tcPr>
          <w:p w14:paraId="1B7F70B2"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 xml:space="preserve">CFM </w:t>
            </w:r>
            <w:r w:rsidRPr="00365D64">
              <w:rPr>
                <w:rFonts w:ascii="Times New Roman" w:hAnsi="Times New Roman"/>
                <w:noProof/>
                <w:sz w:val="16"/>
              </w:rPr>
              <w:t>2014</w:t>
            </w:r>
            <w:r>
              <w:rPr>
                <w:rFonts w:ascii="Times New Roman" w:hAnsi="Times New Roman"/>
                <w:noProof/>
                <w:sz w:val="16"/>
              </w:rPr>
              <w:t>-</w:t>
            </w:r>
            <w:r w:rsidRPr="00365D64">
              <w:rPr>
                <w:rFonts w:ascii="Times New Roman" w:hAnsi="Times New Roman"/>
                <w:noProof/>
                <w:sz w:val="16"/>
              </w:rPr>
              <w:t>2020</w:t>
            </w:r>
          </w:p>
        </w:tc>
        <w:tc>
          <w:tcPr>
            <w:tcW w:w="428" w:type="pct"/>
            <w:noWrap/>
            <w:vAlign w:val="center"/>
            <w:hideMark/>
          </w:tcPr>
          <w:p w14:paraId="031315D7"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583</w:t>
            </w:r>
            <w:r>
              <w:rPr>
                <w:rFonts w:ascii="Times New Roman" w:hAnsi="Times New Roman"/>
                <w:noProof/>
                <w:sz w:val="16"/>
              </w:rPr>
              <w:t>,</w:t>
            </w:r>
            <w:r w:rsidRPr="00365D64">
              <w:rPr>
                <w:rFonts w:ascii="Times New Roman" w:hAnsi="Times New Roman"/>
                <w:noProof/>
                <w:sz w:val="16"/>
              </w:rPr>
              <w:t>0</w:t>
            </w:r>
          </w:p>
        </w:tc>
        <w:tc>
          <w:tcPr>
            <w:tcW w:w="490" w:type="pct"/>
            <w:noWrap/>
            <w:vAlign w:val="center"/>
            <w:hideMark/>
          </w:tcPr>
          <w:p w14:paraId="0E397CED"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207</w:t>
            </w:r>
            <w:r>
              <w:rPr>
                <w:rFonts w:ascii="Times New Roman" w:hAnsi="Times New Roman"/>
                <w:noProof/>
                <w:sz w:val="16"/>
              </w:rPr>
              <w:t>,</w:t>
            </w:r>
            <w:r w:rsidRPr="00365D64">
              <w:rPr>
                <w:rFonts w:ascii="Times New Roman" w:hAnsi="Times New Roman"/>
                <w:noProof/>
                <w:sz w:val="16"/>
              </w:rPr>
              <w:t>1</w:t>
            </w:r>
          </w:p>
        </w:tc>
        <w:tc>
          <w:tcPr>
            <w:tcW w:w="490" w:type="pct"/>
            <w:noWrap/>
            <w:vAlign w:val="center"/>
            <w:hideMark/>
          </w:tcPr>
          <w:p w14:paraId="4E7A3CD5"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122</w:t>
            </w:r>
            <w:r>
              <w:rPr>
                <w:rFonts w:ascii="Times New Roman" w:hAnsi="Times New Roman"/>
                <w:noProof/>
                <w:sz w:val="16"/>
              </w:rPr>
              <w:t>,</w:t>
            </w:r>
            <w:r w:rsidRPr="00365D64">
              <w:rPr>
                <w:rFonts w:ascii="Times New Roman" w:hAnsi="Times New Roman"/>
                <w:noProof/>
                <w:sz w:val="16"/>
              </w:rPr>
              <w:t>2</w:t>
            </w:r>
          </w:p>
        </w:tc>
        <w:tc>
          <w:tcPr>
            <w:tcW w:w="490" w:type="pct"/>
            <w:noWrap/>
            <w:vAlign w:val="center"/>
            <w:hideMark/>
          </w:tcPr>
          <w:p w14:paraId="427C92B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4015606E"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0F212FA9"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072E15C1"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0E0538CD"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7960BFF9" w14:textId="77777777" w:rsidR="0004127A" w:rsidRPr="000C4BD1" w:rsidRDefault="0004127A">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912</w:t>
            </w:r>
            <w:r>
              <w:rPr>
                <w:rFonts w:ascii="Times New Roman" w:hAnsi="Times New Roman"/>
                <w:b/>
                <w:noProof/>
                <w:sz w:val="16"/>
              </w:rPr>
              <w:t>,</w:t>
            </w:r>
            <w:r w:rsidRPr="00365D64">
              <w:rPr>
                <w:rFonts w:ascii="Times New Roman" w:hAnsi="Times New Roman"/>
                <w:b/>
                <w:noProof/>
                <w:sz w:val="16"/>
              </w:rPr>
              <w:t>3</w:t>
            </w:r>
          </w:p>
        </w:tc>
      </w:tr>
      <w:tr w:rsidR="0004127A" w:rsidRPr="00F2753D" w14:paraId="771C2B1B" w14:textId="77777777" w:rsidTr="000C4BD1">
        <w:trPr>
          <w:gridAfter w:val="1"/>
          <w:wAfter w:w="5" w:type="pct"/>
          <w:trHeight w:val="360"/>
        </w:trPr>
        <w:tc>
          <w:tcPr>
            <w:tcW w:w="643" w:type="pct"/>
            <w:vAlign w:val="center"/>
            <w:hideMark/>
          </w:tcPr>
          <w:p w14:paraId="3031E18A"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2021</w:t>
            </w:r>
          </w:p>
        </w:tc>
        <w:tc>
          <w:tcPr>
            <w:tcW w:w="428" w:type="pct"/>
            <w:noWrap/>
            <w:vAlign w:val="center"/>
            <w:hideMark/>
          </w:tcPr>
          <w:p w14:paraId="04A62C79"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703</w:t>
            </w:r>
            <w:r>
              <w:rPr>
                <w:rFonts w:ascii="Times New Roman" w:hAnsi="Times New Roman"/>
                <w:noProof/>
                <w:sz w:val="16"/>
              </w:rPr>
              <w:t>,</w:t>
            </w:r>
            <w:r w:rsidRPr="00365D64">
              <w:rPr>
                <w:rFonts w:ascii="Times New Roman" w:hAnsi="Times New Roman"/>
                <w:noProof/>
                <w:sz w:val="16"/>
              </w:rPr>
              <w:t>5</w:t>
            </w:r>
          </w:p>
        </w:tc>
        <w:tc>
          <w:tcPr>
            <w:tcW w:w="490" w:type="pct"/>
            <w:noWrap/>
            <w:vAlign w:val="center"/>
            <w:hideMark/>
          </w:tcPr>
          <w:p w14:paraId="7604E06A"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40</w:t>
            </w:r>
            <w:r>
              <w:rPr>
                <w:rFonts w:ascii="Times New Roman" w:hAnsi="Times New Roman"/>
                <w:noProof/>
                <w:sz w:val="16"/>
              </w:rPr>
              <w:t>,</w:t>
            </w:r>
            <w:r w:rsidRPr="00365D64">
              <w:rPr>
                <w:rFonts w:ascii="Times New Roman" w:hAnsi="Times New Roman"/>
                <w:noProof/>
                <w:sz w:val="16"/>
              </w:rPr>
              <w:t>9</w:t>
            </w:r>
          </w:p>
        </w:tc>
        <w:tc>
          <w:tcPr>
            <w:tcW w:w="490" w:type="pct"/>
            <w:noWrap/>
            <w:vAlign w:val="center"/>
            <w:hideMark/>
          </w:tcPr>
          <w:p w14:paraId="34224722"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10</w:t>
            </w:r>
            <w:r>
              <w:rPr>
                <w:rFonts w:ascii="Times New Roman" w:hAnsi="Times New Roman"/>
                <w:noProof/>
                <w:sz w:val="16"/>
              </w:rPr>
              <w:t>,</w:t>
            </w:r>
            <w:r w:rsidRPr="00365D64">
              <w:rPr>
                <w:rFonts w:ascii="Times New Roman" w:hAnsi="Times New Roman"/>
                <w:noProof/>
                <w:sz w:val="16"/>
              </w:rPr>
              <w:t>3</w:t>
            </w:r>
          </w:p>
        </w:tc>
        <w:tc>
          <w:tcPr>
            <w:tcW w:w="490" w:type="pct"/>
            <w:noWrap/>
            <w:vAlign w:val="center"/>
            <w:hideMark/>
          </w:tcPr>
          <w:p w14:paraId="220FAA50"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7</w:t>
            </w:r>
            <w:r>
              <w:rPr>
                <w:rFonts w:ascii="Times New Roman" w:hAnsi="Times New Roman"/>
                <w:noProof/>
                <w:sz w:val="16"/>
              </w:rPr>
              <w:t>,</w:t>
            </w:r>
            <w:r w:rsidRPr="00365D64">
              <w:rPr>
                <w:rFonts w:ascii="Times New Roman" w:hAnsi="Times New Roman"/>
                <w:noProof/>
                <w:sz w:val="16"/>
              </w:rPr>
              <w:t>6</w:t>
            </w:r>
          </w:p>
        </w:tc>
        <w:tc>
          <w:tcPr>
            <w:tcW w:w="490" w:type="pct"/>
            <w:noWrap/>
            <w:vAlign w:val="center"/>
            <w:hideMark/>
          </w:tcPr>
          <w:p w14:paraId="4E057310"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421C08E6"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488E4276"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149879B8"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38823AF2" w14:textId="77777777" w:rsidR="0004127A" w:rsidRPr="000C4BD1" w:rsidRDefault="0004127A">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762</w:t>
            </w:r>
            <w:r>
              <w:rPr>
                <w:rFonts w:ascii="Times New Roman" w:hAnsi="Times New Roman"/>
                <w:b/>
                <w:noProof/>
                <w:sz w:val="16"/>
              </w:rPr>
              <w:t>,</w:t>
            </w:r>
            <w:r w:rsidRPr="00365D64">
              <w:rPr>
                <w:rFonts w:ascii="Times New Roman" w:hAnsi="Times New Roman"/>
                <w:b/>
                <w:noProof/>
                <w:sz w:val="16"/>
              </w:rPr>
              <w:t>4</w:t>
            </w:r>
          </w:p>
        </w:tc>
      </w:tr>
      <w:tr w:rsidR="0004127A" w:rsidRPr="00F2753D" w14:paraId="6C47E8A0" w14:textId="77777777" w:rsidTr="000C4BD1">
        <w:trPr>
          <w:gridAfter w:val="1"/>
          <w:wAfter w:w="5" w:type="pct"/>
          <w:trHeight w:val="276"/>
        </w:trPr>
        <w:tc>
          <w:tcPr>
            <w:tcW w:w="643" w:type="pct"/>
            <w:vAlign w:val="center"/>
            <w:hideMark/>
          </w:tcPr>
          <w:p w14:paraId="0EAE98CF"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2022</w:t>
            </w:r>
          </w:p>
        </w:tc>
        <w:tc>
          <w:tcPr>
            <w:tcW w:w="428" w:type="pct"/>
            <w:noWrap/>
            <w:vAlign w:val="center"/>
            <w:hideMark/>
          </w:tcPr>
          <w:p w14:paraId="5B28E330"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4AA085CC"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219</w:t>
            </w:r>
            <w:r>
              <w:rPr>
                <w:rFonts w:ascii="Times New Roman" w:hAnsi="Times New Roman"/>
                <w:noProof/>
                <w:sz w:val="16"/>
              </w:rPr>
              <w:t>,</w:t>
            </w:r>
            <w:r w:rsidRPr="00365D64">
              <w:rPr>
                <w:rFonts w:ascii="Times New Roman" w:hAnsi="Times New Roman"/>
                <w:noProof/>
                <w:sz w:val="16"/>
              </w:rPr>
              <w:t>2</w:t>
            </w:r>
          </w:p>
        </w:tc>
        <w:tc>
          <w:tcPr>
            <w:tcW w:w="490" w:type="pct"/>
            <w:noWrap/>
            <w:vAlign w:val="center"/>
            <w:hideMark/>
          </w:tcPr>
          <w:p w14:paraId="0B39C964"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62</w:t>
            </w:r>
            <w:r>
              <w:rPr>
                <w:rFonts w:ascii="Times New Roman" w:hAnsi="Times New Roman"/>
                <w:noProof/>
                <w:sz w:val="16"/>
              </w:rPr>
              <w:t>,</w:t>
            </w:r>
            <w:r w:rsidRPr="00365D64">
              <w:rPr>
                <w:rFonts w:ascii="Times New Roman" w:hAnsi="Times New Roman"/>
                <w:noProof/>
                <w:sz w:val="16"/>
              </w:rPr>
              <w:t>7</w:t>
            </w:r>
          </w:p>
        </w:tc>
        <w:tc>
          <w:tcPr>
            <w:tcW w:w="490" w:type="pct"/>
            <w:noWrap/>
            <w:vAlign w:val="center"/>
            <w:hideMark/>
          </w:tcPr>
          <w:p w14:paraId="42EFB27B"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49</w:t>
            </w:r>
            <w:r>
              <w:rPr>
                <w:rFonts w:ascii="Times New Roman" w:hAnsi="Times New Roman"/>
                <w:noProof/>
                <w:sz w:val="16"/>
              </w:rPr>
              <w:t>,</w:t>
            </w:r>
            <w:r w:rsidRPr="00365D64">
              <w:rPr>
                <w:rFonts w:ascii="Times New Roman" w:hAnsi="Times New Roman"/>
                <w:noProof/>
                <w:sz w:val="16"/>
              </w:rPr>
              <w:t>8</w:t>
            </w:r>
          </w:p>
        </w:tc>
        <w:tc>
          <w:tcPr>
            <w:tcW w:w="490" w:type="pct"/>
            <w:noWrap/>
            <w:vAlign w:val="center"/>
            <w:hideMark/>
          </w:tcPr>
          <w:p w14:paraId="009EF885"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36</w:t>
            </w:r>
            <w:r>
              <w:rPr>
                <w:rFonts w:ascii="Times New Roman" w:hAnsi="Times New Roman"/>
                <w:noProof/>
                <w:sz w:val="16"/>
              </w:rPr>
              <w:t>,</w:t>
            </w:r>
            <w:r w:rsidRPr="00365D64">
              <w:rPr>
                <w:rFonts w:ascii="Times New Roman" w:hAnsi="Times New Roman"/>
                <w:noProof/>
                <w:sz w:val="16"/>
              </w:rPr>
              <w:t>7</w:t>
            </w:r>
          </w:p>
        </w:tc>
        <w:tc>
          <w:tcPr>
            <w:tcW w:w="490" w:type="pct"/>
            <w:noWrap/>
            <w:vAlign w:val="center"/>
            <w:hideMark/>
          </w:tcPr>
          <w:p w14:paraId="6DB0C601"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31A8FD5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3B0BC40E"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4D6D1192" w14:textId="77777777" w:rsidR="0004127A" w:rsidRPr="000C4BD1" w:rsidRDefault="0004127A">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368</w:t>
            </w:r>
            <w:r>
              <w:rPr>
                <w:rFonts w:ascii="Times New Roman" w:hAnsi="Times New Roman"/>
                <w:b/>
                <w:noProof/>
                <w:sz w:val="16"/>
              </w:rPr>
              <w:t>,</w:t>
            </w:r>
            <w:r w:rsidRPr="00365D64">
              <w:rPr>
                <w:rFonts w:ascii="Times New Roman" w:hAnsi="Times New Roman"/>
                <w:b/>
                <w:noProof/>
                <w:sz w:val="16"/>
              </w:rPr>
              <w:t>4</w:t>
            </w:r>
          </w:p>
        </w:tc>
      </w:tr>
      <w:tr w:rsidR="0004127A" w:rsidRPr="00F2753D" w14:paraId="79C56732" w14:textId="77777777" w:rsidTr="000C4BD1">
        <w:trPr>
          <w:gridAfter w:val="1"/>
          <w:wAfter w:w="5" w:type="pct"/>
          <w:trHeight w:val="276"/>
        </w:trPr>
        <w:tc>
          <w:tcPr>
            <w:tcW w:w="643" w:type="pct"/>
            <w:vAlign w:val="center"/>
            <w:hideMark/>
          </w:tcPr>
          <w:p w14:paraId="1DB4331F"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2023</w:t>
            </w:r>
          </w:p>
        </w:tc>
        <w:tc>
          <w:tcPr>
            <w:tcW w:w="428" w:type="pct"/>
            <w:noWrap/>
            <w:vAlign w:val="center"/>
            <w:hideMark/>
          </w:tcPr>
          <w:p w14:paraId="2519DC71"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C2AAD0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3C3C8E14"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752</w:t>
            </w:r>
            <w:r>
              <w:rPr>
                <w:rFonts w:ascii="Times New Roman" w:hAnsi="Times New Roman"/>
                <w:noProof/>
                <w:sz w:val="16"/>
              </w:rPr>
              <w:t>,</w:t>
            </w:r>
            <w:r w:rsidRPr="00365D64">
              <w:rPr>
                <w:rFonts w:ascii="Times New Roman" w:hAnsi="Times New Roman"/>
                <w:noProof/>
                <w:sz w:val="16"/>
              </w:rPr>
              <w:t>9</w:t>
            </w:r>
          </w:p>
        </w:tc>
        <w:tc>
          <w:tcPr>
            <w:tcW w:w="490" w:type="pct"/>
            <w:noWrap/>
            <w:vAlign w:val="center"/>
            <w:hideMark/>
          </w:tcPr>
          <w:p w14:paraId="7A237971"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279</w:t>
            </w:r>
            <w:r>
              <w:rPr>
                <w:rFonts w:ascii="Times New Roman" w:hAnsi="Times New Roman"/>
                <w:noProof/>
                <w:sz w:val="16"/>
              </w:rPr>
              <w:t>,</w:t>
            </w:r>
            <w:r w:rsidRPr="00365D64">
              <w:rPr>
                <w:rFonts w:ascii="Times New Roman" w:hAnsi="Times New Roman"/>
                <w:noProof/>
                <w:sz w:val="16"/>
              </w:rPr>
              <w:t>0</w:t>
            </w:r>
          </w:p>
        </w:tc>
        <w:tc>
          <w:tcPr>
            <w:tcW w:w="490" w:type="pct"/>
            <w:noWrap/>
            <w:vAlign w:val="center"/>
            <w:hideMark/>
          </w:tcPr>
          <w:p w14:paraId="3DF6DEA2"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120</w:t>
            </w:r>
            <w:r>
              <w:rPr>
                <w:rFonts w:ascii="Times New Roman" w:hAnsi="Times New Roman"/>
                <w:noProof/>
                <w:sz w:val="16"/>
              </w:rPr>
              <w:t>,</w:t>
            </w:r>
            <w:r w:rsidRPr="00365D64">
              <w:rPr>
                <w:rFonts w:ascii="Times New Roman" w:hAnsi="Times New Roman"/>
                <w:noProof/>
                <w:sz w:val="16"/>
              </w:rPr>
              <w:t>6</w:t>
            </w:r>
          </w:p>
        </w:tc>
        <w:tc>
          <w:tcPr>
            <w:tcW w:w="490" w:type="pct"/>
            <w:noWrap/>
            <w:vAlign w:val="center"/>
            <w:hideMark/>
          </w:tcPr>
          <w:p w14:paraId="42C7CCFC"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83</w:t>
            </w:r>
            <w:r>
              <w:rPr>
                <w:rFonts w:ascii="Times New Roman" w:hAnsi="Times New Roman"/>
                <w:noProof/>
                <w:sz w:val="16"/>
              </w:rPr>
              <w:t>,</w:t>
            </w:r>
            <w:r w:rsidRPr="00365D64">
              <w:rPr>
                <w:rFonts w:ascii="Times New Roman" w:hAnsi="Times New Roman"/>
                <w:noProof/>
                <w:sz w:val="16"/>
              </w:rPr>
              <w:t>2</w:t>
            </w:r>
          </w:p>
        </w:tc>
        <w:tc>
          <w:tcPr>
            <w:tcW w:w="490" w:type="pct"/>
            <w:noWrap/>
            <w:vAlign w:val="center"/>
            <w:hideMark/>
          </w:tcPr>
          <w:p w14:paraId="060FBB1D"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2489F9AA"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5C3BB617" w14:textId="2CB7839C" w:rsidR="0004127A" w:rsidRPr="000C4BD1" w:rsidRDefault="0004127A">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235</w:t>
            </w:r>
            <w:r>
              <w:rPr>
                <w:rFonts w:ascii="Times New Roman" w:hAnsi="Times New Roman"/>
                <w:b/>
                <w:noProof/>
                <w:sz w:val="16"/>
              </w:rPr>
              <w:t>,</w:t>
            </w:r>
            <w:r w:rsidRPr="00365D64">
              <w:rPr>
                <w:rFonts w:ascii="Times New Roman" w:hAnsi="Times New Roman"/>
                <w:b/>
                <w:noProof/>
                <w:sz w:val="16"/>
              </w:rPr>
              <w:t>7</w:t>
            </w:r>
          </w:p>
        </w:tc>
      </w:tr>
      <w:tr w:rsidR="0004127A" w:rsidRPr="00F2753D" w14:paraId="711EA6D6" w14:textId="77777777" w:rsidTr="000C4BD1">
        <w:trPr>
          <w:gridAfter w:val="1"/>
          <w:wAfter w:w="5" w:type="pct"/>
          <w:trHeight w:val="359"/>
        </w:trPr>
        <w:tc>
          <w:tcPr>
            <w:tcW w:w="643" w:type="pct"/>
            <w:vAlign w:val="center"/>
            <w:hideMark/>
          </w:tcPr>
          <w:p w14:paraId="2514D703"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2024</w:t>
            </w:r>
          </w:p>
        </w:tc>
        <w:tc>
          <w:tcPr>
            <w:tcW w:w="428" w:type="pct"/>
            <w:noWrap/>
            <w:vAlign w:val="center"/>
            <w:hideMark/>
          </w:tcPr>
          <w:p w14:paraId="2B894CA8"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4D4E963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5AE54C8A"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9B62971" w14:textId="4FE4B4B6"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421</w:t>
            </w:r>
            <w:r>
              <w:rPr>
                <w:rFonts w:ascii="Times New Roman" w:hAnsi="Times New Roman"/>
                <w:noProof/>
                <w:sz w:val="16"/>
              </w:rPr>
              <w:t>,</w:t>
            </w:r>
            <w:r w:rsidRPr="00365D64">
              <w:rPr>
                <w:rFonts w:ascii="Times New Roman" w:hAnsi="Times New Roman"/>
                <w:noProof/>
                <w:sz w:val="16"/>
              </w:rPr>
              <w:t>9</w:t>
            </w:r>
          </w:p>
        </w:tc>
        <w:tc>
          <w:tcPr>
            <w:tcW w:w="490" w:type="pct"/>
            <w:noWrap/>
            <w:vAlign w:val="center"/>
            <w:hideMark/>
          </w:tcPr>
          <w:p w14:paraId="4C60AFB0"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107</w:t>
            </w:r>
            <w:r>
              <w:rPr>
                <w:rFonts w:ascii="Times New Roman" w:hAnsi="Times New Roman"/>
                <w:noProof/>
                <w:sz w:val="16"/>
              </w:rPr>
              <w:t>,</w:t>
            </w:r>
            <w:r w:rsidRPr="00365D64">
              <w:rPr>
                <w:rFonts w:ascii="Times New Roman" w:hAnsi="Times New Roman"/>
                <w:noProof/>
                <w:sz w:val="16"/>
              </w:rPr>
              <w:t>6</w:t>
            </w:r>
          </w:p>
        </w:tc>
        <w:tc>
          <w:tcPr>
            <w:tcW w:w="490" w:type="pct"/>
            <w:noWrap/>
            <w:vAlign w:val="center"/>
            <w:hideMark/>
          </w:tcPr>
          <w:p w14:paraId="3440D266"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83</w:t>
            </w:r>
            <w:r>
              <w:rPr>
                <w:rFonts w:ascii="Times New Roman" w:hAnsi="Times New Roman"/>
                <w:noProof/>
                <w:sz w:val="16"/>
              </w:rPr>
              <w:t>,</w:t>
            </w:r>
            <w:r w:rsidRPr="00365D64">
              <w:rPr>
                <w:rFonts w:ascii="Times New Roman" w:hAnsi="Times New Roman"/>
                <w:noProof/>
                <w:sz w:val="16"/>
              </w:rPr>
              <w:t>7</w:t>
            </w:r>
          </w:p>
        </w:tc>
        <w:tc>
          <w:tcPr>
            <w:tcW w:w="490" w:type="pct"/>
            <w:noWrap/>
            <w:vAlign w:val="center"/>
            <w:hideMark/>
          </w:tcPr>
          <w:p w14:paraId="35D45644"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46</w:t>
            </w:r>
            <w:r>
              <w:rPr>
                <w:rFonts w:ascii="Times New Roman" w:hAnsi="Times New Roman"/>
                <w:noProof/>
                <w:sz w:val="16"/>
              </w:rPr>
              <w:t>,</w:t>
            </w:r>
            <w:r w:rsidRPr="00365D64">
              <w:rPr>
                <w:rFonts w:ascii="Times New Roman" w:hAnsi="Times New Roman"/>
                <w:noProof/>
                <w:sz w:val="16"/>
              </w:rPr>
              <w:t>3</w:t>
            </w:r>
          </w:p>
        </w:tc>
        <w:tc>
          <w:tcPr>
            <w:tcW w:w="490" w:type="pct"/>
            <w:noWrap/>
            <w:vAlign w:val="center"/>
            <w:hideMark/>
          </w:tcPr>
          <w:p w14:paraId="2DFE45EC"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2" w:type="pct"/>
            <w:vAlign w:val="center"/>
          </w:tcPr>
          <w:p w14:paraId="0ECD32B3" w14:textId="207927AD" w:rsidR="0004127A" w:rsidRPr="000C4BD1" w:rsidRDefault="0004127A">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659</w:t>
            </w:r>
            <w:r>
              <w:rPr>
                <w:rFonts w:ascii="Times New Roman" w:hAnsi="Times New Roman"/>
                <w:b/>
                <w:noProof/>
                <w:sz w:val="16"/>
              </w:rPr>
              <w:t>,</w:t>
            </w:r>
            <w:r w:rsidRPr="00365D64">
              <w:rPr>
                <w:rFonts w:ascii="Times New Roman" w:hAnsi="Times New Roman"/>
                <w:b/>
                <w:noProof/>
                <w:sz w:val="16"/>
              </w:rPr>
              <w:t>4</w:t>
            </w:r>
          </w:p>
        </w:tc>
      </w:tr>
      <w:tr w:rsidR="0004127A" w:rsidRPr="00F2753D" w14:paraId="1B29D570" w14:textId="77777777" w:rsidTr="000C4BD1">
        <w:trPr>
          <w:gridAfter w:val="1"/>
          <w:wAfter w:w="5" w:type="pct"/>
          <w:trHeight w:val="276"/>
        </w:trPr>
        <w:tc>
          <w:tcPr>
            <w:tcW w:w="643" w:type="pct"/>
            <w:vAlign w:val="center"/>
            <w:hideMark/>
          </w:tcPr>
          <w:p w14:paraId="3FF34738"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2025</w:t>
            </w:r>
          </w:p>
        </w:tc>
        <w:tc>
          <w:tcPr>
            <w:tcW w:w="428" w:type="pct"/>
            <w:noWrap/>
            <w:vAlign w:val="center"/>
            <w:hideMark/>
          </w:tcPr>
          <w:p w14:paraId="73000356"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28CEBD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5340324E"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0D6B1B3"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76C184A" w14:textId="07D1A4C1"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130</w:t>
            </w:r>
            <w:r>
              <w:rPr>
                <w:rFonts w:ascii="Times New Roman" w:hAnsi="Times New Roman"/>
                <w:noProof/>
                <w:sz w:val="16"/>
              </w:rPr>
              <w:t>,</w:t>
            </w:r>
            <w:r w:rsidRPr="00365D64">
              <w:rPr>
                <w:rFonts w:ascii="Times New Roman" w:hAnsi="Times New Roman"/>
                <w:noProof/>
                <w:sz w:val="16"/>
              </w:rPr>
              <w:t>1</w:t>
            </w:r>
          </w:p>
        </w:tc>
        <w:tc>
          <w:tcPr>
            <w:tcW w:w="490" w:type="pct"/>
            <w:noWrap/>
            <w:vAlign w:val="center"/>
            <w:hideMark/>
          </w:tcPr>
          <w:p w14:paraId="78EC96D0"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15</w:t>
            </w:r>
            <w:r>
              <w:rPr>
                <w:rFonts w:ascii="Times New Roman" w:hAnsi="Times New Roman"/>
                <w:noProof/>
                <w:sz w:val="16"/>
              </w:rPr>
              <w:t>,</w:t>
            </w:r>
            <w:r w:rsidRPr="00365D64">
              <w:rPr>
                <w:rFonts w:ascii="Times New Roman" w:hAnsi="Times New Roman"/>
                <w:noProof/>
                <w:sz w:val="16"/>
              </w:rPr>
              <w:t>8</w:t>
            </w:r>
          </w:p>
        </w:tc>
        <w:tc>
          <w:tcPr>
            <w:tcW w:w="490" w:type="pct"/>
            <w:noWrap/>
            <w:vAlign w:val="center"/>
            <w:hideMark/>
          </w:tcPr>
          <w:p w14:paraId="276291CA"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9</w:t>
            </w:r>
            <w:r>
              <w:rPr>
                <w:rFonts w:ascii="Times New Roman" w:hAnsi="Times New Roman"/>
                <w:noProof/>
                <w:sz w:val="16"/>
              </w:rPr>
              <w:t>,</w:t>
            </w:r>
            <w:r w:rsidRPr="00365D64">
              <w:rPr>
                <w:rFonts w:ascii="Times New Roman" w:hAnsi="Times New Roman"/>
                <w:noProof/>
                <w:sz w:val="16"/>
              </w:rPr>
              <w:t>4</w:t>
            </w:r>
          </w:p>
        </w:tc>
        <w:tc>
          <w:tcPr>
            <w:tcW w:w="490" w:type="pct"/>
            <w:noWrap/>
            <w:vAlign w:val="center"/>
            <w:hideMark/>
          </w:tcPr>
          <w:p w14:paraId="0B7FBF56"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5</w:t>
            </w:r>
            <w:r>
              <w:rPr>
                <w:rFonts w:ascii="Times New Roman" w:hAnsi="Times New Roman"/>
                <w:noProof/>
                <w:sz w:val="16"/>
              </w:rPr>
              <w:t>,</w:t>
            </w:r>
            <w:r w:rsidRPr="00365D64">
              <w:rPr>
                <w:rFonts w:ascii="Times New Roman" w:hAnsi="Times New Roman"/>
                <w:noProof/>
                <w:sz w:val="16"/>
              </w:rPr>
              <w:t>7</w:t>
            </w:r>
          </w:p>
        </w:tc>
        <w:tc>
          <w:tcPr>
            <w:tcW w:w="492" w:type="pct"/>
            <w:vAlign w:val="center"/>
          </w:tcPr>
          <w:p w14:paraId="3EDC0EA0" w14:textId="6910285A" w:rsidR="0004127A" w:rsidRPr="000C4BD1" w:rsidRDefault="0004127A">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161</w:t>
            </w:r>
            <w:r>
              <w:rPr>
                <w:rFonts w:ascii="Times New Roman" w:hAnsi="Times New Roman"/>
                <w:b/>
                <w:noProof/>
                <w:sz w:val="16"/>
              </w:rPr>
              <w:t>,</w:t>
            </w:r>
            <w:r w:rsidRPr="00365D64">
              <w:rPr>
                <w:rFonts w:ascii="Times New Roman" w:hAnsi="Times New Roman"/>
                <w:b/>
                <w:noProof/>
                <w:sz w:val="16"/>
              </w:rPr>
              <w:t>1</w:t>
            </w:r>
          </w:p>
        </w:tc>
      </w:tr>
      <w:tr w:rsidR="0004127A" w:rsidRPr="00F2753D" w14:paraId="767A5D06" w14:textId="77777777" w:rsidTr="000C4BD1">
        <w:trPr>
          <w:gridAfter w:val="1"/>
          <w:wAfter w:w="5" w:type="pct"/>
          <w:trHeight w:val="288"/>
        </w:trPr>
        <w:tc>
          <w:tcPr>
            <w:tcW w:w="643" w:type="pct"/>
            <w:vAlign w:val="center"/>
            <w:hideMark/>
          </w:tcPr>
          <w:p w14:paraId="2EEDDDD7"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2026</w:t>
            </w:r>
          </w:p>
        </w:tc>
        <w:tc>
          <w:tcPr>
            <w:tcW w:w="428" w:type="pct"/>
            <w:noWrap/>
            <w:vAlign w:val="center"/>
            <w:hideMark/>
          </w:tcPr>
          <w:p w14:paraId="766444C3"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7FAEEDDD"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74E82F64"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0A6F1621"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2B09AC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C2E6CE8" w14:textId="01DE385E"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2</w:t>
            </w:r>
            <w:r>
              <w:rPr>
                <w:rFonts w:ascii="Times New Roman" w:hAnsi="Times New Roman"/>
                <w:noProof/>
                <w:sz w:val="16"/>
              </w:rPr>
              <w:t xml:space="preserve"> </w:t>
            </w:r>
            <w:r w:rsidRPr="00365D64">
              <w:rPr>
                <w:rFonts w:ascii="Times New Roman" w:hAnsi="Times New Roman"/>
                <w:noProof/>
                <w:sz w:val="16"/>
              </w:rPr>
              <w:t>037</w:t>
            </w:r>
            <w:r>
              <w:rPr>
                <w:rFonts w:ascii="Times New Roman" w:hAnsi="Times New Roman"/>
                <w:noProof/>
                <w:sz w:val="16"/>
              </w:rPr>
              <w:t>,</w:t>
            </w:r>
            <w:r w:rsidRPr="00365D64">
              <w:rPr>
                <w:rFonts w:ascii="Times New Roman" w:hAnsi="Times New Roman"/>
                <w:noProof/>
                <w:sz w:val="16"/>
              </w:rPr>
              <w:t>7</w:t>
            </w:r>
          </w:p>
        </w:tc>
        <w:tc>
          <w:tcPr>
            <w:tcW w:w="490" w:type="pct"/>
            <w:noWrap/>
            <w:vAlign w:val="center"/>
            <w:hideMark/>
          </w:tcPr>
          <w:p w14:paraId="0C14C4FE"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w:t>
            </w:r>
            <w:r w:rsidRPr="00365D64">
              <w:rPr>
                <w:rFonts w:ascii="Times New Roman" w:hAnsi="Times New Roman"/>
                <w:noProof/>
                <w:sz w:val="16"/>
              </w:rPr>
              <w:t>7</w:t>
            </w:r>
          </w:p>
        </w:tc>
        <w:tc>
          <w:tcPr>
            <w:tcW w:w="490" w:type="pct"/>
            <w:noWrap/>
            <w:vAlign w:val="center"/>
            <w:hideMark/>
          </w:tcPr>
          <w:p w14:paraId="13D60D68" w14:textId="77777777" w:rsidR="0004127A" w:rsidRPr="000C4BD1" w:rsidRDefault="0004127A">
            <w:pPr>
              <w:spacing w:line="276" w:lineRule="auto"/>
              <w:jc w:val="center"/>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w:t>
            </w:r>
            <w:r w:rsidRPr="00365D64">
              <w:rPr>
                <w:rFonts w:ascii="Times New Roman" w:hAnsi="Times New Roman"/>
                <w:noProof/>
                <w:sz w:val="16"/>
              </w:rPr>
              <w:t>6</w:t>
            </w:r>
          </w:p>
        </w:tc>
        <w:tc>
          <w:tcPr>
            <w:tcW w:w="492" w:type="pct"/>
            <w:vAlign w:val="center"/>
          </w:tcPr>
          <w:p w14:paraId="15CD0D0D" w14:textId="0B37D77A" w:rsidR="0004127A" w:rsidRPr="000C4BD1" w:rsidRDefault="0004127A">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2</w:t>
            </w:r>
            <w:r>
              <w:rPr>
                <w:rFonts w:ascii="Times New Roman" w:hAnsi="Times New Roman"/>
                <w:noProof/>
                <w:sz w:val="16"/>
              </w:rPr>
              <w:t xml:space="preserve"> </w:t>
            </w:r>
            <w:r w:rsidRPr="00365D64">
              <w:rPr>
                <w:rFonts w:ascii="Times New Roman" w:hAnsi="Times New Roman"/>
                <w:b/>
                <w:noProof/>
                <w:sz w:val="16"/>
              </w:rPr>
              <w:t>040</w:t>
            </w:r>
            <w:r>
              <w:rPr>
                <w:rFonts w:ascii="Times New Roman" w:hAnsi="Times New Roman"/>
                <w:b/>
                <w:noProof/>
                <w:sz w:val="16"/>
              </w:rPr>
              <w:t>,</w:t>
            </w:r>
            <w:r w:rsidRPr="00365D64">
              <w:rPr>
                <w:rFonts w:ascii="Times New Roman" w:hAnsi="Times New Roman"/>
                <w:b/>
                <w:noProof/>
                <w:sz w:val="16"/>
              </w:rPr>
              <w:t>9</w:t>
            </w:r>
          </w:p>
        </w:tc>
      </w:tr>
      <w:tr w:rsidR="00CC4B97" w:rsidRPr="00F2753D" w14:paraId="07CCFBD1" w14:textId="77777777" w:rsidTr="000C4BD1">
        <w:trPr>
          <w:gridAfter w:val="1"/>
          <w:wAfter w:w="5" w:type="pct"/>
          <w:trHeight w:val="288"/>
        </w:trPr>
        <w:tc>
          <w:tcPr>
            <w:tcW w:w="643" w:type="pct"/>
            <w:vAlign w:val="center"/>
          </w:tcPr>
          <w:p w14:paraId="278B4BFE" w14:textId="3D4E6FCF"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Total</w:t>
            </w:r>
          </w:p>
        </w:tc>
        <w:tc>
          <w:tcPr>
            <w:tcW w:w="428" w:type="pct"/>
            <w:noWrap/>
            <w:vAlign w:val="center"/>
          </w:tcPr>
          <w:p w14:paraId="25EF25D1" w14:textId="2A6E98A0" w:rsidR="00CC4B97" w:rsidRPr="000C4BD1" w:rsidRDefault="00C539CE">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286</w:t>
            </w:r>
            <w:r>
              <w:rPr>
                <w:rFonts w:ascii="Times New Roman" w:hAnsi="Times New Roman"/>
                <w:b/>
                <w:noProof/>
                <w:sz w:val="16"/>
              </w:rPr>
              <w:t>,</w:t>
            </w:r>
            <w:r w:rsidRPr="00365D64">
              <w:rPr>
                <w:rFonts w:ascii="Times New Roman" w:hAnsi="Times New Roman"/>
                <w:b/>
                <w:noProof/>
                <w:sz w:val="16"/>
              </w:rPr>
              <w:t>6</w:t>
            </w:r>
          </w:p>
        </w:tc>
        <w:tc>
          <w:tcPr>
            <w:tcW w:w="490" w:type="pct"/>
            <w:noWrap/>
            <w:vAlign w:val="center"/>
          </w:tcPr>
          <w:p w14:paraId="628A94E5" w14:textId="0659BCFC" w:rsidR="00CC4B97" w:rsidRPr="000C4BD1" w:rsidRDefault="00C539CE">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467</w:t>
            </w:r>
            <w:r>
              <w:rPr>
                <w:rFonts w:ascii="Times New Roman" w:hAnsi="Times New Roman"/>
                <w:b/>
                <w:noProof/>
                <w:sz w:val="16"/>
              </w:rPr>
              <w:t>,</w:t>
            </w:r>
            <w:r w:rsidRPr="00365D64">
              <w:rPr>
                <w:rFonts w:ascii="Times New Roman" w:hAnsi="Times New Roman"/>
                <w:b/>
                <w:noProof/>
                <w:sz w:val="16"/>
              </w:rPr>
              <w:t>2</w:t>
            </w:r>
          </w:p>
        </w:tc>
        <w:tc>
          <w:tcPr>
            <w:tcW w:w="490" w:type="pct"/>
            <w:noWrap/>
            <w:vAlign w:val="center"/>
          </w:tcPr>
          <w:p w14:paraId="797F0A73" w14:textId="6642AEF2" w:rsidR="00CC4B97" w:rsidRPr="000C4BD1" w:rsidRDefault="00C539CE">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948</w:t>
            </w:r>
            <w:r>
              <w:rPr>
                <w:rFonts w:ascii="Times New Roman" w:hAnsi="Times New Roman"/>
                <w:b/>
                <w:noProof/>
                <w:sz w:val="16"/>
              </w:rPr>
              <w:t>,</w:t>
            </w:r>
            <w:r w:rsidRPr="00365D64">
              <w:rPr>
                <w:rFonts w:ascii="Times New Roman" w:hAnsi="Times New Roman"/>
                <w:b/>
                <w:noProof/>
                <w:sz w:val="16"/>
              </w:rPr>
              <w:t>1</w:t>
            </w:r>
          </w:p>
        </w:tc>
        <w:tc>
          <w:tcPr>
            <w:tcW w:w="490" w:type="pct"/>
            <w:noWrap/>
            <w:vAlign w:val="center"/>
          </w:tcPr>
          <w:p w14:paraId="19C0E83F" w14:textId="70CD8446" w:rsidR="00CC4B97" w:rsidRPr="000C4BD1" w:rsidRDefault="00C539CE">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758</w:t>
            </w:r>
            <w:r>
              <w:rPr>
                <w:rFonts w:ascii="Times New Roman" w:hAnsi="Times New Roman"/>
                <w:b/>
                <w:noProof/>
                <w:sz w:val="16"/>
              </w:rPr>
              <w:t>,</w:t>
            </w:r>
            <w:r w:rsidRPr="00365D64">
              <w:rPr>
                <w:rFonts w:ascii="Times New Roman" w:hAnsi="Times New Roman"/>
                <w:b/>
                <w:noProof/>
                <w:sz w:val="16"/>
              </w:rPr>
              <w:t>3</w:t>
            </w:r>
          </w:p>
        </w:tc>
        <w:tc>
          <w:tcPr>
            <w:tcW w:w="490" w:type="pct"/>
            <w:noWrap/>
            <w:vAlign w:val="center"/>
          </w:tcPr>
          <w:p w14:paraId="189A8624" w14:textId="10F79C23" w:rsidR="00CC4B97" w:rsidRPr="000C4BD1" w:rsidRDefault="00C539CE">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395</w:t>
            </w:r>
            <w:r>
              <w:rPr>
                <w:rFonts w:ascii="Times New Roman" w:hAnsi="Times New Roman"/>
                <w:b/>
                <w:noProof/>
                <w:sz w:val="16"/>
              </w:rPr>
              <w:t>,</w:t>
            </w:r>
            <w:r w:rsidRPr="00365D64">
              <w:rPr>
                <w:rFonts w:ascii="Times New Roman" w:hAnsi="Times New Roman"/>
                <w:b/>
                <w:noProof/>
                <w:sz w:val="16"/>
              </w:rPr>
              <w:t>1</w:t>
            </w:r>
          </w:p>
        </w:tc>
        <w:tc>
          <w:tcPr>
            <w:tcW w:w="490" w:type="pct"/>
            <w:noWrap/>
            <w:vAlign w:val="center"/>
          </w:tcPr>
          <w:p w14:paraId="7B18D0F7" w14:textId="6F2951E8" w:rsidR="00CC4B97" w:rsidRPr="000C4BD1" w:rsidRDefault="00C539CE">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noProof/>
                <w:sz w:val="16"/>
              </w:rPr>
              <w:t xml:space="preserve"> </w:t>
            </w:r>
            <w:r w:rsidRPr="00365D64">
              <w:rPr>
                <w:rFonts w:ascii="Times New Roman" w:hAnsi="Times New Roman"/>
                <w:b/>
                <w:noProof/>
                <w:sz w:val="16"/>
              </w:rPr>
              <w:t>220</w:t>
            </w:r>
            <w:r>
              <w:rPr>
                <w:rFonts w:ascii="Times New Roman" w:hAnsi="Times New Roman"/>
                <w:b/>
                <w:noProof/>
                <w:sz w:val="16"/>
              </w:rPr>
              <w:t>,</w:t>
            </w:r>
            <w:r w:rsidRPr="00365D64">
              <w:rPr>
                <w:rFonts w:ascii="Times New Roman" w:hAnsi="Times New Roman"/>
                <w:b/>
                <w:noProof/>
                <w:sz w:val="16"/>
              </w:rPr>
              <w:t>4</w:t>
            </w:r>
          </w:p>
        </w:tc>
        <w:tc>
          <w:tcPr>
            <w:tcW w:w="490" w:type="pct"/>
            <w:noWrap/>
            <w:vAlign w:val="center"/>
          </w:tcPr>
          <w:p w14:paraId="02159549" w14:textId="0F6C10CB" w:rsidR="00CC4B97" w:rsidRPr="000C4BD1" w:rsidRDefault="00327D61">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57</w:t>
            </w:r>
            <w:r>
              <w:rPr>
                <w:rFonts w:ascii="Times New Roman" w:hAnsi="Times New Roman"/>
                <w:b/>
                <w:noProof/>
                <w:sz w:val="16"/>
              </w:rPr>
              <w:t>,</w:t>
            </w:r>
            <w:r w:rsidRPr="00365D64">
              <w:rPr>
                <w:rFonts w:ascii="Times New Roman" w:hAnsi="Times New Roman"/>
                <w:b/>
                <w:noProof/>
                <w:sz w:val="16"/>
              </w:rPr>
              <w:t>3</w:t>
            </w:r>
          </w:p>
        </w:tc>
        <w:tc>
          <w:tcPr>
            <w:tcW w:w="490" w:type="pct"/>
            <w:noWrap/>
            <w:vAlign w:val="center"/>
          </w:tcPr>
          <w:p w14:paraId="110CC73F" w14:textId="24CF4569" w:rsidR="00CC4B97" w:rsidRPr="000C4BD1" w:rsidRDefault="00327D61">
            <w:pPr>
              <w:spacing w:line="276" w:lineRule="auto"/>
              <w:jc w:val="center"/>
              <w:rPr>
                <w:rFonts w:ascii="Times New Roman" w:hAnsi="Times New Roman" w:cs="Times New Roman"/>
                <w:b/>
                <w:noProof/>
                <w:sz w:val="16"/>
                <w:szCs w:val="16"/>
              </w:rPr>
            </w:pPr>
            <w:r w:rsidRPr="00365D64">
              <w:rPr>
                <w:rFonts w:ascii="Times New Roman" w:hAnsi="Times New Roman"/>
                <w:b/>
                <w:noProof/>
                <w:sz w:val="16"/>
              </w:rPr>
              <w:t>7</w:t>
            </w:r>
            <w:r>
              <w:rPr>
                <w:rFonts w:ascii="Times New Roman" w:hAnsi="Times New Roman"/>
                <w:b/>
                <w:noProof/>
                <w:sz w:val="16"/>
              </w:rPr>
              <w:t>,</w:t>
            </w:r>
            <w:r w:rsidRPr="00365D64">
              <w:rPr>
                <w:rFonts w:ascii="Times New Roman" w:hAnsi="Times New Roman"/>
                <w:b/>
                <w:noProof/>
                <w:sz w:val="16"/>
              </w:rPr>
              <w:t>3</w:t>
            </w:r>
          </w:p>
        </w:tc>
        <w:tc>
          <w:tcPr>
            <w:tcW w:w="492" w:type="pct"/>
            <w:vAlign w:val="center"/>
          </w:tcPr>
          <w:p w14:paraId="3244786F" w14:textId="00147FDB" w:rsidR="00CC4B97" w:rsidRPr="000C4BD1" w:rsidRDefault="00327D61">
            <w:pPr>
              <w:spacing w:line="276" w:lineRule="auto"/>
              <w:jc w:val="center"/>
              <w:rPr>
                <w:rFonts w:ascii="Times New Roman" w:hAnsi="Times New Roman" w:cs="Times New Roman"/>
                <w:b/>
                <w:bCs/>
                <w:noProof/>
                <w:sz w:val="16"/>
                <w:szCs w:val="16"/>
              </w:rPr>
            </w:pPr>
            <w:r w:rsidRPr="00365D64">
              <w:rPr>
                <w:rFonts w:ascii="Times New Roman" w:hAnsi="Times New Roman"/>
                <w:b/>
                <w:noProof/>
                <w:sz w:val="16"/>
              </w:rPr>
              <w:t>8</w:t>
            </w:r>
            <w:r>
              <w:rPr>
                <w:rFonts w:ascii="Times New Roman" w:hAnsi="Times New Roman"/>
                <w:noProof/>
                <w:sz w:val="16"/>
              </w:rPr>
              <w:t xml:space="preserve"> </w:t>
            </w:r>
            <w:r w:rsidRPr="00365D64">
              <w:rPr>
                <w:rFonts w:ascii="Times New Roman" w:hAnsi="Times New Roman"/>
                <w:b/>
                <w:noProof/>
                <w:sz w:val="16"/>
              </w:rPr>
              <w:t>140</w:t>
            </w:r>
            <w:r>
              <w:rPr>
                <w:rFonts w:ascii="Times New Roman" w:hAnsi="Times New Roman"/>
                <w:b/>
                <w:noProof/>
                <w:sz w:val="16"/>
              </w:rPr>
              <w:t>,</w:t>
            </w:r>
            <w:r w:rsidRPr="00365D64">
              <w:rPr>
                <w:rFonts w:ascii="Times New Roman" w:hAnsi="Times New Roman"/>
                <w:b/>
                <w:noProof/>
                <w:sz w:val="16"/>
              </w:rPr>
              <w:t>4</w:t>
            </w:r>
          </w:p>
        </w:tc>
      </w:tr>
    </w:tbl>
    <w:p w14:paraId="4F4F9CF3" w14:textId="77777777" w:rsidR="0004127A" w:rsidRDefault="0004127A" w:rsidP="0004127A">
      <w:pPr>
        <w:pStyle w:val="Text1"/>
        <w:spacing w:before="360"/>
        <w:ind w:left="851"/>
        <w:rPr>
          <w:noProof/>
          <w:lang w:val="en-IE"/>
        </w:rPr>
      </w:pPr>
    </w:p>
    <w:p w14:paraId="3C44F42A" w14:textId="77777777" w:rsidR="0004127A" w:rsidRPr="005C39EC" w:rsidRDefault="0004127A" w:rsidP="0004127A">
      <w:pPr>
        <w:pStyle w:val="ManualHeading1"/>
        <w:numPr>
          <w:ilvl w:val="0"/>
          <w:numId w:val="1"/>
        </w:numPr>
        <w:rPr>
          <w:noProof/>
        </w:rPr>
      </w:pPr>
      <w:r>
        <w:rPr>
          <w:noProof/>
        </w:rPr>
        <w:t>Tabel recapitulativ și concluzii</w:t>
      </w:r>
    </w:p>
    <w:p w14:paraId="3C57B996" w14:textId="77777777" w:rsidR="0004127A" w:rsidRPr="005C39EC" w:rsidRDefault="0004127A" w:rsidP="0004127A">
      <w:pPr>
        <w:pStyle w:val="Text1"/>
        <w:spacing w:after="240"/>
        <w:ind w:left="0"/>
        <w:rPr>
          <w:noProof/>
        </w:rPr>
      </w:pPr>
      <w:r>
        <w:rPr>
          <w:noProof/>
        </w:rPr>
        <w:t xml:space="preserve">Tabelele de mai jos sintetizează modificările aduse plafoanelor aferente creditelor de angajament și de plată din cadrul financiar multianual pe baza articolului </w:t>
      </w:r>
      <w:r w:rsidRPr="00365D64">
        <w:rPr>
          <w:noProof/>
        </w:rPr>
        <w:t>2</w:t>
      </w:r>
      <w:r>
        <w:rPr>
          <w:noProof/>
        </w:rPr>
        <w:t xml:space="preserve"> alineatul (</w:t>
      </w:r>
      <w:r w:rsidRPr="00365D64">
        <w:rPr>
          <w:noProof/>
        </w:rPr>
        <w:t>1</w:t>
      </w:r>
      <w:r>
        <w:rPr>
          <w:noProof/>
        </w:rPr>
        <w:t xml:space="preserve">), a articolului </w:t>
      </w:r>
      <w:r w:rsidRPr="00365D64">
        <w:rPr>
          <w:noProof/>
        </w:rPr>
        <w:t>5</w:t>
      </w:r>
      <w:r>
        <w:rPr>
          <w:noProof/>
        </w:rPr>
        <w:t xml:space="preserve"> și a articolului </w:t>
      </w:r>
      <w:r w:rsidRPr="00365D64">
        <w:rPr>
          <w:noProof/>
        </w:rPr>
        <w:t>11</w:t>
      </w:r>
      <w:r>
        <w:rPr>
          <w:noProof/>
        </w:rPr>
        <w:t xml:space="preserve"> alineatul (</w:t>
      </w:r>
      <w:r w:rsidRPr="00365D64">
        <w:rPr>
          <w:noProof/>
        </w:rPr>
        <w:t>1</w:t>
      </w:r>
      <w:r>
        <w:rPr>
          <w:noProof/>
        </w:rPr>
        <w:t xml:space="preserve">) litera (b) din Regulamentul privind CFM, în prețuri curente și în prețurile din </w:t>
      </w:r>
      <w:r w:rsidRPr="00365D64">
        <w:rPr>
          <w:noProof/>
        </w:rPr>
        <w:t>2018</w:t>
      </w:r>
      <w:r>
        <w:rPr>
          <w:noProof/>
        </w:rPr>
        <w:t>, astfel cum sunt incluse în prezenta comunicare:</w:t>
      </w:r>
    </w:p>
    <w:tbl>
      <w:tblPr>
        <w:tblW w:w="9679" w:type="dxa"/>
        <w:tblLayout w:type="fixed"/>
        <w:tblCellMar>
          <w:left w:w="70" w:type="dxa"/>
          <w:right w:w="70" w:type="dxa"/>
        </w:tblCellMar>
        <w:tblLook w:val="04A0" w:firstRow="1" w:lastRow="0" w:firstColumn="1" w:lastColumn="0" w:noHBand="0" w:noVBand="1"/>
      </w:tblPr>
      <w:tblGrid>
        <w:gridCol w:w="4039"/>
        <w:gridCol w:w="705"/>
        <w:gridCol w:w="705"/>
        <w:gridCol w:w="705"/>
        <w:gridCol w:w="705"/>
        <w:gridCol w:w="705"/>
        <w:gridCol w:w="705"/>
        <w:gridCol w:w="705"/>
        <w:gridCol w:w="705"/>
      </w:tblGrid>
      <w:tr w:rsidR="0004127A" w:rsidRPr="004218E1" w14:paraId="03DA88D3" w14:textId="77777777">
        <w:trPr>
          <w:trHeight w:val="300"/>
        </w:trPr>
        <w:tc>
          <w:tcPr>
            <w:tcW w:w="4039" w:type="dxa"/>
            <w:tcBorders>
              <w:top w:val="single" w:sz="8" w:space="0" w:color="auto"/>
              <w:left w:val="single" w:sz="8" w:space="0" w:color="auto"/>
              <w:bottom w:val="single" w:sz="8" w:space="0" w:color="auto"/>
              <w:right w:val="single" w:sz="4" w:space="0" w:color="auto"/>
            </w:tcBorders>
            <w:vAlign w:val="center"/>
            <w:hideMark/>
          </w:tcPr>
          <w:p w14:paraId="0C779087" w14:textId="77777777" w:rsidR="0004127A" w:rsidRPr="000C4BD1" w:rsidRDefault="0004127A" w:rsidP="000C4BD1">
            <w:pPr>
              <w:spacing w:line="240" w:lineRule="auto"/>
              <w:jc w:val="center"/>
              <w:rPr>
                <w:rFonts w:ascii="Times New Roman" w:hAnsi="Times New Roman" w:cs="Times New Roman"/>
                <w:noProof/>
                <w:sz w:val="16"/>
                <w:szCs w:val="16"/>
              </w:rPr>
            </w:pPr>
            <w:r>
              <w:rPr>
                <w:rFonts w:ascii="Times New Roman" w:hAnsi="Times New Roman"/>
                <w:noProof/>
                <w:sz w:val="16"/>
              </w:rPr>
              <w:t>milioane EUR, prețuri curente</w:t>
            </w:r>
          </w:p>
        </w:tc>
        <w:tc>
          <w:tcPr>
            <w:tcW w:w="705" w:type="dxa"/>
            <w:tcBorders>
              <w:top w:val="single" w:sz="8" w:space="0" w:color="auto"/>
              <w:left w:val="nil"/>
              <w:bottom w:val="single" w:sz="8" w:space="0" w:color="auto"/>
              <w:right w:val="single" w:sz="4" w:space="0" w:color="auto"/>
            </w:tcBorders>
            <w:vAlign w:val="center"/>
            <w:hideMark/>
          </w:tcPr>
          <w:p w14:paraId="61F04722"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2021</w:t>
            </w:r>
          </w:p>
        </w:tc>
        <w:tc>
          <w:tcPr>
            <w:tcW w:w="705" w:type="dxa"/>
            <w:tcBorders>
              <w:top w:val="single" w:sz="8" w:space="0" w:color="auto"/>
              <w:left w:val="nil"/>
              <w:bottom w:val="single" w:sz="8" w:space="0" w:color="auto"/>
              <w:right w:val="single" w:sz="4" w:space="0" w:color="auto"/>
            </w:tcBorders>
            <w:vAlign w:val="center"/>
            <w:hideMark/>
          </w:tcPr>
          <w:p w14:paraId="59E5D71D"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2022</w:t>
            </w:r>
          </w:p>
        </w:tc>
        <w:tc>
          <w:tcPr>
            <w:tcW w:w="705" w:type="dxa"/>
            <w:tcBorders>
              <w:top w:val="single" w:sz="8" w:space="0" w:color="auto"/>
              <w:left w:val="nil"/>
              <w:bottom w:val="single" w:sz="8" w:space="0" w:color="auto"/>
              <w:right w:val="single" w:sz="4" w:space="0" w:color="auto"/>
            </w:tcBorders>
            <w:vAlign w:val="center"/>
            <w:hideMark/>
          </w:tcPr>
          <w:p w14:paraId="617A65B9"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2023</w:t>
            </w:r>
          </w:p>
        </w:tc>
        <w:tc>
          <w:tcPr>
            <w:tcW w:w="705" w:type="dxa"/>
            <w:tcBorders>
              <w:top w:val="single" w:sz="8" w:space="0" w:color="auto"/>
              <w:left w:val="nil"/>
              <w:bottom w:val="single" w:sz="8" w:space="0" w:color="auto"/>
              <w:right w:val="single" w:sz="4" w:space="0" w:color="auto"/>
            </w:tcBorders>
            <w:vAlign w:val="center"/>
            <w:hideMark/>
          </w:tcPr>
          <w:p w14:paraId="2F9D6384"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2024</w:t>
            </w:r>
          </w:p>
        </w:tc>
        <w:tc>
          <w:tcPr>
            <w:tcW w:w="705" w:type="dxa"/>
            <w:tcBorders>
              <w:top w:val="single" w:sz="8" w:space="0" w:color="auto"/>
              <w:left w:val="nil"/>
              <w:bottom w:val="single" w:sz="8" w:space="0" w:color="auto"/>
              <w:right w:val="single" w:sz="4" w:space="0" w:color="auto"/>
            </w:tcBorders>
            <w:vAlign w:val="center"/>
            <w:hideMark/>
          </w:tcPr>
          <w:p w14:paraId="43FF9BB7"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2025</w:t>
            </w:r>
          </w:p>
        </w:tc>
        <w:tc>
          <w:tcPr>
            <w:tcW w:w="705" w:type="dxa"/>
            <w:tcBorders>
              <w:top w:val="single" w:sz="8" w:space="0" w:color="auto"/>
              <w:left w:val="nil"/>
              <w:bottom w:val="single" w:sz="8" w:space="0" w:color="auto"/>
              <w:right w:val="single" w:sz="4" w:space="0" w:color="auto"/>
            </w:tcBorders>
            <w:vAlign w:val="center"/>
            <w:hideMark/>
          </w:tcPr>
          <w:p w14:paraId="40059060"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2026</w:t>
            </w:r>
          </w:p>
        </w:tc>
        <w:tc>
          <w:tcPr>
            <w:tcW w:w="705" w:type="dxa"/>
            <w:tcBorders>
              <w:top w:val="single" w:sz="8" w:space="0" w:color="auto"/>
              <w:left w:val="nil"/>
              <w:bottom w:val="single" w:sz="8" w:space="0" w:color="auto"/>
              <w:right w:val="single" w:sz="4" w:space="0" w:color="auto"/>
            </w:tcBorders>
            <w:vAlign w:val="center"/>
            <w:hideMark/>
          </w:tcPr>
          <w:p w14:paraId="308084FF"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2027</w:t>
            </w:r>
          </w:p>
        </w:tc>
        <w:tc>
          <w:tcPr>
            <w:tcW w:w="705" w:type="dxa"/>
            <w:tcBorders>
              <w:top w:val="single" w:sz="8" w:space="0" w:color="auto"/>
              <w:left w:val="nil"/>
              <w:bottom w:val="single" w:sz="8" w:space="0" w:color="auto"/>
              <w:right w:val="single" w:sz="8" w:space="0" w:color="auto"/>
            </w:tcBorders>
            <w:vAlign w:val="center"/>
            <w:hideMark/>
          </w:tcPr>
          <w:p w14:paraId="4D7B0779"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2021</w:t>
            </w:r>
            <w:r>
              <w:rPr>
                <w:rFonts w:ascii="Times New Roman" w:hAnsi="Times New Roman"/>
                <w:b/>
                <w:noProof/>
                <w:sz w:val="16"/>
              </w:rPr>
              <w:t>-</w:t>
            </w:r>
            <w:r w:rsidRPr="00365D64">
              <w:rPr>
                <w:rFonts w:ascii="Times New Roman" w:hAnsi="Times New Roman"/>
                <w:b/>
                <w:noProof/>
                <w:sz w:val="16"/>
              </w:rPr>
              <w:t>2027</w:t>
            </w:r>
          </w:p>
        </w:tc>
      </w:tr>
      <w:tr w:rsidR="00722963" w:rsidRPr="004218E1" w14:paraId="5EC29BAC"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71BFAE49" w14:textId="77777777" w:rsidR="00722963" w:rsidRPr="000C4BD1" w:rsidRDefault="00722963"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b/>
                <w:noProof/>
                <w:sz w:val="16"/>
              </w:rPr>
              <w:t>. Piața unică, inovare și sectorul digital</w:t>
            </w:r>
          </w:p>
        </w:tc>
        <w:tc>
          <w:tcPr>
            <w:tcW w:w="705" w:type="dxa"/>
            <w:tcBorders>
              <w:top w:val="nil"/>
              <w:left w:val="nil"/>
              <w:bottom w:val="single" w:sz="4" w:space="0" w:color="auto"/>
              <w:right w:val="single" w:sz="4" w:space="0" w:color="auto"/>
            </w:tcBorders>
            <w:noWrap/>
            <w:vAlign w:val="center"/>
            <w:hideMark/>
          </w:tcPr>
          <w:p w14:paraId="618E2A18" w14:textId="77777777" w:rsidR="00722963" w:rsidRPr="00DC2F17" w:rsidRDefault="00722963"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nil"/>
              <w:left w:val="nil"/>
              <w:bottom w:val="single" w:sz="4" w:space="0" w:color="auto"/>
              <w:right w:val="single" w:sz="4" w:space="0" w:color="auto"/>
            </w:tcBorders>
            <w:noWrap/>
            <w:vAlign w:val="center"/>
          </w:tcPr>
          <w:p w14:paraId="25F1B310" w14:textId="77777777" w:rsidR="00722963" w:rsidRPr="00DC2F17" w:rsidRDefault="00722963"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nil"/>
              <w:left w:val="nil"/>
              <w:bottom w:val="single" w:sz="4" w:space="0" w:color="auto"/>
              <w:right w:val="single" w:sz="4" w:space="0" w:color="auto"/>
            </w:tcBorders>
            <w:noWrap/>
            <w:vAlign w:val="center"/>
          </w:tcPr>
          <w:p w14:paraId="446F2635" w14:textId="77777777" w:rsidR="00722963" w:rsidRPr="00DC2F17" w:rsidRDefault="00722963"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nil"/>
              <w:left w:val="nil"/>
              <w:bottom w:val="single" w:sz="4" w:space="0" w:color="auto"/>
              <w:right w:val="single" w:sz="4" w:space="0" w:color="auto"/>
            </w:tcBorders>
            <w:noWrap/>
            <w:vAlign w:val="center"/>
          </w:tcPr>
          <w:p w14:paraId="77199E56" w14:textId="77777777" w:rsidR="00722963" w:rsidRPr="00DC2F17" w:rsidRDefault="00722963"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nil"/>
              <w:left w:val="nil"/>
              <w:bottom w:val="single" w:sz="4" w:space="0" w:color="auto"/>
              <w:right w:val="single" w:sz="4" w:space="0" w:color="auto"/>
            </w:tcBorders>
            <w:noWrap/>
            <w:vAlign w:val="center"/>
          </w:tcPr>
          <w:p w14:paraId="2CDC3657" w14:textId="77777777" w:rsidR="00722963" w:rsidRPr="00DC2F17" w:rsidRDefault="00722963"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nil"/>
              <w:left w:val="nil"/>
              <w:bottom w:val="single" w:sz="4" w:space="0" w:color="auto"/>
              <w:right w:val="single" w:sz="4" w:space="0" w:color="auto"/>
            </w:tcBorders>
            <w:noWrap/>
            <w:vAlign w:val="center"/>
          </w:tcPr>
          <w:p w14:paraId="171D6D11" w14:textId="5E350926" w:rsidR="00722963" w:rsidRPr="00DC2F17" w:rsidRDefault="00722963"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nil"/>
              <w:left w:val="nil"/>
              <w:bottom w:val="single" w:sz="4" w:space="0" w:color="auto"/>
              <w:right w:val="single" w:sz="4" w:space="0" w:color="auto"/>
            </w:tcBorders>
            <w:noWrap/>
            <w:vAlign w:val="center"/>
          </w:tcPr>
          <w:p w14:paraId="5EEDE743" w14:textId="6CDF2B6F" w:rsidR="00722963"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089</w:t>
            </w:r>
          </w:p>
        </w:tc>
        <w:tc>
          <w:tcPr>
            <w:tcW w:w="705" w:type="dxa"/>
            <w:tcBorders>
              <w:top w:val="nil"/>
              <w:left w:val="nil"/>
              <w:bottom w:val="single" w:sz="4" w:space="0" w:color="auto"/>
              <w:right w:val="single" w:sz="8" w:space="0" w:color="auto"/>
            </w:tcBorders>
            <w:vAlign w:val="center"/>
          </w:tcPr>
          <w:p w14:paraId="67CDD71F" w14:textId="609B8F5F" w:rsidR="00722963"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089</w:t>
            </w:r>
          </w:p>
        </w:tc>
      </w:tr>
      <w:tr w:rsidR="00722963" w:rsidRPr="004218E1" w14:paraId="509594A1"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ADB0666" w14:textId="77777777" w:rsidR="00722963" w:rsidRPr="000C4BD1" w:rsidRDefault="00722963"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b/>
                <w:noProof/>
                <w:sz w:val="16"/>
              </w:rPr>
              <w:t>. Coeziune, reziliență și valori</w:t>
            </w:r>
          </w:p>
        </w:tc>
        <w:tc>
          <w:tcPr>
            <w:tcW w:w="705" w:type="dxa"/>
            <w:tcBorders>
              <w:top w:val="nil"/>
              <w:left w:val="nil"/>
              <w:bottom w:val="single" w:sz="4" w:space="0" w:color="auto"/>
              <w:right w:val="single" w:sz="4" w:space="0" w:color="auto"/>
            </w:tcBorders>
            <w:noWrap/>
            <w:vAlign w:val="center"/>
            <w:hideMark/>
          </w:tcPr>
          <w:p w14:paraId="6F916CFD"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90F228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4ABFE7E"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54EE7C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F1E0253"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D4C05DE" w14:textId="514DD0BF"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0889D5B7" w14:textId="79D8CF2A" w:rsidR="00722963"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234</w:t>
            </w:r>
          </w:p>
        </w:tc>
        <w:tc>
          <w:tcPr>
            <w:tcW w:w="705" w:type="dxa"/>
            <w:tcBorders>
              <w:top w:val="nil"/>
              <w:left w:val="nil"/>
              <w:bottom w:val="single" w:sz="4" w:space="0" w:color="auto"/>
              <w:right w:val="single" w:sz="8" w:space="0" w:color="auto"/>
            </w:tcBorders>
            <w:vAlign w:val="center"/>
          </w:tcPr>
          <w:p w14:paraId="2AD88C92" w14:textId="0C8C1596" w:rsidR="00722963"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234</w:t>
            </w:r>
          </w:p>
        </w:tc>
      </w:tr>
      <w:tr w:rsidR="00722963" w:rsidRPr="004218E1" w14:paraId="3CC951F0"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573CB4B" w14:textId="77777777" w:rsidR="00722963" w:rsidRPr="000C4BD1" w:rsidRDefault="00722963" w:rsidP="000C4BD1">
            <w:pPr>
              <w:spacing w:before="20" w:after="20" w:line="240" w:lineRule="auto"/>
              <w:rPr>
                <w:rFonts w:ascii="Times New Roman" w:hAnsi="Times New Roman" w:cs="Times New Roman"/>
                <w:noProof/>
                <w:sz w:val="16"/>
                <w:szCs w:val="16"/>
              </w:rPr>
            </w:pPr>
            <w:r w:rsidRPr="00365D64">
              <w:rPr>
                <w:rFonts w:ascii="Times New Roman" w:hAnsi="Times New Roman"/>
                <w:noProof/>
                <w:sz w:val="16"/>
              </w:rPr>
              <w:t>2</w:t>
            </w:r>
            <w:r>
              <w:rPr>
                <w:rFonts w:ascii="Times New Roman" w:hAnsi="Times New Roman"/>
                <w:noProof/>
                <w:sz w:val="16"/>
              </w:rPr>
              <w:t>a. Coeziune economică, socială și teritorială</w:t>
            </w:r>
          </w:p>
        </w:tc>
        <w:tc>
          <w:tcPr>
            <w:tcW w:w="705" w:type="dxa"/>
            <w:tcBorders>
              <w:top w:val="nil"/>
              <w:left w:val="nil"/>
              <w:bottom w:val="single" w:sz="4" w:space="0" w:color="auto"/>
              <w:right w:val="single" w:sz="4" w:space="0" w:color="auto"/>
            </w:tcBorders>
            <w:noWrap/>
            <w:vAlign w:val="center"/>
            <w:hideMark/>
          </w:tcPr>
          <w:p w14:paraId="164AB7D1"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B7A8FE9"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EFC652"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0498081E"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77C0F95"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D6EB92B"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BC291FF"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6267A246"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r>
      <w:tr w:rsidR="00722963" w:rsidRPr="004218E1" w14:paraId="1C5B75B0"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2593D5B" w14:textId="77777777" w:rsidR="00722963" w:rsidRPr="000C4BD1" w:rsidRDefault="00722963" w:rsidP="000C4BD1">
            <w:pPr>
              <w:spacing w:before="20" w:after="20" w:line="240" w:lineRule="auto"/>
              <w:rPr>
                <w:rFonts w:ascii="Times New Roman" w:hAnsi="Times New Roman" w:cs="Times New Roman"/>
                <w:noProof/>
                <w:sz w:val="16"/>
                <w:szCs w:val="16"/>
              </w:rPr>
            </w:pPr>
            <w:r w:rsidRPr="00365D64">
              <w:rPr>
                <w:rFonts w:ascii="Times New Roman" w:hAnsi="Times New Roman"/>
                <w:noProof/>
                <w:sz w:val="16"/>
              </w:rPr>
              <w:t>2</w:t>
            </w:r>
            <w:r>
              <w:rPr>
                <w:rFonts w:ascii="Times New Roman" w:hAnsi="Times New Roman"/>
                <w:noProof/>
                <w:sz w:val="16"/>
              </w:rPr>
              <w:t>b. Reziliență și valori</w:t>
            </w:r>
          </w:p>
        </w:tc>
        <w:tc>
          <w:tcPr>
            <w:tcW w:w="705" w:type="dxa"/>
            <w:tcBorders>
              <w:top w:val="nil"/>
              <w:left w:val="nil"/>
              <w:bottom w:val="single" w:sz="4" w:space="0" w:color="auto"/>
              <w:right w:val="single" w:sz="4" w:space="0" w:color="auto"/>
            </w:tcBorders>
            <w:noWrap/>
            <w:vAlign w:val="center"/>
            <w:hideMark/>
          </w:tcPr>
          <w:p w14:paraId="04938562"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A70B25B"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07717E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3DD3118"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7B12B54"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2D80589" w14:textId="314E2314"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45958AC" w14:textId="3DB2BB9E" w:rsidR="00722963" w:rsidRPr="000C4BD1" w:rsidRDefault="00722963"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234</w:t>
            </w:r>
          </w:p>
        </w:tc>
        <w:tc>
          <w:tcPr>
            <w:tcW w:w="705" w:type="dxa"/>
            <w:tcBorders>
              <w:top w:val="nil"/>
              <w:left w:val="nil"/>
              <w:bottom w:val="single" w:sz="4" w:space="0" w:color="auto"/>
              <w:right w:val="single" w:sz="8" w:space="0" w:color="auto"/>
            </w:tcBorders>
            <w:vAlign w:val="center"/>
          </w:tcPr>
          <w:p w14:paraId="52AB9AB8" w14:textId="76F5BAEE" w:rsidR="00722963" w:rsidRPr="000C4BD1" w:rsidRDefault="00722963"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234</w:t>
            </w:r>
          </w:p>
        </w:tc>
      </w:tr>
      <w:tr w:rsidR="00722963" w:rsidRPr="004218E1" w14:paraId="0B8BEA35"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7BBEA98A" w14:textId="77777777" w:rsidR="00722963" w:rsidRPr="000C4BD1" w:rsidRDefault="00722963"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3</w:t>
            </w:r>
            <w:r>
              <w:rPr>
                <w:rFonts w:ascii="Times New Roman" w:hAnsi="Times New Roman"/>
                <w:b/>
                <w:noProof/>
                <w:sz w:val="16"/>
              </w:rPr>
              <w:t>. Resurse naturale și mediu</w:t>
            </w:r>
          </w:p>
        </w:tc>
        <w:tc>
          <w:tcPr>
            <w:tcW w:w="705" w:type="dxa"/>
            <w:tcBorders>
              <w:top w:val="nil"/>
              <w:left w:val="nil"/>
              <w:bottom w:val="single" w:sz="4" w:space="0" w:color="auto"/>
              <w:right w:val="single" w:sz="4" w:space="0" w:color="auto"/>
            </w:tcBorders>
            <w:noWrap/>
            <w:vAlign w:val="center"/>
            <w:hideMark/>
          </w:tcPr>
          <w:p w14:paraId="5C7B13B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8AFFB4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2474ADB"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40F5D71"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C80A67E"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E8025F0"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53C2CE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60933CAF"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r>
      <w:tr w:rsidR="00722963" w:rsidRPr="004218E1" w14:paraId="57E59C59"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1A4A48F" w14:textId="77777777" w:rsidR="00722963" w:rsidRPr="000C4BD1" w:rsidRDefault="00722963" w:rsidP="000C4BD1">
            <w:pPr>
              <w:spacing w:before="20" w:after="20" w:line="240" w:lineRule="auto"/>
              <w:rPr>
                <w:rFonts w:ascii="Times New Roman" w:hAnsi="Times New Roman" w:cs="Times New Roman"/>
                <w:noProof/>
                <w:sz w:val="16"/>
                <w:szCs w:val="16"/>
              </w:rPr>
            </w:pPr>
            <w:r>
              <w:rPr>
                <w:rFonts w:ascii="Times New Roman" w:hAnsi="Times New Roman"/>
                <w:noProof/>
                <w:sz w:val="16"/>
              </w:rPr>
              <w:t>din care: Cheltuieli legate de piață și plăți directe</w:t>
            </w:r>
          </w:p>
        </w:tc>
        <w:tc>
          <w:tcPr>
            <w:tcW w:w="705" w:type="dxa"/>
            <w:tcBorders>
              <w:top w:val="nil"/>
              <w:left w:val="nil"/>
              <w:bottom w:val="single" w:sz="4" w:space="0" w:color="auto"/>
              <w:right w:val="single" w:sz="4" w:space="0" w:color="auto"/>
            </w:tcBorders>
            <w:noWrap/>
            <w:vAlign w:val="center"/>
            <w:hideMark/>
          </w:tcPr>
          <w:p w14:paraId="7449C95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DBE85DE"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1227F60"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37D44A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C00FD7"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E2C7C07"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B9EF8F9" w14:textId="23F3F5A4" w:rsidR="00722963" w:rsidRPr="000C4BD1" w:rsidRDefault="00722963"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95</w:t>
            </w:r>
          </w:p>
        </w:tc>
        <w:tc>
          <w:tcPr>
            <w:tcW w:w="705" w:type="dxa"/>
            <w:tcBorders>
              <w:top w:val="nil"/>
              <w:left w:val="nil"/>
              <w:bottom w:val="single" w:sz="4" w:space="0" w:color="auto"/>
              <w:right w:val="single" w:sz="8" w:space="0" w:color="auto"/>
            </w:tcBorders>
            <w:vAlign w:val="center"/>
          </w:tcPr>
          <w:p w14:paraId="4CC25FE4" w14:textId="6D651F52" w:rsidR="00722963" w:rsidRPr="000C4BD1" w:rsidRDefault="00722963"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95</w:t>
            </w:r>
          </w:p>
        </w:tc>
      </w:tr>
      <w:tr w:rsidR="00722963" w:rsidRPr="004218E1" w14:paraId="5ABF86DF" w14:textId="77777777">
        <w:trPr>
          <w:cantSplit/>
        </w:trPr>
        <w:tc>
          <w:tcPr>
            <w:tcW w:w="4039" w:type="dxa"/>
            <w:tcBorders>
              <w:top w:val="single" w:sz="4" w:space="0" w:color="auto"/>
              <w:left w:val="single" w:sz="8" w:space="0" w:color="auto"/>
              <w:bottom w:val="single" w:sz="4" w:space="0" w:color="auto"/>
              <w:right w:val="single" w:sz="4" w:space="0" w:color="auto"/>
            </w:tcBorders>
            <w:noWrap/>
            <w:vAlign w:val="center"/>
            <w:hideMark/>
          </w:tcPr>
          <w:p w14:paraId="1EABD91A" w14:textId="77777777" w:rsidR="00722963" w:rsidRPr="000C4BD1" w:rsidRDefault="00722963"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4</w:t>
            </w:r>
            <w:r>
              <w:rPr>
                <w:rFonts w:ascii="Times New Roman" w:hAnsi="Times New Roman"/>
                <w:b/>
                <w:noProof/>
                <w:sz w:val="16"/>
              </w:rPr>
              <w:t>. Migrație și gestionarea frontierelor</w:t>
            </w:r>
          </w:p>
        </w:tc>
        <w:tc>
          <w:tcPr>
            <w:tcW w:w="705" w:type="dxa"/>
            <w:tcBorders>
              <w:top w:val="single" w:sz="4" w:space="0" w:color="auto"/>
              <w:left w:val="nil"/>
              <w:bottom w:val="single" w:sz="4" w:space="0" w:color="auto"/>
              <w:right w:val="single" w:sz="4" w:space="0" w:color="auto"/>
            </w:tcBorders>
            <w:noWrap/>
            <w:vAlign w:val="center"/>
            <w:hideMark/>
          </w:tcPr>
          <w:p w14:paraId="41B47AF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43DDF1E7"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496102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7BF6447D"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1AE6293"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A08824A" w14:textId="1DA47B21"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37AFF0B" w14:textId="47019AB7" w:rsidR="00722963"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274</w:t>
            </w:r>
          </w:p>
        </w:tc>
        <w:tc>
          <w:tcPr>
            <w:tcW w:w="705" w:type="dxa"/>
            <w:tcBorders>
              <w:top w:val="single" w:sz="4" w:space="0" w:color="auto"/>
              <w:left w:val="nil"/>
              <w:bottom w:val="single" w:sz="4" w:space="0" w:color="auto"/>
              <w:right w:val="single" w:sz="8" w:space="0" w:color="auto"/>
            </w:tcBorders>
            <w:vAlign w:val="center"/>
          </w:tcPr>
          <w:p w14:paraId="2096F847" w14:textId="457A7156" w:rsidR="00722963"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274</w:t>
            </w:r>
          </w:p>
        </w:tc>
      </w:tr>
      <w:tr w:rsidR="0004127A" w:rsidRPr="004218E1" w14:paraId="717D4A03" w14:textId="77777777">
        <w:trPr>
          <w:cantSplit/>
        </w:trPr>
        <w:tc>
          <w:tcPr>
            <w:tcW w:w="4039" w:type="dxa"/>
            <w:tcBorders>
              <w:top w:val="single" w:sz="4" w:space="0" w:color="auto"/>
              <w:left w:val="single" w:sz="8" w:space="0" w:color="auto"/>
              <w:bottom w:val="single" w:sz="4" w:space="0" w:color="auto"/>
              <w:right w:val="single" w:sz="4" w:space="0" w:color="auto"/>
            </w:tcBorders>
            <w:noWrap/>
            <w:vAlign w:val="center"/>
            <w:hideMark/>
          </w:tcPr>
          <w:p w14:paraId="00A5F301"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5</w:t>
            </w:r>
            <w:r>
              <w:rPr>
                <w:rFonts w:ascii="Times New Roman" w:hAnsi="Times New Roman"/>
                <w:b/>
                <w:noProof/>
                <w:sz w:val="16"/>
              </w:rPr>
              <w:t>. Securitate și apărare</w:t>
            </w:r>
          </w:p>
        </w:tc>
        <w:tc>
          <w:tcPr>
            <w:tcW w:w="705" w:type="dxa"/>
            <w:tcBorders>
              <w:top w:val="single" w:sz="4" w:space="0" w:color="auto"/>
              <w:left w:val="nil"/>
              <w:bottom w:val="single" w:sz="4" w:space="0" w:color="auto"/>
              <w:right w:val="single" w:sz="4" w:space="0" w:color="auto"/>
            </w:tcBorders>
            <w:noWrap/>
            <w:vAlign w:val="center"/>
            <w:hideMark/>
          </w:tcPr>
          <w:p w14:paraId="7968269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2B9DFFD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676BF5E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3C4835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14F083B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69F8EF45"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E001F55"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5BEBD9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5C70D7D"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E8D3957"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6</w:t>
            </w:r>
            <w:r>
              <w:rPr>
                <w:rFonts w:ascii="Times New Roman" w:hAnsi="Times New Roman"/>
                <w:b/>
                <w:noProof/>
                <w:sz w:val="16"/>
              </w:rPr>
              <w:t>. Vecinătate și întreaga lume</w:t>
            </w:r>
          </w:p>
        </w:tc>
        <w:tc>
          <w:tcPr>
            <w:tcW w:w="705" w:type="dxa"/>
            <w:tcBorders>
              <w:top w:val="nil"/>
              <w:left w:val="nil"/>
              <w:bottom w:val="single" w:sz="4" w:space="0" w:color="auto"/>
              <w:right w:val="single" w:sz="4" w:space="0" w:color="auto"/>
            </w:tcBorders>
            <w:noWrap/>
            <w:vAlign w:val="center"/>
            <w:hideMark/>
          </w:tcPr>
          <w:p w14:paraId="3ADDC04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8275A5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hideMark/>
          </w:tcPr>
          <w:p w14:paraId="48C2561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26D5B9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85F824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315B02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213207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02D0F80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33DE7039"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05D470F"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7</w:t>
            </w:r>
            <w:r>
              <w:rPr>
                <w:rFonts w:ascii="Times New Roman" w:hAnsi="Times New Roman"/>
                <w:b/>
                <w:noProof/>
                <w:sz w:val="16"/>
              </w:rPr>
              <w:t>. Administrația publică europeană</w:t>
            </w:r>
          </w:p>
        </w:tc>
        <w:tc>
          <w:tcPr>
            <w:tcW w:w="705" w:type="dxa"/>
            <w:tcBorders>
              <w:top w:val="nil"/>
              <w:left w:val="nil"/>
              <w:bottom w:val="single" w:sz="4" w:space="0" w:color="auto"/>
              <w:right w:val="single" w:sz="4" w:space="0" w:color="auto"/>
            </w:tcBorders>
            <w:noWrap/>
            <w:vAlign w:val="center"/>
            <w:hideMark/>
          </w:tcPr>
          <w:p w14:paraId="757BE25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CA6FFE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hideMark/>
          </w:tcPr>
          <w:p w14:paraId="1DB4ABD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305BC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53D958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69DD9F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0BEEF7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17F52D7A"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1F310DB9" w14:textId="77777777">
        <w:trPr>
          <w:cantSplit/>
        </w:trPr>
        <w:tc>
          <w:tcPr>
            <w:tcW w:w="4039" w:type="dxa"/>
            <w:tcBorders>
              <w:top w:val="nil"/>
              <w:left w:val="single" w:sz="8" w:space="0" w:color="auto"/>
              <w:bottom w:val="single" w:sz="8" w:space="0" w:color="auto"/>
              <w:right w:val="single" w:sz="4" w:space="0" w:color="auto"/>
            </w:tcBorders>
            <w:noWrap/>
            <w:vAlign w:val="center"/>
            <w:hideMark/>
          </w:tcPr>
          <w:p w14:paraId="7783F872"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din care: Cheltuieli administrative ale instituțiilor</w:t>
            </w:r>
          </w:p>
        </w:tc>
        <w:tc>
          <w:tcPr>
            <w:tcW w:w="705" w:type="dxa"/>
            <w:tcBorders>
              <w:top w:val="nil"/>
              <w:left w:val="nil"/>
              <w:bottom w:val="single" w:sz="8" w:space="0" w:color="auto"/>
              <w:right w:val="single" w:sz="4" w:space="0" w:color="auto"/>
            </w:tcBorders>
            <w:noWrap/>
            <w:vAlign w:val="center"/>
            <w:hideMark/>
          </w:tcPr>
          <w:p w14:paraId="1CDF210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3702EDD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hideMark/>
          </w:tcPr>
          <w:p w14:paraId="066C662C"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0798578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7A6218E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2062275E"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708D05B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8" w:space="0" w:color="auto"/>
            </w:tcBorders>
            <w:vAlign w:val="center"/>
          </w:tcPr>
          <w:p w14:paraId="6D20D24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72125939" w14:textId="77777777">
        <w:trPr>
          <w:cantSplit/>
        </w:trPr>
        <w:tc>
          <w:tcPr>
            <w:tcW w:w="4039" w:type="dxa"/>
            <w:tcBorders>
              <w:top w:val="single" w:sz="8" w:space="0" w:color="auto"/>
              <w:left w:val="single" w:sz="8" w:space="0" w:color="auto"/>
              <w:bottom w:val="single" w:sz="8" w:space="0" w:color="auto"/>
              <w:right w:val="single" w:sz="4" w:space="0" w:color="auto"/>
            </w:tcBorders>
            <w:noWrap/>
            <w:vAlign w:val="center"/>
            <w:hideMark/>
          </w:tcPr>
          <w:p w14:paraId="37E830C6"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modificări aduse creditelor de angajament</w:t>
            </w:r>
          </w:p>
        </w:tc>
        <w:tc>
          <w:tcPr>
            <w:tcW w:w="705" w:type="dxa"/>
            <w:tcBorders>
              <w:top w:val="single" w:sz="8" w:space="0" w:color="auto"/>
              <w:left w:val="nil"/>
              <w:bottom w:val="single" w:sz="8" w:space="0" w:color="auto"/>
              <w:right w:val="single" w:sz="4" w:space="0" w:color="auto"/>
            </w:tcBorders>
            <w:noWrap/>
            <w:vAlign w:val="center"/>
          </w:tcPr>
          <w:p w14:paraId="61A3E91B"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68328E18"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76820E06"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7660FE2D"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02040A40"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7009DD23" w14:textId="4A1451B1"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45758825" w14:textId="3BD8F2A8" w:rsidR="0004127A"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noProof/>
                <w:sz w:val="16"/>
              </w:rPr>
              <w:t xml:space="preserve"> </w:t>
            </w:r>
            <w:r w:rsidRPr="00365D64">
              <w:rPr>
                <w:rFonts w:ascii="Times New Roman" w:hAnsi="Times New Roman"/>
                <w:b/>
                <w:noProof/>
                <w:sz w:val="16"/>
              </w:rPr>
              <w:t>597</w:t>
            </w:r>
          </w:p>
        </w:tc>
        <w:tc>
          <w:tcPr>
            <w:tcW w:w="705" w:type="dxa"/>
            <w:tcBorders>
              <w:top w:val="single" w:sz="8" w:space="0" w:color="auto"/>
              <w:left w:val="nil"/>
              <w:bottom w:val="single" w:sz="8" w:space="0" w:color="auto"/>
              <w:right w:val="single" w:sz="8" w:space="0" w:color="auto"/>
            </w:tcBorders>
            <w:vAlign w:val="center"/>
          </w:tcPr>
          <w:p w14:paraId="48F4CABC" w14:textId="41C5F2D7" w:rsidR="0004127A"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noProof/>
                <w:sz w:val="16"/>
              </w:rPr>
              <w:t xml:space="preserve"> </w:t>
            </w:r>
            <w:r w:rsidRPr="00365D64">
              <w:rPr>
                <w:rFonts w:ascii="Times New Roman" w:hAnsi="Times New Roman"/>
                <w:b/>
                <w:noProof/>
                <w:sz w:val="16"/>
              </w:rPr>
              <w:t>597</w:t>
            </w:r>
          </w:p>
        </w:tc>
      </w:tr>
      <w:tr w:rsidR="0004127A" w:rsidRPr="004218E1" w14:paraId="1846CFA4" w14:textId="77777777">
        <w:trPr>
          <w:cantSplit/>
        </w:trPr>
        <w:tc>
          <w:tcPr>
            <w:tcW w:w="4039" w:type="dxa"/>
            <w:tcBorders>
              <w:top w:val="single" w:sz="8" w:space="0" w:color="auto"/>
              <w:left w:val="single" w:sz="8" w:space="0" w:color="auto"/>
              <w:bottom w:val="single" w:sz="8" w:space="0" w:color="auto"/>
              <w:right w:val="single" w:sz="4" w:space="0" w:color="auto"/>
            </w:tcBorders>
            <w:noWrap/>
            <w:vAlign w:val="center"/>
            <w:hideMark/>
          </w:tcPr>
          <w:p w14:paraId="44F5D21F"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modificări aduse creditelor de plată</w:t>
            </w:r>
          </w:p>
        </w:tc>
        <w:tc>
          <w:tcPr>
            <w:tcW w:w="705" w:type="dxa"/>
            <w:tcBorders>
              <w:top w:val="single" w:sz="8" w:space="0" w:color="auto"/>
              <w:left w:val="nil"/>
              <w:bottom w:val="single" w:sz="8" w:space="0" w:color="auto"/>
              <w:right w:val="single" w:sz="4" w:space="0" w:color="auto"/>
            </w:tcBorders>
            <w:noWrap/>
            <w:vAlign w:val="center"/>
          </w:tcPr>
          <w:p w14:paraId="258AD730"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5A6E23CD"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4E6067BB"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63785F3A" w14:textId="02C94BB8"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noWrap/>
            <w:vAlign w:val="center"/>
          </w:tcPr>
          <w:p w14:paraId="1BEA1C4C" w14:textId="0D354169" w:rsidR="0004127A"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w:t>
            </w: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795</w:t>
            </w:r>
          </w:p>
        </w:tc>
        <w:tc>
          <w:tcPr>
            <w:tcW w:w="705" w:type="dxa"/>
            <w:tcBorders>
              <w:top w:val="single" w:sz="8" w:space="0" w:color="auto"/>
              <w:left w:val="nil"/>
              <w:bottom w:val="single" w:sz="8" w:space="0" w:color="auto"/>
              <w:right w:val="single" w:sz="4" w:space="0" w:color="auto"/>
            </w:tcBorders>
            <w:noWrap/>
            <w:vAlign w:val="center"/>
          </w:tcPr>
          <w:p w14:paraId="7F4C5C7B" w14:textId="088ECFB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2F84E8D3" w14:textId="03345743" w:rsidR="0004127A" w:rsidRPr="000C4BD1" w:rsidRDefault="00722963"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4</w:t>
            </w:r>
            <w:r>
              <w:rPr>
                <w:rFonts w:ascii="Times New Roman" w:hAnsi="Times New Roman"/>
                <w:noProof/>
                <w:sz w:val="16"/>
              </w:rPr>
              <w:t xml:space="preserve"> </w:t>
            </w:r>
            <w:r w:rsidRPr="00365D64">
              <w:rPr>
                <w:rFonts w:ascii="Times New Roman" w:hAnsi="Times New Roman"/>
                <w:b/>
                <w:noProof/>
                <w:sz w:val="16"/>
              </w:rPr>
              <w:t>465</w:t>
            </w:r>
          </w:p>
        </w:tc>
        <w:tc>
          <w:tcPr>
            <w:tcW w:w="705" w:type="dxa"/>
            <w:tcBorders>
              <w:top w:val="single" w:sz="8" w:space="0" w:color="auto"/>
              <w:left w:val="nil"/>
              <w:bottom w:val="single" w:sz="8" w:space="0" w:color="auto"/>
              <w:right w:val="single" w:sz="8" w:space="0" w:color="auto"/>
            </w:tcBorders>
            <w:vAlign w:val="center"/>
          </w:tcPr>
          <w:p w14:paraId="18E4B029" w14:textId="1FEA7B4B" w:rsidR="0004127A" w:rsidRPr="000C4BD1" w:rsidRDefault="00B40DF8"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b/>
                <w:noProof/>
                <w:sz w:val="16"/>
              </w:rPr>
              <w:t> </w:t>
            </w:r>
            <w:r w:rsidRPr="00365D64">
              <w:rPr>
                <w:rFonts w:ascii="Times New Roman" w:hAnsi="Times New Roman"/>
                <w:b/>
                <w:noProof/>
                <w:sz w:val="16"/>
              </w:rPr>
              <w:t>670</w:t>
            </w:r>
          </w:p>
        </w:tc>
      </w:tr>
    </w:tbl>
    <w:p w14:paraId="6F9889A3" w14:textId="77777777" w:rsidR="0004127A" w:rsidRDefault="0004127A" w:rsidP="0004127A">
      <w:pPr>
        <w:pStyle w:val="Text1"/>
        <w:spacing w:before="0" w:after="0"/>
        <w:contextualSpacing/>
        <w:rPr>
          <w:noProof/>
          <w:lang w:val="en-IE"/>
        </w:rPr>
      </w:pPr>
    </w:p>
    <w:p w14:paraId="0EEECC97" w14:textId="77777777" w:rsidR="00851ACD" w:rsidRPr="005C39EC" w:rsidRDefault="00851ACD" w:rsidP="0004127A">
      <w:pPr>
        <w:pStyle w:val="Text1"/>
        <w:spacing w:before="0" w:after="0"/>
        <w:contextualSpacing/>
        <w:rPr>
          <w:noProof/>
          <w:lang w:val="en-IE"/>
        </w:rPr>
      </w:pPr>
    </w:p>
    <w:p w14:paraId="49E521DC" w14:textId="77777777" w:rsidR="0004127A" w:rsidRPr="005C39EC" w:rsidRDefault="0004127A" w:rsidP="0004127A">
      <w:pPr>
        <w:pStyle w:val="Text1"/>
        <w:spacing w:before="0" w:after="0"/>
        <w:contextualSpacing/>
        <w:rPr>
          <w:noProof/>
          <w:lang w:val="en-IE"/>
        </w:rPr>
      </w:pPr>
    </w:p>
    <w:tbl>
      <w:tblPr>
        <w:tblW w:w="9679" w:type="dxa"/>
        <w:tblLayout w:type="fixed"/>
        <w:tblCellMar>
          <w:left w:w="70" w:type="dxa"/>
          <w:right w:w="70" w:type="dxa"/>
        </w:tblCellMar>
        <w:tblLook w:val="04A0" w:firstRow="1" w:lastRow="0" w:firstColumn="1" w:lastColumn="0" w:noHBand="0" w:noVBand="1"/>
      </w:tblPr>
      <w:tblGrid>
        <w:gridCol w:w="4039"/>
        <w:gridCol w:w="705"/>
        <w:gridCol w:w="705"/>
        <w:gridCol w:w="705"/>
        <w:gridCol w:w="705"/>
        <w:gridCol w:w="705"/>
        <w:gridCol w:w="705"/>
        <w:gridCol w:w="705"/>
        <w:gridCol w:w="705"/>
      </w:tblGrid>
      <w:tr w:rsidR="0004127A" w:rsidRPr="004218E1" w14:paraId="44F0CC75" w14:textId="77777777">
        <w:trPr>
          <w:cantSplit/>
          <w:trHeight w:val="300"/>
        </w:trPr>
        <w:tc>
          <w:tcPr>
            <w:tcW w:w="4039" w:type="dxa"/>
            <w:tcBorders>
              <w:top w:val="single" w:sz="8" w:space="0" w:color="auto"/>
              <w:left w:val="single" w:sz="8" w:space="0" w:color="auto"/>
              <w:bottom w:val="single" w:sz="8" w:space="0" w:color="auto"/>
              <w:right w:val="single" w:sz="4" w:space="0" w:color="auto"/>
            </w:tcBorders>
            <w:vAlign w:val="center"/>
            <w:hideMark/>
          </w:tcPr>
          <w:p w14:paraId="7650C145" w14:textId="77777777" w:rsidR="0004127A" w:rsidRPr="000C4BD1" w:rsidRDefault="0004127A" w:rsidP="000C4BD1">
            <w:pPr>
              <w:spacing w:line="240" w:lineRule="auto"/>
              <w:jc w:val="center"/>
              <w:rPr>
                <w:rFonts w:ascii="Times New Roman" w:hAnsi="Times New Roman" w:cs="Times New Roman"/>
                <w:noProof/>
                <w:sz w:val="16"/>
                <w:szCs w:val="16"/>
              </w:rPr>
            </w:pPr>
            <w:bookmarkStart w:id="8" w:name="_Hlk164860025"/>
            <w:r>
              <w:rPr>
                <w:rFonts w:ascii="Times New Roman" w:hAnsi="Times New Roman"/>
                <w:noProof/>
                <w:sz w:val="16"/>
              </w:rPr>
              <w:t xml:space="preserve">milioane EUR, prețurile din </w:t>
            </w:r>
            <w:r w:rsidRPr="00365D64">
              <w:rPr>
                <w:rFonts w:ascii="Times New Roman" w:hAnsi="Times New Roman"/>
                <w:noProof/>
                <w:sz w:val="16"/>
              </w:rPr>
              <w:t>2018</w:t>
            </w:r>
          </w:p>
        </w:tc>
        <w:tc>
          <w:tcPr>
            <w:tcW w:w="705" w:type="dxa"/>
            <w:tcBorders>
              <w:top w:val="single" w:sz="8" w:space="0" w:color="auto"/>
              <w:left w:val="nil"/>
              <w:bottom w:val="single" w:sz="8" w:space="0" w:color="auto"/>
              <w:right w:val="single" w:sz="4" w:space="0" w:color="auto"/>
            </w:tcBorders>
            <w:vAlign w:val="center"/>
            <w:hideMark/>
          </w:tcPr>
          <w:p w14:paraId="131377CB"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2021</w:t>
            </w:r>
          </w:p>
        </w:tc>
        <w:tc>
          <w:tcPr>
            <w:tcW w:w="705" w:type="dxa"/>
            <w:tcBorders>
              <w:top w:val="single" w:sz="8" w:space="0" w:color="auto"/>
              <w:left w:val="nil"/>
              <w:bottom w:val="single" w:sz="8" w:space="0" w:color="auto"/>
              <w:right w:val="single" w:sz="4" w:space="0" w:color="auto"/>
            </w:tcBorders>
            <w:vAlign w:val="center"/>
            <w:hideMark/>
          </w:tcPr>
          <w:p w14:paraId="6CE766CF"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2022</w:t>
            </w:r>
          </w:p>
        </w:tc>
        <w:tc>
          <w:tcPr>
            <w:tcW w:w="705" w:type="dxa"/>
            <w:tcBorders>
              <w:top w:val="single" w:sz="8" w:space="0" w:color="auto"/>
              <w:left w:val="nil"/>
              <w:bottom w:val="single" w:sz="8" w:space="0" w:color="auto"/>
              <w:right w:val="single" w:sz="4" w:space="0" w:color="auto"/>
            </w:tcBorders>
            <w:vAlign w:val="center"/>
            <w:hideMark/>
          </w:tcPr>
          <w:p w14:paraId="045FF8A8"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2023</w:t>
            </w:r>
          </w:p>
        </w:tc>
        <w:tc>
          <w:tcPr>
            <w:tcW w:w="705" w:type="dxa"/>
            <w:tcBorders>
              <w:top w:val="single" w:sz="8" w:space="0" w:color="auto"/>
              <w:left w:val="nil"/>
              <w:bottom w:val="single" w:sz="8" w:space="0" w:color="auto"/>
              <w:right w:val="single" w:sz="4" w:space="0" w:color="auto"/>
            </w:tcBorders>
            <w:vAlign w:val="center"/>
            <w:hideMark/>
          </w:tcPr>
          <w:p w14:paraId="70D2F668"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2024</w:t>
            </w:r>
          </w:p>
        </w:tc>
        <w:tc>
          <w:tcPr>
            <w:tcW w:w="705" w:type="dxa"/>
            <w:tcBorders>
              <w:top w:val="single" w:sz="8" w:space="0" w:color="auto"/>
              <w:left w:val="nil"/>
              <w:bottom w:val="single" w:sz="8" w:space="0" w:color="auto"/>
              <w:right w:val="single" w:sz="4" w:space="0" w:color="auto"/>
            </w:tcBorders>
            <w:vAlign w:val="center"/>
            <w:hideMark/>
          </w:tcPr>
          <w:p w14:paraId="6843E884"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2025</w:t>
            </w:r>
          </w:p>
        </w:tc>
        <w:tc>
          <w:tcPr>
            <w:tcW w:w="705" w:type="dxa"/>
            <w:tcBorders>
              <w:top w:val="single" w:sz="8" w:space="0" w:color="auto"/>
              <w:left w:val="nil"/>
              <w:bottom w:val="single" w:sz="8" w:space="0" w:color="auto"/>
              <w:right w:val="single" w:sz="4" w:space="0" w:color="auto"/>
            </w:tcBorders>
            <w:vAlign w:val="center"/>
            <w:hideMark/>
          </w:tcPr>
          <w:p w14:paraId="103C1029"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2026</w:t>
            </w:r>
          </w:p>
        </w:tc>
        <w:tc>
          <w:tcPr>
            <w:tcW w:w="705" w:type="dxa"/>
            <w:tcBorders>
              <w:top w:val="single" w:sz="8" w:space="0" w:color="auto"/>
              <w:left w:val="nil"/>
              <w:bottom w:val="single" w:sz="8" w:space="0" w:color="auto"/>
              <w:right w:val="single" w:sz="4" w:space="0" w:color="auto"/>
            </w:tcBorders>
            <w:vAlign w:val="center"/>
            <w:hideMark/>
          </w:tcPr>
          <w:p w14:paraId="6B44A033"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2027</w:t>
            </w:r>
          </w:p>
        </w:tc>
        <w:tc>
          <w:tcPr>
            <w:tcW w:w="705" w:type="dxa"/>
            <w:tcBorders>
              <w:top w:val="single" w:sz="8" w:space="0" w:color="auto"/>
              <w:left w:val="nil"/>
              <w:bottom w:val="single" w:sz="8" w:space="0" w:color="auto"/>
              <w:right w:val="single" w:sz="8" w:space="0" w:color="auto"/>
            </w:tcBorders>
            <w:vAlign w:val="center"/>
            <w:hideMark/>
          </w:tcPr>
          <w:p w14:paraId="42C2C448" w14:textId="77777777" w:rsidR="0004127A" w:rsidRPr="000C4BD1" w:rsidRDefault="0004127A" w:rsidP="000C4BD1">
            <w:pPr>
              <w:spacing w:line="240" w:lineRule="auto"/>
              <w:jc w:val="center"/>
              <w:rPr>
                <w:rFonts w:ascii="Times New Roman" w:hAnsi="Times New Roman" w:cs="Times New Roman"/>
                <w:b/>
                <w:noProof/>
                <w:sz w:val="16"/>
                <w:szCs w:val="16"/>
              </w:rPr>
            </w:pPr>
            <w:r w:rsidRPr="00365D64">
              <w:rPr>
                <w:rFonts w:ascii="Times New Roman" w:hAnsi="Times New Roman"/>
                <w:b/>
                <w:noProof/>
                <w:sz w:val="16"/>
              </w:rPr>
              <w:t>2021</w:t>
            </w:r>
            <w:r>
              <w:rPr>
                <w:rFonts w:ascii="Times New Roman" w:hAnsi="Times New Roman"/>
                <w:b/>
                <w:noProof/>
                <w:sz w:val="16"/>
              </w:rPr>
              <w:t>-</w:t>
            </w:r>
            <w:r w:rsidRPr="00365D64">
              <w:rPr>
                <w:rFonts w:ascii="Times New Roman" w:hAnsi="Times New Roman"/>
                <w:b/>
                <w:noProof/>
                <w:sz w:val="16"/>
              </w:rPr>
              <w:t>2027</w:t>
            </w:r>
          </w:p>
        </w:tc>
      </w:tr>
      <w:tr w:rsidR="0004127A" w:rsidRPr="004218E1" w14:paraId="10843844" w14:textId="77777777">
        <w:trPr>
          <w:cantSplit/>
        </w:trPr>
        <w:tc>
          <w:tcPr>
            <w:tcW w:w="4039" w:type="dxa"/>
            <w:tcBorders>
              <w:top w:val="single" w:sz="8" w:space="0" w:color="auto"/>
              <w:left w:val="single" w:sz="8" w:space="0" w:color="auto"/>
              <w:bottom w:val="single" w:sz="4" w:space="0" w:color="auto"/>
              <w:right w:val="single" w:sz="4" w:space="0" w:color="auto"/>
            </w:tcBorders>
            <w:vAlign w:val="center"/>
            <w:hideMark/>
          </w:tcPr>
          <w:p w14:paraId="64E07739"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b/>
                <w:noProof/>
                <w:sz w:val="16"/>
              </w:rPr>
              <w:t>. Piața unică, inovare și sectorul digital</w:t>
            </w:r>
          </w:p>
        </w:tc>
        <w:tc>
          <w:tcPr>
            <w:tcW w:w="705" w:type="dxa"/>
            <w:tcBorders>
              <w:top w:val="single" w:sz="8" w:space="0" w:color="auto"/>
              <w:left w:val="nil"/>
              <w:bottom w:val="single" w:sz="4" w:space="0" w:color="auto"/>
              <w:right w:val="single" w:sz="4" w:space="0" w:color="auto"/>
            </w:tcBorders>
            <w:vAlign w:val="center"/>
          </w:tcPr>
          <w:p w14:paraId="124AB3EE"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4" w:space="0" w:color="auto"/>
              <w:right w:val="single" w:sz="4" w:space="0" w:color="auto"/>
            </w:tcBorders>
            <w:vAlign w:val="center"/>
          </w:tcPr>
          <w:p w14:paraId="56E56C5A"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4" w:space="0" w:color="auto"/>
              <w:right w:val="single" w:sz="4" w:space="0" w:color="auto"/>
            </w:tcBorders>
            <w:vAlign w:val="center"/>
          </w:tcPr>
          <w:p w14:paraId="3A7AB00F"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4" w:space="0" w:color="auto"/>
              <w:right w:val="single" w:sz="4" w:space="0" w:color="auto"/>
            </w:tcBorders>
            <w:vAlign w:val="center"/>
          </w:tcPr>
          <w:p w14:paraId="0FC0F07E"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4" w:space="0" w:color="auto"/>
              <w:right w:val="single" w:sz="4" w:space="0" w:color="auto"/>
            </w:tcBorders>
            <w:vAlign w:val="center"/>
          </w:tcPr>
          <w:p w14:paraId="77D6B85C"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4" w:space="0" w:color="auto"/>
              <w:right w:val="single" w:sz="4" w:space="0" w:color="auto"/>
            </w:tcBorders>
            <w:vAlign w:val="center"/>
          </w:tcPr>
          <w:p w14:paraId="036B902C" w14:textId="2C0C99B3"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4" w:space="0" w:color="auto"/>
              <w:right w:val="single" w:sz="4" w:space="0" w:color="auto"/>
            </w:tcBorders>
            <w:vAlign w:val="center"/>
          </w:tcPr>
          <w:p w14:paraId="50868714" w14:textId="29FE1491"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902</w:t>
            </w:r>
          </w:p>
        </w:tc>
        <w:tc>
          <w:tcPr>
            <w:tcW w:w="705" w:type="dxa"/>
            <w:tcBorders>
              <w:top w:val="single" w:sz="8" w:space="0" w:color="auto"/>
              <w:left w:val="nil"/>
              <w:bottom w:val="single" w:sz="4" w:space="0" w:color="auto"/>
              <w:right w:val="single" w:sz="8" w:space="0" w:color="auto"/>
            </w:tcBorders>
            <w:vAlign w:val="center"/>
          </w:tcPr>
          <w:p w14:paraId="53F8F2B7" w14:textId="2C3E13F4"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902</w:t>
            </w:r>
          </w:p>
        </w:tc>
      </w:tr>
      <w:tr w:rsidR="0004127A" w:rsidRPr="004218E1" w14:paraId="75B2E765"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3B6F3DC1"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b/>
                <w:noProof/>
                <w:sz w:val="16"/>
              </w:rPr>
              <w:t>. Coeziune, reziliență și valori</w:t>
            </w:r>
          </w:p>
        </w:tc>
        <w:tc>
          <w:tcPr>
            <w:tcW w:w="705" w:type="dxa"/>
            <w:tcBorders>
              <w:top w:val="single" w:sz="4" w:space="0" w:color="auto"/>
              <w:left w:val="nil"/>
              <w:bottom w:val="single" w:sz="4" w:space="0" w:color="auto"/>
              <w:right w:val="single" w:sz="4" w:space="0" w:color="auto"/>
            </w:tcBorders>
            <w:vAlign w:val="center"/>
          </w:tcPr>
          <w:p w14:paraId="35A0DFA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7B172B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D89ECC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F4C9D13"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932D093"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D7855BE" w14:textId="7A712B62"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C7E38A9" w14:textId="5120F200"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027</w:t>
            </w:r>
          </w:p>
        </w:tc>
        <w:tc>
          <w:tcPr>
            <w:tcW w:w="705" w:type="dxa"/>
            <w:tcBorders>
              <w:top w:val="single" w:sz="4" w:space="0" w:color="auto"/>
              <w:left w:val="nil"/>
              <w:bottom w:val="single" w:sz="4" w:space="0" w:color="auto"/>
              <w:right w:val="single" w:sz="8" w:space="0" w:color="auto"/>
            </w:tcBorders>
            <w:vAlign w:val="center"/>
          </w:tcPr>
          <w:p w14:paraId="31506EAE" w14:textId="21F7A585"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1</w:t>
            </w:r>
            <w:r>
              <w:rPr>
                <w:rFonts w:ascii="Times New Roman" w:hAnsi="Times New Roman"/>
                <w:noProof/>
                <w:sz w:val="16"/>
              </w:rPr>
              <w:t xml:space="preserve"> </w:t>
            </w:r>
            <w:r w:rsidRPr="00365D64">
              <w:rPr>
                <w:rFonts w:ascii="Times New Roman" w:hAnsi="Times New Roman"/>
                <w:b/>
                <w:noProof/>
                <w:sz w:val="16"/>
              </w:rPr>
              <w:t>027</w:t>
            </w:r>
          </w:p>
        </w:tc>
      </w:tr>
      <w:tr w:rsidR="0004127A" w:rsidRPr="004218E1" w14:paraId="3306599A"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6B63F3E4" w14:textId="77777777" w:rsidR="0004127A" w:rsidRPr="000C4BD1" w:rsidRDefault="0004127A" w:rsidP="000C4BD1">
            <w:pPr>
              <w:spacing w:before="20" w:after="20" w:line="240" w:lineRule="auto"/>
              <w:rPr>
                <w:rFonts w:ascii="Times New Roman" w:hAnsi="Times New Roman" w:cs="Times New Roman"/>
                <w:noProof/>
                <w:sz w:val="16"/>
                <w:szCs w:val="16"/>
              </w:rPr>
            </w:pPr>
            <w:r w:rsidRPr="00365D64">
              <w:rPr>
                <w:rFonts w:ascii="Times New Roman" w:hAnsi="Times New Roman"/>
                <w:noProof/>
                <w:sz w:val="16"/>
              </w:rPr>
              <w:t>2</w:t>
            </w:r>
            <w:r>
              <w:rPr>
                <w:rFonts w:ascii="Times New Roman" w:hAnsi="Times New Roman"/>
                <w:noProof/>
                <w:sz w:val="16"/>
              </w:rPr>
              <w:t>a. Coeziune economică, socială și teritorială</w:t>
            </w:r>
          </w:p>
        </w:tc>
        <w:tc>
          <w:tcPr>
            <w:tcW w:w="705" w:type="dxa"/>
            <w:tcBorders>
              <w:top w:val="single" w:sz="4" w:space="0" w:color="auto"/>
              <w:left w:val="nil"/>
              <w:bottom w:val="single" w:sz="4" w:space="0" w:color="auto"/>
              <w:right w:val="single" w:sz="4" w:space="0" w:color="auto"/>
            </w:tcBorders>
            <w:vAlign w:val="center"/>
          </w:tcPr>
          <w:p w14:paraId="749068B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0EFEB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14D92A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800266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8CD0792"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CA8259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9B6B22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0DD40A9"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087703C2"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15A84A5B" w14:textId="77777777" w:rsidR="0004127A" w:rsidRPr="000C4BD1" w:rsidRDefault="0004127A" w:rsidP="000C4BD1">
            <w:pPr>
              <w:spacing w:before="20" w:after="20" w:line="240" w:lineRule="auto"/>
              <w:rPr>
                <w:rFonts w:ascii="Times New Roman" w:hAnsi="Times New Roman" w:cs="Times New Roman"/>
                <w:noProof/>
                <w:sz w:val="16"/>
                <w:szCs w:val="16"/>
              </w:rPr>
            </w:pPr>
            <w:r w:rsidRPr="00365D64">
              <w:rPr>
                <w:rFonts w:ascii="Times New Roman" w:hAnsi="Times New Roman"/>
                <w:noProof/>
                <w:sz w:val="16"/>
              </w:rPr>
              <w:t>2</w:t>
            </w:r>
            <w:r>
              <w:rPr>
                <w:rFonts w:ascii="Times New Roman" w:hAnsi="Times New Roman"/>
                <w:noProof/>
                <w:sz w:val="16"/>
              </w:rPr>
              <w:t>b. Reziliență și valori</w:t>
            </w:r>
          </w:p>
        </w:tc>
        <w:tc>
          <w:tcPr>
            <w:tcW w:w="705" w:type="dxa"/>
            <w:tcBorders>
              <w:top w:val="single" w:sz="4" w:space="0" w:color="auto"/>
              <w:left w:val="nil"/>
              <w:bottom w:val="single" w:sz="4" w:space="0" w:color="auto"/>
              <w:right w:val="single" w:sz="4" w:space="0" w:color="auto"/>
            </w:tcBorders>
            <w:vAlign w:val="center"/>
          </w:tcPr>
          <w:p w14:paraId="74393DA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2FE28A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B6A362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4AC6BCE"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5B09E91"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3C00D9E" w14:textId="629A5A1E"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9D76AA6" w14:textId="0155C73A" w:rsidR="0004127A" w:rsidRPr="000C4BD1" w:rsidRDefault="0004127A"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027</w:t>
            </w:r>
          </w:p>
        </w:tc>
        <w:tc>
          <w:tcPr>
            <w:tcW w:w="705" w:type="dxa"/>
            <w:tcBorders>
              <w:top w:val="single" w:sz="4" w:space="0" w:color="auto"/>
              <w:left w:val="nil"/>
              <w:bottom w:val="single" w:sz="4" w:space="0" w:color="auto"/>
              <w:right w:val="single" w:sz="8" w:space="0" w:color="auto"/>
            </w:tcBorders>
            <w:vAlign w:val="center"/>
          </w:tcPr>
          <w:p w14:paraId="48232CB5" w14:textId="184A9548" w:rsidR="0004127A" w:rsidRPr="000C4BD1" w:rsidRDefault="0004127A"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1</w:t>
            </w:r>
            <w:r>
              <w:rPr>
                <w:rFonts w:ascii="Times New Roman" w:hAnsi="Times New Roman"/>
                <w:noProof/>
                <w:sz w:val="16"/>
              </w:rPr>
              <w:t xml:space="preserve"> </w:t>
            </w:r>
            <w:r w:rsidRPr="00365D64">
              <w:rPr>
                <w:rFonts w:ascii="Times New Roman" w:hAnsi="Times New Roman"/>
                <w:noProof/>
                <w:sz w:val="16"/>
              </w:rPr>
              <w:t>027</w:t>
            </w:r>
          </w:p>
        </w:tc>
      </w:tr>
      <w:tr w:rsidR="0004127A" w:rsidRPr="004218E1" w14:paraId="6F31077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8D7E172"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3</w:t>
            </w:r>
            <w:r>
              <w:rPr>
                <w:rFonts w:ascii="Times New Roman" w:hAnsi="Times New Roman"/>
                <w:b/>
                <w:noProof/>
                <w:sz w:val="16"/>
              </w:rPr>
              <w:t>. Resurse naturale și mediu</w:t>
            </w:r>
          </w:p>
        </w:tc>
        <w:tc>
          <w:tcPr>
            <w:tcW w:w="705" w:type="dxa"/>
            <w:tcBorders>
              <w:top w:val="single" w:sz="4" w:space="0" w:color="auto"/>
              <w:left w:val="nil"/>
              <w:bottom w:val="single" w:sz="4" w:space="0" w:color="auto"/>
              <w:right w:val="single" w:sz="4" w:space="0" w:color="auto"/>
            </w:tcBorders>
            <w:vAlign w:val="center"/>
          </w:tcPr>
          <w:p w14:paraId="6CF0C68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BFDFDE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A01F89C"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8AB37F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B8FAB0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1A19F6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06E486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51DB900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B14D90F"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46F8B03B"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din care: Cheltuieli legate de piață și plăți directe</w:t>
            </w:r>
          </w:p>
        </w:tc>
        <w:tc>
          <w:tcPr>
            <w:tcW w:w="705" w:type="dxa"/>
            <w:tcBorders>
              <w:top w:val="single" w:sz="4" w:space="0" w:color="auto"/>
              <w:left w:val="nil"/>
              <w:bottom w:val="single" w:sz="4" w:space="0" w:color="auto"/>
              <w:right w:val="single" w:sz="4" w:space="0" w:color="auto"/>
            </w:tcBorders>
            <w:vAlign w:val="center"/>
          </w:tcPr>
          <w:p w14:paraId="4D8DAA4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EC9BC9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C547DB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067AA4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FD172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F6D079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4C8BA9F" w14:textId="1F06C612" w:rsidR="0004127A" w:rsidRPr="000C4BD1" w:rsidRDefault="0004127A"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79</w:t>
            </w:r>
          </w:p>
        </w:tc>
        <w:tc>
          <w:tcPr>
            <w:tcW w:w="705" w:type="dxa"/>
            <w:tcBorders>
              <w:top w:val="single" w:sz="4" w:space="0" w:color="auto"/>
              <w:left w:val="nil"/>
              <w:bottom w:val="single" w:sz="4" w:space="0" w:color="auto"/>
              <w:right w:val="single" w:sz="8" w:space="0" w:color="auto"/>
            </w:tcBorders>
            <w:vAlign w:val="center"/>
          </w:tcPr>
          <w:p w14:paraId="73AC10FE" w14:textId="3BCA41B6" w:rsidR="0004127A" w:rsidRPr="000C4BD1" w:rsidRDefault="0004127A" w:rsidP="000C4BD1">
            <w:pPr>
              <w:spacing w:before="20" w:after="20" w:line="240" w:lineRule="auto"/>
              <w:jc w:val="right"/>
              <w:rPr>
                <w:rFonts w:ascii="Times New Roman" w:hAnsi="Times New Roman" w:cs="Times New Roman"/>
                <w:noProof/>
                <w:sz w:val="16"/>
                <w:szCs w:val="16"/>
              </w:rPr>
            </w:pPr>
            <w:r w:rsidRPr="00365D64">
              <w:rPr>
                <w:rFonts w:ascii="Times New Roman" w:hAnsi="Times New Roman"/>
                <w:noProof/>
                <w:sz w:val="16"/>
              </w:rPr>
              <w:t>79</w:t>
            </w:r>
          </w:p>
        </w:tc>
      </w:tr>
      <w:tr w:rsidR="0004127A" w:rsidRPr="004218E1" w14:paraId="2EDBBF45"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9D7E6CB"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4</w:t>
            </w:r>
            <w:r>
              <w:rPr>
                <w:rFonts w:ascii="Times New Roman" w:hAnsi="Times New Roman"/>
                <w:b/>
                <w:noProof/>
                <w:sz w:val="16"/>
              </w:rPr>
              <w:t>. Migrație și gestionarea frontierelor</w:t>
            </w:r>
          </w:p>
        </w:tc>
        <w:tc>
          <w:tcPr>
            <w:tcW w:w="705" w:type="dxa"/>
            <w:tcBorders>
              <w:top w:val="single" w:sz="4" w:space="0" w:color="auto"/>
              <w:left w:val="nil"/>
              <w:bottom w:val="single" w:sz="4" w:space="0" w:color="auto"/>
              <w:right w:val="single" w:sz="4" w:space="0" w:color="auto"/>
            </w:tcBorders>
            <w:vAlign w:val="center"/>
          </w:tcPr>
          <w:p w14:paraId="4ABDEB7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2FFE9E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EBD5EC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1E97E3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59BC4D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3DC5E08" w14:textId="5680132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810032B" w14:textId="2AA849D8"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226</w:t>
            </w:r>
          </w:p>
        </w:tc>
        <w:tc>
          <w:tcPr>
            <w:tcW w:w="705" w:type="dxa"/>
            <w:tcBorders>
              <w:top w:val="single" w:sz="4" w:space="0" w:color="auto"/>
              <w:left w:val="nil"/>
              <w:bottom w:val="single" w:sz="4" w:space="0" w:color="auto"/>
              <w:right w:val="single" w:sz="8" w:space="0" w:color="auto"/>
            </w:tcBorders>
            <w:vAlign w:val="center"/>
          </w:tcPr>
          <w:p w14:paraId="69564D2E" w14:textId="3685C9D0"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226</w:t>
            </w:r>
          </w:p>
        </w:tc>
      </w:tr>
      <w:tr w:rsidR="0004127A" w:rsidRPr="004218E1" w14:paraId="33CFB29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3F458093"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5</w:t>
            </w:r>
            <w:r>
              <w:rPr>
                <w:rFonts w:ascii="Times New Roman" w:hAnsi="Times New Roman"/>
                <w:b/>
                <w:noProof/>
                <w:sz w:val="16"/>
              </w:rPr>
              <w:t>. Securitate și apărare</w:t>
            </w:r>
          </w:p>
        </w:tc>
        <w:tc>
          <w:tcPr>
            <w:tcW w:w="705" w:type="dxa"/>
            <w:tcBorders>
              <w:top w:val="single" w:sz="4" w:space="0" w:color="auto"/>
              <w:left w:val="nil"/>
              <w:bottom w:val="single" w:sz="4" w:space="0" w:color="auto"/>
              <w:right w:val="single" w:sz="4" w:space="0" w:color="auto"/>
            </w:tcBorders>
            <w:vAlign w:val="center"/>
          </w:tcPr>
          <w:p w14:paraId="68625E5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0C93E3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658AD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98B59E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204D4E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E69520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97DA14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63A1087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38BD46AA"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420375D8"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6</w:t>
            </w:r>
            <w:r>
              <w:rPr>
                <w:rFonts w:ascii="Times New Roman" w:hAnsi="Times New Roman"/>
                <w:b/>
                <w:noProof/>
                <w:sz w:val="16"/>
              </w:rPr>
              <w:t>. Vecinătate și întreaga lume</w:t>
            </w:r>
          </w:p>
        </w:tc>
        <w:tc>
          <w:tcPr>
            <w:tcW w:w="705" w:type="dxa"/>
            <w:tcBorders>
              <w:top w:val="single" w:sz="4" w:space="0" w:color="auto"/>
              <w:left w:val="nil"/>
              <w:bottom w:val="single" w:sz="4" w:space="0" w:color="auto"/>
              <w:right w:val="single" w:sz="4" w:space="0" w:color="auto"/>
            </w:tcBorders>
            <w:vAlign w:val="center"/>
          </w:tcPr>
          <w:p w14:paraId="19CCA64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B13BE3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F754EA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257FEA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4D0B17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53524F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2D8899A"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6823994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0739058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04CAEDD" w14:textId="77777777" w:rsidR="0004127A" w:rsidRPr="000C4BD1" w:rsidRDefault="0004127A" w:rsidP="000C4BD1">
            <w:pPr>
              <w:spacing w:before="20" w:after="20" w:line="240" w:lineRule="auto"/>
              <w:rPr>
                <w:rFonts w:ascii="Times New Roman" w:hAnsi="Times New Roman" w:cs="Times New Roman"/>
                <w:b/>
                <w:noProof/>
                <w:sz w:val="16"/>
                <w:szCs w:val="16"/>
              </w:rPr>
            </w:pPr>
            <w:r w:rsidRPr="00365D64">
              <w:rPr>
                <w:rFonts w:ascii="Times New Roman" w:hAnsi="Times New Roman"/>
                <w:b/>
                <w:noProof/>
                <w:sz w:val="16"/>
              </w:rPr>
              <w:t>7</w:t>
            </w:r>
            <w:r>
              <w:rPr>
                <w:rFonts w:ascii="Times New Roman" w:hAnsi="Times New Roman"/>
                <w:b/>
                <w:noProof/>
                <w:sz w:val="16"/>
              </w:rPr>
              <w:t>. Administrația publică europeană</w:t>
            </w:r>
          </w:p>
        </w:tc>
        <w:tc>
          <w:tcPr>
            <w:tcW w:w="705" w:type="dxa"/>
            <w:tcBorders>
              <w:top w:val="single" w:sz="4" w:space="0" w:color="auto"/>
              <w:left w:val="nil"/>
              <w:bottom w:val="single" w:sz="4" w:space="0" w:color="auto"/>
              <w:right w:val="single" w:sz="4" w:space="0" w:color="auto"/>
            </w:tcBorders>
            <w:vAlign w:val="center"/>
          </w:tcPr>
          <w:p w14:paraId="28DD3C9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A6A1A5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8138E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F70995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DB8350A"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ED7999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02B672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C22343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BD816C9" w14:textId="77777777">
        <w:trPr>
          <w:cantSplit/>
        </w:trPr>
        <w:tc>
          <w:tcPr>
            <w:tcW w:w="4039" w:type="dxa"/>
            <w:tcBorders>
              <w:top w:val="single" w:sz="4" w:space="0" w:color="auto"/>
              <w:left w:val="single" w:sz="8" w:space="0" w:color="auto"/>
              <w:bottom w:val="single" w:sz="8" w:space="0" w:color="auto"/>
              <w:right w:val="single" w:sz="4" w:space="0" w:color="auto"/>
            </w:tcBorders>
            <w:vAlign w:val="center"/>
            <w:hideMark/>
          </w:tcPr>
          <w:p w14:paraId="3196020E"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din care: Cheltuieli administrative ale instituțiilor</w:t>
            </w:r>
          </w:p>
        </w:tc>
        <w:tc>
          <w:tcPr>
            <w:tcW w:w="705" w:type="dxa"/>
            <w:tcBorders>
              <w:top w:val="single" w:sz="4" w:space="0" w:color="auto"/>
              <w:left w:val="nil"/>
              <w:bottom w:val="single" w:sz="8" w:space="0" w:color="auto"/>
              <w:right w:val="single" w:sz="4" w:space="0" w:color="auto"/>
            </w:tcBorders>
            <w:vAlign w:val="center"/>
          </w:tcPr>
          <w:p w14:paraId="62D9B02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4476C3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30F1541"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04AF3CF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1C2040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1B22556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0F32C209"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8" w:space="0" w:color="auto"/>
            </w:tcBorders>
            <w:vAlign w:val="center"/>
          </w:tcPr>
          <w:p w14:paraId="294A8B8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51A2CD6F" w14:textId="77777777">
        <w:trPr>
          <w:cantSplit/>
        </w:trPr>
        <w:tc>
          <w:tcPr>
            <w:tcW w:w="4039" w:type="dxa"/>
            <w:tcBorders>
              <w:top w:val="single" w:sz="8" w:space="0" w:color="auto"/>
              <w:left w:val="single" w:sz="8" w:space="0" w:color="auto"/>
              <w:bottom w:val="single" w:sz="8" w:space="0" w:color="auto"/>
              <w:right w:val="single" w:sz="4" w:space="0" w:color="auto"/>
            </w:tcBorders>
            <w:vAlign w:val="center"/>
            <w:hideMark/>
          </w:tcPr>
          <w:p w14:paraId="1BEED4D8"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modificări aduse creditelor de angajament</w:t>
            </w:r>
          </w:p>
        </w:tc>
        <w:tc>
          <w:tcPr>
            <w:tcW w:w="705" w:type="dxa"/>
            <w:tcBorders>
              <w:top w:val="single" w:sz="8" w:space="0" w:color="auto"/>
              <w:left w:val="nil"/>
              <w:bottom w:val="single" w:sz="8" w:space="0" w:color="auto"/>
              <w:right w:val="single" w:sz="4" w:space="0" w:color="auto"/>
            </w:tcBorders>
            <w:vAlign w:val="center"/>
          </w:tcPr>
          <w:p w14:paraId="3468224F"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19F90140"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00B1B1D8"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3C006AC9"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770D6727"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583B2912" w14:textId="0A6AB7DA"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70A37293" w14:textId="0C25BDD3"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noProof/>
                <w:sz w:val="16"/>
              </w:rPr>
              <w:t xml:space="preserve"> </w:t>
            </w:r>
            <w:r w:rsidRPr="00365D64">
              <w:rPr>
                <w:rFonts w:ascii="Times New Roman" w:hAnsi="Times New Roman"/>
                <w:b/>
                <w:noProof/>
                <w:sz w:val="16"/>
              </w:rPr>
              <w:t>155</w:t>
            </w:r>
          </w:p>
        </w:tc>
        <w:tc>
          <w:tcPr>
            <w:tcW w:w="705" w:type="dxa"/>
            <w:tcBorders>
              <w:top w:val="single" w:sz="8" w:space="0" w:color="auto"/>
              <w:left w:val="nil"/>
              <w:bottom w:val="single" w:sz="8" w:space="0" w:color="auto"/>
              <w:right w:val="single" w:sz="8" w:space="0" w:color="auto"/>
            </w:tcBorders>
            <w:vAlign w:val="center"/>
          </w:tcPr>
          <w:p w14:paraId="496F65D7" w14:textId="16620187"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noProof/>
                <w:sz w:val="16"/>
              </w:rPr>
              <w:t xml:space="preserve"> </w:t>
            </w:r>
            <w:r w:rsidRPr="00365D64">
              <w:rPr>
                <w:rFonts w:ascii="Times New Roman" w:hAnsi="Times New Roman"/>
                <w:b/>
                <w:noProof/>
                <w:sz w:val="16"/>
              </w:rPr>
              <w:t>155</w:t>
            </w:r>
          </w:p>
        </w:tc>
      </w:tr>
      <w:tr w:rsidR="0004127A" w:rsidRPr="004218E1" w14:paraId="56DDF048" w14:textId="77777777">
        <w:trPr>
          <w:cantSplit/>
        </w:trPr>
        <w:tc>
          <w:tcPr>
            <w:tcW w:w="4039" w:type="dxa"/>
            <w:tcBorders>
              <w:top w:val="single" w:sz="8" w:space="0" w:color="auto"/>
              <w:left w:val="single" w:sz="8" w:space="0" w:color="auto"/>
              <w:bottom w:val="single" w:sz="8" w:space="0" w:color="auto"/>
              <w:right w:val="single" w:sz="4" w:space="0" w:color="auto"/>
            </w:tcBorders>
            <w:vAlign w:val="center"/>
            <w:hideMark/>
          </w:tcPr>
          <w:p w14:paraId="6DAFFD7A"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modificări aduse creditelor de plată</w:t>
            </w:r>
          </w:p>
        </w:tc>
        <w:tc>
          <w:tcPr>
            <w:tcW w:w="705" w:type="dxa"/>
            <w:tcBorders>
              <w:top w:val="single" w:sz="8" w:space="0" w:color="auto"/>
              <w:left w:val="nil"/>
              <w:bottom w:val="single" w:sz="8" w:space="0" w:color="auto"/>
              <w:right w:val="single" w:sz="4" w:space="0" w:color="auto"/>
            </w:tcBorders>
            <w:vAlign w:val="center"/>
          </w:tcPr>
          <w:p w14:paraId="139C2F94"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69D9F6C9"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69DD7BCC" w14:textId="77777777"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70E327D5" w14:textId="5E2411F4" w:rsidR="0004127A" w:rsidRPr="00DC2F17" w:rsidRDefault="0004127A" w:rsidP="000C4BD1">
            <w:pPr>
              <w:spacing w:before="20" w:after="20" w:line="240" w:lineRule="auto"/>
              <w:jc w:val="right"/>
              <w:rPr>
                <w:rFonts w:ascii="Times New Roman" w:hAnsi="Times New Roman" w:cs="Times New Roman"/>
                <w:b/>
                <w:noProof/>
                <w:sz w:val="16"/>
                <w:szCs w:val="16"/>
                <w:lang w:val="fr-BE" w:eastAsia="fr-BE"/>
              </w:rPr>
            </w:pPr>
          </w:p>
        </w:tc>
        <w:tc>
          <w:tcPr>
            <w:tcW w:w="705" w:type="dxa"/>
            <w:tcBorders>
              <w:top w:val="single" w:sz="8" w:space="0" w:color="auto"/>
              <w:left w:val="nil"/>
              <w:bottom w:val="single" w:sz="8" w:space="0" w:color="auto"/>
              <w:right w:val="single" w:sz="4" w:space="0" w:color="auto"/>
            </w:tcBorders>
            <w:vAlign w:val="center"/>
          </w:tcPr>
          <w:p w14:paraId="557C17B4" w14:textId="48E8D361" w:rsidR="0004127A" w:rsidRPr="000C4BD1" w:rsidRDefault="00904E55"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w:t>
            </w:r>
            <w:r w:rsidRPr="00365D64">
              <w:rPr>
                <w:rFonts w:ascii="Times New Roman" w:hAnsi="Times New Roman"/>
                <w:b/>
                <w:noProof/>
                <w:sz w:val="16"/>
              </w:rPr>
              <w:t>1</w:t>
            </w:r>
            <w:r>
              <w:rPr>
                <w:rFonts w:ascii="Times New Roman" w:hAnsi="Times New Roman"/>
                <w:b/>
                <w:noProof/>
                <w:sz w:val="16"/>
              </w:rPr>
              <w:t> </w:t>
            </w:r>
            <w:r w:rsidRPr="00365D64">
              <w:rPr>
                <w:rFonts w:ascii="Times New Roman" w:hAnsi="Times New Roman"/>
                <w:b/>
                <w:noProof/>
                <w:sz w:val="16"/>
              </w:rPr>
              <w:t>563</w:t>
            </w:r>
          </w:p>
        </w:tc>
        <w:tc>
          <w:tcPr>
            <w:tcW w:w="705" w:type="dxa"/>
            <w:tcBorders>
              <w:top w:val="single" w:sz="8" w:space="0" w:color="auto"/>
              <w:left w:val="nil"/>
              <w:bottom w:val="single" w:sz="8" w:space="0" w:color="auto"/>
              <w:right w:val="single" w:sz="4" w:space="0" w:color="auto"/>
            </w:tcBorders>
            <w:vAlign w:val="center"/>
          </w:tcPr>
          <w:p w14:paraId="14A64204" w14:textId="1F49CD52"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493F3CF7" w14:textId="0A999B25" w:rsidR="0004127A" w:rsidRPr="000C4BD1" w:rsidRDefault="0004127A"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3</w:t>
            </w:r>
            <w:r>
              <w:rPr>
                <w:rFonts w:ascii="Times New Roman" w:hAnsi="Times New Roman"/>
                <w:noProof/>
                <w:sz w:val="16"/>
              </w:rPr>
              <w:t xml:space="preserve"> </w:t>
            </w:r>
            <w:r w:rsidRPr="00365D64">
              <w:rPr>
                <w:rFonts w:ascii="Times New Roman" w:hAnsi="Times New Roman"/>
                <w:b/>
                <w:noProof/>
                <w:sz w:val="16"/>
              </w:rPr>
              <w:t>718</w:t>
            </w:r>
          </w:p>
        </w:tc>
        <w:tc>
          <w:tcPr>
            <w:tcW w:w="705" w:type="dxa"/>
            <w:tcBorders>
              <w:top w:val="single" w:sz="8" w:space="0" w:color="auto"/>
              <w:left w:val="nil"/>
              <w:bottom w:val="single" w:sz="8" w:space="0" w:color="auto"/>
              <w:right w:val="single" w:sz="8" w:space="0" w:color="auto"/>
            </w:tcBorders>
            <w:vAlign w:val="center"/>
          </w:tcPr>
          <w:p w14:paraId="1A129B56" w14:textId="778593AF" w:rsidR="0004127A" w:rsidRPr="000C4BD1" w:rsidRDefault="007C1E7F" w:rsidP="000C4BD1">
            <w:pPr>
              <w:spacing w:before="20" w:after="20" w:line="240" w:lineRule="auto"/>
              <w:jc w:val="right"/>
              <w:rPr>
                <w:rFonts w:ascii="Times New Roman" w:hAnsi="Times New Roman" w:cs="Times New Roman"/>
                <w:b/>
                <w:noProof/>
                <w:sz w:val="16"/>
                <w:szCs w:val="16"/>
              </w:rPr>
            </w:pPr>
            <w:r w:rsidRPr="00365D64">
              <w:rPr>
                <w:rFonts w:ascii="Times New Roman" w:hAnsi="Times New Roman"/>
                <w:b/>
                <w:noProof/>
                <w:sz w:val="16"/>
              </w:rPr>
              <w:t>2</w:t>
            </w:r>
            <w:r>
              <w:rPr>
                <w:rFonts w:ascii="Times New Roman" w:hAnsi="Times New Roman"/>
                <w:b/>
                <w:noProof/>
                <w:sz w:val="16"/>
              </w:rPr>
              <w:t> </w:t>
            </w:r>
            <w:r w:rsidRPr="00365D64">
              <w:rPr>
                <w:rFonts w:ascii="Times New Roman" w:hAnsi="Times New Roman"/>
                <w:b/>
                <w:noProof/>
                <w:sz w:val="16"/>
              </w:rPr>
              <w:t>155</w:t>
            </w:r>
          </w:p>
        </w:tc>
      </w:tr>
      <w:bookmarkEnd w:id="8"/>
    </w:tbl>
    <w:p w14:paraId="107024D6" w14:textId="77777777" w:rsidR="009C217C" w:rsidRPr="009C217C" w:rsidRDefault="009C217C" w:rsidP="00327FC0">
      <w:pPr>
        <w:rPr>
          <w:noProof/>
          <w:lang w:val="en-GB"/>
        </w:rPr>
      </w:pPr>
    </w:p>
    <w:sectPr w:rsidR="009C217C" w:rsidRPr="009C217C" w:rsidSect="009C217C">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66D73" w14:textId="77777777" w:rsidR="00601BD1" w:rsidRDefault="00601BD1" w:rsidP="009C217C">
      <w:pPr>
        <w:spacing w:after="0" w:line="240" w:lineRule="auto"/>
      </w:pPr>
      <w:r>
        <w:separator/>
      </w:r>
    </w:p>
  </w:endnote>
  <w:endnote w:type="continuationSeparator" w:id="0">
    <w:p w14:paraId="48CD75CA" w14:textId="77777777" w:rsidR="00601BD1" w:rsidRDefault="00601BD1" w:rsidP="009C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91D23" w14:textId="2E82DD29" w:rsidR="001E5CDD" w:rsidRPr="001E5CDD" w:rsidRDefault="001E5CDD" w:rsidP="001E5CDD">
    <w:pPr>
      <w:pStyle w:val="FooterCoverPage"/>
      <w:rPr>
        <w:rFonts w:ascii="Arial" w:hAnsi="Arial" w:cs="Arial"/>
        <w:b/>
        <w:sz w:val="48"/>
      </w:rPr>
    </w:pPr>
    <w:r w:rsidRPr="001E5CDD">
      <w:rPr>
        <w:rFonts w:ascii="Arial" w:hAnsi="Arial" w:cs="Arial"/>
        <w:b/>
        <w:sz w:val="48"/>
      </w:rPr>
      <w:t>RO</w:t>
    </w:r>
    <w:r w:rsidRPr="001E5CDD">
      <w:rPr>
        <w:rFonts w:ascii="Arial" w:hAnsi="Arial" w:cs="Arial"/>
        <w:b/>
        <w:sz w:val="48"/>
      </w:rPr>
      <w:tab/>
    </w:r>
    <w:r w:rsidRPr="001E5CDD">
      <w:rPr>
        <w:rFonts w:ascii="Arial" w:hAnsi="Arial" w:cs="Arial"/>
        <w:b/>
        <w:sz w:val="48"/>
      </w:rPr>
      <w:tab/>
    </w:r>
    <w:r w:rsidRPr="001E5CDD">
      <w:tab/>
    </w:r>
    <w:r w:rsidRPr="001E5CD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C9B61" w14:textId="662E4FA9" w:rsidR="001E5CDD" w:rsidRPr="001E5CDD" w:rsidRDefault="001E5CDD" w:rsidP="001E5CDD">
    <w:pPr>
      <w:pStyle w:val="FooterCoverPage"/>
      <w:rPr>
        <w:rFonts w:ascii="Arial" w:hAnsi="Arial" w:cs="Arial"/>
        <w:b/>
        <w:sz w:val="48"/>
      </w:rPr>
    </w:pPr>
    <w:r w:rsidRPr="001E5CDD">
      <w:rPr>
        <w:rFonts w:ascii="Arial" w:hAnsi="Arial" w:cs="Arial"/>
        <w:b/>
        <w:sz w:val="48"/>
      </w:rPr>
      <w:t>RO</w:t>
    </w:r>
    <w:r w:rsidRPr="001E5CDD">
      <w:rPr>
        <w:rFonts w:ascii="Arial" w:hAnsi="Arial" w:cs="Arial"/>
        <w:b/>
        <w:sz w:val="48"/>
      </w:rPr>
      <w:tab/>
    </w:r>
    <w:r w:rsidRPr="001E5CDD">
      <w:rPr>
        <w:rFonts w:ascii="Arial" w:hAnsi="Arial" w:cs="Arial"/>
        <w:b/>
        <w:sz w:val="48"/>
      </w:rPr>
      <w:tab/>
    </w:r>
    <w:r w:rsidRPr="001E5CDD">
      <w:tab/>
    </w:r>
    <w:r w:rsidRPr="001E5CD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DB55" w14:textId="77777777" w:rsidR="001E5CDD" w:rsidRPr="001E5CDD" w:rsidRDefault="001E5CDD" w:rsidP="001E5CD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1E017" w14:textId="77777777" w:rsidR="009C217C" w:rsidRDefault="009C21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6396761"/>
      <w:docPartObj>
        <w:docPartGallery w:val="Page Numbers (Bottom of Page)"/>
        <w:docPartUnique/>
      </w:docPartObj>
    </w:sdtPr>
    <w:sdtEndPr>
      <w:rPr>
        <w:rFonts w:ascii="Times New Roman" w:hAnsi="Times New Roman" w:cs="Times New Roman"/>
      </w:rPr>
    </w:sdtEndPr>
    <w:sdtContent>
      <w:p w14:paraId="7577B8AB" w14:textId="4E7A0BF8" w:rsidR="001B5605" w:rsidRPr="000C4BD1" w:rsidRDefault="001B560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E5CDD">
          <w:rPr>
            <w:rFonts w:ascii="Times New Roman" w:hAnsi="Times New Roman" w:cs="Times New Roman"/>
            <w:noProof/>
          </w:rPr>
          <w:t>2</w:t>
        </w:r>
        <w:r>
          <w:rPr>
            <w:rFonts w:ascii="Times New Roman" w:hAnsi="Times New Roman" w:cs="Times New Roman"/>
          </w:rPr>
          <w:fldChar w:fldCharType="end"/>
        </w:r>
      </w:p>
    </w:sdtContent>
  </w:sdt>
  <w:p w14:paraId="7219707C" w14:textId="77777777" w:rsidR="009C217C" w:rsidRDefault="009C21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FED8C" w14:textId="77777777" w:rsidR="009C217C" w:rsidRDefault="009C2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E839E" w14:textId="77777777" w:rsidR="00601BD1" w:rsidRDefault="00601BD1" w:rsidP="009C217C">
      <w:pPr>
        <w:spacing w:after="0" w:line="240" w:lineRule="auto"/>
      </w:pPr>
      <w:r>
        <w:separator/>
      </w:r>
    </w:p>
  </w:footnote>
  <w:footnote w:type="continuationSeparator" w:id="0">
    <w:p w14:paraId="6D329148" w14:textId="77777777" w:rsidR="00601BD1" w:rsidRDefault="00601BD1" w:rsidP="009C217C">
      <w:pPr>
        <w:spacing w:after="0" w:line="240" w:lineRule="auto"/>
      </w:pPr>
      <w:r>
        <w:continuationSeparator/>
      </w:r>
    </w:p>
  </w:footnote>
  <w:footnote w:id="1">
    <w:p w14:paraId="4FFAD349" w14:textId="56B59868" w:rsidR="009C217C" w:rsidRDefault="009C217C" w:rsidP="00E47544">
      <w:pPr>
        <w:pStyle w:val="FootnoteText"/>
        <w:ind w:left="426" w:hanging="426"/>
      </w:pPr>
      <w:r>
        <w:rPr>
          <w:rStyle w:val="FootnoteReference"/>
        </w:rPr>
        <w:footnoteRef/>
      </w:r>
      <w:r>
        <w:tab/>
        <w:t xml:space="preserve">Astfel cum a fost modificat prin Regulamentul (UE, Euratom) </w:t>
      </w:r>
      <w:r w:rsidRPr="00365D64">
        <w:t>2024</w:t>
      </w:r>
      <w:r>
        <w:t>/</w:t>
      </w:r>
      <w:r w:rsidRPr="00365D64">
        <w:t>765</w:t>
      </w:r>
      <w:r>
        <w:t xml:space="preserve"> al Consiliului din </w:t>
      </w:r>
      <w:r w:rsidRPr="00365D64">
        <w:t>29</w:t>
      </w:r>
      <w:r>
        <w:t xml:space="preserve"> februarie </w:t>
      </w:r>
      <w:r w:rsidRPr="00365D64">
        <w:t>2024</w:t>
      </w:r>
      <w:r>
        <w:t xml:space="preserve">, </w:t>
      </w:r>
      <w:hyperlink r:id="rId1">
        <w:r>
          <w:rPr>
            <w:rStyle w:val="Hyperlink"/>
          </w:rPr>
          <w:t xml:space="preserve">JO L, </w:t>
        </w:r>
        <w:r w:rsidRPr="00365D64">
          <w:rPr>
            <w:rStyle w:val="Hyperlink"/>
          </w:rPr>
          <w:t>2024</w:t>
        </w:r>
        <w:r>
          <w:rPr>
            <w:rStyle w:val="Hyperlink"/>
          </w:rPr>
          <w:t>/</w:t>
        </w:r>
        <w:r w:rsidRPr="00365D64">
          <w:rPr>
            <w:rStyle w:val="Hyperlink"/>
          </w:rPr>
          <w:t>765</w:t>
        </w:r>
        <w:r>
          <w:rPr>
            <w:rStyle w:val="Hyperlink"/>
          </w:rPr>
          <w:t xml:space="preserve">, </w:t>
        </w:r>
        <w:r w:rsidRPr="00365D64">
          <w:rPr>
            <w:rStyle w:val="Hyperlink"/>
          </w:rPr>
          <w:t>29</w:t>
        </w:r>
        <w:r>
          <w:rPr>
            <w:rStyle w:val="Hyperlink"/>
          </w:rPr>
          <w:t>.</w:t>
        </w:r>
        <w:r w:rsidRPr="00365D64">
          <w:rPr>
            <w:rStyle w:val="Hyperlink"/>
          </w:rPr>
          <w:t>2</w:t>
        </w:r>
        <w:r>
          <w:rPr>
            <w:rStyle w:val="Hyperlink"/>
          </w:rPr>
          <w:t>.</w:t>
        </w:r>
        <w:r w:rsidRPr="00365D64">
          <w:rPr>
            <w:rStyle w:val="Hyperlink"/>
          </w:rPr>
          <w:t>2024</w:t>
        </w:r>
        <w:r>
          <w:rPr>
            <w:rStyle w:val="Hyperlink"/>
          </w:rPr>
          <w:t>, p. </w:t>
        </w:r>
        <w:r w:rsidRPr="00365D64">
          <w:rPr>
            <w:rStyle w:val="Hyperlink"/>
          </w:rPr>
          <w:t>1</w:t>
        </w:r>
      </w:hyperlink>
      <w:r>
        <w:t xml:space="preserve"> și prin Regulamentul (UE) </w:t>
      </w:r>
      <w:r w:rsidRPr="00365D64">
        <w:t>2026</w:t>
      </w:r>
      <w:r>
        <w:t>/</w:t>
      </w:r>
      <w:r w:rsidRPr="00365D64">
        <w:t>469</w:t>
      </w:r>
      <w:r>
        <w:t xml:space="preserve"> al Consiliului din </w:t>
      </w:r>
      <w:r w:rsidRPr="00365D64">
        <w:t>23</w:t>
      </w:r>
      <w:r>
        <w:t xml:space="preserve"> aprilie </w:t>
      </w:r>
      <w:r w:rsidRPr="00365D64">
        <w:t>2026</w:t>
      </w:r>
      <w:r>
        <w:t xml:space="preserve"> de modificare a Regulamentului (UE, Euratom) </w:t>
      </w:r>
      <w:r w:rsidRPr="00365D64">
        <w:t>2020</w:t>
      </w:r>
      <w:r>
        <w:t>/</w:t>
      </w:r>
      <w:r w:rsidRPr="00365D64">
        <w:t>2093</w:t>
      </w:r>
      <w:r>
        <w:t xml:space="preserve"> de stabilire a cadrului financiar multianual pentru perioada </w:t>
      </w:r>
      <w:r w:rsidRPr="00365D64">
        <w:t>2021</w:t>
      </w:r>
      <w:r>
        <w:t>-</w:t>
      </w:r>
      <w:r w:rsidRPr="00365D64">
        <w:t>2027</w:t>
      </w:r>
      <w:r>
        <w:t xml:space="preserve">, JO L, </w:t>
      </w:r>
      <w:r w:rsidRPr="00365D64">
        <w:t>2026</w:t>
      </w:r>
      <w:r>
        <w:t>/</w:t>
      </w:r>
      <w:r w:rsidRPr="00365D64">
        <w:t>469</w:t>
      </w:r>
      <w:r>
        <w:t xml:space="preserve">, </w:t>
      </w:r>
      <w:r w:rsidRPr="00365D64">
        <w:t>23</w:t>
      </w:r>
      <w:r>
        <w:t>.</w:t>
      </w:r>
      <w:r w:rsidRPr="00365D64">
        <w:t>4</w:t>
      </w:r>
      <w:r>
        <w:t>.</w:t>
      </w:r>
      <w:r w:rsidRPr="00365D64">
        <w:t>2026</w:t>
      </w:r>
      <w:r>
        <w:t>.</w:t>
      </w:r>
    </w:p>
  </w:footnote>
  <w:footnote w:id="2">
    <w:p w14:paraId="648872A1" w14:textId="5D07FA31" w:rsidR="009C217C" w:rsidRPr="002852EB" w:rsidRDefault="009C217C" w:rsidP="00E47544">
      <w:pPr>
        <w:pStyle w:val="FootnoteText"/>
        <w:ind w:left="426" w:hanging="426"/>
      </w:pPr>
      <w:r>
        <w:rPr>
          <w:rStyle w:val="FootnoteReference"/>
        </w:rPr>
        <w:footnoteRef/>
      </w:r>
      <w:r>
        <w:t xml:space="preserve"> </w:t>
      </w:r>
      <w:r>
        <w:tab/>
        <w:t xml:space="preserve">Comisia Europeană, Previziunile economice europene din primăvara anului </w:t>
      </w:r>
      <w:r w:rsidRPr="00365D64">
        <w:t>2026</w:t>
      </w:r>
      <w:r>
        <w:t xml:space="preserve">: </w:t>
      </w:r>
      <w:hyperlink r:id="rId2" w:history="1">
        <w:r>
          <w:rPr>
            <w:rStyle w:val="Hyperlink"/>
          </w:rPr>
          <w:t>Previziuni economice europene</w:t>
        </w:r>
      </w:hyperlink>
      <w:r>
        <w:t>;</w:t>
      </w:r>
      <w:hyperlink r:id="rId3" w:history="1">
        <w:r>
          <w:rPr>
            <w:rStyle w:val="Hyperlink"/>
          </w:rPr>
          <w:t xml:space="preserve">primăvara anului </w:t>
        </w:r>
        <w:r w:rsidRPr="00365D64">
          <w:rPr>
            <w:rStyle w:val="Hyperlink"/>
          </w:rPr>
          <w:t>2026</w:t>
        </w:r>
      </w:hyperlink>
      <w:r>
        <w:t>. https://economy-finance.ec.europa.eu/publications/european-economic-forecast-spring-</w:t>
      </w:r>
      <w:r w:rsidRPr="00365D64">
        <w:t>2026</w:t>
      </w:r>
      <w:r>
        <w:t>_en</w:t>
      </w:r>
    </w:p>
  </w:footnote>
  <w:footnote w:id="3">
    <w:p w14:paraId="332D0EA4" w14:textId="77777777" w:rsidR="009C217C" w:rsidRPr="00CA1344" w:rsidRDefault="009C217C" w:rsidP="00E47544">
      <w:pPr>
        <w:pStyle w:val="FootnoteText"/>
        <w:ind w:left="284" w:hanging="284"/>
      </w:pPr>
      <w:r>
        <w:rPr>
          <w:rStyle w:val="FootnoteReference"/>
        </w:rPr>
        <w:footnoteRef/>
      </w:r>
      <w:r>
        <w:tab/>
        <w:t xml:space="preserve">JO L, </w:t>
      </w:r>
      <w:r w:rsidRPr="00365D64">
        <w:t>2024</w:t>
      </w:r>
      <w:r>
        <w:t>/</w:t>
      </w:r>
      <w:r w:rsidRPr="00365D64">
        <w:t>765</w:t>
      </w:r>
      <w:r>
        <w:t xml:space="preserve">, </w:t>
      </w:r>
      <w:r w:rsidRPr="00365D64">
        <w:t>29</w:t>
      </w:r>
      <w:r>
        <w:t>.</w:t>
      </w:r>
      <w:r w:rsidRPr="00365D64">
        <w:t>2</w:t>
      </w:r>
      <w:r>
        <w:t>.</w:t>
      </w:r>
      <w:r w:rsidRPr="00365D64">
        <w:t>2024</w:t>
      </w:r>
      <w:r>
        <w:t>.</w:t>
      </w:r>
    </w:p>
  </w:footnote>
  <w:footnote w:id="4">
    <w:p w14:paraId="27F17976" w14:textId="77777777" w:rsidR="009C217C" w:rsidRDefault="009C217C" w:rsidP="009C217C">
      <w:pPr>
        <w:pStyle w:val="FootnoteText"/>
        <w:ind w:left="360" w:hanging="360"/>
      </w:pPr>
      <w:r>
        <w:rPr>
          <w:rStyle w:val="FootnoteReference"/>
        </w:rPr>
        <w:footnoteRef/>
      </w:r>
      <w:r>
        <w:tab/>
        <w:t xml:space="preserve">JO L </w:t>
      </w:r>
      <w:r w:rsidRPr="00365D64">
        <w:t>424</w:t>
      </w:r>
      <w:r>
        <w:t xml:space="preserve">, </w:t>
      </w:r>
      <w:r w:rsidRPr="00365D64">
        <w:t>15</w:t>
      </w:r>
      <w:r>
        <w:t>.</w:t>
      </w:r>
      <w:r w:rsidRPr="00365D64">
        <w:t>12</w:t>
      </w:r>
      <w:r>
        <w:t>.</w:t>
      </w:r>
      <w:r w:rsidRPr="00365D64">
        <w:t>2020</w:t>
      </w:r>
      <w:r>
        <w:t xml:space="preserve">, p. </w:t>
      </w:r>
      <w:r w:rsidRPr="00365D64">
        <w:t>1</w:t>
      </w:r>
      <w:r>
        <w:t>.</w:t>
      </w:r>
    </w:p>
  </w:footnote>
  <w:footnote w:id="5">
    <w:p w14:paraId="75CD7D7A" w14:textId="77777777" w:rsidR="009C217C" w:rsidRDefault="009C217C" w:rsidP="009C217C">
      <w:pPr>
        <w:pStyle w:val="FootnoteText"/>
        <w:ind w:left="360" w:hanging="360"/>
      </w:pPr>
      <w:r>
        <w:rPr>
          <w:rStyle w:val="FootnoteReference"/>
        </w:rPr>
        <w:footnoteRef/>
      </w:r>
      <w:r>
        <w:tab/>
        <w:t xml:space="preserve">Regulamentul (UE) </w:t>
      </w:r>
      <w:r w:rsidRPr="00365D64">
        <w:t>2020</w:t>
      </w:r>
      <w:r>
        <w:t>/</w:t>
      </w:r>
      <w:r w:rsidRPr="00365D64">
        <w:t>2094</w:t>
      </w:r>
      <w:r>
        <w:t xml:space="preserve"> al Consiliului din </w:t>
      </w:r>
      <w:r w:rsidRPr="00365D64">
        <w:t>14</w:t>
      </w:r>
      <w:r>
        <w:t xml:space="preserve"> decembrie </w:t>
      </w:r>
      <w:r w:rsidRPr="00365D64">
        <w:t>2020</w:t>
      </w:r>
      <w:r>
        <w:t xml:space="preserve"> de instituire a unui instrument de redresare al Uniunii Europene pentru a sprijini redresarea în urma crizei provocate de COVID-</w:t>
      </w:r>
      <w:r w:rsidRPr="00365D64">
        <w:t>19</w:t>
      </w:r>
      <w:r>
        <w:t xml:space="preserve"> (JO L </w:t>
      </w:r>
      <w:r w:rsidRPr="00365D64">
        <w:t>433</w:t>
      </w:r>
      <w:r>
        <w:t xml:space="preserve">I, </w:t>
      </w:r>
      <w:r w:rsidRPr="00365D64">
        <w:t>22</w:t>
      </w:r>
      <w:r>
        <w:t>.</w:t>
      </w:r>
      <w:r w:rsidRPr="00365D64">
        <w:t>12</w:t>
      </w:r>
      <w:r>
        <w:t>.</w:t>
      </w:r>
      <w:r w:rsidRPr="00365D64">
        <w:t>2020</w:t>
      </w:r>
      <w:r>
        <w:t xml:space="preserve">, p. </w:t>
      </w:r>
      <w:r w:rsidRPr="00365D64">
        <w:t>23</w:t>
      </w:r>
      <w:r>
        <w:t>).</w:t>
      </w:r>
    </w:p>
  </w:footnote>
  <w:footnote w:id="6">
    <w:p w14:paraId="6753BAD0" w14:textId="2811CC8A" w:rsidR="009C217C" w:rsidRDefault="009C217C" w:rsidP="009C217C">
      <w:pPr>
        <w:pStyle w:val="FootnoteText"/>
        <w:ind w:left="360" w:hanging="360"/>
      </w:pPr>
      <w:r>
        <w:rPr>
          <w:rStyle w:val="FootnoteReference"/>
        </w:rPr>
        <w:footnoteRef/>
      </w:r>
      <w:r>
        <w:t xml:space="preserve"> </w:t>
      </w:r>
      <w:r>
        <w:tab/>
        <w:t xml:space="preserve">Marja specifică din cadrul majorării temporare a plafonului resurselor proprii care corespunde unui procent de </w:t>
      </w:r>
      <w:r w:rsidRPr="00365D64">
        <w:t>0</w:t>
      </w:r>
      <w:r>
        <w:t>,</w:t>
      </w:r>
      <w:r w:rsidRPr="00365D64">
        <w:t>60</w:t>
      </w:r>
      <w:r>
        <w:t xml:space="preserve"> % din totalul VNB-urilor tuturor statelor membre va depinde de cheltuielile autorizate pentru </w:t>
      </w:r>
      <w:r w:rsidRPr="00365D64">
        <w:t>2027</w:t>
      </w:r>
      <w:r>
        <w:t xml:space="preserve"> în legătură cu pasivele din cadrul Instrumentului de redresare al Uniunii Europene și de resursele proprii corespunzătoare pentru finanțarea acesteia.</w:t>
      </w:r>
    </w:p>
  </w:footnote>
  <w:footnote w:id="7">
    <w:p w14:paraId="4A67B05A" w14:textId="77777777" w:rsidR="0004127A" w:rsidRDefault="0004127A" w:rsidP="0004127A">
      <w:pPr>
        <w:pStyle w:val="FootnoteText"/>
        <w:ind w:left="360" w:hanging="360"/>
      </w:pPr>
      <w:r>
        <w:rPr>
          <w:rStyle w:val="FootnoteReference"/>
        </w:rPr>
        <w:footnoteRef/>
      </w:r>
      <w:r>
        <w:tab/>
        <w:t xml:space="preserve">În conformitate cu articolul </w:t>
      </w:r>
      <w:r w:rsidRPr="00365D64">
        <w:t>4</w:t>
      </w:r>
      <w:r>
        <w:t xml:space="preserve"> alineatul (</w:t>
      </w:r>
      <w:r w:rsidRPr="00365D64">
        <w:t>4</w:t>
      </w:r>
      <w:r>
        <w:t xml:space="preserve">) din Regulamentul privind CFM, plafonul CFM pentru creditele de plată și marjele pentru exercițiile </w:t>
      </w:r>
      <w:r w:rsidRPr="00365D64">
        <w:t>2021</w:t>
      </w:r>
      <w:r>
        <w:t xml:space="preserve">, </w:t>
      </w:r>
      <w:r w:rsidRPr="00365D64">
        <w:t>2022</w:t>
      </w:r>
      <w:r>
        <w:t xml:space="preserve">, </w:t>
      </w:r>
      <w:r w:rsidRPr="00365D64">
        <w:t>2023</w:t>
      </w:r>
      <w:r>
        <w:t xml:space="preserve"> și </w:t>
      </w:r>
      <w:r w:rsidRPr="00365D64">
        <w:t>2024</w:t>
      </w:r>
      <w:r>
        <w:t xml:space="preserve"> nu sunt ajustate suplimentar în urma ajustării tehnice pentru </w:t>
      </w:r>
      <w:r w:rsidRPr="00365D64">
        <w:t>2021</w:t>
      </w:r>
      <w:r>
        <w:t xml:space="preserve"> [comunicate Parlamentului European și Consiliului la </w:t>
      </w:r>
      <w:r w:rsidRPr="00365D64">
        <w:t>18</w:t>
      </w:r>
      <w:r>
        <w:t>.</w:t>
      </w:r>
      <w:r w:rsidRPr="00365D64">
        <w:t>12</w:t>
      </w:r>
      <w:r>
        <w:t>.</w:t>
      </w:r>
      <w:r w:rsidRPr="00365D64">
        <w:t>2020</w:t>
      </w:r>
      <w:r>
        <w:t>, [COM(</w:t>
      </w:r>
      <w:r w:rsidRPr="00365D64">
        <w:t>2020</w:t>
      </w:r>
      <w:r>
        <w:t>)</w:t>
      </w:r>
      <w:r w:rsidRPr="00365D64">
        <w:t>848</w:t>
      </w:r>
      <w:r>
        <w:t xml:space="preserve"> final], pentru </w:t>
      </w:r>
      <w:r w:rsidRPr="00365D64">
        <w:t>2022</w:t>
      </w:r>
      <w:r>
        <w:t xml:space="preserve"> [comunicate Parlamentului European și Consiliului la </w:t>
      </w:r>
      <w:r w:rsidRPr="00365D64">
        <w:t>7</w:t>
      </w:r>
      <w:r>
        <w:t>.</w:t>
      </w:r>
      <w:r w:rsidRPr="00365D64">
        <w:t>6</w:t>
      </w:r>
      <w:r>
        <w:t>.</w:t>
      </w:r>
      <w:r w:rsidRPr="00365D64">
        <w:t>2021</w:t>
      </w:r>
      <w:r>
        <w:t>, COM(</w:t>
      </w:r>
      <w:r w:rsidRPr="00365D64">
        <w:t>2021</w:t>
      </w:r>
      <w:r>
        <w:t>)</w:t>
      </w:r>
      <w:r w:rsidRPr="00365D64">
        <w:t>365</w:t>
      </w:r>
      <w:r>
        <w:t xml:space="preserve"> final], pentru </w:t>
      </w:r>
      <w:r w:rsidRPr="00365D64">
        <w:t>2023</w:t>
      </w:r>
      <w:r>
        <w:t xml:space="preserve"> [comunicate Parlamentului European și Consiliului la </w:t>
      </w:r>
      <w:r w:rsidRPr="00365D64">
        <w:t>7</w:t>
      </w:r>
      <w:r>
        <w:t>.</w:t>
      </w:r>
      <w:r w:rsidRPr="00365D64">
        <w:t>6</w:t>
      </w:r>
      <w:r>
        <w:t>.</w:t>
      </w:r>
      <w:r w:rsidRPr="00365D64">
        <w:t>2022</w:t>
      </w:r>
      <w:r>
        <w:t>, COM(</w:t>
      </w:r>
      <w:r w:rsidRPr="00365D64">
        <w:t>2022</w:t>
      </w:r>
      <w:r>
        <w:t>)</w:t>
      </w:r>
      <w:r w:rsidRPr="00365D64">
        <w:t>266</w:t>
      </w:r>
      <w:r>
        <w:t xml:space="preserve"> final], pentru </w:t>
      </w:r>
      <w:r w:rsidRPr="00365D64">
        <w:t>2024</w:t>
      </w:r>
      <w:r>
        <w:t xml:space="preserve"> [comunicate Parlamentului European și Consiliului la </w:t>
      </w:r>
      <w:r w:rsidRPr="00365D64">
        <w:t>29</w:t>
      </w:r>
      <w:r>
        <w:t>.</w:t>
      </w:r>
      <w:r w:rsidRPr="00365D64">
        <w:t>2</w:t>
      </w:r>
      <w:r>
        <w:t>.</w:t>
      </w:r>
      <w:r w:rsidRPr="00365D64">
        <w:t>2024</w:t>
      </w:r>
      <w:r>
        <w:t>, COM(</w:t>
      </w:r>
      <w:r w:rsidRPr="00365D64">
        <w:t>2024</w:t>
      </w:r>
      <w:r>
        <w:t>)</w:t>
      </w:r>
      <w:r w:rsidRPr="00365D64">
        <w:t>110</w:t>
      </w:r>
      <w:r>
        <w:t xml:space="preserve"> final], pentru </w:t>
      </w:r>
      <w:r w:rsidRPr="00365D64">
        <w:t>2025</w:t>
      </w:r>
      <w:r>
        <w:t xml:space="preserve"> [comunicate Parlamentului European și Consiliului la </w:t>
      </w:r>
      <w:r w:rsidRPr="00365D64">
        <w:t>18</w:t>
      </w:r>
      <w:r>
        <w:t>.</w:t>
      </w:r>
      <w:r w:rsidRPr="00365D64">
        <w:t>6</w:t>
      </w:r>
      <w:r>
        <w:t>.</w:t>
      </w:r>
      <w:r w:rsidRPr="00365D64">
        <w:t>2024</w:t>
      </w:r>
      <w:r>
        <w:t>, COM(</w:t>
      </w:r>
      <w:r w:rsidRPr="00365D64">
        <w:t>2024</w:t>
      </w:r>
      <w:r>
        <w:t>)</w:t>
      </w:r>
      <w:r w:rsidRPr="00365D64">
        <w:t>120</w:t>
      </w:r>
      <w:r>
        <w:t xml:space="preserve"> final] și pentru </w:t>
      </w:r>
      <w:r w:rsidRPr="00365D64">
        <w:t>2026</w:t>
      </w:r>
      <w:r>
        <w:t xml:space="preserve"> [comunicate Parlamentului European și Consiliului la </w:t>
      </w:r>
      <w:r w:rsidRPr="00365D64">
        <w:t>4</w:t>
      </w:r>
      <w:r>
        <w:t>.</w:t>
      </w:r>
      <w:r w:rsidRPr="00365D64">
        <w:t>6</w:t>
      </w:r>
      <w:r>
        <w:t>.</w:t>
      </w:r>
      <w:r w:rsidRPr="00365D64">
        <w:t>2025</w:t>
      </w:r>
      <w:r>
        <w:t>, COM(</w:t>
      </w:r>
      <w:r w:rsidRPr="00365D64">
        <w:t>2025</w:t>
      </w:r>
      <w:r>
        <w:t>)</w:t>
      </w:r>
      <w:r w:rsidRPr="00365D64">
        <w:t>800</w:t>
      </w:r>
      <w:r>
        <w:t xml:space="preserve"> final].</w:t>
      </w:r>
    </w:p>
  </w:footnote>
  <w:footnote w:id="8">
    <w:p w14:paraId="06E5389A" w14:textId="66724224" w:rsidR="0004127A" w:rsidRDefault="0004127A" w:rsidP="0004127A">
      <w:pPr>
        <w:pStyle w:val="FootnoteText"/>
        <w:ind w:left="360" w:hanging="360"/>
      </w:pPr>
      <w:r>
        <w:rPr>
          <w:rStyle w:val="FootnoteReference"/>
        </w:rPr>
        <w:footnoteRef/>
      </w:r>
      <w:r>
        <w:tab/>
        <w:t xml:space="preserve">Acest procent se calculează scăzând media plafoanelor anuale ale CFM pentru creditele de plată pentru fiecare an din perioada </w:t>
      </w:r>
      <w:r w:rsidRPr="00365D64">
        <w:t>2021</w:t>
      </w:r>
      <w:r>
        <w:t>-</w:t>
      </w:r>
      <w:r w:rsidRPr="00365D64">
        <w:t>2027</w:t>
      </w:r>
      <w:r>
        <w:t xml:space="preserve"> (și anume </w:t>
      </w:r>
      <w:r w:rsidRPr="00365D64">
        <w:t>1</w:t>
      </w:r>
      <w:r>
        <w:t>,</w:t>
      </w:r>
      <w:r w:rsidRPr="00365D64">
        <w:t>01</w:t>
      </w:r>
      <w:r>
        <w:t xml:space="preserve"> % din totalul VNB-urilor tuturor statelor membre) din plafonul resurselor proprii pentru creditele de plată de </w:t>
      </w:r>
      <w:r w:rsidRPr="00365D64">
        <w:t>2</w:t>
      </w:r>
      <w:r>
        <w:t>,</w:t>
      </w:r>
      <w:r w:rsidRPr="00365D64">
        <w:t>00</w:t>
      </w:r>
      <w:r>
        <w:t xml:space="preserve"> % din totalul VNB-urilor tuturor statelor membre, aplicabil pe întreaga perioadă </w:t>
      </w:r>
      <w:r w:rsidRPr="00365D64">
        <w:t>2021</w:t>
      </w:r>
      <w:r>
        <w:t>-</w:t>
      </w:r>
      <w:r w:rsidRPr="00365D64">
        <w:t>2027</w:t>
      </w:r>
      <w:r>
        <w:t>.</w:t>
      </w:r>
    </w:p>
  </w:footnote>
  <w:footnote w:id="9">
    <w:p w14:paraId="12D2DA67" w14:textId="77777777" w:rsidR="0004127A" w:rsidRPr="008E7D10" w:rsidRDefault="0004127A" w:rsidP="0004127A">
      <w:pPr>
        <w:pStyle w:val="FootnoteText"/>
        <w:ind w:left="360" w:hanging="360"/>
      </w:pPr>
      <w:r>
        <w:rPr>
          <w:rStyle w:val="FootnoteReference"/>
        </w:rPr>
        <w:footnoteRef/>
      </w:r>
      <w:r>
        <w:t xml:space="preserve"> </w:t>
      </w:r>
      <w:r>
        <w:tab/>
        <w:t>COM(</w:t>
      </w:r>
      <w:r w:rsidRPr="00365D64">
        <w:t>2024</w:t>
      </w:r>
      <w:r>
        <w:t>)</w:t>
      </w:r>
      <w:r w:rsidRPr="00365D64">
        <w:t>110</w:t>
      </w:r>
      <w:r>
        <w:t xml:space="preserve"> final din </w:t>
      </w:r>
      <w:r w:rsidRPr="00365D64">
        <w:t>29</w:t>
      </w:r>
      <w:r>
        <w:t>.</w:t>
      </w:r>
      <w:r w:rsidRPr="00365D64">
        <w:t>2</w:t>
      </w:r>
      <w:r>
        <w:t>.</w:t>
      </w:r>
      <w:r w:rsidRPr="00365D64">
        <w:t>2024</w:t>
      </w:r>
      <w:r>
        <w:t>.</w:t>
      </w:r>
    </w:p>
  </w:footnote>
  <w:footnote w:id="10">
    <w:p w14:paraId="3E115CFD" w14:textId="77777777" w:rsidR="0004127A" w:rsidRPr="0089548B" w:rsidRDefault="0004127A" w:rsidP="0004127A">
      <w:pPr>
        <w:pStyle w:val="FootnoteText"/>
        <w:ind w:left="360" w:hanging="360"/>
      </w:pPr>
      <w:r>
        <w:rPr>
          <w:rStyle w:val="FootnoteReference"/>
        </w:rPr>
        <w:footnoteRef/>
      </w:r>
      <w:r>
        <w:t xml:space="preserve"> </w:t>
      </w:r>
      <w:r>
        <w:tab/>
        <w:t xml:space="preserve">Regulamentul (UE) </w:t>
      </w:r>
      <w:r w:rsidRPr="00365D64">
        <w:t>2021</w:t>
      </w:r>
      <w:r>
        <w:t>/</w:t>
      </w:r>
      <w:r w:rsidRPr="00365D64">
        <w:t>2115</w:t>
      </w:r>
      <w:r>
        <w:t xml:space="preserve"> al Parlamentului European și al Consiliului din </w:t>
      </w:r>
      <w:r w:rsidRPr="00365D64">
        <w:t>2</w:t>
      </w:r>
      <w:r>
        <w:t xml:space="preserve"> decembrie </w:t>
      </w:r>
      <w:r w:rsidRPr="00365D64">
        <w:t>2021</w:t>
      </w:r>
      <w:r>
        <w:t xml:space="preserve">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w:t>
      </w:r>
      <w:r w:rsidRPr="00365D64">
        <w:t>1305</w:t>
      </w:r>
      <w:r>
        <w:t>/</w:t>
      </w:r>
      <w:r w:rsidRPr="00365D64">
        <w:t>2013</w:t>
      </w:r>
      <w:r>
        <w:t xml:space="preserve"> și (UE) nr. </w:t>
      </w:r>
      <w:r w:rsidRPr="00365D64">
        <w:t>1307</w:t>
      </w:r>
      <w:r>
        <w:t>/</w:t>
      </w:r>
      <w:r w:rsidRPr="00365D64">
        <w:t>2013</w:t>
      </w:r>
      <w:r>
        <w:t>.</w:t>
      </w:r>
    </w:p>
  </w:footnote>
  <w:footnote w:id="11">
    <w:p w14:paraId="3B2918E6" w14:textId="2411FA2A" w:rsidR="0004127A" w:rsidRPr="00030C46" w:rsidRDefault="0004127A" w:rsidP="0004127A">
      <w:pPr>
        <w:pStyle w:val="FootnoteText"/>
        <w:ind w:left="360" w:hanging="360"/>
      </w:pPr>
      <w:r>
        <w:rPr>
          <w:rStyle w:val="FootnoteReference"/>
        </w:rPr>
        <w:footnoteRef/>
      </w:r>
      <w:r>
        <w:tab/>
        <w:t xml:space="preserve">Regulamentul delegat (UE) </w:t>
      </w:r>
      <w:r w:rsidRPr="00365D64">
        <w:t>2026</w:t>
      </w:r>
      <w:r>
        <w:t>/</w:t>
      </w:r>
      <w:r w:rsidRPr="00365D64">
        <w:t>1</w:t>
      </w:r>
      <w:r>
        <w:t xml:space="preserve"> al Comisiei din </w:t>
      </w:r>
      <w:r w:rsidRPr="00365D64">
        <w:t>1</w:t>
      </w:r>
      <w:r>
        <w:t xml:space="preserve"> decembrie </w:t>
      </w:r>
      <w:r w:rsidRPr="00365D64">
        <w:t>2025</w:t>
      </w:r>
      <w:r>
        <w:t xml:space="preserve"> de modificare a Regulamentului</w:t>
      </w:r>
      <w:r w:rsidR="00365D64">
        <w:t> </w:t>
      </w:r>
      <w:r>
        <w:t>(UE) </w:t>
      </w:r>
      <w:r w:rsidRPr="00365D64">
        <w:t>2021</w:t>
      </w:r>
      <w:r>
        <w:t>/</w:t>
      </w:r>
      <w:r w:rsidRPr="00365D64">
        <w:t>2115</w:t>
      </w:r>
      <w:r>
        <w:t xml:space="preserve"> al Parlamentului European și al Consiliului în ceea ce privește alocările statelor membre pentru plățile directe și defalcarea anuală per stat membru a sprijinului Uniunii pentru dezvoltarea rurală</w:t>
      </w:r>
    </w:p>
  </w:footnote>
  <w:footnote w:id="12">
    <w:p w14:paraId="7189F2E7" w14:textId="77777777" w:rsidR="0004127A" w:rsidRDefault="0004127A" w:rsidP="0004127A">
      <w:pPr>
        <w:pStyle w:val="FootnoteText"/>
        <w:ind w:left="284" w:hanging="284"/>
      </w:pPr>
      <w:r>
        <w:rPr>
          <w:rStyle w:val="FootnoteReference"/>
        </w:rPr>
        <w:footnoteRef/>
      </w:r>
      <w:r>
        <w:t xml:space="preserve"> </w:t>
      </w:r>
      <w:r>
        <w:tab/>
        <w:t>Cuantumul pentru rubrica cu cea mai mare cotă se stabilește ca diferența dintre ajustarea totală și suma cuantumurilor pentru toate celelalte rubrici, pentru a se evita rotunjirea discrepanțelor.</w:t>
      </w:r>
    </w:p>
  </w:footnote>
  <w:footnote w:id="13">
    <w:p w14:paraId="5438734A" w14:textId="77777777" w:rsidR="0004127A" w:rsidRPr="00BA4F79" w:rsidRDefault="0004127A" w:rsidP="0004127A">
      <w:pPr>
        <w:pStyle w:val="FootnoteText"/>
        <w:ind w:left="284" w:hanging="284"/>
      </w:pPr>
      <w:r>
        <w:rPr>
          <w:rStyle w:val="FootnoteReference"/>
        </w:rPr>
        <w:footnoteRef/>
      </w:r>
      <w:r>
        <w:t xml:space="preserve"> </w:t>
      </w:r>
      <w:r>
        <w:tab/>
        <w:t xml:space="preserve">Regulamentul (UE) </w:t>
      </w:r>
      <w:r w:rsidRPr="00365D64">
        <w:t>2021</w:t>
      </w:r>
      <w:r>
        <w:t>/</w:t>
      </w:r>
      <w:r w:rsidRPr="00365D64">
        <w:t>691</w:t>
      </w:r>
      <w:r>
        <w:t xml:space="preserve"> al Parlamentului European și al Consiliului din </w:t>
      </w:r>
      <w:r w:rsidRPr="00365D64">
        <w:t>28</w:t>
      </w:r>
      <w:r>
        <w:t xml:space="preserve"> aprilie </w:t>
      </w:r>
      <w:r w:rsidRPr="00365D64">
        <w:t>2021</w:t>
      </w:r>
      <w:r>
        <w:t xml:space="preserve"> privind Fondul european de ajustare la globalizare pentru lucrătorii disponibilizați (FEG) și de abrogare a Regulamentului (UE) nr. </w:t>
      </w:r>
      <w:r w:rsidRPr="00365D64">
        <w:t>1309</w:t>
      </w:r>
      <w:r>
        <w:t>/</w:t>
      </w:r>
      <w:r w:rsidRPr="00365D64">
        <w:t>2013</w:t>
      </w:r>
      <w:r>
        <w:t xml:space="preserve"> (JO L </w:t>
      </w:r>
      <w:r w:rsidRPr="00365D64">
        <w:t>153</w:t>
      </w:r>
      <w:r>
        <w:t xml:space="preserve">, </w:t>
      </w:r>
      <w:r w:rsidRPr="00365D64">
        <w:t>3</w:t>
      </w:r>
      <w:r>
        <w:t>.</w:t>
      </w:r>
      <w:r w:rsidRPr="00365D64">
        <w:t>5</w:t>
      </w:r>
      <w:r>
        <w:t>.</w:t>
      </w:r>
      <w:r w:rsidRPr="00365D64">
        <w:t>2021</w:t>
      </w:r>
      <w:r>
        <w:t xml:space="preserve">, p. </w:t>
      </w:r>
      <w:r w:rsidRPr="00365D64">
        <w:t>48</w:t>
      </w:r>
      <w:r>
        <w:t>).</w:t>
      </w:r>
    </w:p>
  </w:footnote>
  <w:footnote w:id="14">
    <w:p w14:paraId="14ABC2F7" w14:textId="77777777" w:rsidR="0004127A" w:rsidRDefault="0004127A" w:rsidP="0004127A">
      <w:pPr>
        <w:pStyle w:val="FootnoteText"/>
        <w:ind w:left="284" w:hanging="284"/>
      </w:pPr>
      <w:r>
        <w:rPr>
          <w:rStyle w:val="FootnoteReference"/>
        </w:rPr>
        <w:footnoteRef/>
      </w:r>
      <w:r>
        <w:t xml:space="preserve"> </w:t>
      </w:r>
      <w:r>
        <w:tab/>
        <w:t xml:space="preserve"> În conformitate cu Regulamentul privind CFM, conversia se bazează pe deflatorul fix anual de </w:t>
      </w:r>
      <w:r w:rsidRPr="00365D64">
        <w:t>2</w:t>
      </w:r>
      <w:r>
        <w:t> %. Rezultatul în prețuri curente este exprimat în milioane și este rotunjit la trei zecimale. Aceasta este o abordare orizontală aplicabilă tuturor instrumentelor speciale.</w:t>
      </w:r>
    </w:p>
  </w:footnote>
  <w:footnote w:id="15">
    <w:p w14:paraId="1C63327C" w14:textId="77777777" w:rsidR="0004127A" w:rsidRPr="00BA4F79" w:rsidRDefault="0004127A" w:rsidP="0004127A">
      <w:pPr>
        <w:pStyle w:val="FootnoteText"/>
        <w:ind w:left="284" w:hanging="284"/>
      </w:pPr>
      <w:r>
        <w:rPr>
          <w:rStyle w:val="FootnoteReference"/>
        </w:rPr>
        <w:footnoteRef/>
      </w:r>
      <w:r>
        <w:t xml:space="preserve"> Regulamentul (UE) </w:t>
      </w:r>
      <w:r w:rsidRPr="00365D64">
        <w:t>2021</w:t>
      </w:r>
      <w:r>
        <w:t>/</w:t>
      </w:r>
      <w:r w:rsidRPr="00365D64">
        <w:t>1755</w:t>
      </w:r>
      <w:r>
        <w:t xml:space="preserve"> al Parlamentului European și al Consiliului din </w:t>
      </w:r>
      <w:r w:rsidRPr="00365D64">
        <w:t>6</w:t>
      </w:r>
      <w:r>
        <w:t xml:space="preserve"> octombrie </w:t>
      </w:r>
      <w:r w:rsidRPr="00365D64">
        <w:t>2021</w:t>
      </w:r>
      <w:r>
        <w:t xml:space="preserve"> de înființare a rezervei de ajustare la Brexit (JO L </w:t>
      </w:r>
      <w:r w:rsidRPr="00365D64">
        <w:t>357</w:t>
      </w:r>
      <w:r>
        <w:t xml:space="preserve">, </w:t>
      </w:r>
      <w:r w:rsidRPr="00365D64">
        <w:t>8</w:t>
      </w:r>
      <w:r>
        <w:t>.</w:t>
      </w:r>
      <w:r w:rsidRPr="00365D64">
        <w:t>10</w:t>
      </w:r>
      <w:r>
        <w:t>.</w:t>
      </w:r>
      <w:r w:rsidRPr="00365D64">
        <w:t>2021</w:t>
      </w:r>
      <w:r>
        <w:t>, p. </w:t>
      </w:r>
      <w:r w:rsidRPr="00365D64">
        <w:t>1</w:t>
      </w:r>
      <w:r>
        <w:t>).</w:t>
      </w:r>
    </w:p>
  </w:footnote>
  <w:footnote w:id="16">
    <w:p w14:paraId="207AE3C6" w14:textId="5BB4186B" w:rsidR="0082223B" w:rsidRPr="0082223B" w:rsidRDefault="0082223B" w:rsidP="00883B82">
      <w:pPr>
        <w:pStyle w:val="FootnoteText"/>
        <w:ind w:left="284" w:hanging="284"/>
      </w:pPr>
      <w:r>
        <w:rPr>
          <w:rStyle w:val="FootnoteReference"/>
        </w:rPr>
        <w:footnoteRef/>
      </w:r>
      <w:r>
        <w:t xml:space="preserve"> Regulamentul (UE) </w:t>
      </w:r>
      <w:r w:rsidRPr="00365D64">
        <w:t>2026</w:t>
      </w:r>
      <w:r>
        <w:t>/</w:t>
      </w:r>
      <w:r w:rsidRPr="00365D64">
        <w:t>211</w:t>
      </w:r>
      <w:r>
        <w:t xml:space="preserve"> al Parlamentului European și al Consiliului din </w:t>
      </w:r>
      <w:r w:rsidRPr="00365D64">
        <w:t>20</w:t>
      </w:r>
      <w:r>
        <w:t xml:space="preserve"> ianuarie </w:t>
      </w:r>
      <w:r w:rsidRPr="00365D64">
        <w:t>2026</w:t>
      </w:r>
      <w:r>
        <w:t xml:space="preserve"> de modificare a Regulamentului (UE) </w:t>
      </w:r>
      <w:r w:rsidRPr="00365D64">
        <w:t>2021</w:t>
      </w:r>
      <w:r>
        <w:t>/</w:t>
      </w:r>
      <w:r w:rsidRPr="00365D64">
        <w:t>1755</w:t>
      </w:r>
      <w:r>
        <w:t xml:space="preserve"> în ceea ce privește cuantumurile alocate statelor membre în cadrul rezervei de ajustare la Brexit (JO L </w:t>
      </w:r>
      <w:r w:rsidRPr="00365D64">
        <w:t>2026</w:t>
      </w:r>
      <w:r>
        <w:t>/</w:t>
      </w:r>
      <w:r w:rsidRPr="00365D64">
        <w:t>211</w:t>
      </w:r>
      <w:r>
        <w:t xml:space="preserve">, </w:t>
      </w:r>
      <w:r w:rsidRPr="00365D64">
        <w:t>23</w:t>
      </w:r>
      <w:r>
        <w:t>.</w:t>
      </w:r>
      <w:r w:rsidRPr="00365D64">
        <w:t>1</w:t>
      </w:r>
      <w:r>
        <w:t>.</w:t>
      </w:r>
      <w:r w:rsidRPr="00365D64">
        <w:t>2026</w:t>
      </w:r>
      <w:r>
        <w:t xml:space="preserve">, p. </w:t>
      </w:r>
      <w:r w:rsidRPr="00365D64">
        <w:t>1</w:t>
      </w:r>
      <w:r>
        <w:t>).</w:t>
      </w:r>
    </w:p>
  </w:footnote>
  <w:footnote w:id="17">
    <w:p w14:paraId="6D4258A0" w14:textId="0AABBF61" w:rsidR="0004127A" w:rsidRPr="00FF54DD" w:rsidRDefault="0004127A" w:rsidP="0004127A">
      <w:pPr>
        <w:pStyle w:val="FootnoteText"/>
        <w:ind w:left="284" w:hanging="284"/>
      </w:pPr>
      <w:r>
        <w:rPr>
          <w:rStyle w:val="FootnoteReference"/>
        </w:rPr>
        <w:footnoteRef/>
      </w:r>
      <w:r>
        <w:t xml:space="preserve"> </w:t>
      </w:r>
      <w:r>
        <w:tab/>
        <w:t xml:space="preserve">În urma adoptării Regulamentului (UE) </w:t>
      </w:r>
      <w:r w:rsidRPr="00365D64">
        <w:t>2023</w:t>
      </w:r>
      <w:r>
        <w:t>/</w:t>
      </w:r>
      <w:r w:rsidRPr="00365D64">
        <w:t>435</w:t>
      </w:r>
      <w:r>
        <w:t xml:space="preserve"> de modificare a Regulamentului (UE) </w:t>
      </w:r>
      <w:r w:rsidRPr="00365D64">
        <w:t>2021</w:t>
      </w:r>
      <w:r>
        <w:t>/</w:t>
      </w:r>
      <w:r w:rsidRPr="00365D64">
        <w:t>241</w:t>
      </w:r>
      <w:r>
        <w:t xml:space="preserve"> în ceea ce privește capitolele privind REPowerEU din planurile de redresare și reziliență și de modificare a Regulamentelor</w:t>
      </w:r>
      <w:r w:rsidR="00365D64">
        <w:t> </w:t>
      </w:r>
      <w:r>
        <w:t>(UE) nr. </w:t>
      </w:r>
      <w:r w:rsidRPr="00365D64">
        <w:t>1303</w:t>
      </w:r>
      <w:r>
        <w:t>/</w:t>
      </w:r>
      <w:r w:rsidRPr="00365D64">
        <w:t>2013</w:t>
      </w:r>
      <w:r>
        <w:t>, (UE) </w:t>
      </w:r>
      <w:r w:rsidRPr="00365D64">
        <w:t>2021</w:t>
      </w:r>
      <w:r>
        <w:t>/</w:t>
      </w:r>
      <w:r w:rsidRPr="00365D64">
        <w:t>1060</w:t>
      </w:r>
      <w:r>
        <w:t xml:space="preserve"> și (UE) </w:t>
      </w:r>
      <w:r w:rsidRPr="00365D64">
        <w:t>2021</w:t>
      </w:r>
      <w:r>
        <w:t>/</w:t>
      </w:r>
      <w:r w:rsidRPr="00365D64">
        <w:t>1755</w:t>
      </w:r>
      <w:r>
        <w:t xml:space="preserve"> și a Directivei </w:t>
      </w:r>
      <w:r w:rsidRPr="00365D64">
        <w:t>2003</w:t>
      </w:r>
      <w:r>
        <w:t>/</w:t>
      </w:r>
      <w:r w:rsidRPr="00365D64">
        <w:t>87</w:t>
      </w:r>
      <w:r>
        <w:t>/CE (JO L </w:t>
      </w:r>
      <w:r w:rsidRPr="00365D64">
        <w:t>63</w:t>
      </w:r>
      <w:r>
        <w:t xml:space="preserve">, </w:t>
      </w:r>
      <w:r w:rsidRPr="00365D64">
        <w:t>28</w:t>
      </w:r>
      <w:r>
        <w:t>.</w:t>
      </w:r>
      <w:r w:rsidRPr="00365D64">
        <w:t>2</w:t>
      </w:r>
      <w:r>
        <w:t>.</w:t>
      </w:r>
      <w:r w:rsidRPr="00365D64">
        <w:t>2023</w:t>
      </w:r>
      <w:r>
        <w:t>, p. </w:t>
      </w:r>
      <w:r w:rsidRPr="00365D64">
        <w:t>1</w:t>
      </w:r>
      <w:r>
        <w:t xml:space="preserve">), statelor membre li s-a permis să transfere în mod voluntar, integral sau parțial, alocarea lor provizorie din resursele Rezervei de ajustare la Brexit către </w:t>
      </w:r>
      <w:r>
        <w:rPr>
          <w:shd w:val="clear" w:color="auto" w:fill="FFFFFF"/>
        </w:rPr>
        <w:t>Mecanismul de redresare și reziliență</w:t>
      </w:r>
      <w:r>
        <w:t xml:space="preserve">. Pe baza cererilor transmise de statele membre, cuantumul total care urmează să fie transferat din Rezerva de ajustare la Brexit către </w:t>
      </w:r>
      <w:r>
        <w:rPr>
          <w:shd w:val="clear" w:color="auto" w:fill="FFFFFF"/>
        </w:rPr>
        <w:t>Mecanismul de redresare și reziliență</w:t>
      </w:r>
      <w:r>
        <w:t xml:space="preserve"> este de </w:t>
      </w:r>
      <w:r w:rsidRPr="00365D64">
        <w:t>2</w:t>
      </w:r>
      <w:r>
        <w:t>,</w:t>
      </w:r>
      <w:r w:rsidRPr="00365D64">
        <w:t>1</w:t>
      </w:r>
      <w:r>
        <w:t xml:space="preserve"> miliarde EUR</w:t>
      </w:r>
      <w:r>
        <w:rPr>
          <w:shd w:val="clear" w:color="auto" w:fill="FFFFFF"/>
        </w:rPr>
        <w:t xml:space="preserve">. </w:t>
      </w:r>
    </w:p>
  </w:footnote>
  <w:footnote w:id="18">
    <w:p w14:paraId="254EED16" w14:textId="77777777" w:rsidR="0004127A" w:rsidRPr="0047427D" w:rsidRDefault="0004127A" w:rsidP="0004127A">
      <w:pPr>
        <w:pStyle w:val="FootnoteText"/>
        <w:ind w:left="284" w:hanging="284"/>
      </w:pPr>
      <w:r>
        <w:rPr>
          <w:rStyle w:val="FootnoteReference"/>
        </w:rPr>
        <w:footnoteRef/>
      </w:r>
      <w:r>
        <w:t xml:space="preserve"> Articolul </w:t>
      </w:r>
      <w:r w:rsidRPr="00365D64">
        <w:t>10</w:t>
      </w:r>
      <w:r>
        <w:t>a alineatul (</w:t>
      </w:r>
      <w:r w:rsidRPr="00365D64">
        <w:t>3</w:t>
      </w:r>
      <w:r>
        <w:t xml:space="preserve">) litera (a) din Regulamentul privind CFM prevede următoarele: „un cuantum echivalent cu dezangajările de credite, altele decât veniturile alocate externe, efectuate cumulativ începând din </w:t>
      </w:r>
      <w:r w:rsidRPr="00365D64">
        <w:t>2021</w:t>
      </w:r>
      <w:r>
        <w:t>, care nu au fost mobilizate în cadrul acestui instrument în exercițiile precedente, excluzând cuantumurile dezangajărilor reconstituite în conformitate cu dispozițiile articolului </w:t>
      </w:r>
      <w:r w:rsidRPr="00365D64">
        <w:t>15</w:t>
      </w:r>
      <w:r>
        <w:t xml:space="preserve"> din Regulamentul financiar și cu normele specifice privind reconstituirea creditelor, astfel cum sunt menționate în actele de bază relevante”.</w:t>
      </w:r>
    </w:p>
  </w:footnote>
  <w:footnote w:id="19">
    <w:p w14:paraId="5FEA1B50" w14:textId="076507E6" w:rsidR="0004127A" w:rsidRPr="000A76BA" w:rsidRDefault="0004127A" w:rsidP="0004127A">
      <w:pPr>
        <w:pStyle w:val="FootnoteText"/>
        <w:ind w:left="284" w:hanging="284"/>
      </w:pPr>
      <w:r>
        <w:rPr>
          <w:rStyle w:val="FootnoteReference"/>
        </w:rPr>
        <w:footnoteRef/>
      </w:r>
      <w:r>
        <w:tab/>
        <w:t xml:space="preserve">JO L, </w:t>
      </w:r>
      <w:r w:rsidRPr="00365D64">
        <w:t>2026</w:t>
      </w:r>
      <w:r>
        <w:t>/</w:t>
      </w:r>
      <w:r w:rsidRPr="00365D64">
        <w:t>72</w:t>
      </w:r>
      <w:r>
        <w:t xml:space="preserve">, </w:t>
      </w:r>
      <w:r w:rsidRPr="00365D64">
        <w:t>26</w:t>
      </w:r>
      <w:r>
        <w:t>.</w:t>
      </w:r>
      <w:r w:rsidRPr="00365D64">
        <w:t>11</w:t>
      </w:r>
      <w:r>
        <w:t>.</w:t>
      </w:r>
      <w:r w:rsidRPr="00365D64">
        <w:t>2025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94A42" w14:textId="77777777" w:rsidR="001E5CDD" w:rsidRPr="001E5CDD" w:rsidRDefault="001E5CDD" w:rsidP="001E5CD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F02B4" w14:textId="77777777" w:rsidR="001E5CDD" w:rsidRPr="001E5CDD" w:rsidRDefault="001E5CDD" w:rsidP="001E5CD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1490C" w14:textId="77777777" w:rsidR="001E5CDD" w:rsidRPr="001E5CDD" w:rsidRDefault="001E5CDD" w:rsidP="001E5CD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AA89C" w14:textId="77777777" w:rsidR="009C217C" w:rsidRDefault="009C21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85AD" w14:textId="77777777" w:rsidR="009C217C" w:rsidRDefault="009C21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6D9E8" w14:textId="77777777" w:rsidR="009C217C" w:rsidRDefault="009C2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04962"/>
    <w:multiLevelType w:val="hybridMultilevel"/>
    <w:tmpl w:val="DF102C1C"/>
    <w:lvl w:ilvl="0" w:tplc="1C7C1F86">
      <w:start w:val="1"/>
      <w:numFmt w:val="decimal"/>
      <w:lvlText w:val="(%1)"/>
      <w:lvlJc w:val="left"/>
      <w:pPr>
        <w:ind w:left="76" w:hanging="360"/>
      </w:pPr>
      <w:rPr>
        <w:rFonts w:hint="default"/>
        <w:i/>
        <w:sz w:val="16"/>
      </w:r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1" w15:restartNumberingAfterBreak="0">
    <w:nsid w:val="30530AEB"/>
    <w:multiLevelType w:val="hybridMultilevel"/>
    <w:tmpl w:val="6610EEE2"/>
    <w:lvl w:ilvl="0" w:tplc="18090001">
      <w:start w:val="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A480270"/>
    <w:multiLevelType w:val="hybridMultilevel"/>
    <w:tmpl w:val="658E820C"/>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3" w15:restartNumberingAfterBreak="0">
    <w:nsid w:val="599F7AE4"/>
    <w:multiLevelType w:val="hybridMultilevel"/>
    <w:tmpl w:val="56D82F5A"/>
    <w:lvl w:ilvl="0" w:tplc="3E3CE59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8B29F9"/>
    <w:multiLevelType w:val="multilevel"/>
    <w:tmpl w:val="16DC3B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Manu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F066D5"/>
    <w:multiLevelType w:val="hybridMultilevel"/>
    <w:tmpl w:val="D77A0578"/>
    <w:lvl w:ilvl="0" w:tplc="D78CC2A6">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E477420"/>
    <w:multiLevelType w:val="hybridMultilevel"/>
    <w:tmpl w:val="01267744"/>
    <w:lvl w:ilvl="0" w:tplc="6E02AC78">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1"/>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4B53B0AB-B87A-4E36-AB47-1CCD702BA210"/>
    <w:docVar w:name="LW_COVERPAGE_TYPE" w:val="1"/>
    <w:docVar w:name="LW_CROSSREFERENCE" w:val="&lt;UNUSED&gt;"/>
    <w:docVar w:name="LW_DocType" w:val="NORMAL"/>
    <w:docVar w:name="LW_EMISSION" w:val="9.6.2026"/>
    <w:docVar w:name="LW_EMISSION_ISODATE" w:val="2026-06-09"/>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9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justarea tehnic\u259? a cadrului financiar multianual pentru 2027 în conformitate cu articolul 4 din Regulamentul (UE, Euratom) 2020/2093 al Consiliului de stabilire a cadrului financiar multianual pentru perioada 2021-2027"/>
    <w:docVar w:name="LW_TYPE.DOC.CP" w:val="COMUNICARE A COMISIEI C\u258?TRE PARLAMENTUL EUROPEAN \u536?I CONSILIU"/>
    <w:docVar w:name="LW_TYPE.DOC.CP.USERTEXT" w:val="&lt;EMPTY&gt;"/>
    <w:docVar w:name="LwApiVersions" w:val="LW4CoDe 1.24.5.0; LW 9.2, Build 20251112"/>
  </w:docVars>
  <w:rsids>
    <w:rsidRoot w:val="009C217C"/>
    <w:rsid w:val="00001C6C"/>
    <w:rsid w:val="00004407"/>
    <w:rsid w:val="000047D3"/>
    <w:rsid w:val="0000493A"/>
    <w:rsid w:val="00006752"/>
    <w:rsid w:val="00006DC5"/>
    <w:rsid w:val="00010085"/>
    <w:rsid w:val="00013C4C"/>
    <w:rsid w:val="00015F41"/>
    <w:rsid w:val="00020DC2"/>
    <w:rsid w:val="00021DE9"/>
    <w:rsid w:val="00022EBC"/>
    <w:rsid w:val="00023B51"/>
    <w:rsid w:val="00027673"/>
    <w:rsid w:val="00032B9E"/>
    <w:rsid w:val="00034D40"/>
    <w:rsid w:val="000362E8"/>
    <w:rsid w:val="0004127A"/>
    <w:rsid w:val="0004188A"/>
    <w:rsid w:val="000434CA"/>
    <w:rsid w:val="0004706A"/>
    <w:rsid w:val="0004776E"/>
    <w:rsid w:val="00050723"/>
    <w:rsid w:val="000522B3"/>
    <w:rsid w:val="00056252"/>
    <w:rsid w:val="00056E2E"/>
    <w:rsid w:val="000602BB"/>
    <w:rsid w:val="00065A49"/>
    <w:rsid w:val="00066102"/>
    <w:rsid w:val="000720E4"/>
    <w:rsid w:val="00074E63"/>
    <w:rsid w:val="00075B60"/>
    <w:rsid w:val="000774E3"/>
    <w:rsid w:val="00077E5A"/>
    <w:rsid w:val="000802A9"/>
    <w:rsid w:val="000805D7"/>
    <w:rsid w:val="00080AB7"/>
    <w:rsid w:val="000814EE"/>
    <w:rsid w:val="00082151"/>
    <w:rsid w:val="00084B76"/>
    <w:rsid w:val="000869DF"/>
    <w:rsid w:val="00087DFC"/>
    <w:rsid w:val="0009041F"/>
    <w:rsid w:val="00091DE7"/>
    <w:rsid w:val="00092B04"/>
    <w:rsid w:val="00093104"/>
    <w:rsid w:val="0009384E"/>
    <w:rsid w:val="00093B01"/>
    <w:rsid w:val="00094AB3"/>
    <w:rsid w:val="00095092"/>
    <w:rsid w:val="000966F0"/>
    <w:rsid w:val="000A1E7B"/>
    <w:rsid w:val="000A2FEB"/>
    <w:rsid w:val="000A3F20"/>
    <w:rsid w:val="000B18E9"/>
    <w:rsid w:val="000B2239"/>
    <w:rsid w:val="000B47C8"/>
    <w:rsid w:val="000B5F0E"/>
    <w:rsid w:val="000C0553"/>
    <w:rsid w:val="000C0973"/>
    <w:rsid w:val="000C1E11"/>
    <w:rsid w:val="000C2506"/>
    <w:rsid w:val="000C2839"/>
    <w:rsid w:val="000C40A9"/>
    <w:rsid w:val="000C4976"/>
    <w:rsid w:val="000C4BD1"/>
    <w:rsid w:val="000C7E57"/>
    <w:rsid w:val="000D6595"/>
    <w:rsid w:val="000D6830"/>
    <w:rsid w:val="000D6F4C"/>
    <w:rsid w:val="000D76F9"/>
    <w:rsid w:val="000D7C26"/>
    <w:rsid w:val="000E07A0"/>
    <w:rsid w:val="000E0874"/>
    <w:rsid w:val="000E0FF0"/>
    <w:rsid w:val="000E3092"/>
    <w:rsid w:val="000E4AE4"/>
    <w:rsid w:val="000E5E10"/>
    <w:rsid w:val="000E608C"/>
    <w:rsid w:val="000E6710"/>
    <w:rsid w:val="000E7A15"/>
    <w:rsid w:val="000E7D52"/>
    <w:rsid w:val="000F098F"/>
    <w:rsid w:val="000F0A21"/>
    <w:rsid w:val="000F1AD0"/>
    <w:rsid w:val="000F22E5"/>
    <w:rsid w:val="000F24E9"/>
    <w:rsid w:val="000F319A"/>
    <w:rsid w:val="000F4EF8"/>
    <w:rsid w:val="000F5CF4"/>
    <w:rsid w:val="000F66A7"/>
    <w:rsid w:val="000F7D91"/>
    <w:rsid w:val="00100AB3"/>
    <w:rsid w:val="00103206"/>
    <w:rsid w:val="00106B79"/>
    <w:rsid w:val="001145E1"/>
    <w:rsid w:val="00115F4F"/>
    <w:rsid w:val="00116BA8"/>
    <w:rsid w:val="00116FBA"/>
    <w:rsid w:val="00120858"/>
    <w:rsid w:val="00121C77"/>
    <w:rsid w:val="00124112"/>
    <w:rsid w:val="00124C32"/>
    <w:rsid w:val="00125D7D"/>
    <w:rsid w:val="00126A7D"/>
    <w:rsid w:val="00127FED"/>
    <w:rsid w:val="00131EB1"/>
    <w:rsid w:val="00132369"/>
    <w:rsid w:val="00135564"/>
    <w:rsid w:val="0013670C"/>
    <w:rsid w:val="0013778A"/>
    <w:rsid w:val="00143998"/>
    <w:rsid w:val="00147657"/>
    <w:rsid w:val="001508BD"/>
    <w:rsid w:val="00151767"/>
    <w:rsid w:val="0015534F"/>
    <w:rsid w:val="00155C60"/>
    <w:rsid w:val="00160512"/>
    <w:rsid w:val="00160890"/>
    <w:rsid w:val="00160F5B"/>
    <w:rsid w:val="00165510"/>
    <w:rsid w:val="001702DA"/>
    <w:rsid w:val="001703A8"/>
    <w:rsid w:val="00171C3F"/>
    <w:rsid w:val="001735D3"/>
    <w:rsid w:val="00173D7A"/>
    <w:rsid w:val="0017673C"/>
    <w:rsid w:val="00182F28"/>
    <w:rsid w:val="0018358E"/>
    <w:rsid w:val="00184E91"/>
    <w:rsid w:val="001851DF"/>
    <w:rsid w:val="00187BAD"/>
    <w:rsid w:val="001914C3"/>
    <w:rsid w:val="001931A4"/>
    <w:rsid w:val="001935E4"/>
    <w:rsid w:val="001938A1"/>
    <w:rsid w:val="00193DCE"/>
    <w:rsid w:val="001949C1"/>
    <w:rsid w:val="0019609C"/>
    <w:rsid w:val="001974D7"/>
    <w:rsid w:val="00197EB1"/>
    <w:rsid w:val="001A0099"/>
    <w:rsid w:val="001A53D0"/>
    <w:rsid w:val="001A6E85"/>
    <w:rsid w:val="001B3591"/>
    <w:rsid w:val="001B3FA3"/>
    <w:rsid w:val="001B4C7F"/>
    <w:rsid w:val="001B5605"/>
    <w:rsid w:val="001B5C3E"/>
    <w:rsid w:val="001B6A00"/>
    <w:rsid w:val="001B6F6B"/>
    <w:rsid w:val="001B7991"/>
    <w:rsid w:val="001C0A55"/>
    <w:rsid w:val="001C229A"/>
    <w:rsid w:val="001C7646"/>
    <w:rsid w:val="001C7664"/>
    <w:rsid w:val="001D0844"/>
    <w:rsid w:val="001D5492"/>
    <w:rsid w:val="001D65FB"/>
    <w:rsid w:val="001E083F"/>
    <w:rsid w:val="001E280F"/>
    <w:rsid w:val="001E3C19"/>
    <w:rsid w:val="001E402D"/>
    <w:rsid w:val="001E471A"/>
    <w:rsid w:val="001E5CDD"/>
    <w:rsid w:val="001E6083"/>
    <w:rsid w:val="001E653B"/>
    <w:rsid w:val="001E6711"/>
    <w:rsid w:val="001E7494"/>
    <w:rsid w:val="001F393E"/>
    <w:rsid w:val="001F3AA7"/>
    <w:rsid w:val="001F40E8"/>
    <w:rsid w:val="001F4FCE"/>
    <w:rsid w:val="001F597B"/>
    <w:rsid w:val="001F75E3"/>
    <w:rsid w:val="00200E4D"/>
    <w:rsid w:val="002027AD"/>
    <w:rsid w:val="00210B09"/>
    <w:rsid w:val="00211DE4"/>
    <w:rsid w:val="002121E9"/>
    <w:rsid w:val="0021316B"/>
    <w:rsid w:val="00215E1A"/>
    <w:rsid w:val="00216D27"/>
    <w:rsid w:val="00217333"/>
    <w:rsid w:val="002216D4"/>
    <w:rsid w:val="0022542D"/>
    <w:rsid w:val="002259A4"/>
    <w:rsid w:val="0023122C"/>
    <w:rsid w:val="00232839"/>
    <w:rsid w:val="002357BB"/>
    <w:rsid w:val="0023581B"/>
    <w:rsid w:val="00235C6C"/>
    <w:rsid w:val="00236C9C"/>
    <w:rsid w:val="002372CC"/>
    <w:rsid w:val="002405A1"/>
    <w:rsid w:val="00245BC8"/>
    <w:rsid w:val="00245DC8"/>
    <w:rsid w:val="002460E2"/>
    <w:rsid w:val="0024673C"/>
    <w:rsid w:val="00246BFB"/>
    <w:rsid w:val="002546B6"/>
    <w:rsid w:val="00254FB6"/>
    <w:rsid w:val="00256DF8"/>
    <w:rsid w:val="00260BC8"/>
    <w:rsid w:val="002610AA"/>
    <w:rsid w:val="002650C3"/>
    <w:rsid w:val="00265A03"/>
    <w:rsid w:val="00266542"/>
    <w:rsid w:val="00267880"/>
    <w:rsid w:val="002700C5"/>
    <w:rsid w:val="002700CD"/>
    <w:rsid w:val="00274387"/>
    <w:rsid w:val="00275B50"/>
    <w:rsid w:val="00277025"/>
    <w:rsid w:val="00283AEC"/>
    <w:rsid w:val="002840B7"/>
    <w:rsid w:val="0028613E"/>
    <w:rsid w:val="00287388"/>
    <w:rsid w:val="00287E3F"/>
    <w:rsid w:val="002968E3"/>
    <w:rsid w:val="002A01B4"/>
    <w:rsid w:val="002A2D78"/>
    <w:rsid w:val="002A32F3"/>
    <w:rsid w:val="002A3669"/>
    <w:rsid w:val="002A466B"/>
    <w:rsid w:val="002A5131"/>
    <w:rsid w:val="002A5147"/>
    <w:rsid w:val="002A606A"/>
    <w:rsid w:val="002A70CB"/>
    <w:rsid w:val="002A7D7C"/>
    <w:rsid w:val="002B127B"/>
    <w:rsid w:val="002B26BF"/>
    <w:rsid w:val="002B41A0"/>
    <w:rsid w:val="002B7D76"/>
    <w:rsid w:val="002C5728"/>
    <w:rsid w:val="002C5925"/>
    <w:rsid w:val="002C65B0"/>
    <w:rsid w:val="002C6D45"/>
    <w:rsid w:val="002C6D4A"/>
    <w:rsid w:val="002C7F09"/>
    <w:rsid w:val="002D00A1"/>
    <w:rsid w:val="002D076B"/>
    <w:rsid w:val="002D08CB"/>
    <w:rsid w:val="002D1203"/>
    <w:rsid w:val="002D3454"/>
    <w:rsid w:val="002D3964"/>
    <w:rsid w:val="002D3FEE"/>
    <w:rsid w:val="002D4C79"/>
    <w:rsid w:val="002D6022"/>
    <w:rsid w:val="002D6E77"/>
    <w:rsid w:val="002D6EF9"/>
    <w:rsid w:val="002D7DBB"/>
    <w:rsid w:val="002E18DF"/>
    <w:rsid w:val="002E39B6"/>
    <w:rsid w:val="002E3F74"/>
    <w:rsid w:val="002E42C4"/>
    <w:rsid w:val="002E50B3"/>
    <w:rsid w:val="002F250F"/>
    <w:rsid w:val="002F43C0"/>
    <w:rsid w:val="002F4D27"/>
    <w:rsid w:val="002F54D1"/>
    <w:rsid w:val="002F6031"/>
    <w:rsid w:val="002F7A65"/>
    <w:rsid w:val="00300DF4"/>
    <w:rsid w:val="00300F79"/>
    <w:rsid w:val="00301481"/>
    <w:rsid w:val="00302606"/>
    <w:rsid w:val="003028B7"/>
    <w:rsid w:val="003029C7"/>
    <w:rsid w:val="003037C9"/>
    <w:rsid w:val="003043FA"/>
    <w:rsid w:val="003050AA"/>
    <w:rsid w:val="00305427"/>
    <w:rsid w:val="00307F09"/>
    <w:rsid w:val="003101CC"/>
    <w:rsid w:val="00311020"/>
    <w:rsid w:val="003126B3"/>
    <w:rsid w:val="00316555"/>
    <w:rsid w:val="0031798C"/>
    <w:rsid w:val="00317AF3"/>
    <w:rsid w:val="003215E2"/>
    <w:rsid w:val="0032183A"/>
    <w:rsid w:val="00321875"/>
    <w:rsid w:val="003229D8"/>
    <w:rsid w:val="00324872"/>
    <w:rsid w:val="00324C76"/>
    <w:rsid w:val="003268CC"/>
    <w:rsid w:val="00327B32"/>
    <w:rsid w:val="00327D61"/>
    <w:rsid w:val="00327FC0"/>
    <w:rsid w:val="00330A65"/>
    <w:rsid w:val="00331418"/>
    <w:rsid w:val="00332872"/>
    <w:rsid w:val="00333E8F"/>
    <w:rsid w:val="00333E96"/>
    <w:rsid w:val="00336721"/>
    <w:rsid w:val="00340516"/>
    <w:rsid w:val="00341181"/>
    <w:rsid w:val="003414FC"/>
    <w:rsid w:val="003420E9"/>
    <w:rsid w:val="003426A1"/>
    <w:rsid w:val="00343954"/>
    <w:rsid w:val="00343F1F"/>
    <w:rsid w:val="00345788"/>
    <w:rsid w:val="00345E84"/>
    <w:rsid w:val="00350906"/>
    <w:rsid w:val="003522B2"/>
    <w:rsid w:val="00353424"/>
    <w:rsid w:val="00353E16"/>
    <w:rsid w:val="00355DA9"/>
    <w:rsid w:val="003560D3"/>
    <w:rsid w:val="00357989"/>
    <w:rsid w:val="00361CC8"/>
    <w:rsid w:val="00362217"/>
    <w:rsid w:val="00363DEA"/>
    <w:rsid w:val="00365D64"/>
    <w:rsid w:val="00372A08"/>
    <w:rsid w:val="003732EC"/>
    <w:rsid w:val="00375A73"/>
    <w:rsid w:val="00376B95"/>
    <w:rsid w:val="0038103F"/>
    <w:rsid w:val="00382E02"/>
    <w:rsid w:val="00385659"/>
    <w:rsid w:val="00385F61"/>
    <w:rsid w:val="00390B1E"/>
    <w:rsid w:val="00392D5C"/>
    <w:rsid w:val="00393C3B"/>
    <w:rsid w:val="003959B3"/>
    <w:rsid w:val="00396D98"/>
    <w:rsid w:val="003A520F"/>
    <w:rsid w:val="003A5D5D"/>
    <w:rsid w:val="003A6518"/>
    <w:rsid w:val="003A7D83"/>
    <w:rsid w:val="003B083F"/>
    <w:rsid w:val="003B0D5A"/>
    <w:rsid w:val="003B330A"/>
    <w:rsid w:val="003B5CAF"/>
    <w:rsid w:val="003C2D6A"/>
    <w:rsid w:val="003C42EE"/>
    <w:rsid w:val="003C6925"/>
    <w:rsid w:val="003C6E7E"/>
    <w:rsid w:val="003C75B9"/>
    <w:rsid w:val="003C7D00"/>
    <w:rsid w:val="003D129F"/>
    <w:rsid w:val="003D16DA"/>
    <w:rsid w:val="003D5DB4"/>
    <w:rsid w:val="003D6A48"/>
    <w:rsid w:val="003D79B0"/>
    <w:rsid w:val="003E0B93"/>
    <w:rsid w:val="003E0FA9"/>
    <w:rsid w:val="003E3F3F"/>
    <w:rsid w:val="003E5CDA"/>
    <w:rsid w:val="003F12DE"/>
    <w:rsid w:val="003F2983"/>
    <w:rsid w:val="003F4770"/>
    <w:rsid w:val="003F4C7C"/>
    <w:rsid w:val="003F52CC"/>
    <w:rsid w:val="00400ECE"/>
    <w:rsid w:val="00403274"/>
    <w:rsid w:val="00406430"/>
    <w:rsid w:val="00407DE4"/>
    <w:rsid w:val="0041581F"/>
    <w:rsid w:val="00415DA0"/>
    <w:rsid w:val="0042064B"/>
    <w:rsid w:val="004218E1"/>
    <w:rsid w:val="00421948"/>
    <w:rsid w:val="00422B1C"/>
    <w:rsid w:val="0042471B"/>
    <w:rsid w:val="004268B8"/>
    <w:rsid w:val="004306E8"/>
    <w:rsid w:val="00430B00"/>
    <w:rsid w:val="00431028"/>
    <w:rsid w:val="004329BF"/>
    <w:rsid w:val="00433B9A"/>
    <w:rsid w:val="00434DBB"/>
    <w:rsid w:val="0043572E"/>
    <w:rsid w:val="00441FFF"/>
    <w:rsid w:val="00444C2C"/>
    <w:rsid w:val="0044712E"/>
    <w:rsid w:val="004508B9"/>
    <w:rsid w:val="00450B9D"/>
    <w:rsid w:val="00450DB2"/>
    <w:rsid w:val="00451166"/>
    <w:rsid w:val="00452560"/>
    <w:rsid w:val="00452578"/>
    <w:rsid w:val="004537F6"/>
    <w:rsid w:val="00453A59"/>
    <w:rsid w:val="00453FF0"/>
    <w:rsid w:val="004545DA"/>
    <w:rsid w:val="00454FC7"/>
    <w:rsid w:val="00455015"/>
    <w:rsid w:val="0045656F"/>
    <w:rsid w:val="00456812"/>
    <w:rsid w:val="00456E10"/>
    <w:rsid w:val="0046066C"/>
    <w:rsid w:val="00460844"/>
    <w:rsid w:val="004614F3"/>
    <w:rsid w:val="00461B2A"/>
    <w:rsid w:val="00462072"/>
    <w:rsid w:val="00464FA7"/>
    <w:rsid w:val="00465469"/>
    <w:rsid w:val="00465FC4"/>
    <w:rsid w:val="00466149"/>
    <w:rsid w:val="00466C34"/>
    <w:rsid w:val="00467435"/>
    <w:rsid w:val="00470A90"/>
    <w:rsid w:val="00471B11"/>
    <w:rsid w:val="00471CDF"/>
    <w:rsid w:val="0047441C"/>
    <w:rsid w:val="00475B31"/>
    <w:rsid w:val="0047620E"/>
    <w:rsid w:val="00476D9E"/>
    <w:rsid w:val="00477992"/>
    <w:rsid w:val="004808AF"/>
    <w:rsid w:val="004824C1"/>
    <w:rsid w:val="00482513"/>
    <w:rsid w:val="0048670A"/>
    <w:rsid w:val="00487022"/>
    <w:rsid w:val="0049041B"/>
    <w:rsid w:val="00490FFF"/>
    <w:rsid w:val="00492DDC"/>
    <w:rsid w:val="004A0955"/>
    <w:rsid w:val="004A1FF7"/>
    <w:rsid w:val="004A5B7A"/>
    <w:rsid w:val="004A7328"/>
    <w:rsid w:val="004A7CA9"/>
    <w:rsid w:val="004B0CC0"/>
    <w:rsid w:val="004B0D87"/>
    <w:rsid w:val="004B1105"/>
    <w:rsid w:val="004B3587"/>
    <w:rsid w:val="004B3E53"/>
    <w:rsid w:val="004B472C"/>
    <w:rsid w:val="004B5867"/>
    <w:rsid w:val="004B58CB"/>
    <w:rsid w:val="004B68DC"/>
    <w:rsid w:val="004B70BD"/>
    <w:rsid w:val="004B7B7D"/>
    <w:rsid w:val="004C073A"/>
    <w:rsid w:val="004C0F2C"/>
    <w:rsid w:val="004C3FE8"/>
    <w:rsid w:val="004C6696"/>
    <w:rsid w:val="004C6EF1"/>
    <w:rsid w:val="004D1015"/>
    <w:rsid w:val="004D1B8E"/>
    <w:rsid w:val="004D37E7"/>
    <w:rsid w:val="004D3932"/>
    <w:rsid w:val="004D6B57"/>
    <w:rsid w:val="004D71D0"/>
    <w:rsid w:val="004E489B"/>
    <w:rsid w:val="004E494E"/>
    <w:rsid w:val="004E5607"/>
    <w:rsid w:val="004F2055"/>
    <w:rsid w:val="004F2971"/>
    <w:rsid w:val="004F4B60"/>
    <w:rsid w:val="004F4DDA"/>
    <w:rsid w:val="004F6208"/>
    <w:rsid w:val="004F69FC"/>
    <w:rsid w:val="004F6D15"/>
    <w:rsid w:val="005015A0"/>
    <w:rsid w:val="00501F01"/>
    <w:rsid w:val="00502160"/>
    <w:rsid w:val="0050291B"/>
    <w:rsid w:val="005036D5"/>
    <w:rsid w:val="0050610D"/>
    <w:rsid w:val="00514019"/>
    <w:rsid w:val="00516386"/>
    <w:rsid w:val="00520447"/>
    <w:rsid w:val="005209AA"/>
    <w:rsid w:val="005211E7"/>
    <w:rsid w:val="00524438"/>
    <w:rsid w:val="00524C30"/>
    <w:rsid w:val="00524DB2"/>
    <w:rsid w:val="005259DB"/>
    <w:rsid w:val="00527F30"/>
    <w:rsid w:val="005307BC"/>
    <w:rsid w:val="00530A7D"/>
    <w:rsid w:val="00532592"/>
    <w:rsid w:val="00534DFA"/>
    <w:rsid w:val="005422B8"/>
    <w:rsid w:val="00542C5F"/>
    <w:rsid w:val="00543C16"/>
    <w:rsid w:val="00544973"/>
    <w:rsid w:val="005460E7"/>
    <w:rsid w:val="00546841"/>
    <w:rsid w:val="00551BFB"/>
    <w:rsid w:val="00553437"/>
    <w:rsid w:val="00554E3C"/>
    <w:rsid w:val="00555A66"/>
    <w:rsid w:val="00556CB8"/>
    <w:rsid w:val="00560C26"/>
    <w:rsid w:val="0056101E"/>
    <w:rsid w:val="00561E41"/>
    <w:rsid w:val="00562F4C"/>
    <w:rsid w:val="005635B6"/>
    <w:rsid w:val="00563800"/>
    <w:rsid w:val="00564723"/>
    <w:rsid w:val="00564904"/>
    <w:rsid w:val="005664FF"/>
    <w:rsid w:val="00572E23"/>
    <w:rsid w:val="00572E9D"/>
    <w:rsid w:val="005731E9"/>
    <w:rsid w:val="00573D10"/>
    <w:rsid w:val="00573D8D"/>
    <w:rsid w:val="005774C9"/>
    <w:rsid w:val="00582522"/>
    <w:rsid w:val="005917DE"/>
    <w:rsid w:val="00591D31"/>
    <w:rsid w:val="0059422A"/>
    <w:rsid w:val="00594B35"/>
    <w:rsid w:val="00594C01"/>
    <w:rsid w:val="00596101"/>
    <w:rsid w:val="005A4DE3"/>
    <w:rsid w:val="005B086C"/>
    <w:rsid w:val="005B3D83"/>
    <w:rsid w:val="005B46D7"/>
    <w:rsid w:val="005B4E76"/>
    <w:rsid w:val="005B508B"/>
    <w:rsid w:val="005B595D"/>
    <w:rsid w:val="005B5E98"/>
    <w:rsid w:val="005B5F46"/>
    <w:rsid w:val="005B6E52"/>
    <w:rsid w:val="005B75D1"/>
    <w:rsid w:val="005C0350"/>
    <w:rsid w:val="005C20A4"/>
    <w:rsid w:val="005D0562"/>
    <w:rsid w:val="005D2A3D"/>
    <w:rsid w:val="005D3CB6"/>
    <w:rsid w:val="005E0FF7"/>
    <w:rsid w:val="005E10AB"/>
    <w:rsid w:val="005E1923"/>
    <w:rsid w:val="005E1A56"/>
    <w:rsid w:val="005F2ACE"/>
    <w:rsid w:val="005F32D8"/>
    <w:rsid w:val="005F36F9"/>
    <w:rsid w:val="00601BD1"/>
    <w:rsid w:val="006020C5"/>
    <w:rsid w:val="006042D5"/>
    <w:rsid w:val="00606365"/>
    <w:rsid w:val="006103CD"/>
    <w:rsid w:val="00614BF8"/>
    <w:rsid w:val="006164CD"/>
    <w:rsid w:val="00616EAD"/>
    <w:rsid w:val="00616F2C"/>
    <w:rsid w:val="00621A1D"/>
    <w:rsid w:val="00621D8F"/>
    <w:rsid w:val="0062251A"/>
    <w:rsid w:val="00624B80"/>
    <w:rsid w:val="0062794A"/>
    <w:rsid w:val="00633256"/>
    <w:rsid w:val="00635286"/>
    <w:rsid w:val="006363FD"/>
    <w:rsid w:val="00636BE6"/>
    <w:rsid w:val="00637C36"/>
    <w:rsid w:val="00641E2B"/>
    <w:rsid w:val="00643188"/>
    <w:rsid w:val="00643B29"/>
    <w:rsid w:val="0064414D"/>
    <w:rsid w:val="00645558"/>
    <w:rsid w:val="00647157"/>
    <w:rsid w:val="00653585"/>
    <w:rsid w:val="00653E96"/>
    <w:rsid w:val="00656A28"/>
    <w:rsid w:val="00657B52"/>
    <w:rsid w:val="00666DC4"/>
    <w:rsid w:val="00667465"/>
    <w:rsid w:val="0067279B"/>
    <w:rsid w:val="00672F24"/>
    <w:rsid w:val="00674658"/>
    <w:rsid w:val="00675D29"/>
    <w:rsid w:val="0068038A"/>
    <w:rsid w:val="006811A2"/>
    <w:rsid w:val="006818C3"/>
    <w:rsid w:val="00683803"/>
    <w:rsid w:val="006867EF"/>
    <w:rsid w:val="006868C0"/>
    <w:rsid w:val="00687857"/>
    <w:rsid w:val="0069139F"/>
    <w:rsid w:val="00692680"/>
    <w:rsid w:val="006976D2"/>
    <w:rsid w:val="006A46DE"/>
    <w:rsid w:val="006A5B22"/>
    <w:rsid w:val="006B148F"/>
    <w:rsid w:val="006B1765"/>
    <w:rsid w:val="006B1860"/>
    <w:rsid w:val="006B3B86"/>
    <w:rsid w:val="006B6540"/>
    <w:rsid w:val="006C00ED"/>
    <w:rsid w:val="006C0DA7"/>
    <w:rsid w:val="006C3A3C"/>
    <w:rsid w:val="006C3F38"/>
    <w:rsid w:val="006C46F9"/>
    <w:rsid w:val="006C4865"/>
    <w:rsid w:val="006C5C50"/>
    <w:rsid w:val="006C68A0"/>
    <w:rsid w:val="006D0029"/>
    <w:rsid w:val="006D0779"/>
    <w:rsid w:val="006D0976"/>
    <w:rsid w:val="006D1ACB"/>
    <w:rsid w:val="006D3C6D"/>
    <w:rsid w:val="006D57D5"/>
    <w:rsid w:val="006D59FF"/>
    <w:rsid w:val="006D70A5"/>
    <w:rsid w:val="006E4B4C"/>
    <w:rsid w:val="006E510F"/>
    <w:rsid w:val="006E6C08"/>
    <w:rsid w:val="006E6F72"/>
    <w:rsid w:val="006E769A"/>
    <w:rsid w:val="006F5D9D"/>
    <w:rsid w:val="006F7912"/>
    <w:rsid w:val="007027DF"/>
    <w:rsid w:val="0070299C"/>
    <w:rsid w:val="007029F1"/>
    <w:rsid w:val="00707BE3"/>
    <w:rsid w:val="00711B99"/>
    <w:rsid w:val="007124FB"/>
    <w:rsid w:val="00712E6B"/>
    <w:rsid w:val="00713B7A"/>
    <w:rsid w:val="00715250"/>
    <w:rsid w:val="00715660"/>
    <w:rsid w:val="007160D2"/>
    <w:rsid w:val="00716975"/>
    <w:rsid w:val="00717074"/>
    <w:rsid w:val="007205F1"/>
    <w:rsid w:val="00722963"/>
    <w:rsid w:val="00726264"/>
    <w:rsid w:val="0073349B"/>
    <w:rsid w:val="00734823"/>
    <w:rsid w:val="007349B7"/>
    <w:rsid w:val="00736F2F"/>
    <w:rsid w:val="007379C1"/>
    <w:rsid w:val="00737B9E"/>
    <w:rsid w:val="00741362"/>
    <w:rsid w:val="0074145E"/>
    <w:rsid w:val="00744875"/>
    <w:rsid w:val="0074600D"/>
    <w:rsid w:val="00747832"/>
    <w:rsid w:val="00754BFF"/>
    <w:rsid w:val="00754DD9"/>
    <w:rsid w:val="0076036F"/>
    <w:rsid w:val="00760DD4"/>
    <w:rsid w:val="00771552"/>
    <w:rsid w:val="00771B40"/>
    <w:rsid w:val="007724B8"/>
    <w:rsid w:val="00772E7E"/>
    <w:rsid w:val="007734F2"/>
    <w:rsid w:val="0077403D"/>
    <w:rsid w:val="00775E56"/>
    <w:rsid w:val="00782047"/>
    <w:rsid w:val="007846DF"/>
    <w:rsid w:val="007847C5"/>
    <w:rsid w:val="00787781"/>
    <w:rsid w:val="007919D3"/>
    <w:rsid w:val="00791A3A"/>
    <w:rsid w:val="00791D02"/>
    <w:rsid w:val="00792211"/>
    <w:rsid w:val="00795F89"/>
    <w:rsid w:val="00797C7A"/>
    <w:rsid w:val="007A2E9D"/>
    <w:rsid w:val="007A4244"/>
    <w:rsid w:val="007A4A81"/>
    <w:rsid w:val="007A4B42"/>
    <w:rsid w:val="007A52CE"/>
    <w:rsid w:val="007A7747"/>
    <w:rsid w:val="007A77A3"/>
    <w:rsid w:val="007B0236"/>
    <w:rsid w:val="007B0630"/>
    <w:rsid w:val="007B0D85"/>
    <w:rsid w:val="007B1774"/>
    <w:rsid w:val="007B29C6"/>
    <w:rsid w:val="007B2B21"/>
    <w:rsid w:val="007B3BF0"/>
    <w:rsid w:val="007B4B72"/>
    <w:rsid w:val="007B5ECA"/>
    <w:rsid w:val="007B7BA1"/>
    <w:rsid w:val="007C1A9C"/>
    <w:rsid w:val="007C1E7F"/>
    <w:rsid w:val="007C55A2"/>
    <w:rsid w:val="007C6C39"/>
    <w:rsid w:val="007C7F85"/>
    <w:rsid w:val="007D1C2E"/>
    <w:rsid w:val="007D1ED1"/>
    <w:rsid w:val="007D6694"/>
    <w:rsid w:val="007E0DB2"/>
    <w:rsid w:val="007E185B"/>
    <w:rsid w:val="007E25E8"/>
    <w:rsid w:val="007E2747"/>
    <w:rsid w:val="007E364A"/>
    <w:rsid w:val="007E5C40"/>
    <w:rsid w:val="007E625C"/>
    <w:rsid w:val="007E70B3"/>
    <w:rsid w:val="007F05D0"/>
    <w:rsid w:val="007F072F"/>
    <w:rsid w:val="007F5C48"/>
    <w:rsid w:val="007F6642"/>
    <w:rsid w:val="007F754D"/>
    <w:rsid w:val="008007C1"/>
    <w:rsid w:val="00802206"/>
    <w:rsid w:val="00804819"/>
    <w:rsid w:val="008064C6"/>
    <w:rsid w:val="00806B0F"/>
    <w:rsid w:val="008105CA"/>
    <w:rsid w:val="00811A46"/>
    <w:rsid w:val="00811D54"/>
    <w:rsid w:val="00812410"/>
    <w:rsid w:val="008144C2"/>
    <w:rsid w:val="00814BBB"/>
    <w:rsid w:val="00816395"/>
    <w:rsid w:val="008165FB"/>
    <w:rsid w:val="0082223B"/>
    <w:rsid w:val="008235DD"/>
    <w:rsid w:val="008244E4"/>
    <w:rsid w:val="0082508D"/>
    <w:rsid w:val="00825F5B"/>
    <w:rsid w:val="00826493"/>
    <w:rsid w:val="008269B6"/>
    <w:rsid w:val="00826A2A"/>
    <w:rsid w:val="00826F0E"/>
    <w:rsid w:val="008313BD"/>
    <w:rsid w:val="00833F9C"/>
    <w:rsid w:val="00834A24"/>
    <w:rsid w:val="00834BAE"/>
    <w:rsid w:val="00836BB6"/>
    <w:rsid w:val="00836E5A"/>
    <w:rsid w:val="00837752"/>
    <w:rsid w:val="008379F3"/>
    <w:rsid w:val="0084223A"/>
    <w:rsid w:val="0084567F"/>
    <w:rsid w:val="00850F70"/>
    <w:rsid w:val="008515EE"/>
    <w:rsid w:val="00851ACD"/>
    <w:rsid w:val="0085359A"/>
    <w:rsid w:val="008570B4"/>
    <w:rsid w:val="00857BDB"/>
    <w:rsid w:val="008618CA"/>
    <w:rsid w:val="00862DDE"/>
    <w:rsid w:val="008640DF"/>
    <w:rsid w:val="008667B1"/>
    <w:rsid w:val="00867C11"/>
    <w:rsid w:val="00871B91"/>
    <w:rsid w:val="00872D38"/>
    <w:rsid w:val="00872D58"/>
    <w:rsid w:val="008755CD"/>
    <w:rsid w:val="00880880"/>
    <w:rsid w:val="00880EF7"/>
    <w:rsid w:val="00881595"/>
    <w:rsid w:val="0088178F"/>
    <w:rsid w:val="00883B82"/>
    <w:rsid w:val="008850F1"/>
    <w:rsid w:val="00887539"/>
    <w:rsid w:val="00887A8D"/>
    <w:rsid w:val="00891F7F"/>
    <w:rsid w:val="0089235A"/>
    <w:rsid w:val="00892797"/>
    <w:rsid w:val="00895B98"/>
    <w:rsid w:val="00895EB9"/>
    <w:rsid w:val="008978B4"/>
    <w:rsid w:val="008A2D4F"/>
    <w:rsid w:val="008B2DC6"/>
    <w:rsid w:val="008B2E9C"/>
    <w:rsid w:val="008B4AFC"/>
    <w:rsid w:val="008B6DE5"/>
    <w:rsid w:val="008B7120"/>
    <w:rsid w:val="008C4E29"/>
    <w:rsid w:val="008D1469"/>
    <w:rsid w:val="008D1F0F"/>
    <w:rsid w:val="008D43F5"/>
    <w:rsid w:val="008D4A5E"/>
    <w:rsid w:val="008D6917"/>
    <w:rsid w:val="008D698E"/>
    <w:rsid w:val="008E0B69"/>
    <w:rsid w:val="008E12DD"/>
    <w:rsid w:val="008E18AD"/>
    <w:rsid w:val="008E463F"/>
    <w:rsid w:val="008E55DC"/>
    <w:rsid w:val="008E7E80"/>
    <w:rsid w:val="008F0B95"/>
    <w:rsid w:val="008F0D73"/>
    <w:rsid w:val="008F13AA"/>
    <w:rsid w:val="008F760B"/>
    <w:rsid w:val="0090024F"/>
    <w:rsid w:val="00900BF9"/>
    <w:rsid w:val="00901F5B"/>
    <w:rsid w:val="00904E55"/>
    <w:rsid w:val="00905015"/>
    <w:rsid w:val="009069C6"/>
    <w:rsid w:val="00907196"/>
    <w:rsid w:val="009143FD"/>
    <w:rsid w:val="00914EB6"/>
    <w:rsid w:val="00915F02"/>
    <w:rsid w:val="0091629F"/>
    <w:rsid w:val="00922CB2"/>
    <w:rsid w:val="00925C15"/>
    <w:rsid w:val="00926C3C"/>
    <w:rsid w:val="009277BF"/>
    <w:rsid w:val="009277F7"/>
    <w:rsid w:val="00927876"/>
    <w:rsid w:val="00931352"/>
    <w:rsid w:val="00931CC8"/>
    <w:rsid w:val="00931D9D"/>
    <w:rsid w:val="0093203E"/>
    <w:rsid w:val="009323AE"/>
    <w:rsid w:val="0093355D"/>
    <w:rsid w:val="00937A1C"/>
    <w:rsid w:val="00937F64"/>
    <w:rsid w:val="0094049B"/>
    <w:rsid w:val="009446A6"/>
    <w:rsid w:val="0094547A"/>
    <w:rsid w:val="009477B0"/>
    <w:rsid w:val="00950958"/>
    <w:rsid w:val="0095255B"/>
    <w:rsid w:val="00952B4B"/>
    <w:rsid w:val="00953392"/>
    <w:rsid w:val="009615C6"/>
    <w:rsid w:val="009624D3"/>
    <w:rsid w:val="009643E3"/>
    <w:rsid w:val="00966A30"/>
    <w:rsid w:val="00971257"/>
    <w:rsid w:val="00972AA8"/>
    <w:rsid w:val="00972C51"/>
    <w:rsid w:val="00972EEB"/>
    <w:rsid w:val="0097319E"/>
    <w:rsid w:val="009761DF"/>
    <w:rsid w:val="009766C6"/>
    <w:rsid w:val="009767C5"/>
    <w:rsid w:val="0097709A"/>
    <w:rsid w:val="0098046C"/>
    <w:rsid w:val="009805E3"/>
    <w:rsid w:val="00991D13"/>
    <w:rsid w:val="00992953"/>
    <w:rsid w:val="00994BF6"/>
    <w:rsid w:val="009955DC"/>
    <w:rsid w:val="00996235"/>
    <w:rsid w:val="009A1520"/>
    <w:rsid w:val="009A3727"/>
    <w:rsid w:val="009A46DD"/>
    <w:rsid w:val="009A6977"/>
    <w:rsid w:val="009B3B73"/>
    <w:rsid w:val="009B3E32"/>
    <w:rsid w:val="009B4622"/>
    <w:rsid w:val="009B46F3"/>
    <w:rsid w:val="009B75D0"/>
    <w:rsid w:val="009C217C"/>
    <w:rsid w:val="009C514D"/>
    <w:rsid w:val="009C7BB1"/>
    <w:rsid w:val="009D2924"/>
    <w:rsid w:val="009D49BD"/>
    <w:rsid w:val="009D6C77"/>
    <w:rsid w:val="009D76A1"/>
    <w:rsid w:val="009E0838"/>
    <w:rsid w:val="009E0F91"/>
    <w:rsid w:val="009E3AC6"/>
    <w:rsid w:val="009E50D9"/>
    <w:rsid w:val="009E5EE2"/>
    <w:rsid w:val="009E6710"/>
    <w:rsid w:val="009E67F2"/>
    <w:rsid w:val="009F545B"/>
    <w:rsid w:val="00A001E2"/>
    <w:rsid w:val="00A022D3"/>
    <w:rsid w:val="00A027A5"/>
    <w:rsid w:val="00A0357B"/>
    <w:rsid w:val="00A07E89"/>
    <w:rsid w:val="00A10839"/>
    <w:rsid w:val="00A13E17"/>
    <w:rsid w:val="00A14CD3"/>
    <w:rsid w:val="00A14F51"/>
    <w:rsid w:val="00A150CC"/>
    <w:rsid w:val="00A156AB"/>
    <w:rsid w:val="00A16E0B"/>
    <w:rsid w:val="00A179A9"/>
    <w:rsid w:val="00A20559"/>
    <w:rsid w:val="00A209EB"/>
    <w:rsid w:val="00A215BC"/>
    <w:rsid w:val="00A21863"/>
    <w:rsid w:val="00A2351A"/>
    <w:rsid w:val="00A24AEA"/>
    <w:rsid w:val="00A267DE"/>
    <w:rsid w:val="00A26F77"/>
    <w:rsid w:val="00A27218"/>
    <w:rsid w:val="00A27BB1"/>
    <w:rsid w:val="00A35B49"/>
    <w:rsid w:val="00A37E48"/>
    <w:rsid w:val="00A416CC"/>
    <w:rsid w:val="00A42EFD"/>
    <w:rsid w:val="00A4311C"/>
    <w:rsid w:val="00A44178"/>
    <w:rsid w:val="00A44FE4"/>
    <w:rsid w:val="00A453DE"/>
    <w:rsid w:val="00A45F5C"/>
    <w:rsid w:val="00A4639B"/>
    <w:rsid w:val="00A46672"/>
    <w:rsid w:val="00A474E8"/>
    <w:rsid w:val="00A47B5B"/>
    <w:rsid w:val="00A5027A"/>
    <w:rsid w:val="00A5441E"/>
    <w:rsid w:val="00A60843"/>
    <w:rsid w:val="00A61953"/>
    <w:rsid w:val="00A63833"/>
    <w:rsid w:val="00A648BA"/>
    <w:rsid w:val="00A6603C"/>
    <w:rsid w:val="00A6626B"/>
    <w:rsid w:val="00A67690"/>
    <w:rsid w:val="00A73EB6"/>
    <w:rsid w:val="00A741E0"/>
    <w:rsid w:val="00A74344"/>
    <w:rsid w:val="00A75240"/>
    <w:rsid w:val="00A76BFE"/>
    <w:rsid w:val="00A84B10"/>
    <w:rsid w:val="00A862CE"/>
    <w:rsid w:val="00A872F9"/>
    <w:rsid w:val="00A90FE5"/>
    <w:rsid w:val="00A9204B"/>
    <w:rsid w:val="00A92A3F"/>
    <w:rsid w:val="00A9347E"/>
    <w:rsid w:val="00A966F5"/>
    <w:rsid w:val="00AA1030"/>
    <w:rsid w:val="00AA4F20"/>
    <w:rsid w:val="00AA5888"/>
    <w:rsid w:val="00AA6594"/>
    <w:rsid w:val="00AA6D9A"/>
    <w:rsid w:val="00AB0BCD"/>
    <w:rsid w:val="00AB62B8"/>
    <w:rsid w:val="00AC482B"/>
    <w:rsid w:val="00AC6113"/>
    <w:rsid w:val="00AC6DD3"/>
    <w:rsid w:val="00AD3D59"/>
    <w:rsid w:val="00AD4283"/>
    <w:rsid w:val="00AD42EB"/>
    <w:rsid w:val="00AD4330"/>
    <w:rsid w:val="00AD7EE2"/>
    <w:rsid w:val="00AE07CB"/>
    <w:rsid w:val="00AE2B21"/>
    <w:rsid w:val="00AE4001"/>
    <w:rsid w:val="00AE78E5"/>
    <w:rsid w:val="00AF0AC1"/>
    <w:rsid w:val="00AF3DFF"/>
    <w:rsid w:val="00AF61D5"/>
    <w:rsid w:val="00AF7854"/>
    <w:rsid w:val="00AF7AC5"/>
    <w:rsid w:val="00B00F35"/>
    <w:rsid w:val="00B034DB"/>
    <w:rsid w:val="00B03970"/>
    <w:rsid w:val="00B114CB"/>
    <w:rsid w:val="00B11557"/>
    <w:rsid w:val="00B132E8"/>
    <w:rsid w:val="00B1444E"/>
    <w:rsid w:val="00B15852"/>
    <w:rsid w:val="00B17364"/>
    <w:rsid w:val="00B225E5"/>
    <w:rsid w:val="00B228D6"/>
    <w:rsid w:val="00B23575"/>
    <w:rsid w:val="00B24402"/>
    <w:rsid w:val="00B26E27"/>
    <w:rsid w:val="00B27624"/>
    <w:rsid w:val="00B27B5A"/>
    <w:rsid w:val="00B30E22"/>
    <w:rsid w:val="00B319E6"/>
    <w:rsid w:val="00B325D7"/>
    <w:rsid w:val="00B37BE3"/>
    <w:rsid w:val="00B37CF9"/>
    <w:rsid w:val="00B40155"/>
    <w:rsid w:val="00B40DF8"/>
    <w:rsid w:val="00B4140E"/>
    <w:rsid w:val="00B46AE8"/>
    <w:rsid w:val="00B50D3F"/>
    <w:rsid w:val="00B532EE"/>
    <w:rsid w:val="00B53353"/>
    <w:rsid w:val="00B533E9"/>
    <w:rsid w:val="00B53BFD"/>
    <w:rsid w:val="00B54699"/>
    <w:rsid w:val="00B56179"/>
    <w:rsid w:val="00B564F5"/>
    <w:rsid w:val="00B620F7"/>
    <w:rsid w:val="00B63859"/>
    <w:rsid w:val="00B66050"/>
    <w:rsid w:val="00B67142"/>
    <w:rsid w:val="00B67D7C"/>
    <w:rsid w:val="00B70AED"/>
    <w:rsid w:val="00B71AA7"/>
    <w:rsid w:val="00B74804"/>
    <w:rsid w:val="00B80DCD"/>
    <w:rsid w:val="00B8135D"/>
    <w:rsid w:val="00B83CEE"/>
    <w:rsid w:val="00B87ACB"/>
    <w:rsid w:val="00B92C4D"/>
    <w:rsid w:val="00B94447"/>
    <w:rsid w:val="00B94C94"/>
    <w:rsid w:val="00BA003B"/>
    <w:rsid w:val="00BA0BD3"/>
    <w:rsid w:val="00BA1A83"/>
    <w:rsid w:val="00BA5C93"/>
    <w:rsid w:val="00BB0546"/>
    <w:rsid w:val="00BB0E22"/>
    <w:rsid w:val="00BB141F"/>
    <w:rsid w:val="00BB3ED1"/>
    <w:rsid w:val="00BB5CE0"/>
    <w:rsid w:val="00BB7F1C"/>
    <w:rsid w:val="00BC36B2"/>
    <w:rsid w:val="00BC5A52"/>
    <w:rsid w:val="00BC7F8B"/>
    <w:rsid w:val="00BD1A9D"/>
    <w:rsid w:val="00BD31CF"/>
    <w:rsid w:val="00BD3842"/>
    <w:rsid w:val="00BD6A81"/>
    <w:rsid w:val="00BD7EA9"/>
    <w:rsid w:val="00BE0268"/>
    <w:rsid w:val="00BE07E4"/>
    <w:rsid w:val="00BE0B1A"/>
    <w:rsid w:val="00BE114C"/>
    <w:rsid w:val="00BE4A9B"/>
    <w:rsid w:val="00BE6387"/>
    <w:rsid w:val="00BE6526"/>
    <w:rsid w:val="00BE66AD"/>
    <w:rsid w:val="00BE6D39"/>
    <w:rsid w:val="00BE7B86"/>
    <w:rsid w:val="00BE7F45"/>
    <w:rsid w:val="00BF0048"/>
    <w:rsid w:val="00BF06A9"/>
    <w:rsid w:val="00BF6DDC"/>
    <w:rsid w:val="00C00DB8"/>
    <w:rsid w:val="00C02B0D"/>
    <w:rsid w:val="00C05073"/>
    <w:rsid w:val="00C0600E"/>
    <w:rsid w:val="00C07AEB"/>
    <w:rsid w:val="00C136E7"/>
    <w:rsid w:val="00C156D9"/>
    <w:rsid w:val="00C15CE1"/>
    <w:rsid w:val="00C16E58"/>
    <w:rsid w:val="00C173D7"/>
    <w:rsid w:val="00C21A12"/>
    <w:rsid w:val="00C23838"/>
    <w:rsid w:val="00C24211"/>
    <w:rsid w:val="00C25896"/>
    <w:rsid w:val="00C25C2A"/>
    <w:rsid w:val="00C26235"/>
    <w:rsid w:val="00C30076"/>
    <w:rsid w:val="00C31D92"/>
    <w:rsid w:val="00C34A22"/>
    <w:rsid w:val="00C34E53"/>
    <w:rsid w:val="00C4003D"/>
    <w:rsid w:val="00C41208"/>
    <w:rsid w:val="00C41747"/>
    <w:rsid w:val="00C445D0"/>
    <w:rsid w:val="00C448B1"/>
    <w:rsid w:val="00C473CF"/>
    <w:rsid w:val="00C53336"/>
    <w:rsid w:val="00C536AB"/>
    <w:rsid w:val="00C539CE"/>
    <w:rsid w:val="00C56B7A"/>
    <w:rsid w:val="00C57A5E"/>
    <w:rsid w:val="00C60EE5"/>
    <w:rsid w:val="00C627DF"/>
    <w:rsid w:val="00C63956"/>
    <w:rsid w:val="00C6421D"/>
    <w:rsid w:val="00C66331"/>
    <w:rsid w:val="00C70034"/>
    <w:rsid w:val="00C7214F"/>
    <w:rsid w:val="00C73006"/>
    <w:rsid w:val="00C751A5"/>
    <w:rsid w:val="00C75308"/>
    <w:rsid w:val="00C76130"/>
    <w:rsid w:val="00C77FE6"/>
    <w:rsid w:val="00C81F43"/>
    <w:rsid w:val="00C827A4"/>
    <w:rsid w:val="00C83CC1"/>
    <w:rsid w:val="00C83FD9"/>
    <w:rsid w:val="00C843E5"/>
    <w:rsid w:val="00C87BFD"/>
    <w:rsid w:val="00C955AE"/>
    <w:rsid w:val="00CA0B7E"/>
    <w:rsid w:val="00CA0F35"/>
    <w:rsid w:val="00CA2341"/>
    <w:rsid w:val="00CA38D3"/>
    <w:rsid w:val="00CA3DC6"/>
    <w:rsid w:val="00CB0B28"/>
    <w:rsid w:val="00CB0D42"/>
    <w:rsid w:val="00CB1378"/>
    <w:rsid w:val="00CB627A"/>
    <w:rsid w:val="00CC1025"/>
    <w:rsid w:val="00CC1E20"/>
    <w:rsid w:val="00CC2474"/>
    <w:rsid w:val="00CC2BA4"/>
    <w:rsid w:val="00CC2C16"/>
    <w:rsid w:val="00CC31D9"/>
    <w:rsid w:val="00CC3302"/>
    <w:rsid w:val="00CC36C2"/>
    <w:rsid w:val="00CC3903"/>
    <w:rsid w:val="00CC4B97"/>
    <w:rsid w:val="00CC7FB6"/>
    <w:rsid w:val="00CD111A"/>
    <w:rsid w:val="00CD197B"/>
    <w:rsid w:val="00CD2CC1"/>
    <w:rsid w:val="00CD3435"/>
    <w:rsid w:val="00CD38EE"/>
    <w:rsid w:val="00CD422C"/>
    <w:rsid w:val="00CD5C96"/>
    <w:rsid w:val="00CD7179"/>
    <w:rsid w:val="00CD74A7"/>
    <w:rsid w:val="00CD7C33"/>
    <w:rsid w:val="00CE00DF"/>
    <w:rsid w:val="00CE45BE"/>
    <w:rsid w:val="00CE535C"/>
    <w:rsid w:val="00CE55A7"/>
    <w:rsid w:val="00CE5DDF"/>
    <w:rsid w:val="00CE6B8B"/>
    <w:rsid w:val="00CE6FAE"/>
    <w:rsid w:val="00CE7E9C"/>
    <w:rsid w:val="00CF0EA7"/>
    <w:rsid w:val="00CF17B6"/>
    <w:rsid w:val="00CF1C9E"/>
    <w:rsid w:val="00CF1CD1"/>
    <w:rsid w:val="00CF2F55"/>
    <w:rsid w:val="00CF584B"/>
    <w:rsid w:val="00CF64A1"/>
    <w:rsid w:val="00CF6BAF"/>
    <w:rsid w:val="00CF6EE9"/>
    <w:rsid w:val="00D00C92"/>
    <w:rsid w:val="00D00CDB"/>
    <w:rsid w:val="00D01635"/>
    <w:rsid w:val="00D02613"/>
    <w:rsid w:val="00D05183"/>
    <w:rsid w:val="00D07B7C"/>
    <w:rsid w:val="00D1109C"/>
    <w:rsid w:val="00D11AF9"/>
    <w:rsid w:val="00D16A3A"/>
    <w:rsid w:val="00D21D94"/>
    <w:rsid w:val="00D21E8A"/>
    <w:rsid w:val="00D23221"/>
    <w:rsid w:val="00D23962"/>
    <w:rsid w:val="00D3127B"/>
    <w:rsid w:val="00D314C5"/>
    <w:rsid w:val="00D31C83"/>
    <w:rsid w:val="00D32398"/>
    <w:rsid w:val="00D340D7"/>
    <w:rsid w:val="00D354E3"/>
    <w:rsid w:val="00D36EB4"/>
    <w:rsid w:val="00D37168"/>
    <w:rsid w:val="00D4210C"/>
    <w:rsid w:val="00D438FD"/>
    <w:rsid w:val="00D44CA8"/>
    <w:rsid w:val="00D46561"/>
    <w:rsid w:val="00D4729C"/>
    <w:rsid w:val="00D47A54"/>
    <w:rsid w:val="00D505BD"/>
    <w:rsid w:val="00D52DF6"/>
    <w:rsid w:val="00D52E19"/>
    <w:rsid w:val="00D531A4"/>
    <w:rsid w:val="00D53680"/>
    <w:rsid w:val="00D536E7"/>
    <w:rsid w:val="00D54134"/>
    <w:rsid w:val="00D56C22"/>
    <w:rsid w:val="00D57B83"/>
    <w:rsid w:val="00D63F49"/>
    <w:rsid w:val="00D66FF2"/>
    <w:rsid w:val="00D6765C"/>
    <w:rsid w:val="00D70B82"/>
    <w:rsid w:val="00D723C4"/>
    <w:rsid w:val="00D74C4B"/>
    <w:rsid w:val="00D755B8"/>
    <w:rsid w:val="00D769B8"/>
    <w:rsid w:val="00D7761E"/>
    <w:rsid w:val="00D80C9C"/>
    <w:rsid w:val="00D826E4"/>
    <w:rsid w:val="00D82773"/>
    <w:rsid w:val="00D82BB1"/>
    <w:rsid w:val="00D835AA"/>
    <w:rsid w:val="00D8427B"/>
    <w:rsid w:val="00D84BD8"/>
    <w:rsid w:val="00D84E66"/>
    <w:rsid w:val="00D869F8"/>
    <w:rsid w:val="00D90286"/>
    <w:rsid w:val="00D91D60"/>
    <w:rsid w:val="00D939A8"/>
    <w:rsid w:val="00D95BF7"/>
    <w:rsid w:val="00D96370"/>
    <w:rsid w:val="00D97964"/>
    <w:rsid w:val="00DA0BEE"/>
    <w:rsid w:val="00DA1A72"/>
    <w:rsid w:val="00DA29CE"/>
    <w:rsid w:val="00DA2B8E"/>
    <w:rsid w:val="00DA2FBA"/>
    <w:rsid w:val="00DA3F55"/>
    <w:rsid w:val="00DA47AD"/>
    <w:rsid w:val="00DB44F0"/>
    <w:rsid w:val="00DB537B"/>
    <w:rsid w:val="00DB54D0"/>
    <w:rsid w:val="00DC0DF0"/>
    <w:rsid w:val="00DC2F17"/>
    <w:rsid w:val="00DC445A"/>
    <w:rsid w:val="00DC78EA"/>
    <w:rsid w:val="00DD1849"/>
    <w:rsid w:val="00DD2E4E"/>
    <w:rsid w:val="00DD2E50"/>
    <w:rsid w:val="00DD3927"/>
    <w:rsid w:val="00DD3F42"/>
    <w:rsid w:val="00DE32EA"/>
    <w:rsid w:val="00DF09FE"/>
    <w:rsid w:val="00DF201E"/>
    <w:rsid w:val="00DF67B3"/>
    <w:rsid w:val="00DF6B87"/>
    <w:rsid w:val="00DF72EB"/>
    <w:rsid w:val="00E01C71"/>
    <w:rsid w:val="00E01FE9"/>
    <w:rsid w:val="00E02C56"/>
    <w:rsid w:val="00E03061"/>
    <w:rsid w:val="00E04BF2"/>
    <w:rsid w:val="00E1380F"/>
    <w:rsid w:val="00E16AB2"/>
    <w:rsid w:val="00E20104"/>
    <w:rsid w:val="00E20132"/>
    <w:rsid w:val="00E22C4E"/>
    <w:rsid w:val="00E24635"/>
    <w:rsid w:val="00E248E3"/>
    <w:rsid w:val="00E25B41"/>
    <w:rsid w:val="00E25FB9"/>
    <w:rsid w:val="00E26156"/>
    <w:rsid w:val="00E2664B"/>
    <w:rsid w:val="00E26D50"/>
    <w:rsid w:val="00E30486"/>
    <w:rsid w:val="00E32C88"/>
    <w:rsid w:val="00E35095"/>
    <w:rsid w:val="00E36308"/>
    <w:rsid w:val="00E36F30"/>
    <w:rsid w:val="00E4255C"/>
    <w:rsid w:val="00E42920"/>
    <w:rsid w:val="00E44D4E"/>
    <w:rsid w:val="00E473BF"/>
    <w:rsid w:val="00E47544"/>
    <w:rsid w:val="00E50BC4"/>
    <w:rsid w:val="00E51F6C"/>
    <w:rsid w:val="00E52D69"/>
    <w:rsid w:val="00E54082"/>
    <w:rsid w:val="00E54F89"/>
    <w:rsid w:val="00E5561B"/>
    <w:rsid w:val="00E55FC4"/>
    <w:rsid w:val="00E56AAD"/>
    <w:rsid w:val="00E57F99"/>
    <w:rsid w:val="00E67845"/>
    <w:rsid w:val="00E67C13"/>
    <w:rsid w:val="00E712E2"/>
    <w:rsid w:val="00E76B12"/>
    <w:rsid w:val="00E80283"/>
    <w:rsid w:val="00E824C7"/>
    <w:rsid w:val="00E82DE6"/>
    <w:rsid w:val="00E844E5"/>
    <w:rsid w:val="00E85F7D"/>
    <w:rsid w:val="00E86D82"/>
    <w:rsid w:val="00E8768A"/>
    <w:rsid w:val="00E90919"/>
    <w:rsid w:val="00E9180B"/>
    <w:rsid w:val="00E92854"/>
    <w:rsid w:val="00E931A0"/>
    <w:rsid w:val="00E961BB"/>
    <w:rsid w:val="00E9621D"/>
    <w:rsid w:val="00E96330"/>
    <w:rsid w:val="00E9734D"/>
    <w:rsid w:val="00EA15AA"/>
    <w:rsid w:val="00EA225A"/>
    <w:rsid w:val="00EA39A4"/>
    <w:rsid w:val="00EA60D3"/>
    <w:rsid w:val="00EA7722"/>
    <w:rsid w:val="00EB1183"/>
    <w:rsid w:val="00EB1484"/>
    <w:rsid w:val="00EB48D7"/>
    <w:rsid w:val="00EB64C7"/>
    <w:rsid w:val="00EB728A"/>
    <w:rsid w:val="00EC0AF3"/>
    <w:rsid w:val="00EC1BE6"/>
    <w:rsid w:val="00EC2779"/>
    <w:rsid w:val="00EC5E6C"/>
    <w:rsid w:val="00EC7E8A"/>
    <w:rsid w:val="00ED1FDC"/>
    <w:rsid w:val="00ED341A"/>
    <w:rsid w:val="00ED4486"/>
    <w:rsid w:val="00ED49DB"/>
    <w:rsid w:val="00ED55B3"/>
    <w:rsid w:val="00ED5C51"/>
    <w:rsid w:val="00ED71E2"/>
    <w:rsid w:val="00EE39E4"/>
    <w:rsid w:val="00EE7143"/>
    <w:rsid w:val="00EF1A1A"/>
    <w:rsid w:val="00EF1CE6"/>
    <w:rsid w:val="00EF1F77"/>
    <w:rsid w:val="00EF3E0D"/>
    <w:rsid w:val="00EF6666"/>
    <w:rsid w:val="00EF6C8E"/>
    <w:rsid w:val="00EF7B2A"/>
    <w:rsid w:val="00EF7BC7"/>
    <w:rsid w:val="00F016C0"/>
    <w:rsid w:val="00F036C4"/>
    <w:rsid w:val="00F03E8F"/>
    <w:rsid w:val="00F05AD6"/>
    <w:rsid w:val="00F0702F"/>
    <w:rsid w:val="00F07132"/>
    <w:rsid w:val="00F078C9"/>
    <w:rsid w:val="00F10368"/>
    <w:rsid w:val="00F108D5"/>
    <w:rsid w:val="00F1215D"/>
    <w:rsid w:val="00F15A53"/>
    <w:rsid w:val="00F203FC"/>
    <w:rsid w:val="00F21192"/>
    <w:rsid w:val="00F21C6A"/>
    <w:rsid w:val="00F2240B"/>
    <w:rsid w:val="00F23CA4"/>
    <w:rsid w:val="00F2558D"/>
    <w:rsid w:val="00F261B3"/>
    <w:rsid w:val="00F2667A"/>
    <w:rsid w:val="00F2733B"/>
    <w:rsid w:val="00F2753D"/>
    <w:rsid w:val="00F32C6F"/>
    <w:rsid w:val="00F33DE5"/>
    <w:rsid w:val="00F34332"/>
    <w:rsid w:val="00F3527D"/>
    <w:rsid w:val="00F35C45"/>
    <w:rsid w:val="00F3680D"/>
    <w:rsid w:val="00F36C8F"/>
    <w:rsid w:val="00F43051"/>
    <w:rsid w:val="00F47D17"/>
    <w:rsid w:val="00F47EA4"/>
    <w:rsid w:val="00F50403"/>
    <w:rsid w:val="00F52031"/>
    <w:rsid w:val="00F55069"/>
    <w:rsid w:val="00F60516"/>
    <w:rsid w:val="00F61FAD"/>
    <w:rsid w:val="00F626BB"/>
    <w:rsid w:val="00F62768"/>
    <w:rsid w:val="00F65EC2"/>
    <w:rsid w:val="00F67F26"/>
    <w:rsid w:val="00F70509"/>
    <w:rsid w:val="00F71D4D"/>
    <w:rsid w:val="00F71FB0"/>
    <w:rsid w:val="00F756CA"/>
    <w:rsid w:val="00F763C6"/>
    <w:rsid w:val="00F81755"/>
    <w:rsid w:val="00F82C04"/>
    <w:rsid w:val="00F84ED1"/>
    <w:rsid w:val="00F87584"/>
    <w:rsid w:val="00F91CEB"/>
    <w:rsid w:val="00F96032"/>
    <w:rsid w:val="00F96D02"/>
    <w:rsid w:val="00FA08EE"/>
    <w:rsid w:val="00FA4049"/>
    <w:rsid w:val="00FA55B1"/>
    <w:rsid w:val="00FB0884"/>
    <w:rsid w:val="00FB0A2B"/>
    <w:rsid w:val="00FB2118"/>
    <w:rsid w:val="00FB2DB8"/>
    <w:rsid w:val="00FB4CFC"/>
    <w:rsid w:val="00FB50B7"/>
    <w:rsid w:val="00FC18CC"/>
    <w:rsid w:val="00FC2925"/>
    <w:rsid w:val="00FC39D6"/>
    <w:rsid w:val="00FC7BBE"/>
    <w:rsid w:val="00FD0293"/>
    <w:rsid w:val="00FE1609"/>
    <w:rsid w:val="00FE35AF"/>
    <w:rsid w:val="00FE4A53"/>
    <w:rsid w:val="00FE5F46"/>
    <w:rsid w:val="00FE6CAF"/>
    <w:rsid w:val="00FF0352"/>
    <w:rsid w:val="00FF33D2"/>
    <w:rsid w:val="00FF5140"/>
    <w:rsid w:val="0360DDCC"/>
    <w:rsid w:val="119FED6F"/>
    <w:rsid w:val="18F8C5DA"/>
    <w:rsid w:val="1EBDABB4"/>
    <w:rsid w:val="2A0DF563"/>
    <w:rsid w:val="2AFE52E0"/>
    <w:rsid w:val="3330A339"/>
    <w:rsid w:val="3AF524F2"/>
    <w:rsid w:val="499907CE"/>
    <w:rsid w:val="60D2F19A"/>
    <w:rsid w:val="6142BBC7"/>
    <w:rsid w:val="75BF7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E215C"/>
  <w15:chartTrackingRefBased/>
  <w15:docId w15:val="{92394630-955E-4EF9-B271-EDB339CA7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21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21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21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21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21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21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1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1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1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1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1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1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1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1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17C"/>
    <w:rPr>
      <w:rFonts w:eastAsiaTheme="majorEastAsia" w:cstheme="majorBidi"/>
      <w:color w:val="272727" w:themeColor="text1" w:themeTint="D8"/>
    </w:rPr>
  </w:style>
  <w:style w:type="paragraph" w:styleId="Title">
    <w:name w:val="Title"/>
    <w:basedOn w:val="Normal"/>
    <w:next w:val="Normal"/>
    <w:link w:val="TitleChar"/>
    <w:uiPriority w:val="10"/>
    <w:qFormat/>
    <w:rsid w:val="009C2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17C"/>
    <w:pPr>
      <w:spacing w:before="160"/>
      <w:jc w:val="center"/>
    </w:pPr>
    <w:rPr>
      <w:i/>
      <w:iCs/>
      <w:color w:val="404040" w:themeColor="text1" w:themeTint="BF"/>
    </w:rPr>
  </w:style>
  <w:style w:type="character" w:customStyle="1" w:styleId="QuoteChar">
    <w:name w:val="Quote Char"/>
    <w:basedOn w:val="DefaultParagraphFont"/>
    <w:link w:val="Quote"/>
    <w:uiPriority w:val="29"/>
    <w:rsid w:val="009C217C"/>
    <w:rPr>
      <w:i/>
      <w:iCs/>
      <w:color w:val="404040" w:themeColor="text1" w:themeTint="BF"/>
    </w:rPr>
  </w:style>
  <w:style w:type="paragraph" w:styleId="ListParagraph">
    <w:name w:val="List Paragraph"/>
    <w:basedOn w:val="Normal"/>
    <w:uiPriority w:val="34"/>
    <w:qFormat/>
    <w:rsid w:val="009C217C"/>
    <w:pPr>
      <w:ind w:left="720"/>
      <w:contextualSpacing/>
    </w:pPr>
  </w:style>
  <w:style w:type="character" w:styleId="IntenseEmphasis">
    <w:name w:val="Intense Emphasis"/>
    <w:basedOn w:val="DefaultParagraphFont"/>
    <w:uiPriority w:val="21"/>
    <w:qFormat/>
    <w:rsid w:val="009C217C"/>
    <w:rPr>
      <w:i/>
      <w:iCs/>
      <w:color w:val="0F4761" w:themeColor="accent1" w:themeShade="BF"/>
    </w:rPr>
  </w:style>
  <w:style w:type="paragraph" w:styleId="IntenseQuote">
    <w:name w:val="Intense Quote"/>
    <w:basedOn w:val="Normal"/>
    <w:next w:val="Normal"/>
    <w:link w:val="IntenseQuoteChar"/>
    <w:uiPriority w:val="30"/>
    <w:qFormat/>
    <w:rsid w:val="009C21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217C"/>
    <w:rPr>
      <w:i/>
      <w:iCs/>
      <w:color w:val="0F4761" w:themeColor="accent1" w:themeShade="BF"/>
    </w:rPr>
  </w:style>
  <w:style w:type="character" w:styleId="IntenseReference">
    <w:name w:val="Intense Reference"/>
    <w:basedOn w:val="DefaultParagraphFont"/>
    <w:uiPriority w:val="32"/>
    <w:qFormat/>
    <w:rsid w:val="009C217C"/>
    <w:rPr>
      <w:b/>
      <w:bCs/>
      <w:smallCaps/>
      <w:color w:val="0F4761" w:themeColor="accent1" w:themeShade="BF"/>
      <w:spacing w:val="5"/>
    </w:rPr>
  </w:style>
  <w:style w:type="character" w:customStyle="1" w:styleId="Marker">
    <w:name w:val="Marker"/>
    <w:basedOn w:val="DefaultParagraphFont"/>
    <w:rsid w:val="009C217C"/>
    <w:rPr>
      <w:color w:val="0000FF"/>
      <w:shd w:val="clear" w:color="auto" w:fill="auto"/>
    </w:rPr>
  </w:style>
  <w:style w:type="paragraph" w:styleId="Header">
    <w:name w:val="header"/>
    <w:basedOn w:val="Normal"/>
    <w:link w:val="HeaderChar"/>
    <w:uiPriority w:val="99"/>
    <w:unhideWhenUsed/>
    <w:rsid w:val="009C2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17C"/>
  </w:style>
  <w:style w:type="paragraph" w:styleId="Footer">
    <w:name w:val="footer"/>
    <w:basedOn w:val="Normal"/>
    <w:link w:val="FooterChar"/>
    <w:uiPriority w:val="99"/>
    <w:unhideWhenUsed/>
    <w:rsid w:val="009C2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17C"/>
  </w:style>
  <w:style w:type="paragraph" w:customStyle="1" w:styleId="Pagedecouverture">
    <w:name w:val="Page de couverture"/>
    <w:basedOn w:val="Normal"/>
    <w:next w:val="Normal"/>
    <w:rsid w:val="009C217C"/>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9C217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C217C"/>
    <w:rPr>
      <w:rFonts w:ascii="Times New Roman" w:hAnsi="Times New Roman" w:cs="Times New Roman"/>
      <w:sz w:val="24"/>
    </w:rPr>
  </w:style>
  <w:style w:type="paragraph" w:customStyle="1" w:styleId="FooterSensitivity">
    <w:name w:val="Footer Sensitivity"/>
    <w:basedOn w:val="Normal"/>
    <w:link w:val="FooterSensitivityChar"/>
    <w:rsid w:val="009C217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C217C"/>
    <w:rPr>
      <w:rFonts w:ascii="Times New Roman" w:hAnsi="Times New Roman" w:cs="Times New Roman"/>
      <w:b/>
      <w:sz w:val="32"/>
    </w:rPr>
  </w:style>
  <w:style w:type="paragraph" w:customStyle="1" w:styleId="HeaderCoverPage">
    <w:name w:val="Header Cover Page"/>
    <w:basedOn w:val="Normal"/>
    <w:link w:val="HeaderCoverPageChar"/>
    <w:rsid w:val="009C217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C217C"/>
    <w:rPr>
      <w:rFonts w:ascii="Times New Roman" w:hAnsi="Times New Roman" w:cs="Times New Roman"/>
      <w:sz w:val="24"/>
    </w:rPr>
  </w:style>
  <w:style w:type="paragraph" w:customStyle="1" w:styleId="HeaderSensitivity">
    <w:name w:val="Header Sensitivity"/>
    <w:basedOn w:val="Normal"/>
    <w:link w:val="HeaderSensitivityChar"/>
    <w:rsid w:val="009C217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C217C"/>
    <w:rPr>
      <w:rFonts w:ascii="Times New Roman" w:hAnsi="Times New Roman" w:cs="Times New Roman"/>
      <w:b/>
      <w:sz w:val="32"/>
    </w:rPr>
  </w:style>
  <w:style w:type="paragraph" w:customStyle="1" w:styleId="HeaderSensitivityRight">
    <w:name w:val="Header Sensitivity Right"/>
    <w:basedOn w:val="Normal"/>
    <w:link w:val="HeaderSensitivityRightChar"/>
    <w:rsid w:val="009C217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C217C"/>
    <w:rPr>
      <w:rFonts w:ascii="Times New Roman" w:hAnsi="Times New Roman" w:cs="Times New Roman"/>
      <w:sz w:val="28"/>
    </w:rPr>
  </w:style>
  <w:style w:type="paragraph" w:customStyle="1" w:styleId="Typedudocument">
    <w:name w:val="Type du document"/>
    <w:basedOn w:val="Normal"/>
    <w:next w:val="Normal"/>
    <w:rsid w:val="009C217C"/>
    <w:pPr>
      <w:spacing w:before="360" w:after="0" w:line="240" w:lineRule="auto"/>
      <w:jc w:val="center"/>
    </w:pPr>
    <w:rPr>
      <w:rFonts w:ascii="Times New Roman" w:hAnsi="Times New Roman" w:cs="Times New Roman"/>
      <w:b/>
      <w:kern w:val="0"/>
      <w:sz w:val="24"/>
    </w:rPr>
  </w:style>
  <w:style w:type="paragraph" w:customStyle="1" w:styleId="Titreobjet">
    <w:name w:val="Titre objet"/>
    <w:basedOn w:val="Normal"/>
    <w:next w:val="Normal"/>
    <w:rsid w:val="009C217C"/>
    <w:pPr>
      <w:spacing w:before="360" w:after="360" w:line="240" w:lineRule="auto"/>
      <w:jc w:val="center"/>
    </w:pPr>
    <w:rPr>
      <w:rFonts w:ascii="Times New Roman" w:hAnsi="Times New Roman" w:cs="Times New Roman"/>
      <w:b/>
      <w:kern w:val="0"/>
      <w:sz w:val="24"/>
    </w:rPr>
  </w:style>
  <w:style w:type="paragraph" w:styleId="FootnoteText">
    <w:name w:val="footnote text"/>
    <w:basedOn w:val="Normal"/>
    <w:link w:val="FootnoteTextChar"/>
    <w:uiPriority w:val="99"/>
    <w:unhideWhenUsed/>
    <w:rsid w:val="009C217C"/>
    <w:pPr>
      <w:spacing w:after="0" w:line="240" w:lineRule="auto"/>
      <w:ind w:left="720" w:hanging="720"/>
      <w:jc w:val="both"/>
    </w:pPr>
    <w:rPr>
      <w:rFonts w:ascii="Times New Roman" w:eastAsia="Times New Roman" w:hAnsi="Times New Roman" w:cs="Times New Roman"/>
      <w:kern w:val="0"/>
      <w:sz w:val="20"/>
      <w:szCs w:val="20"/>
      <w:lang w:eastAsia="en-GB"/>
    </w:rPr>
  </w:style>
  <w:style w:type="character" w:customStyle="1" w:styleId="FootnoteTextChar">
    <w:name w:val="Footnote Text Char"/>
    <w:basedOn w:val="DefaultParagraphFont"/>
    <w:link w:val="FootnoteText"/>
    <w:uiPriority w:val="99"/>
    <w:rsid w:val="009C217C"/>
    <w:rPr>
      <w:rFonts w:ascii="Times New Roman" w:eastAsia="Times New Roman" w:hAnsi="Times New Roman" w:cs="Times New Roman"/>
      <w:kern w:val="0"/>
      <w:sz w:val="20"/>
      <w:szCs w:val="20"/>
      <w:lang w:val="ro-RO" w:eastAsia="en-GB"/>
    </w:rPr>
  </w:style>
  <w:style w:type="character" w:styleId="FootnoteReference">
    <w:name w:val="footnote reference"/>
    <w:uiPriority w:val="99"/>
    <w:semiHidden/>
    <w:unhideWhenUsed/>
    <w:rsid w:val="009C217C"/>
    <w:rPr>
      <w:shd w:val="clear" w:color="auto" w:fill="auto"/>
      <w:vertAlign w:val="superscript"/>
    </w:rPr>
  </w:style>
  <w:style w:type="paragraph" w:customStyle="1" w:styleId="Text1">
    <w:name w:val="Text 1"/>
    <w:basedOn w:val="Normal"/>
    <w:rsid w:val="009C217C"/>
    <w:pPr>
      <w:spacing w:before="120" w:after="120" w:line="240" w:lineRule="auto"/>
      <w:ind w:left="850"/>
      <w:jc w:val="both"/>
    </w:pPr>
    <w:rPr>
      <w:rFonts w:ascii="Times New Roman" w:eastAsia="Times New Roman" w:hAnsi="Times New Roman" w:cs="Times New Roman"/>
      <w:kern w:val="0"/>
      <w:sz w:val="24"/>
      <w:lang w:eastAsia="en-GB"/>
    </w:rPr>
  </w:style>
  <w:style w:type="paragraph" w:customStyle="1" w:styleId="ManualHeading1">
    <w:name w:val="Manual Heading 1"/>
    <w:basedOn w:val="Normal"/>
    <w:next w:val="Text1"/>
    <w:link w:val="ManualHeading1Char"/>
    <w:rsid w:val="009C217C"/>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lang w:eastAsia="en-GB"/>
    </w:rPr>
  </w:style>
  <w:style w:type="character" w:customStyle="1" w:styleId="ManualHeading1Char">
    <w:name w:val="Manual Heading 1 Char"/>
    <w:basedOn w:val="DefaultParagraphFont"/>
    <w:link w:val="ManualHeading1"/>
    <w:rsid w:val="009C217C"/>
    <w:rPr>
      <w:rFonts w:ascii="Times New Roman" w:eastAsia="Times New Roman" w:hAnsi="Times New Roman" w:cs="Times New Roman"/>
      <w:b/>
      <w:smallCaps/>
      <w:kern w:val="0"/>
      <w:sz w:val="24"/>
      <w:lang w:val="ro-RO" w:eastAsia="en-GB"/>
    </w:rPr>
  </w:style>
  <w:style w:type="character" w:styleId="Hyperlink">
    <w:name w:val="Hyperlink"/>
    <w:basedOn w:val="DefaultParagraphFont"/>
    <w:uiPriority w:val="99"/>
    <w:unhideWhenUsed/>
    <w:rsid w:val="009C217C"/>
    <w:rPr>
      <w:color w:val="467886" w:themeColor="hyperlink"/>
      <w:u w:val="single"/>
    </w:rPr>
  </w:style>
  <w:style w:type="paragraph" w:customStyle="1" w:styleId="ManualHeading3">
    <w:name w:val="Manual Heading 3"/>
    <w:basedOn w:val="Normal"/>
    <w:rsid w:val="009C217C"/>
    <w:pPr>
      <w:keepNext/>
      <w:numPr>
        <w:ilvl w:val="2"/>
        <w:numId w:val="1"/>
      </w:numPr>
      <w:tabs>
        <w:tab w:val="left" w:pos="850"/>
      </w:tabs>
      <w:spacing w:before="120" w:after="120" w:line="240" w:lineRule="auto"/>
      <w:jc w:val="both"/>
      <w:outlineLvl w:val="1"/>
    </w:pPr>
    <w:rPr>
      <w:rFonts w:ascii="Times New Roman" w:eastAsia="Times New Roman" w:hAnsi="Times New Roman" w:cs="Times New Roman"/>
      <w:b/>
      <w:noProof/>
      <w:kern w:val="0"/>
      <w:sz w:val="24"/>
      <w:lang w:eastAsia="en-GB"/>
    </w:rPr>
  </w:style>
  <w:style w:type="paragraph" w:customStyle="1" w:styleId="ManualHeading2">
    <w:name w:val="Manual Heading 2"/>
    <w:basedOn w:val="Normal"/>
    <w:next w:val="Text1"/>
    <w:rsid w:val="009C217C"/>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lang w:eastAsia="en-GB"/>
    </w:rPr>
  </w:style>
  <w:style w:type="table" w:styleId="TableGrid">
    <w:name w:val="Table Grid"/>
    <w:basedOn w:val="TableNormal"/>
    <w:uiPriority w:val="59"/>
    <w:rsid w:val="0004127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
    <w:name w:val="ty"/>
    <w:basedOn w:val="Normal"/>
    <w:rsid w:val="0004127A"/>
    <w:pPr>
      <w:spacing w:after="0" w:line="240" w:lineRule="auto"/>
    </w:pPr>
    <w:rPr>
      <w:rFonts w:ascii="Times New Roman" w:eastAsia="Times New Roman" w:hAnsi="Times New Roman" w:cs="Times New Roman"/>
      <w:kern w:val="0"/>
      <w:sz w:val="24"/>
      <w:szCs w:val="24"/>
      <w:lang w:eastAsia="en-GB"/>
    </w:rPr>
  </w:style>
  <w:style w:type="character" w:styleId="CommentReference">
    <w:name w:val="annotation reference"/>
    <w:basedOn w:val="DefaultParagraphFont"/>
    <w:semiHidden/>
    <w:unhideWhenUsed/>
    <w:rsid w:val="0004127A"/>
    <w:rPr>
      <w:sz w:val="16"/>
      <w:szCs w:val="16"/>
    </w:rPr>
  </w:style>
  <w:style w:type="paragraph" w:styleId="CommentText">
    <w:name w:val="annotation text"/>
    <w:basedOn w:val="Normal"/>
    <w:link w:val="CommentTextChar"/>
    <w:unhideWhenUsed/>
    <w:rsid w:val="0004127A"/>
    <w:pPr>
      <w:spacing w:after="0" w:line="240" w:lineRule="auto"/>
    </w:pPr>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rsid w:val="0004127A"/>
    <w:rPr>
      <w:rFonts w:ascii="Times New Roman" w:eastAsia="Times New Roman" w:hAnsi="Times New Roman" w:cs="Times New Roman"/>
      <w:kern w:val="0"/>
      <w:sz w:val="20"/>
      <w:szCs w:val="20"/>
      <w:lang w:val="ro-RO" w:eastAsia="en-GB"/>
    </w:rPr>
  </w:style>
  <w:style w:type="paragraph" w:styleId="CommentSubject">
    <w:name w:val="annotation subject"/>
    <w:basedOn w:val="CommentText"/>
    <w:next w:val="CommentText"/>
    <w:link w:val="CommentSubjectChar"/>
    <w:semiHidden/>
    <w:unhideWhenUsed/>
    <w:rsid w:val="0004127A"/>
    <w:rPr>
      <w:b/>
      <w:bCs/>
    </w:rPr>
  </w:style>
  <w:style w:type="character" w:customStyle="1" w:styleId="CommentSubjectChar">
    <w:name w:val="Comment Subject Char"/>
    <w:basedOn w:val="CommentTextChar"/>
    <w:link w:val="CommentSubject"/>
    <w:semiHidden/>
    <w:rsid w:val="0004127A"/>
    <w:rPr>
      <w:rFonts w:ascii="Times New Roman" w:eastAsia="Times New Roman" w:hAnsi="Times New Roman" w:cs="Times New Roman"/>
      <w:b/>
      <w:bCs/>
      <w:kern w:val="0"/>
      <w:sz w:val="20"/>
      <w:szCs w:val="20"/>
      <w:lang w:val="ro-RO" w:eastAsia="en-GB"/>
    </w:rPr>
  </w:style>
  <w:style w:type="paragraph" w:styleId="Revision">
    <w:name w:val="Revision"/>
    <w:hidden/>
    <w:uiPriority w:val="99"/>
    <w:semiHidden/>
    <w:rsid w:val="0004127A"/>
    <w:pPr>
      <w:spacing w:after="0" w:line="240" w:lineRule="auto"/>
    </w:pPr>
    <w:rPr>
      <w:rFonts w:ascii="Times New Roman" w:eastAsia="Times New Roman" w:hAnsi="Times New Roman" w:cs="Times New Roman"/>
      <w:kern w:val="0"/>
      <w:sz w:val="24"/>
      <w:szCs w:val="24"/>
      <w:lang w:eastAsia="en-GB"/>
    </w:rPr>
  </w:style>
  <w:style w:type="paragraph" w:styleId="BalloonText">
    <w:name w:val="Balloon Text"/>
    <w:basedOn w:val="Normal"/>
    <w:link w:val="BalloonTextChar"/>
    <w:uiPriority w:val="99"/>
    <w:semiHidden/>
    <w:unhideWhenUsed/>
    <w:rsid w:val="0004127A"/>
    <w:pPr>
      <w:spacing w:after="0" w:line="240" w:lineRule="auto"/>
    </w:pPr>
    <w:rPr>
      <w:rFonts w:ascii="Segoe UI" w:eastAsia="Times New Roman" w:hAnsi="Segoe UI" w:cs="Segoe UI"/>
      <w:kern w:val="0"/>
      <w:sz w:val="18"/>
      <w:szCs w:val="18"/>
      <w:lang w:eastAsia="en-GB"/>
    </w:rPr>
  </w:style>
  <w:style w:type="character" w:customStyle="1" w:styleId="BalloonTextChar">
    <w:name w:val="Balloon Text Char"/>
    <w:basedOn w:val="DefaultParagraphFont"/>
    <w:link w:val="BalloonText"/>
    <w:uiPriority w:val="99"/>
    <w:semiHidden/>
    <w:rsid w:val="0004127A"/>
    <w:rPr>
      <w:rFonts w:ascii="Segoe UI" w:eastAsia="Times New Roman" w:hAnsi="Segoe UI" w:cs="Segoe UI"/>
      <w:kern w:val="0"/>
      <w:sz w:val="18"/>
      <w:szCs w:val="18"/>
      <w:lang w:val="ro-RO" w:eastAsia="en-GB"/>
    </w:rPr>
  </w:style>
  <w:style w:type="character" w:styleId="FollowedHyperlink">
    <w:name w:val="FollowedHyperlink"/>
    <w:basedOn w:val="DefaultParagraphFont"/>
    <w:semiHidden/>
    <w:unhideWhenUsed/>
    <w:rsid w:val="0004127A"/>
    <w:rPr>
      <w:color w:val="96607D" w:themeColor="followedHyperlink"/>
      <w:u w:val="single"/>
    </w:rPr>
  </w:style>
  <w:style w:type="paragraph" w:customStyle="1" w:styleId="ManualHeading4">
    <w:name w:val="Manual Heading 4"/>
    <w:basedOn w:val="Normal"/>
    <w:next w:val="Text1"/>
    <w:rsid w:val="0004127A"/>
    <w:pPr>
      <w:keepNext/>
      <w:tabs>
        <w:tab w:val="left" w:pos="850"/>
      </w:tabs>
      <w:spacing w:before="120" w:after="120" w:line="240" w:lineRule="auto"/>
      <w:ind w:left="850" w:hanging="850"/>
      <w:jc w:val="both"/>
      <w:outlineLvl w:val="3"/>
    </w:pPr>
    <w:rPr>
      <w:rFonts w:ascii="Times New Roman" w:hAnsi="Times New Roman" w:cs="Times New Roman"/>
      <w:kern w:val="0"/>
      <w:sz w:val="24"/>
    </w:rPr>
  </w:style>
  <w:style w:type="character" w:customStyle="1" w:styleId="Marker1">
    <w:name w:val="Marker1"/>
    <w:basedOn w:val="DefaultParagraphFont"/>
    <w:rsid w:val="0004127A"/>
    <w:rPr>
      <w:color w:val="008000"/>
      <w:shd w:val="clear" w:color="auto" w:fill="auto"/>
    </w:rPr>
  </w:style>
  <w:style w:type="character" w:customStyle="1" w:styleId="UnresolvedMention1">
    <w:name w:val="Unresolved Mention1"/>
    <w:basedOn w:val="DefaultParagraphFont"/>
    <w:uiPriority w:val="99"/>
    <w:semiHidden/>
    <w:unhideWhenUsed/>
    <w:rsid w:val="0004127A"/>
    <w:rPr>
      <w:color w:val="605E5C"/>
      <w:shd w:val="clear" w:color="auto" w:fill="E1DFDD"/>
    </w:rPr>
  </w:style>
  <w:style w:type="character" w:customStyle="1" w:styleId="UnresolvedMention2">
    <w:name w:val="Unresolved Mention2"/>
    <w:basedOn w:val="DefaultParagraphFont"/>
    <w:uiPriority w:val="99"/>
    <w:semiHidden/>
    <w:unhideWhenUsed/>
    <w:rsid w:val="0004127A"/>
    <w:rPr>
      <w:color w:val="605E5C"/>
      <w:shd w:val="clear" w:color="auto" w:fill="E1DFDD"/>
    </w:rPr>
  </w:style>
  <w:style w:type="paragraph" w:customStyle="1" w:styleId="Default">
    <w:name w:val="Default"/>
    <w:rsid w:val="0004127A"/>
    <w:pPr>
      <w:autoSpaceDE w:val="0"/>
      <w:autoSpaceDN w:val="0"/>
      <w:adjustRightInd w:val="0"/>
      <w:spacing w:after="0" w:line="240" w:lineRule="auto"/>
    </w:pPr>
    <w:rPr>
      <w:rFonts w:ascii="EUAlbertina" w:eastAsia="Times New Roman" w:hAnsi="EUAlbertina" w:cs="EUAlbertina"/>
      <w:color w:val="000000"/>
      <w:kern w:val="0"/>
      <w:sz w:val="24"/>
      <w:szCs w:val="24"/>
      <w:lang w:eastAsia="en-GB"/>
    </w:rPr>
  </w:style>
  <w:style w:type="character" w:customStyle="1" w:styleId="Mention1">
    <w:name w:val="Mention1"/>
    <w:basedOn w:val="DefaultParagraphFont"/>
    <w:uiPriority w:val="99"/>
    <w:unhideWhenUsed/>
    <w:rsid w:val="0004127A"/>
    <w:rPr>
      <w:color w:val="2B579A"/>
      <w:shd w:val="clear" w:color="auto" w:fill="E6E6E6"/>
    </w:rPr>
  </w:style>
  <w:style w:type="character" w:customStyle="1" w:styleId="Mention2">
    <w:name w:val="Mention2"/>
    <w:basedOn w:val="DefaultParagraphFont"/>
    <w:uiPriority w:val="99"/>
    <w:unhideWhenUsed/>
    <w:rsid w:val="0004127A"/>
    <w:rPr>
      <w:color w:val="2B579A"/>
      <w:shd w:val="clear" w:color="auto" w:fill="E1DFDD"/>
    </w:rPr>
  </w:style>
  <w:style w:type="character" w:customStyle="1" w:styleId="UnresolvedMention3">
    <w:name w:val="Unresolved Mention3"/>
    <w:basedOn w:val="DefaultParagraphFont"/>
    <w:uiPriority w:val="99"/>
    <w:semiHidden/>
    <w:unhideWhenUsed/>
    <w:rsid w:val="0004127A"/>
    <w:rPr>
      <w:color w:val="605E5C"/>
      <w:shd w:val="clear" w:color="auto" w:fill="E1DFDD"/>
    </w:rPr>
  </w:style>
  <w:style w:type="paragraph" w:customStyle="1" w:styleId="Languesfaisantfoi">
    <w:name w:val="Langues faisant foi"/>
    <w:basedOn w:val="Normal"/>
    <w:next w:val="Normal"/>
    <w:rsid w:val="0004127A"/>
    <w:pPr>
      <w:spacing w:before="360" w:after="240" w:line="240" w:lineRule="auto"/>
      <w:jc w:val="center"/>
    </w:pPr>
    <w:rPr>
      <w:rFonts w:ascii="Times New Roman" w:hAnsi="Times New Roman" w:cs="Times New Roman"/>
      <w:kern w:val="0"/>
      <w:sz w:val="24"/>
    </w:rPr>
  </w:style>
  <w:style w:type="paragraph" w:customStyle="1" w:styleId="LanguesfaisantfoiPagedecouverture">
    <w:name w:val="Langues faisant foi (Page de couverture)"/>
    <w:basedOn w:val="Normal"/>
    <w:next w:val="Normal"/>
    <w:rsid w:val="0004127A"/>
    <w:pPr>
      <w:spacing w:before="360" w:after="240" w:line="240" w:lineRule="auto"/>
      <w:jc w:val="center"/>
    </w:pPr>
    <w:rPr>
      <w:rFonts w:ascii="Times New Roman" w:hAnsi="Times New Roman" w:cs="Times New Roman"/>
      <w:kern w:val="0"/>
      <w:sz w:val="24"/>
    </w:rPr>
  </w:style>
  <w:style w:type="paragraph" w:customStyle="1" w:styleId="IntrtEEE">
    <w:name w:val="Intérêt EEE"/>
    <w:basedOn w:val="Languesfaisantfoi"/>
    <w:next w:val="Normal"/>
    <w:rsid w:val="0004127A"/>
    <w:pPr>
      <w:spacing w:after="0"/>
    </w:pPr>
  </w:style>
  <w:style w:type="paragraph" w:customStyle="1" w:styleId="IntrtEEEPagedecouverture">
    <w:name w:val="Intérêt EEE (Page de couverture)"/>
    <w:basedOn w:val="IntrtEEE"/>
    <w:next w:val="Normal"/>
    <w:rsid w:val="0004127A"/>
  </w:style>
  <w:style w:type="character" w:customStyle="1" w:styleId="Mention">
    <w:name w:val="Mention"/>
    <w:basedOn w:val="DefaultParagraphFont"/>
    <w:uiPriority w:val="99"/>
    <w:unhideWhenUsed/>
    <w:rsid w:val="0004127A"/>
    <w:rPr>
      <w:color w:val="2B579A"/>
      <w:shd w:val="clear" w:color="auto" w:fill="E1DFDD"/>
    </w:rPr>
  </w:style>
  <w:style w:type="table" w:styleId="TableGridLight">
    <w:name w:val="Grid Table Light"/>
    <w:basedOn w:val="TableNormal"/>
    <w:uiPriority w:val="40"/>
    <w:rsid w:val="0004127A"/>
    <w:pPr>
      <w:spacing w:after="0" w:line="240" w:lineRule="auto"/>
    </w:pPr>
    <w:rPr>
      <w:rFonts w:ascii="Times New Roman" w:eastAsia="Times New Roman" w:hAnsi="Times New Roman" w:cs="Times New Roman"/>
      <w:kern w:val="0"/>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532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document/download/3360898c-cd40-46c0-b170-7adfcb993add_en?filename=ip341_en.pdf" TargetMode="External"/><Relationship Id="rId2" Type="http://schemas.openxmlformats.org/officeDocument/2006/relationships/hyperlink" Target="https://economy-finance.ec.europa.eu/document/download/3360898c-cd40-46c0-b170-7adfcb993add_en?filename=ip341_en.pdf" TargetMode="External"/><Relationship Id="rId1" Type="http://schemas.openxmlformats.org/officeDocument/2006/relationships/hyperlink" Target="https://eur-lex.europa.eu/legal-content/RO/TXT/PDF/?uri=OJ:L_202400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lcf76f155ced4ddcb4097134ff3c332f>
    <Comments xmlns="f76611c0-4082-4d80-aa9e-b82bf290bb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80b649ecb0ad3ddc73fe7036e44e3910">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93745ef7bc69d07d44f861c8f5a65b55"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4848E-00D2-45ED-9409-8DD0E0048C13}">
  <ds:schemaRefs>
    <ds:schemaRef ds:uri="http://schemas.microsoft.com/sharepoint/v3/contenttype/forms"/>
  </ds:schemaRefs>
</ds:datastoreItem>
</file>

<file path=customXml/itemProps2.xml><?xml version="1.0" encoding="utf-8"?>
<ds:datastoreItem xmlns:ds="http://schemas.openxmlformats.org/officeDocument/2006/customXml" ds:itemID="{C1BE61AE-48F2-41FA-9F74-30F624164DC7}">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3.xml><?xml version="1.0" encoding="utf-8"?>
<ds:datastoreItem xmlns:ds="http://schemas.openxmlformats.org/officeDocument/2006/customXml" ds:itemID="{1E71B2DB-6FCD-4500-BAE4-08A2447FF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E11826-336C-4558-B851-CB91B0CD7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13</Pages>
  <Words>6653</Words>
  <Characters>37924</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44489</CharactersWithSpaces>
  <SharedDoc>false</SharedDoc>
  <HLinks>
    <vt:vector size="12" baseType="variant">
      <vt:variant>
        <vt:i4>5767181</vt:i4>
      </vt:variant>
      <vt:variant>
        <vt:i4>3</vt:i4>
      </vt:variant>
      <vt:variant>
        <vt:i4>0</vt:i4>
      </vt:variant>
      <vt:variant>
        <vt:i4>5</vt:i4>
      </vt:variant>
      <vt:variant>
        <vt:lpwstr>https://economy-finance.ec.europa.eu/document/download/3360898c-cd40-46c0-b170-7adfcb993add_en?filename=ip341_en.pdf</vt:lpwstr>
      </vt:variant>
      <vt:variant>
        <vt:lpwstr/>
      </vt:variant>
      <vt:variant>
        <vt:i4>8126534</vt:i4>
      </vt:variant>
      <vt:variant>
        <vt:i4>0</vt:i4>
      </vt:variant>
      <vt:variant>
        <vt:i4>0</vt:i4>
      </vt:variant>
      <vt:variant>
        <vt:i4>5</vt:i4>
      </vt:variant>
      <vt:variant>
        <vt:lpwstr>https://eur-lex.europa.eu/legal-content/EN/TXT/PDF/?uri=OJ:L_202400765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83</cp:revision>
  <dcterms:created xsi:type="dcterms:W3CDTF">2026-05-19T06:30:00Z</dcterms:created>
  <dcterms:modified xsi:type="dcterms:W3CDTF">2026-06-08T17:45:00Z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CP-012</vt:lpwstr>
  </property>
  <property fmtid="{D5CDD505-2E9C-101B-9397-08002B2CF9AE}" pid="6" name="Last edited using">
    <vt:lpwstr>LW 9.2, Build 20250828</vt:lpwstr>
  </property>
  <property fmtid="{D5CDD505-2E9C-101B-9397-08002B2CF9AE}" pid="7" name="Created using">
    <vt:lpwstr>LW 9.2, Build 20250828</vt:lpwstr>
  </property>
  <property fmtid="{D5CDD505-2E9C-101B-9397-08002B2CF9AE}" pid="8" name="MSIP_Label_6bd9ddd1-4d20-43f6-abfa-fc3c07406f94_Enabled">
    <vt:lpwstr>true</vt:lpwstr>
  </property>
  <property fmtid="{D5CDD505-2E9C-101B-9397-08002B2CF9AE}" pid="9" name="MSIP_Label_6bd9ddd1-4d20-43f6-abfa-fc3c07406f94_SetDate">
    <vt:lpwstr>2026-04-28T10:05:21Z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7392b013-3d4b-4b95-9fe6-e8c900abb5f0</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0x0101007B5A12EBBE768C458E41CF953221EDB1</vt:lpwstr>
  </property>
  <property fmtid="{D5CDD505-2E9C-101B-9397-08002B2CF9AE}" pid="17" name="MediaServiceImageTags">
    <vt:lpwstr/>
  </property>
  <property fmtid="{D5CDD505-2E9C-101B-9397-08002B2CF9AE}" pid="18" name="DocStatus">
    <vt:lpwstr>Green</vt:lpwstr>
  </property>
</Properties>
</file>